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EE6333"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20</w:t>
      </w:r>
      <w:r w:rsidR="00D76C72">
        <w:rPr>
          <w:rFonts w:ascii="Arial" w:hAnsi="Arial" w:cs="Arial"/>
          <w:sz w:val="60"/>
          <w:szCs w:val="60"/>
        </w:rPr>
        <w:t>º SIMULADO OAB 201</w:t>
      </w:r>
      <w:r w:rsidR="00D36E04">
        <w:rPr>
          <w:rFonts w:ascii="Arial" w:hAnsi="Arial" w:cs="Arial"/>
          <w:sz w:val="60"/>
          <w:szCs w:val="60"/>
        </w:rPr>
        <w:t>3</w:t>
      </w:r>
      <w:r w:rsidR="00D76C72">
        <w:rPr>
          <w:rFonts w:ascii="Arial" w:hAnsi="Arial" w:cs="Arial"/>
          <w:sz w:val="60"/>
          <w:szCs w:val="60"/>
        </w:rPr>
        <w:t>.</w:t>
      </w:r>
      <w:r w:rsidR="00997DFB">
        <w:rPr>
          <w:rFonts w:ascii="Arial" w:hAnsi="Arial" w:cs="Arial"/>
          <w:sz w:val="60"/>
          <w:szCs w:val="60"/>
        </w:rPr>
        <w:t>2</w:t>
      </w:r>
    </w:p>
    <w:p w:rsidR="00D76C72" w:rsidRPr="00CA3559" w:rsidRDefault="006021FA" w:rsidP="00EE6333">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EE6333">
        <w:rPr>
          <w:rFonts w:ascii="Arial" w:hAnsi="Arial" w:cs="Arial"/>
          <w:sz w:val="60"/>
          <w:szCs w:val="60"/>
        </w:rPr>
        <w:t>2</w:t>
      </w:r>
      <w:r w:rsidR="00D76C72">
        <w:rPr>
          <w:rFonts w:ascii="Arial" w:hAnsi="Arial" w:cs="Arial"/>
          <w:sz w:val="60"/>
          <w:szCs w:val="60"/>
        </w:rPr>
        <w:t xml:space="preserve"> DE </w:t>
      </w:r>
      <w:r w:rsidR="00EE6333">
        <w:rPr>
          <w:rFonts w:ascii="Arial" w:hAnsi="Arial" w:cs="Arial"/>
          <w:sz w:val="60"/>
          <w:szCs w:val="60"/>
        </w:rPr>
        <w:t>NOVEMBRO</w:t>
      </w:r>
      <w:r w:rsidR="00D76C72">
        <w:rPr>
          <w:rFonts w:ascii="Arial" w:hAnsi="Arial" w:cs="Arial"/>
          <w:sz w:val="60"/>
          <w:szCs w:val="60"/>
        </w:rPr>
        <w:t xml:space="preserve"> DE 201</w:t>
      </w:r>
      <w:r w:rsidR="00D36E04">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082FDA">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Pr>
          <w:rFonts w:ascii="Arial" w:hAnsi="Arial" w:cs="Arial"/>
        </w:rPr>
        <w:t>h</w:t>
      </w:r>
      <w:r w:rsidR="00082FDA">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082FDA">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082FDA">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B409E7">
        <w:rPr>
          <w:rFonts w:ascii="Arial" w:hAnsi="Arial" w:cs="Arial"/>
        </w:rPr>
        <w:t>2</w:t>
      </w:r>
      <w:r w:rsidR="006E04C1">
        <w:rPr>
          <w:rFonts w:ascii="Arial" w:hAnsi="Arial" w:cs="Arial"/>
        </w:rPr>
        <w:t>2</w:t>
      </w:r>
      <w:r w:rsidR="009F6DBE">
        <w:rPr>
          <w:rFonts w:ascii="Arial" w:hAnsi="Arial" w:cs="Arial"/>
        </w:rPr>
        <w:t>/</w:t>
      </w:r>
      <w:proofErr w:type="spellStart"/>
      <w:r w:rsidR="006E04C1">
        <w:rPr>
          <w:rFonts w:ascii="Arial" w:hAnsi="Arial" w:cs="Arial"/>
        </w:rPr>
        <w:t>nov</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6E04C1">
        <w:rPr>
          <w:rFonts w:ascii="Arial" w:hAnsi="Arial" w:cs="Arial"/>
        </w:rPr>
        <w:t>25</w:t>
      </w:r>
      <w:r w:rsidR="009F6DBE">
        <w:rPr>
          <w:rFonts w:ascii="Arial" w:hAnsi="Arial" w:cs="Arial"/>
        </w:rPr>
        <w:t>/</w:t>
      </w:r>
      <w:r w:rsidR="006E04C1">
        <w:rPr>
          <w:rFonts w:ascii="Arial" w:hAnsi="Arial" w:cs="Arial"/>
        </w:rPr>
        <w:t>nov</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6E04C1">
        <w:rPr>
          <w:rFonts w:ascii="Arial" w:hAnsi="Arial" w:cs="Arial"/>
        </w:rPr>
        <w:t>27</w:t>
      </w:r>
      <w:r w:rsidR="009F6DBE">
        <w:rPr>
          <w:rFonts w:ascii="Arial" w:hAnsi="Arial" w:cs="Arial"/>
        </w:rPr>
        <w:t>/</w:t>
      </w:r>
      <w:r w:rsidR="006E04C1">
        <w:rPr>
          <w:rFonts w:ascii="Arial" w:hAnsi="Arial" w:cs="Arial"/>
        </w:rPr>
        <w:t>nov</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6E04C1">
        <w:rPr>
          <w:rFonts w:ascii="Arial" w:hAnsi="Arial" w:cs="Arial"/>
        </w:rPr>
        <w:t>27</w:t>
      </w:r>
      <w:r w:rsidR="009F6DBE">
        <w:rPr>
          <w:rFonts w:ascii="Arial" w:hAnsi="Arial" w:cs="Arial"/>
        </w:rPr>
        <w:t>/</w:t>
      </w:r>
      <w:r w:rsidR="006E04C1">
        <w:rPr>
          <w:rFonts w:ascii="Arial" w:hAnsi="Arial" w:cs="Arial"/>
        </w:rPr>
        <w:t>nov</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C32D9D" w:rsidP="006D52E1">
            <w:pPr>
              <w:autoSpaceDE w:val="0"/>
              <w:autoSpaceDN w:val="0"/>
              <w:adjustRightInd w:val="0"/>
              <w:jc w:val="center"/>
              <w:rPr>
                <w:rFonts w:ascii="Arial" w:hAnsi="Arial" w:cs="Arial"/>
              </w:rPr>
            </w:pPr>
            <w:r>
              <w:rPr>
                <w:rFonts w:ascii="Arial" w:hAnsi="Arial" w:cs="Arial"/>
              </w:rPr>
              <w:t>2</w:t>
            </w:r>
            <w:r w:rsidR="006D52E1">
              <w:rPr>
                <w:rFonts w:ascii="Arial" w:hAnsi="Arial" w:cs="Arial"/>
              </w:rPr>
              <w:t>2</w:t>
            </w:r>
            <w:r w:rsidR="00C06797" w:rsidRPr="00C06797">
              <w:rPr>
                <w:rFonts w:ascii="Arial" w:hAnsi="Arial" w:cs="Arial"/>
              </w:rPr>
              <w:t>/</w:t>
            </w:r>
            <w:r w:rsidR="006D52E1">
              <w:rPr>
                <w:rFonts w:ascii="Arial" w:hAnsi="Arial" w:cs="Arial"/>
              </w:rPr>
              <w:t>Nov</w:t>
            </w:r>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726AED">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726AED">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C32D9D" w:rsidP="006D52E1">
            <w:pPr>
              <w:autoSpaceDE w:val="0"/>
              <w:autoSpaceDN w:val="0"/>
              <w:adjustRightInd w:val="0"/>
              <w:jc w:val="center"/>
              <w:rPr>
                <w:rFonts w:ascii="Arial" w:hAnsi="Arial" w:cs="Arial"/>
              </w:rPr>
            </w:pPr>
            <w:r>
              <w:rPr>
                <w:rFonts w:ascii="Arial" w:hAnsi="Arial" w:cs="Arial"/>
              </w:rPr>
              <w:t>2</w:t>
            </w:r>
            <w:r w:rsidR="006D52E1">
              <w:rPr>
                <w:rFonts w:ascii="Arial" w:hAnsi="Arial" w:cs="Arial"/>
              </w:rPr>
              <w:t>2</w:t>
            </w:r>
            <w:r w:rsidR="00C06797" w:rsidRPr="00C06797">
              <w:rPr>
                <w:rFonts w:ascii="Arial" w:hAnsi="Arial" w:cs="Arial"/>
              </w:rPr>
              <w:t>/</w:t>
            </w:r>
            <w:r w:rsidR="006D52E1">
              <w:rPr>
                <w:rFonts w:ascii="Arial" w:hAnsi="Arial" w:cs="Arial"/>
              </w:rPr>
              <w:t>Nov</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6D52E1" w:rsidP="00C32D9D">
            <w:pPr>
              <w:autoSpaceDE w:val="0"/>
              <w:autoSpaceDN w:val="0"/>
              <w:adjustRightInd w:val="0"/>
              <w:jc w:val="center"/>
              <w:rPr>
                <w:rFonts w:ascii="Arial" w:hAnsi="Arial" w:cs="Arial"/>
              </w:rPr>
            </w:pPr>
            <w:r>
              <w:rPr>
                <w:rFonts w:ascii="Arial" w:hAnsi="Arial" w:cs="Arial"/>
              </w:rPr>
              <w:t>25</w:t>
            </w:r>
            <w:r w:rsidR="00C06797" w:rsidRPr="00C06797">
              <w:rPr>
                <w:rFonts w:ascii="Arial" w:hAnsi="Arial" w:cs="Arial"/>
              </w:rPr>
              <w:t>/</w:t>
            </w:r>
            <w:r>
              <w:rPr>
                <w:rFonts w:ascii="Arial" w:hAnsi="Arial" w:cs="Arial"/>
              </w:rPr>
              <w:t>Nov</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6D52E1" w:rsidP="00C32D9D">
            <w:pPr>
              <w:autoSpaceDE w:val="0"/>
              <w:autoSpaceDN w:val="0"/>
              <w:adjustRightInd w:val="0"/>
              <w:jc w:val="center"/>
              <w:rPr>
                <w:rFonts w:ascii="Arial" w:hAnsi="Arial" w:cs="Arial"/>
              </w:rPr>
            </w:pPr>
            <w:r>
              <w:rPr>
                <w:rFonts w:ascii="Arial" w:hAnsi="Arial" w:cs="Arial"/>
              </w:rPr>
              <w:t>27</w:t>
            </w:r>
            <w:r w:rsidR="00C06797" w:rsidRPr="00C06797">
              <w:rPr>
                <w:rFonts w:ascii="Arial" w:hAnsi="Arial" w:cs="Arial"/>
              </w:rPr>
              <w:t>/</w:t>
            </w:r>
            <w:r>
              <w:rPr>
                <w:rFonts w:ascii="Arial" w:hAnsi="Arial" w:cs="Arial"/>
              </w:rPr>
              <w:t>Nov</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6D52E1" w:rsidP="006D52E1">
            <w:pPr>
              <w:autoSpaceDE w:val="0"/>
              <w:autoSpaceDN w:val="0"/>
              <w:adjustRightInd w:val="0"/>
              <w:jc w:val="center"/>
              <w:rPr>
                <w:rFonts w:ascii="Arial" w:hAnsi="Arial" w:cs="Arial"/>
              </w:rPr>
            </w:pPr>
            <w:r>
              <w:rPr>
                <w:rFonts w:ascii="Arial" w:hAnsi="Arial" w:cs="Arial"/>
              </w:rPr>
              <w:t>27</w:t>
            </w:r>
            <w:r w:rsidR="005D492F">
              <w:rPr>
                <w:rFonts w:ascii="Arial" w:hAnsi="Arial" w:cs="Arial"/>
              </w:rPr>
              <w:t>/</w:t>
            </w:r>
            <w:r>
              <w:rPr>
                <w:rFonts w:ascii="Arial" w:hAnsi="Arial" w:cs="Arial"/>
              </w:rPr>
              <w:t>Nov</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E757DC" w:rsidRDefault="00E757DC" w:rsidP="00412665">
      <w:pPr>
        <w:autoSpaceDE w:val="0"/>
        <w:autoSpaceDN w:val="0"/>
        <w:adjustRightInd w:val="0"/>
        <w:jc w:val="center"/>
        <w:rPr>
          <w:b/>
          <w:sz w:val="22"/>
          <w:szCs w:val="22"/>
        </w:rPr>
      </w:pPr>
    </w:p>
    <w:p w:rsidR="00E757DC" w:rsidRDefault="00E757DC" w:rsidP="00686C3E">
      <w:pPr>
        <w:numPr>
          <w:ilvl w:val="0"/>
          <w:numId w:val="2"/>
        </w:numPr>
        <w:ind w:left="0" w:firstLine="0"/>
        <w:jc w:val="both"/>
        <w:rPr>
          <w:b/>
          <w:sz w:val="22"/>
          <w:szCs w:val="22"/>
        </w:rPr>
      </w:pPr>
      <w:r>
        <w:rPr>
          <w:b/>
          <w:sz w:val="22"/>
          <w:szCs w:val="22"/>
        </w:rPr>
        <w:t xml:space="preserve"> </w:t>
      </w:r>
      <w:r w:rsidRPr="002E0C03">
        <w:rPr>
          <w:b/>
          <w:sz w:val="22"/>
          <w:szCs w:val="22"/>
        </w:rPr>
        <w:t xml:space="preserve">No que tange ao processo administrativo disciplinar, analise as assertivas a seguir: </w:t>
      </w:r>
    </w:p>
    <w:p w:rsidR="00E757DC" w:rsidRPr="00E757DC" w:rsidRDefault="00E757DC" w:rsidP="00E8577F">
      <w:pPr>
        <w:ind w:left="360"/>
        <w:jc w:val="both"/>
        <w:rPr>
          <w:b/>
          <w:sz w:val="22"/>
          <w:szCs w:val="22"/>
        </w:rPr>
      </w:pPr>
    </w:p>
    <w:p w:rsidR="00E757DC" w:rsidRPr="00E757DC" w:rsidRDefault="00E757DC" w:rsidP="00E8577F">
      <w:pPr>
        <w:jc w:val="both"/>
        <w:rPr>
          <w:b/>
          <w:sz w:val="22"/>
          <w:szCs w:val="22"/>
        </w:rPr>
      </w:pPr>
      <w:r w:rsidRPr="00E757DC">
        <w:rPr>
          <w:b/>
          <w:sz w:val="22"/>
          <w:szCs w:val="22"/>
        </w:rPr>
        <w:t xml:space="preserve">I. O processo administrativo disciplinar é composto de fases. Sindicância é a fase do processo administrativo preliminar que determina se o funcionário público sofrerá sanção ou não pelo cometimento de falta funcional. </w:t>
      </w:r>
    </w:p>
    <w:p w:rsidR="00E757DC" w:rsidRPr="00E757DC" w:rsidRDefault="00E757DC" w:rsidP="00E8577F">
      <w:pPr>
        <w:jc w:val="both"/>
        <w:rPr>
          <w:b/>
          <w:sz w:val="22"/>
          <w:szCs w:val="22"/>
        </w:rPr>
      </w:pPr>
      <w:r w:rsidRPr="00E757DC">
        <w:rPr>
          <w:b/>
          <w:sz w:val="22"/>
          <w:szCs w:val="22"/>
        </w:rPr>
        <w:t>II. A falta de defesa técnica por advogado no pro</w:t>
      </w:r>
      <w:r w:rsidRPr="00E757DC">
        <w:rPr>
          <w:b/>
          <w:sz w:val="22"/>
          <w:szCs w:val="22"/>
        </w:rPr>
        <w:softHyphen/>
        <w:t xml:space="preserve">cesso administrativo disciplinar não ofende a Constituição. </w:t>
      </w:r>
    </w:p>
    <w:p w:rsidR="00E757DC" w:rsidRDefault="00E757DC" w:rsidP="00E8577F">
      <w:pPr>
        <w:jc w:val="both"/>
        <w:rPr>
          <w:b/>
          <w:sz w:val="22"/>
          <w:szCs w:val="22"/>
        </w:rPr>
      </w:pPr>
      <w:r w:rsidRPr="00E757DC">
        <w:rPr>
          <w:b/>
          <w:sz w:val="22"/>
          <w:szCs w:val="22"/>
        </w:rPr>
        <w:t xml:space="preserve">III. No processo administrativo disciplinar, as provas são produzidas durante a fase denominada de inquérito administrativo; tal fase compreende instrução, defesa e relatório. </w:t>
      </w:r>
    </w:p>
    <w:p w:rsidR="00E757DC" w:rsidRPr="00E757DC" w:rsidRDefault="00E757DC" w:rsidP="00E8577F">
      <w:pPr>
        <w:jc w:val="both"/>
        <w:rPr>
          <w:b/>
          <w:sz w:val="22"/>
          <w:szCs w:val="22"/>
        </w:rPr>
      </w:pPr>
    </w:p>
    <w:p w:rsidR="00E757DC" w:rsidRDefault="00E757DC" w:rsidP="00E8577F">
      <w:pPr>
        <w:jc w:val="both"/>
        <w:rPr>
          <w:b/>
          <w:sz w:val="22"/>
          <w:szCs w:val="22"/>
        </w:rPr>
      </w:pPr>
      <w:r w:rsidRPr="002E0C03">
        <w:rPr>
          <w:b/>
          <w:sz w:val="22"/>
          <w:szCs w:val="22"/>
        </w:rPr>
        <w:t xml:space="preserve">Assinale: </w:t>
      </w:r>
    </w:p>
    <w:p w:rsidR="00E757DC" w:rsidRPr="002E0C03" w:rsidRDefault="00E757DC" w:rsidP="00E8577F">
      <w:pPr>
        <w:jc w:val="both"/>
        <w:rPr>
          <w:b/>
          <w:sz w:val="22"/>
          <w:szCs w:val="22"/>
        </w:rPr>
      </w:pPr>
    </w:p>
    <w:p w:rsidR="00E757DC" w:rsidRPr="002E0C03" w:rsidRDefault="00E757DC" w:rsidP="00E8577F">
      <w:pPr>
        <w:jc w:val="both"/>
        <w:rPr>
          <w:sz w:val="22"/>
          <w:szCs w:val="22"/>
        </w:rPr>
      </w:pPr>
      <w:r w:rsidRPr="002E0C03">
        <w:rPr>
          <w:sz w:val="22"/>
          <w:szCs w:val="22"/>
        </w:rPr>
        <w:t xml:space="preserve">(A) se todas as assertivas estiverem corretas. </w:t>
      </w:r>
    </w:p>
    <w:p w:rsidR="00E757DC" w:rsidRDefault="00E757DC" w:rsidP="00E8577F">
      <w:pPr>
        <w:jc w:val="both"/>
        <w:rPr>
          <w:sz w:val="22"/>
          <w:szCs w:val="22"/>
        </w:rPr>
      </w:pPr>
      <w:r w:rsidRPr="002E0C03">
        <w:rPr>
          <w:sz w:val="22"/>
          <w:szCs w:val="22"/>
        </w:rPr>
        <w:t>(</w:t>
      </w:r>
      <w:r>
        <w:rPr>
          <w:sz w:val="22"/>
          <w:szCs w:val="22"/>
        </w:rPr>
        <w:t>B</w:t>
      </w:r>
      <w:r w:rsidRPr="002E0C03">
        <w:rPr>
          <w:sz w:val="22"/>
          <w:szCs w:val="22"/>
        </w:rPr>
        <w:t xml:space="preserve">) se somente as assertivas I e II estiverem corretas. </w:t>
      </w:r>
    </w:p>
    <w:p w:rsidR="00E757DC" w:rsidRDefault="00E757DC" w:rsidP="00E8577F">
      <w:pPr>
        <w:jc w:val="both"/>
        <w:rPr>
          <w:sz w:val="22"/>
          <w:szCs w:val="22"/>
        </w:rPr>
      </w:pPr>
      <w:r w:rsidRPr="002E0C03">
        <w:rPr>
          <w:sz w:val="22"/>
          <w:szCs w:val="22"/>
        </w:rPr>
        <w:t xml:space="preserve">(C) se somente as assertivas I e </w:t>
      </w:r>
      <w:r>
        <w:rPr>
          <w:sz w:val="22"/>
          <w:szCs w:val="22"/>
        </w:rPr>
        <w:t>III</w:t>
      </w:r>
      <w:r w:rsidRPr="002E0C03">
        <w:rPr>
          <w:sz w:val="22"/>
          <w:szCs w:val="22"/>
        </w:rPr>
        <w:t xml:space="preserve"> estiverem corretas. </w:t>
      </w:r>
    </w:p>
    <w:p w:rsidR="00E757DC" w:rsidRDefault="00E757DC" w:rsidP="00E8577F">
      <w:pPr>
        <w:jc w:val="both"/>
        <w:rPr>
          <w:sz w:val="22"/>
          <w:szCs w:val="22"/>
        </w:rPr>
      </w:pPr>
      <w:r w:rsidRPr="002E0C03">
        <w:rPr>
          <w:sz w:val="22"/>
          <w:szCs w:val="22"/>
        </w:rPr>
        <w:t xml:space="preserve">(D) se somente as assertivas </w:t>
      </w:r>
      <w:r>
        <w:rPr>
          <w:sz w:val="22"/>
          <w:szCs w:val="22"/>
        </w:rPr>
        <w:t>II</w:t>
      </w:r>
      <w:r w:rsidRPr="002E0C03">
        <w:rPr>
          <w:sz w:val="22"/>
          <w:szCs w:val="22"/>
        </w:rPr>
        <w:t xml:space="preserve"> e III estiverem corretas. </w:t>
      </w:r>
    </w:p>
    <w:p w:rsidR="00E757DC" w:rsidRDefault="00E757DC" w:rsidP="00E8577F">
      <w:pPr>
        <w:jc w:val="both"/>
        <w:rPr>
          <w:sz w:val="22"/>
          <w:szCs w:val="22"/>
        </w:rPr>
      </w:pPr>
    </w:p>
    <w:p w:rsidR="00E757DC" w:rsidRDefault="00E757DC" w:rsidP="00686C3E">
      <w:pPr>
        <w:numPr>
          <w:ilvl w:val="0"/>
          <w:numId w:val="2"/>
        </w:numPr>
        <w:ind w:left="0" w:firstLine="0"/>
        <w:jc w:val="both"/>
        <w:rPr>
          <w:b/>
          <w:sz w:val="22"/>
          <w:szCs w:val="22"/>
        </w:rPr>
      </w:pPr>
      <w:r>
        <w:rPr>
          <w:b/>
          <w:sz w:val="22"/>
          <w:szCs w:val="22"/>
        </w:rPr>
        <w:t xml:space="preserve"> </w:t>
      </w:r>
      <w:r w:rsidRPr="00531DD3">
        <w:rPr>
          <w:b/>
          <w:sz w:val="22"/>
          <w:szCs w:val="22"/>
        </w:rPr>
        <w:t>Sobre intervenção do Poder Público na Propriedade, é correto afirmar que:</w:t>
      </w:r>
    </w:p>
    <w:p w:rsidR="00E757DC" w:rsidRPr="00531DD3" w:rsidRDefault="00E757DC" w:rsidP="00E8577F">
      <w:pPr>
        <w:ind w:left="720"/>
        <w:jc w:val="both"/>
        <w:rPr>
          <w:b/>
          <w:sz w:val="22"/>
          <w:szCs w:val="22"/>
        </w:rPr>
      </w:pPr>
      <w:r w:rsidRPr="00531DD3">
        <w:rPr>
          <w:b/>
          <w:sz w:val="22"/>
          <w:szCs w:val="22"/>
        </w:rPr>
        <w:t xml:space="preserve"> </w:t>
      </w:r>
    </w:p>
    <w:p w:rsidR="00E757DC" w:rsidRPr="00EE0240" w:rsidRDefault="00E757DC" w:rsidP="00E8577F">
      <w:pPr>
        <w:jc w:val="both"/>
        <w:rPr>
          <w:sz w:val="22"/>
          <w:szCs w:val="22"/>
        </w:rPr>
      </w:pPr>
      <w:r w:rsidRPr="00531DD3">
        <w:rPr>
          <w:sz w:val="22"/>
          <w:szCs w:val="22"/>
        </w:rPr>
        <w:t>(A) tombamento é a forma de intervenção na proprie</w:t>
      </w:r>
      <w:r w:rsidRPr="00531DD3">
        <w:rPr>
          <w:sz w:val="22"/>
          <w:szCs w:val="22"/>
        </w:rPr>
        <w:softHyphen/>
        <w:t xml:space="preserve">dade pela qual o Poder Público procura proteger o patrimônio cultural, com a finalidade de proteger a memória nacional. Pela grande relevância </w:t>
      </w:r>
      <w:r w:rsidRPr="00EE0240">
        <w:rPr>
          <w:sz w:val="22"/>
          <w:szCs w:val="22"/>
        </w:rPr>
        <w:t>desse instituto, e com base no princípio da supre</w:t>
      </w:r>
      <w:r w:rsidRPr="00EE0240">
        <w:rPr>
          <w:sz w:val="22"/>
          <w:szCs w:val="22"/>
        </w:rPr>
        <w:softHyphen/>
        <w:t xml:space="preserve">macia do interesse público, não há a necessidade de informar ao proprietário do bem, por meio de notificação, sobre a existência do procedimento de tombamento, principalmente porque o bem continuará na propriedade do particular. </w:t>
      </w:r>
    </w:p>
    <w:p w:rsidR="00E757DC" w:rsidRPr="00EE0240" w:rsidRDefault="00E757DC" w:rsidP="00E8577F">
      <w:pPr>
        <w:jc w:val="both"/>
        <w:rPr>
          <w:sz w:val="22"/>
          <w:szCs w:val="22"/>
        </w:rPr>
      </w:pPr>
      <w:r w:rsidRPr="00EE0240">
        <w:rPr>
          <w:sz w:val="22"/>
          <w:szCs w:val="22"/>
        </w:rPr>
        <w:t>(</w:t>
      </w:r>
      <w:r>
        <w:rPr>
          <w:sz w:val="22"/>
          <w:szCs w:val="22"/>
        </w:rPr>
        <w:t>B</w:t>
      </w:r>
      <w:r w:rsidRPr="00EE0240">
        <w:rPr>
          <w:sz w:val="22"/>
          <w:szCs w:val="22"/>
        </w:rPr>
        <w:t xml:space="preserve">) é possível a desapropriação de bens públicos na direção vertical das entidades federativas. No entanto, com base no princípio federativo e no princípio da preponderância dos interesses, é possível Município desapropriar bem do Estado, se provado o interesse local. </w:t>
      </w:r>
    </w:p>
    <w:p w:rsidR="00E757DC" w:rsidRPr="00EE0240" w:rsidRDefault="00E757DC" w:rsidP="00E8577F">
      <w:pPr>
        <w:jc w:val="both"/>
        <w:rPr>
          <w:sz w:val="22"/>
          <w:szCs w:val="22"/>
        </w:rPr>
      </w:pPr>
      <w:r w:rsidRPr="00EE0240">
        <w:rPr>
          <w:sz w:val="22"/>
          <w:szCs w:val="22"/>
        </w:rPr>
        <w:t>(C) Os institutos do tombamento e da limitação administrativa são instrumentos diversos de intervenção do Estado na propriedade. Quanto aos destinatários dos institutos, pode-se afirmar que</w:t>
      </w:r>
      <w:r>
        <w:rPr>
          <w:sz w:val="22"/>
          <w:szCs w:val="22"/>
        </w:rPr>
        <w:t xml:space="preserve"> o tombamento é ato de restrição </w:t>
      </w:r>
      <w:r w:rsidRPr="00EE0240">
        <w:rPr>
          <w:sz w:val="22"/>
          <w:szCs w:val="22"/>
        </w:rPr>
        <w:t xml:space="preserve">individual, e isso porque depende da análise de cada bem a ser tombado, e as limitações urbanísticas administrativas são atos gerais e impessoais, e, por conseguinte, incidem sobre coletividades indeterminadas. </w:t>
      </w:r>
    </w:p>
    <w:p w:rsidR="00E757DC" w:rsidRPr="00EE0240" w:rsidRDefault="00E757DC" w:rsidP="00E8577F">
      <w:pPr>
        <w:jc w:val="both"/>
        <w:rPr>
          <w:sz w:val="22"/>
          <w:szCs w:val="22"/>
        </w:rPr>
      </w:pPr>
      <w:r w:rsidRPr="00EE0240">
        <w:rPr>
          <w:sz w:val="22"/>
          <w:szCs w:val="22"/>
        </w:rPr>
        <w:t>(</w:t>
      </w:r>
      <w:r>
        <w:rPr>
          <w:sz w:val="22"/>
          <w:szCs w:val="22"/>
        </w:rPr>
        <w:t>D</w:t>
      </w:r>
      <w:r w:rsidRPr="00EE0240">
        <w:rPr>
          <w:sz w:val="22"/>
          <w:szCs w:val="22"/>
        </w:rPr>
        <w:t>) Conforme jurisprudência dos Tribunais Superio</w:t>
      </w:r>
      <w:r w:rsidRPr="00EE0240">
        <w:rPr>
          <w:sz w:val="22"/>
          <w:szCs w:val="22"/>
        </w:rPr>
        <w:softHyphen/>
        <w:t xml:space="preserve">res, Estado e Município podem desapropriar bens de empresa pública federal, sem a necessidade de autorização do Presidente da República, pois se trata de entidade de Administração Indireta. </w:t>
      </w:r>
    </w:p>
    <w:p w:rsidR="00E757DC" w:rsidRDefault="00E757DC" w:rsidP="00E8577F">
      <w:pPr>
        <w:jc w:val="both"/>
        <w:rPr>
          <w:sz w:val="22"/>
          <w:szCs w:val="22"/>
        </w:rPr>
      </w:pPr>
    </w:p>
    <w:p w:rsidR="00E757DC" w:rsidRDefault="00E757DC" w:rsidP="00686C3E">
      <w:pPr>
        <w:numPr>
          <w:ilvl w:val="0"/>
          <w:numId w:val="2"/>
        </w:numPr>
        <w:ind w:left="0" w:firstLine="0"/>
        <w:jc w:val="both"/>
        <w:rPr>
          <w:b/>
          <w:sz w:val="22"/>
          <w:szCs w:val="22"/>
        </w:rPr>
      </w:pPr>
      <w:r>
        <w:rPr>
          <w:b/>
          <w:sz w:val="22"/>
          <w:szCs w:val="22"/>
        </w:rPr>
        <w:t xml:space="preserve"> </w:t>
      </w:r>
      <w:r w:rsidRPr="00F17723">
        <w:rPr>
          <w:b/>
          <w:sz w:val="22"/>
          <w:szCs w:val="22"/>
        </w:rPr>
        <w:t xml:space="preserve">Assinale a afirmativa incorreta. </w:t>
      </w:r>
    </w:p>
    <w:p w:rsidR="00E757DC" w:rsidRPr="00F17723" w:rsidRDefault="00E757DC" w:rsidP="00E8577F">
      <w:pPr>
        <w:ind w:left="720"/>
        <w:jc w:val="both"/>
        <w:rPr>
          <w:b/>
          <w:sz w:val="22"/>
          <w:szCs w:val="22"/>
        </w:rPr>
      </w:pPr>
    </w:p>
    <w:p w:rsidR="00E757DC" w:rsidRPr="00F17723" w:rsidRDefault="00E757DC" w:rsidP="00E8577F">
      <w:pPr>
        <w:jc w:val="both"/>
        <w:rPr>
          <w:sz w:val="22"/>
          <w:szCs w:val="22"/>
        </w:rPr>
      </w:pPr>
      <w:r w:rsidRPr="00F17723">
        <w:rPr>
          <w:sz w:val="22"/>
          <w:szCs w:val="22"/>
        </w:rPr>
        <w:t>(A) Os institutos de autorização de uso de bem público e o de permissão de uso de bem público são muito semelhantes. A diferença entre eles é que, no pri</w:t>
      </w:r>
      <w:r w:rsidRPr="00F17723">
        <w:rPr>
          <w:sz w:val="22"/>
          <w:szCs w:val="22"/>
        </w:rPr>
        <w:softHyphen/>
        <w:t xml:space="preserve">meiro, predomina o interesse privado, enquanto, no segundo, prepondera o interesse público. </w:t>
      </w:r>
    </w:p>
    <w:p w:rsidR="00E757DC" w:rsidRPr="00F17723" w:rsidRDefault="00E757DC" w:rsidP="00E8577F">
      <w:pPr>
        <w:jc w:val="both"/>
        <w:rPr>
          <w:sz w:val="22"/>
          <w:szCs w:val="22"/>
        </w:rPr>
      </w:pPr>
      <w:r>
        <w:rPr>
          <w:sz w:val="22"/>
          <w:szCs w:val="22"/>
        </w:rPr>
        <w:t>(B) Domínio patrimonial</w:t>
      </w:r>
      <w:r w:rsidRPr="00F17723">
        <w:rPr>
          <w:sz w:val="22"/>
          <w:szCs w:val="22"/>
        </w:rPr>
        <w:t xml:space="preserve"> é o poder político que permite ao Estado submeter à sua vontade todos os bens situados em seu território. </w:t>
      </w:r>
    </w:p>
    <w:p w:rsidR="00E757DC" w:rsidRPr="00AB145D" w:rsidRDefault="00E757DC" w:rsidP="00E8577F">
      <w:pPr>
        <w:jc w:val="both"/>
        <w:rPr>
          <w:sz w:val="22"/>
          <w:szCs w:val="22"/>
        </w:rPr>
      </w:pPr>
      <w:r w:rsidRPr="00AB145D">
        <w:rPr>
          <w:sz w:val="22"/>
          <w:szCs w:val="22"/>
        </w:rPr>
        <w:t>(C) Segundo jurisprudência dos tribunais superiores, os bens de sociedade de economia mista</w:t>
      </w:r>
      <w:r>
        <w:rPr>
          <w:sz w:val="22"/>
          <w:szCs w:val="22"/>
        </w:rPr>
        <w:t xml:space="preserve"> são considerados bens públicos se afetados a um serviço público.</w:t>
      </w:r>
      <w:r w:rsidRPr="00AB145D">
        <w:rPr>
          <w:sz w:val="22"/>
          <w:szCs w:val="22"/>
        </w:rPr>
        <w:t xml:space="preserve"> </w:t>
      </w:r>
    </w:p>
    <w:p w:rsidR="00E757DC" w:rsidRDefault="00E757DC" w:rsidP="00E8577F">
      <w:pPr>
        <w:jc w:val="both"/>
        <w:rPr>
          <w:sz w:val="22"/>
          <w:szCs w:val="22"/>
        </w:rPr>
      </w:pPr>
      <w:r>
        <w:rPr>
          <w:sz w:val="22"/>
          <w:szCs w:val="22"/>
        </w:rPr>
        <w:t>(D</w:t>
      </w:r>
      <w:r w:rsidRPr="00AB145D">
        <w:rPr>
          <w:sz w:val="22"/>
          <w:szCs w:val="22"/>
        </w:rPr>
        <w:t>) A concessão de bem público é contrato admi</w:t>
      </w:r>
      <w:r w:rsidRPr="00AB145D">
        <w:rPr>
          <w:sz w:val="22"/>
          <w:szCs w:val="22"/>
        </w:rPr>
        <w:softHyphen/>
        <w:t xml:space="preserve">nistrativo, ao passo que a autorização de uso de bem </w:t>
      </w:r>
      <w:r>
        <w:rPr>
          <w:sz w:val="22"/>
          <w:szCs w:val="22"/>
        </w:rPr>
        <w:t>público</w:t>
      </w:r>
      <w:r w:rsidRPr="00AB145D">
        <w:rPr>
          <w:sz w:val="22"/>
          <w:szCs w:val="22"/>
        </w:rPr>
        <w:t xml:space="preserve"> </w:t>
      </w:r>
      <w:r>
        <w:rPr>
          <w:sz w:val="22"/>
          <w:szCs w:val="22"/>
        </w:rPr>
        <w:t>e a permissão</w:t>
      </w:r>
      <w:r w:rsidRPr="00AB145D">
        <w:rPr>
          <w:sz w:val="22"/>
          <w:szCs w:val="22"/>
        </w:rPr>
        <w:t xml:space="preserve"> de uso de bem </w:t>
      </w:r>
      <w:r>
        <w:rPr>
          <w:sz w:val="22"/>
          <w:szCs w:val="22"/>
        </w:rPr>
        <w:t>público</w:t>
      </w:r>
      <w:r w:rsidRPr="00AB145D">
        <w:rPr>
          <w:sz w:val="22"/>
          <w:szCs w:val="22"/>
        </w:rPr>
        <w:t xml:space="preserve"> s</w:t>
      </w:r>
      <w:r>
        <w:rPr>
          <w:sz w:val="22"/>
          <w:szCs w:val="22"/>
        </w:rPr>
        <w:t>ão atos administrativos</w:t>
      </w:r>
      <w:r w:rsidRPr="00AB145D">
        <w:rPr>
          <w:sz w:val="22"/>
          <w:szCs w:val="22"/>
        </w:rPr>
        <w:t xml:space="preserve">. </w:t>
      </w:r>
    </w:p>
    <w:p w:rsidR="00E757DC" w:rsidRDefault="00E757DC" w:rsidP="00E8577F">
      <w:pPr>
        <w:jc w:val="both"/>
        <w:rPr>
          <w:sz w:val="22"/>
          <w:szCs w:val="22"/>
        </w:rPr>
      </w:pPr>
    </w:p>
    <w:p w:rsidR="00E757DC" w:rsidRDefault="00E757DC" w:rsidP="00E8577F">
      <w:pPr>
        <w:jc w:val="both"/>
        <w:rPr>
          <w:sz w:val="22"/>
          <w:szCs w:val="22"/>
        </w:rPr>
      </w:pPr>
    </w:p>
    <w:p w:rsidR="00E757DC" w:rsidRDefault="00E757DC" w:rsidP="00E8577F">
      <w:pPr>
        <w:jc w:val="both"/>
        <w:rPr>
          <w:sz w:val="22"/>
          <w:szCs w:val="22"/>
        </w:rPr>
      </w:pPr>
    </w:p>
    <w:p w:rsidR="00E757DC" w:rsidRDefault="00E757DC" w:rsidP="00E8577F">
      <w:pPr>
        <w:jc w:val="both"/>
        <w:rPr>
          <w:sz w:val="22"/>
          <w:szCs w:val="22"/>
        </w:rPr>
      </w:pPr>
    </w:p>
    <w:p w:rsidR="00E757DC" w:rsidRPr="00AC0B0D" w:rsidRDefault="00E757DC" w:rsidP="00E8577F">
      <w:pPr>
        <w:numPr>
          <w:ilvl w:val="0"/>
          <w:numId w:val="2"/>
        </w:numPr>
        <w:ind w:left="0" w:firstLine="0"/>
        <w:jc w:val="both"/>
        <w:rPr>
          <w:b/>
          <w:sz w:val="22"/>
        </w:rPr>
      </w:pPr>
      <w:r>
        <w:rPr>
          <w:b/>
        </w:rPr>
        <w:lastRenderedPageBreak/>
        <w:t xml:space="preserve"> </w:t>
      </w:r>
      <w:r w:rsidRPr="00825EF4">
        <w:rPr>
          <w:b/>
          <w:sz w:val="22"/>
        </w:rPr>
        <w:t>ADMINLSTRATIVO. RECURSO ESPE</w:t>
      </w:r>
      <w:r w:rsidRPr="00825EF4">
        <w:rPr>
          <w:b/>
          <w:sz w:val="22"/>
        </w:rPr>
        <w:softHyphen/>
        <w:t>CIAL. MANDADO DE SEGURANÇA. AUTORIZAÇÃO PARA FUNCIONAMENTO DE RÁDIO COMUNITÁRIA INÉRCIA DA ADMINISTRAÇÃO PÚBLICA. ABUSO DO PODER DISCRICIONÁRIO. RECURSO ESPE</w:t>
      </w:r>
      <w:r w:rsidRPr="00825EF4">
        <w:rPr>
          <w:b/>
          <w:sz w:val="22"/>
        </w:rPr>
        <w:softHyphen/>
        <w:t>CIAL NÃO PROVIDO.</w:t>
      </w:r>
    </w:p>
    <w:p w:rsidR="00E757DC" w:rsidRPr="00431390" w:rsidRDefault="00E757DC" w:rsidP="00E8577F">
      <w:pPr>
        <w:jc w:val="both"/>
        <w:rPr>
          <w:b/>
          <w:sz w:val="22"/>
          <w:szCs w:val="22"/>
        </w:rPr>
      </w:pPr>
      <w:r w:rsidRPr="00431390">
        <w:rPr>
          <w:b/>
          <w:sz w:val="22"/>
          <w:szCs w:val="22"/>
        </w:rPr>
        <w:t>É entendimento pacífico nesta Corte que a autorização do Poder Executivo é indispensável para o regular funcionamento de emissora de radiodifusão, consoante o disposto nas Leis 4.117/62 e 9.612/98 e no Decreto 2.615/98.2. Entretanto, em obediência aos princípios da eficiência e razoabilidade, merece confirmação o acórdão que julga procedente pedido para que a Anatel se abstenha de impedir o funcio</w:t>
      </w:r>
      <w:r w:rsidRPr="00431390">
        <w:rPr>
          <w:b/>
          <w:sz w:val="22"/>
          <w:szCs w:val="22"/>
        </w:rPr>
        <w:softHyphen/>
        <w:t xml:space="preserve">namento provisório dos serviços de radiodifusão, até que seja decidido o pleito administrativo da recorrida que, tendo cumprido as formalidades legais exigidas, espera há mais de dois anos e meio, sem que tenha obtido uma simples resposta da Administração. 3. Recurso especial não provido. </w:t>
      </w:r>
      <w:proofErr w:type="spellStart"/>
      <w:proofErr w:type="gramStart"/>
      <w:r w:rsidRPr="00431390">
        <w:rPr>
          <w:b/>
          <w:sz w:val="22"/>
          <w:szCs w:val="22"/>
        </w:rPr>
        <w:t>R</w:t>
      </w:r>
      <w:r w:rsidR="00CB60A7" w:rsidRPr="00431390">
        <w:rPr>
          <w:b/>
          <w:sz w:val="22"/>
          <w:szCs w:val="22"/>
        </w:rPr>
        <w:t>E</w:t>
      </w:r>
      <w:r w:rsidRPr="00431390">
        <w:rPr>
          <w:b/>
          <w:sz w:val="22"/>
          <w:szCs w:val="22"/>
        </w:rPr>
        <w:t>sp</w:t>
      </w:r>
      <w:proofErr w:type="spellEnd"/>
      <w:proofErr w:type="gramEnd"/>
      <w:r w:rsidRPr="00431390">
        <w:rPr>
          <w:b/>
          <w:sz w:val="22"/>
          <w:szCs w:val="22"/>
        </w:rPr>
        <w:t xml:space="preserve"> 1062390/ RS. Relator Ministro BENEDITO GONÇALVES (1142) Órgão Julgador T1 - PRIMEIRA TURMA. Data do Julgamento 18/11/2008. Data da Publicação/Fonte. </w:t>
      </w:r>
      <w:proofErr w:type="spellStart"/>
      <w:proofErr w:type="gramStart"/>
      <w:r w:rsidRPr="00431390">
        <w:rPr>
          <w:b/>
          <w:sz w:val="22"/>
          <w:szCs w:val="22"/>
        </w:rPr>
        <w:t>DJe</w:t>
      </w:r>
      <w:proofErr w:type="spellEnd"/>
      <w:proofErr w:type="gramEnd"/>
      <w:r w:rsidRPr="00431390">
        <w:rPr>
          <w:b/>
          <w:sz w:val="22"/>
          <w:szCs w:val="22"/>
        </w:rPr>
        <w:t xml:space="preserve"> 26/11/2008. </w:t>
      </w:r>
    </w:p>
    <w:p w:rsidR="00E757DC" w:rsidRPr="00182724" w:rsidRDefault="00E757DC" w:rsidP="00E8577F">
      <w:pPr>
        <w:jc w:val="both"/>
        <w:rPr>
          <w:sz w:val="22"/>
          <w:szCs w:val="22"/>
        </w:rPr>
      </w:pPr>
    </w:p>
    <w:p w:rsidR="00E757DC" w:rsidRDefault="00E757DC" w:rsidP="00E8577F">
      <w:pPr>
        <w:jc w:val="both"/>
        <w:rPr>
          <w:b/>
          <w:sz w:val="22"/>
          <w:szCs w:val="22"/>
        </w:rPr>
      </w:pPr>
      <w:r w:rsidRPr="00182724">
        <w:rPr>
          <w:b/>
          <w:sz w:val="22"/>
          <w:szCs w:val="22"/>
        </w:rPr>
        <w:t>Do texto acima descrito, é corr</w:t>
      </w:r>
      <w:r>
        <w:rPr>
          <w:b/>
          <w:sz w:val="22"/>
          <w:szCs w:val="22"/>
        </w:rPr>
        <w:t xml:space="preserve">eto concluir que: </w:t>
      </w:r>
    </w:p>
    <w:p w:rsidR="00E757DC" w:rsidRPr="00182724" w:rsidRDefault="00E757DC" w:rsidP="00E8577F">
      <w:pPr>
        <w:jc w:val="both"/>
        <w:rPr>
          <w:b/>
          <w:sz w:val="22"/>
          <w:szCs w:val="22"/>
        </w:rPr>
      </w:pPr>
    </w:p>
    <w:p w:rsidR="00E757DC" w:rsidRPr="00182724" w:rsidRDefault="00E757DC" w:rsidP="00E8577F">
      <w:pPr>
        <w:jc w:val="both"/>
        <w:rPr>
          <w:sz w:val="22"/>
          <w:szCs w:val="22"/>
        </w:rPr>
      </w:pPr>
      <w:r w:rsidRPr="00182724">
        <w:rPr>
          <w:sz w:val="22"/>
          <w:szCs w:val="22"/>
        </w:rPr>
        <w:t>(A) a discricionariedade é uma garantia que tem o agente público para atuar à margem da lei na escolha dos critérios de conveniência e oportu</w:t>
      </w:r>
      <w:r w:rsidRPr="00182724">
        <w:rPr>
          <w:sz w:val="22"/>
          <w:szCs w:val="22"/>
        </w:rPr>
        <w:softHyphen/>
        <w:t xml:space="preserve">nidade. </w:t>
      </w:r>
    </w:p>
    <w:p w:rsidR="00E757DC" w:rsidRPr="00182724" w:rsidRDefault="00E757DC" w:rsidP="00E8577F">
      <w:pPr>
        <w:jc w:val="both"/>
        <w:rPr>
          <w:sz w:val="22"/>
          <w:szCs w:val="22"/>
        </w:rPr>
      </w:pPr>
      <w:r w:rsidRPr="00182724">
        <w:rPr>
          <w:sz w:val="22"/>
          <w:szCs w:val="22"/>
        </w:rPr>
        <w:t>(B) a discricionariedade é uma atuação legítima e em nenhuma hipótese pode ser pass</w:t>
      </w:r>
      <w:r>
        <w:rPr>
          <w:sz w:val="22"/>
          <w:szCs w:val="22"/>
        </w:rPr>
        <w:t>í</w:t>
      </w:r>
      <w:r w:rsidRPr="00182724">
        <w:rPr>
          <w:sz w:val="22"/>
          <w:szCs w:val="22"/>
        </w:rPr>
        <w:t xml:space="preserve">vel de controle pelo Poder Judiciário. </w:t>
      </w:r>
    </w:p>
    <w:p w:rsidR="00E757DC" w:rsidRPr="00182724" w:rsidRDefault="00E757DC" w:rsidP="00E8577F">
      <w:pPr>
        <w:jc w:val="both"/>
        <w:rPr>
          <w:sz w:val="22"/>
          <w:szCs w:val="22"/>
        </w:rPr>
      </w:pPr>
      <w:r w:rsidRPr="00182724">
        <w:rPr>
          <w:sz w:val="22"/>
          <w:szCs w:val="22"/>
        </w:rPr>
        <w:t xml:space="preserve">(C) o controle do poder discricionário no caso se deu com visível violação ao princípio da separação dos Poderes </w:t>
      </w:r>
    </w:p>
    <w:p w:rsidR="00E757DC" w:rsidRPr="00182724" w:rsidRDefault="00E757DC" w:rsidP="00E8577F">
      <w:pPr>
        <w:jc w:val="both"/>
        <w:rPr>
          <w:sz w:val="22"/>
          <w:szCs w:val="22"/>
        </w:rPr>
      </w:pPr>
      <w:r w:rsidRPr="00182724">
        <w:rPr>
          <w:sz w:val="22"/>
          <w:szCs w:val="22"/>
        </w:rPr>
        <w:t xml:space="preserve">(D) o poder discricionário da Administração Pública não inviabiliza o controle do Poder Judiciário, principalmente quando existe expressa violação ao principio da razoabilidade. </w:t>
      </w:r>
    </w:p>
    <w:p w:rsidR="00201D79" w:rsidRDefault="00201D79" w:rsidP="00E8577F">
      <w:pPr>
        <w:jc w:val="both"/>
        <w:rPr>
          <w:sz w:val="22"/>
          <w:szCs w:val="22"/>
        </w:rPr>
      </w:pPr>
    </w:p>
    <w:p w:rsidR="00E757DC" w:rsidRDefault="00201D79" w:rsidP="00E8577F">
      <w:pPr>
        <w:jc w:val="both"/>
        <w:rPr>
          <w:b/>
          <w:sz w:val="22"/>
          <w:szCs w:val="22"/>
        </w:rPr>
      </w:pPr>
      <w:r>
        <w:rPr>
          <w:b/>
          <w:sz w:val="22"/>
          <w:szCs w:val="22"/>
        </w:rPr>
        <w:t>5</w:t>
      </w:r>
      <w:r w:rsidR="00E757DC" w:rsidRPr="00E757DC">
        <w:rPr>
          <w:b/>
          <w:sz w:val="22"/>
          <w:szCs w:val="22"/>
        </w:rPr>
        <w:t>. Com relação</w:t>
      </w:r>
      <w:r w:rsidR="00E757DC" w:rsidRPr="00F57CC8">
        <w:rPr>
          <w:b/>
          <w:sz w:val="22"/>
          <w:szCs w:val="22"/>
        </w:rPr>
        <w:t xml:space="preserve"> ao tema da improbidade administrativa, analise as afirmativas a seguir. </w:t>
      </w:r>
    </w:p>
    <w:p w:rsidR="00E757DC" w:rsidRPr="00F57CC8" w:rsidRDefault="00E757DC" w:rsidP="00E8577F">
      <w:pPr>
        <w:jc w:val="both"/>
        <w:rPr>
          <w:b/>
          <w:sz w:val="22"/>
          <w:szCs w:val="22"/>
        </w:rPr>
      </w:pPr>
    </w:p>
    <w:p w:rsidR="00E757DC" w:rsidRPr="00E757DC" w:rsidRDefault="00E757DC" w:rsidP="00E8577F">
      <w:pPr>
        <w:jc w:val="both"/>
        <w:rPr>
          <w:b/>
          <w:sz w:val="22"/>
          <w:szCs w:val="22"/>
        </w:rPr>
      </w:pPr>
      <w:r w:rsidRPr="00E757DC">
        <w:rPr>
          <w:b/>
          <w:sz w:val="22"/>
          <w:szCs w:val="22"/>
        </w:rPr>
        <w:t xml:space="preserve">I. De acordo com a atual jurisprudência do STF, a lei de improbidade administrativa não se aplica a todos agentes políticos, os quais estão submetidos a um regime especial de responsabilidade com prerrogativa de foro. </w:t>
      </w:r>
    </w:p>
    <w:p w:rsidR="00E757DC" w:rsidRPr="00E757DC" w:rsidRDefault="00E757DC" w:rsidP="00E8577F">
      <w:pPr>
        <w:jc w:val="both"/>
        <w:rPr>
          <w:b/>
          <w:sz w:val="22"/>
          <w:szCs w:val="22"/>
        </w:rPr>
      </w:pPr>
      <w:r w:rsidRPr="00E757DC">
        <w:rPr>
          <w:b/>
          <w:sz w:val="22"/>
          <w:szCs w:val="22"/>
        </w:rPr>
        <w:t xml:space="preserve">II. Para garantir o ressarcimento do erário público, o réu da ação de improbidade administrativa pode ter </w:t>
      </w:r>
      <w:proofErr w:type="gramStart"/>
      <w:r w:rsidRPr="00E757DC">
        <w:rPr>
          <w:b/>
          <w:sz w:val="22"/>
          <w:szCs w:val="22"/>
        </w:rPr>
        <w:t>decretada</w:t>
      </w:r>
      <w:proofErr w:type="gramEnd"/>
      <w:r w:rsidRPr="00E757DC">
        <w:rPr>
          <w:b/>
          <w:sz w:val="22"/>
          <w:szCs w:val="22"/>
        </w:rPr>
        <w:t xml:space="preserve"> cautelarmente ( judicialmente)  a indisponibilidade de seus bens. </w:t>
      </w:r>
    </w:p>
    <w:p w:rsidR="00E757DC" w:rsidRPr="00E757DC" w:rsidRDefault="00E757DC" w:rsidP="00E8577F">
      <w:pPr>
        <w:jc w:val="both"/>
        <w:rPr>
          <w:b/>
          <w:sz w:val="22"/>
          <w:szCs w:val="22"/>
        </w:rPr>
      </w:pPr>
      <w:r w:rsidRPr="00E757DC">
        <w:rPr>
          <w:b/>
          <w:sz w:val="22"/>
          <w:szCs w:val="22"/>
        </w:rPr>
        <w:t>III. O Ministério Público ou pessoa jurídica interes</w:t>
      </w:r>
      <w:r w:rsidRPr="00E757DC">
        <w:rPr>
          <w:b/>
          <w:sz w:val="22"/>
          <w:szCs w:val="22"/>
        </w:rPr>
        <w:softHyphen/>
        <w:t xml:space="preserve">sada pode celebrar transação judicial com o réu da ação de improbidade administrativa desde que o ato improbo não cause prejuízo ao erário. </w:t>
      </w:r>
    </w:p>
    <w:p w:rsidR="00E757DC" w:rsidRDefault="00E757DC" w:rsidP="00E8577F">
      <w:pPr>
        <w:jc w:val="both"/>
        <w:rPr>
          <w:b/>
          <w:sz w:val="22"/>
          <w:szCs w:val="22"/>
        </w:rPr>
      </w:pPr>
      <w:r w:rsidRPr="00E757DC">
        <w:rPr>
          <w:b/>
          <w:sz w:val="22"/>
          <w:szCs w:val="22"/>
        </w:rPr>
        <w:t xml:space="preserve">IV. Conforme o atual posicionamento jurisprudencial o STF vai decidir se é necessária a presença do elemento má-fé para caracterização do ato de improbidade administrativa. </w:t>
      </w:r>
    </w:p>
    <w:p w:rsidR="00E757DC" w:rsidRPr="00E757DC" w:rsidRDefault="00E757DC" w:rsidP="00E8577F">
      <w:pPr>
        <w:jc w:val="both"/>
        <w:rPr>
          <w:b/>
          <w:sz w:val="22"/>
          <w:szCs w:val="22"/>
        </w:rPr>
      </w:pPr>
    </w:p>
    <w:p w:rsidR="00E757DC" w:rsidRDefault="00E757DC" w:rsidP="00E8577F">
      <w:pPr>
        <w:jc w:val="both"/>
        <w:rPr>
          <w:b/>
          <w:sz w:val="22"/>
          <w:szCs w:val="22"/>
        </w:rPr>
      </w:pPr>
      <w:r w:rsidRPr="00F57CC8">
        <w:rPr>
          <w:b/>
          <w:sz w:val="22"/>
          <w:szCs w:val="22"/>
        </w:rPr>
        <w:t xml:space="preserve">Assinale: </w:t>
      </w:r>
    </w:p>
    <w:p w:rsidR="00E757DC" w:rsidRPr="00F57CC8" w:rsidRDefault="00E757DC" w:rsidP="00E8577F">
      <w:pPr>
        <w:jc w:val="both"/>
        <w:rPr>
          <w:b/>
          <w:sz w:val="22"/>
          <w:szCs w:val="22"/>
        </w:rPr>
      </w:pPr>
    </w:p>
    <w:p w:rsidR="00E757DC" w:rsidRPr="001A069B" w:rsidRDefault="00E757DC" w:rsidP="00E8577F">
      <w:pPr>
        <w:jc w:val="both"/>
        <w:rPr>
          <w:sz w:val="22"/>
          <w:szCs w:val="22"/>
        </w:rPr>
      </w:pPr>
      <w:r w:rsidRPr="001A069B">
        <w:rPr>
          <w:sz w:val="22"/>
          <w:szCs w:val="22"/>
        </w:rPr>
        <w:t xml:space="preserve">(A) se somente as afirmativas </w:t>
      </w:r>
      <w:r>
        <w:rPr>
          <w:sz w:val="22"/>
          <w:szCs w:val="22"/>
        </w:rPr>
        <w:t>II</w:t>
      </w:r>
      <w:r w:rsidRPr="001A069B">
        <w:rPr>
          <w:sz w:val="22"/>
          <w:szCs w:val="22"/>
        </w:rPr>
        <w:t xml:space="preserve">, e IV estiverem corretas. </w:t>
      </w:r>
    </w:p>
    <w:p w:rsidR="00E757DC" w:rsidRPr="001A069B" w:rsidRDefault="00E757DC" w:rsidP="00E8577F">
      <w:pPr>
        <w:jc w:val="both"/>
        <w:rPr>
          <w:sz w:val="22"/>
          <w:szCs w:val="22"/>
        </w:rPr>
      </w:pPr>
      <w:r w:rsidRPr="001A069B">
        <w:rPr>
          <w:sz w:val="22"/>
          <w:szCs w:val="22"/>
        </w:rPr>
        <w:t>(</w:t>
      </w:r>
      <w:r>
        <w:rPr>
          <w:sz w:val="22"/>
          <w:szCs w:val="22"/>
        </w:rPr>
        <w:t>B</w:t>
      </w:r>
      <w:r w:rsidRPr="001A069B">
        <w:rPr>
          <w:sz w:val="22"/>
          <w:szCs w:val="22"/>
        </w:rPr>
        <w:t xml:space="preserve">) se somente as afirmativas I, </w:t>
      </w:r>
      <w:r>
        <w:rPr>
          <w:sz w:val="22"/>
          <w:szCs w:val="22"/>
        </w:rPr>
        <w:t>II</w:t>
      </w:r>
      <w:r w:rsidRPr="001A069B">
        <w:rPr>
          <w:sz w:val="22"/>
          <w:szCs w:val="22"/>
        </w:rPr>
        <w:t xml:space="preserve"> e IV estiverem corretas. </w:t>
      </w:r>
    </w:p>
    <w:p w:rsidR="00E757DC" w:rsidRPr="001A069B" w:rsidRDefault="00E757DC" w:rsidP="00E8577F">
      <w:pPr>
        <w:jc w:val="both"/>
        <w:rPr>
          <w:sz w:val="22"/>
          <w:szCs w:val="22"/>
        </w:rPr>
      </w:pPr>
      <w:r w:rsidRPr="001A069B">
        <w:rPr>
          <w:sz w:val="22"/>
          <w:szCs w:val="22"/>
        </w:rPr>
        <w:t xml:space="preserve">(C) se somente as afirmativas I, </w:t>
      </w:r>
      <w:r>
        <w:rPr>
          <w:sz w:val="22"/>
          <w:szCs w:val="22"/>
        </w:rPr>
        <w:t>II</w:t>
      </w:r>
      <w:r w:rsidRPr="001A069B">
        <w:rPr>
          <w:sz w:val="22"/>
          <w:szCs w:val="22"/>
        </w:rPr>
        <w:t xml:space="preserve"> e </w:t>
      </w:r>
      <w:r>
        <w:rPr>
          <w:sz w:val="22"/>
          <w:szCs w:val="22"/>
        </w:rPr>
        <w:t>III</w:t>
      </w:r>
      <w:r w:rsidRPr="001A069B">
        <w:rPr>
          <w:sz w:val="22"/>
          <w:szCs w:val="22"/>
        </w:rPr>
        <w:t xml:space="preserve"> estiverem corretas. </w:t>
      </w:r>
    </w:p>
    <w:p w:rsidR="00201D79" w:rsidRDefault="00E757DC" w:rsidP="00E8577F">
      <w:pPr>
        <w:jc w:val="both"/>
        <w:rPr>
          <w:sz w:val="22"/>
          <w:szCs w:val="22"/>
        </w:rPr>
      </w:pPr>
      <w:r w:rsidRPr="001A069B">
        <w:rPr>
          <w:sz w:val="22"/>
          <w:szCs w:val="22"/>
        </w:rPr>
        <w:t>(</w:t>
      </w:r>
      <w:r>
        <w:rPr>
          <w:sz w:val="22"/>
          <w:szCs w:val="22"/>
        </w:rPr>
        <w:t>D</w:t>
      </w:r>
      <w:r w:rsidRPr="001A069B">
        <w:rPr>
          <w:sz w:val="22"/>
          <w:szCs w:val="22"/>
        </w:rPr>
        <w:t>) se somente as afirmativas I e IV estiverem cor</w:t>
      </w:r>
      <w:r w:rsidRPr="001A069B">
        <w:rPr>
          <w:sz w:val="22"/>
          <w:szCs w:val="22"/>
        </w:rPr>
        <w:softHyphen/>
        <w:t xml:space="preserve">retas. </w:t>
      </w: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485BDC" w:rsidRDefault="00485BDC" w:rsidP="00E8577F">
      <w:pPr>
        <w:jc w:val="both"/>
        <w:rPr>
          <w:sz w:val="22"/>
          <w:szCs w:val="22"/>
        </w:rPr>
      </w:pPr>
    </w:p>
    <w:p w:rsidR="00201D79" w:rsidRDefault="00201D79" w:rsidP="00E8577F">
      <w:pPr>
        <w:jc w:val="both"/>
        <w:rPr>
          <w:sz w:val="22"/>
          <w:szCs w:val="22"/>
        </w:rPr>
      </w:pPr>
    </w:p>
    <w:p w:rsidR="00201D79" w:rsidRDefault="00201D79" w:rsidP="00686C3E">
      <w:pPr>
        <w:numPr>
          <w:ilvl w:val="0"/>
          <w:numId w:val="3"/>
        </w:numPr>
        <w:ind w:left="0" w:firstLine="0"/>
        <w:jc w:val="both"/>
        <w:rPr>
          <w:b/>
          <w:sz w:val="22"/>
          <w:szCs w:val="22"/>
        </w:rPr>
      </w:pPr>
      <w:r>
        <w:rPr>
          <w:b/>
          <w:sz w:val="22"/>
          <w:szCs w:val="22"/>
        </w:rPr>
        <w:lastRenderedPageBreak/>
        <w:t xml:space="preserve"> </w:t>
      </w:r>
      <w:r w:rsidRPr="00E757DC">
        <w:rPr>
          <w:b/>
          <w:sz w:val="22"/>
          <w:szCs w:val="22"/>
        </w:rPr>
        <w:t>A respeito</w:t>
      </w:r>
      <w:r w:rsidRPr="0070282F">
        <w:rPr>
          <w:b/>
          <w:sz w:val="22"/>
          <w:szCs w:val="22"/>
        </w:rPr>
        <w:t xml:space="preserve"> dos convênios de cooperação e consórcios públicos previstos no art. 241 da Consti</w:t>
      </w:r>
      <w:r w:rsidRPr="0070282F">
        <w:rPr>
          <w:b/>
          <w:sz w:val="22"/>
          <w:szCs w:val="22"/>
        </w:rPr>
        <w:softHyphen/>
        <w:t xml:space="preserve">tuição Federal e regulamentados pela Lei nº 11.107/05, assinale a alternativa correta. </w:t>
      </w:r>
    </w:p>
    <w:p w:rsidR="00201D79" w:rsidRPr="0070282F" w:rsidRDefault="00201D79" w:rsidP="00201D79">
      <w:pPr>
        <w:ind w:left="720"/>
        <w:jc w:val="both"/>
        <w:rPr>
          <w:b/>
          <w:sz w:val="22"/>
          <w:szCs w:val="22"/>
        </w:rPr>
      </w:pPr>
    </w:p>
    <w:p w:rsidR="00201D79" w:rsidRPr="0070282F" w:rsidRDefault="00201D79" w:rsidP="00201D79">
      <w:pPr>
        <w:jc w:val="both"/>
        <w:rPr>
          <w:sz w:val="22"/>
          <w:szCs w:val="22"/>
        </w:rPr>
      </w:pPr>
      <w:r w:rsidRPr="0070282F">
        <w:rPr>
          <w:sz w:val="22"/>
          <w:szCs w:val="22"/>
        </w:rPr>
        <w:t>(A) Pode haver a transferência total ou parcial de encargos, serviços, pessoal e bens essenciais à continuidade dos serviços públicos transferidos.</w:t>
      </w:r>
    </w:p>
    <w:p w:rsidR="00201D79" w:rsidRPr="0070282F" w:rsidRDefault="00201D79" w:rsidP="00201D79">
      <w:pPr>
        <w:jc w:val="both"/>
        <w:rPr>
          <w:sz w:val="22"/>
          <w:szCs w:val="22"/>
        </w:rPr>
      </w:pPr>
      <w:r w:rsidRPr="0070282F">
        <w:rPr>
          <w:sz w:val="22"/>
          <w:szCs w:val="22"/>
        </w:rPr>
        <w:t xml:space="preserve">(B) O contrato de programa, cuja celebração pode ser autorizada no convênio de cooperação, não é espécie de contrato administrativo. </w:t>
      </w:r>
    </w:p>
    <w:p w:rsidR="00201D79" w:rsidRPr="0070282F" w:rsidRDefault="00201D79" w:rsidP="00201D79">
      <w:pPr>
        <w:jc w:val="both"/>
        <w:rPr>
          <w:sz w:val="22"/>
          <w:szCs w:val="22"/>
        </w:rPr>
      </w:pPr>
      <w:r w:rsidRPr="0070282F">
        <w:rPr>
          <w:sz w:val="22"/>
          <w:szCs w:val="22"/>
        </w:rPr>
        <w:t>(C) Apenas um deles é instrumento apto para trans</w:t>
      </w:r>
      <w:r w:rsidRPr="0070282F">
        <w:rPr>
          <w:sz w:val="22"/>
          <w:szCs w:val="22"/>
        </w:rPr>
        <w:softHyphen/>
        <w:t xml:space="preserve">ferir e organizar a gestão associada de serviços públicos. </w:t>
      </w:r>
    </w:p>
    <w:p w:rsidR="00201D79" w:rsidRDefault="00201D79" w:rsidP="00E8577F">
      <w:pPr>
        <w:jc w:val="both"/>
        <w:rPr>
          <w:sz w:val="22"/>
          <w:szCs w:val="22"/>
        </w:rPr>
      </w:pPr>
      <w:r w:rsidRPr="0070282F">
        <w:rPr>
          <w:sz w:val="22"/>
          <w:szCs w:val="22"/>
        </w:rPr>
        <w:t xml:space="preserve">(D) Consórcios públicos podem contratar </w:t>
      </w:r>
      <w:proofErr w:type="gramStart"/>
      <w:r w:rsidRPr="0070282F">
        <w:rPr>
          <w:sz w:val="22"/>
          <w:szCs w:val="22"/>
        </w:rPr>
        <w:t>parcerias público-privadas</w:t>
      </w:r>
      <w:proofErr w:type="gramEnd"/>
      <w:r w:rsidRPr="0070282F">
        <w:rPr>
          <w:sz w:val="22"/>
          <w:szCs w:val="22"/>
        </w:rPr>
        <w:t xml:space="preserve">, mas não concessões comuns. </w:t>
      </w:r>
    </w:p>
    <w:p w:rsidR="005658E5" w:rsidRDefault="005658E5" w:rsidP="00E8577F">
      <w:pPr>
        <w:jc w:val="both"/>
        <w:rPr>
          <w:sz w:val="22"/>
          <w:szCs w:val="22"/>
        </w:rPr>
      </w:pPr>
    </w:p>
    <w:p w:rsidR="00E757DC" w:rsidRDefault="00E757DC" w:rsidP="00E8577F">
      <w:pPr>
        <w:jc w:val="both"/>
        <w:rPr>
          <w:b/>
          <w:sz w:val="22"/>
          <w:szCs w:val="22"/>
        </w:rPr>
      </w:pPr>
      <w:r w:rsidRPr="00E757DC">
        <w:rPr>
          <w:b/>
          <w:sz w:val="22"/>
          <w:szCs w:val="22"/>
        </w:rPr>
        <w:t>7. Um</w:t>
      </w:r>
      <w:r w:rsidRPr="007C6FCA">
        <w:rPr>
          <w:b/>
          <w:sz w:val="22"/>
          <w:szCs w:val="22"/>
        </w:rPr>
        <w:t xml:space="preserve"> indivíduo ajuizou</w:t>
      </w:r>
      <w:r>
        <w:rPr>
          <w:b/>
          <w:sz w:val="22"/>
          <w:szCs w:val="22"/>
        </w:rPr>
        <w:t xml:space="preserve"> u</w:t>
      </w:r>
      <w:r w:rsidRPr="007C6FCA">
        <w:rPr>
          <w:b/>
          <w:sz w:val="22"/>
          <w:szCs w:val="22"/>
        </w:rPr>
        <w:t>m</w:t>
      </w:r>
      <w:r>
        <w:rPr>
          <w:b/>
          <w:sz w:val="22"/>
          <w:szCs w:val="22"/>
        </w:rPr>
        <w:t>a</w:t>
      </w:r>
      <w:r w:rsidRPr="007C6FCA">
        <w:rPr>
          <w:b/>
          <w:sz w:val="22"/>
          <w:szCs w:val="22"/>
        </w:rPr>
        <w:t xml:space="preserve"> ação de responsabilidade civil contra uma empresa pública que se dedica à prestação de serviço público visando ao ressarcimento de danos que lhe foram causados em virtude da má prestação do serviço. O autor alega que essa empresa, apesar de se constituir em pessoa jurídica de direito privado, é entidade </w:t>
      </w:r>
      <w:r w:rsidRPr="008443EE">
        <w:rPr>
          <w:b/>
          <w:sz w:val="22"/>
          <w:szCs w:val="22"/>
        </w:rPr>
        <w:t>integrante da administração pública e prestadora de serviço público, razão pela qual sua responsa</w:t>
      </w:r>
      <w:r w:rsidRPr="008443EE">
        <w:rPr>
          <w:b/>
          <w:sz w:val="22"/>
          <w:szCs w:val="22"/>
        </w:rPr>
        <w:softHyphen/>
        <w:t xml:space="preserve">bilidade é objetiva, devendo a reparação ocorrer independentemente da prova da culpa ou dolo. Na situação apresentada pelo enunciado, analise as afirmativas a seguir: </w:t>
      </w:r>
    </w:p>
    <w:p w:rsidR="00E757DC" w:rsidRPr="008443EE" w:rsidRDefault="00E757DC" w:rsidP="00E8577F">
      <w:pPr>
        <w:jc w:val="both"/>
        <w:rPr>
          <w:b/>
          <w:sz w:val="22"/>
          <w:szCs w:val="22"/>
        </w:rPr>
      </w:pPr>
    </w:p>
    <w:p w:rsidR="00E757DC" w:rsidRPr="00E757DC" w:rsidRDefault="00E757DC" w:rsidP="00E8577F">
      <w:pPr>
        <w:jc w:val="both"/>
        <w:rPr>
          <w:b/>
          <w:sz w:val="22"/>
          <w:szCs w:val="22"/>
        </w:rPr>
      </w:pPr>
      <w:r w:rsidRPr="00E757DC">
        <w:rPr>
          <w:b/>
          <w:sz w:val="22"/>
          <w:szCs w:val="22"/>
        </w:rPr>
        <w:t xml:space="preserve">I. A responsabilidade será sempre objetiva, não importando se o responsável pela lesão for uma empresa pública prestadora de serviço </w:t>
      </w:r>
      <w:proofErr w:type="gramStart"/>
      <w:r w:rsidRPr="00E757DC">
        <w:rPr>
          <w:b/>
          <w:sz w:val="22"/>
          <w:szCs w:val="22"/>
        </w:rPr>
        <w:t>público ou exploradora de atividade econômica</w:t>
      </w:r>
      <w:proofErr w:type="gramEnd"/>
      <w:r w:rsidRPr="00E757DC">
        <w:rPr>
          <w:b/>
          <w:sz w:val="22"/>
          <w:szCs w:val="22"/>
        </w:rPr>
        <w:t xml:space="preserve">. </w:t>
      </w:r>
    </w:p>
    <w:p w:rsidR="00E757DC" w:rsidRPr="00E757DC" w:rsidRDefault="00E757DC" w:rsidP="00E8577F">
      <w:pPr>
        <w:jc w:val="both"/>
        <w:rPr>
          <w:b/>
          <w:sz w:val="22"/>
          <w:szCs w:val="22"/>
        </w:rPr>
      </w:pPr>
      <w:r w:rsidRPr="00E757DC">
        <w:rPr>
          <w:b/>
          <w:sz w:val="22"/>
          <w:szCs w:val="22"/>
        </w:rPr>
        <w:t xml:space="preserve">II. A responsabilidade civil objetiva somente se aplica ás pessoas jurídicas de direito público que compõem a Administração Pública Direita e não às empresas públicas constituídas pelo regime de direito privado, ainda que sejam prestadoras de serviços públicos. </w:t>
      </w:r>
    </w:p>
    <w:p w:rsidR="00E757DC" w:rsidRPr="00E757DC" w:rsidRDefault="00E757DC" w:rsidP="00E8577F">
      <w:pPr>
        <w:jc w:val="both"/>
        <w:rPr>
          <w:b/>
          <w:sz w:val="22"/>
          <w:szCs w:val="22"/>
        </w:rPr>
      </w:pPr>
      <w:r w:rsidRPr="00E757DC">
        <w:rPr>
          <w:b/>
          <w:sz w:val="22"/>
          <w:szCs w:val="22"/>
        </w:rPr>
        <w:t xml:space="preserve">III. A responsabilidade civil objetiva depende da aferição de culpa do agente público que deu ensejo ao prejuízo causado pela pessoa jurídica de direito privado prestadora de serviço público. </w:t>
      </w:r>
    </w:p>
    <w:p w:rsidR="00E757DC" w:rsidRPr="00E757DC" w:rsidRDefault="00E757DC" w:rsidP="00E8577F">
      <w:pPr>
        <w:jc w:val="both"/>
        <w:rPr>
          <w:b/>
          <w:sz w:val="22"/>
          <w:szCs w:val="22"/>
        </w:rPr>
      </w:pPr>
      <w:r w:rsidRPr="00E757DC">
        <w:rPr>
          <w:b/>
          <w:sz w:val="22"/>
          <w:szCs w:val="22"/>
        </w:rPr>
        <w:t xml:space="preserve">IV. A responsabilidade civil objetiva do Estado se aplica tanto às pessoas jurídicas de direito público quanto às pessoas jurídicas de direito privado prestadoras de serviços públicos. </w:t>
      </w:r>
    </w:p>
    <w:p w:rsidR="00E757DC" w:rsidRDefault="00E757DC" w:rsidP="00E8577F">
      <w:pPr>
        <w:jc w:val="both"/>
        <w:rPr>
          <w:b/>
          <w:sz w:val="22"/>
          <w:szCs w:val="22"/>
        </w:rPr>
      </w:pPr>
      <w:r w:rsidRPr="00E757DC">
        <w:rPr>
          <w:b/>
          <w:sz w:val="22"/>
          <w:szCs w:val="22"/>
        </w:rPr>
        <w:t>V. As pessoas jurídicas de direito privado prestado</w:t>
      </w:r>
      <w:r w:rsidRPr="00E757DC">
        <w:rPr>
          <w:b/>
          <w:sz w:val="22"/>
          <w:szCs w:val="22"/>
        </w:rPr>
        <w:softHyphen/>
        <w:t xml:space="preserve">ras de serviço público responderão pelos danos que seus agentes, nessa qualidade, causarem a terceiros, sempre responsabilidade objetiva em caso de atos comissivos, assegurado o direito de regresso contra o responsável nos casos de dolo ou culpa, subjetivamente para esse. </w:t>
      </w:r>
    </w:p>
    <w:p w:rsidR="00E757DC" w:rsidRPr="00E757DC" w:rsidRDefault="00E757DC" w:rsidP="00E8577F">
      <w:pPr>
        <w:jc w:val="both"/>
        <w:rPr>
          <w:b/>
          <w:sz w:val="22"/>
          <w:szCs w:val="22"/>
        </w:rPr>
      </w:pPr>
    </w:p>
    <w:p w:rsidR="00E757DC" w:rsidRDefault="00E757DC" w:rsidP="00E8577F">
      <w:pPr>
        <w:jc w:val="both"/>
        <w:rPr>
          <w:b/>
          <w:sz w:val="22"/>
          <w:szCs w:val="22"/>
        </w:rPr>
      </w:pPr>
      <w:r w:rsidRPr="008443EE">
        <w:rPr>
          <w:b/>
          <w:sz w:val="22"/>
          <w:szCs w:val="22"/>
        </w:rPr>
        <w:t xml:space="preserve">Somente </w:t>
      </w:r>
      <w:r>
        <w:rPr>
          <w:b/>
          <w:sz w:val="22"/>
          <w:szCs w:val="22"/>
        </w:rPr>
        <w:t>está correto o que se afirma em:</w:t>
      </w:r>
    </w:p>
    <w:p w:rsidR="00E757DC" w:rsidRPr="008443EE" w:rsidRDefault="00E757DC" w:rsidP="00E8577F">
      <w:pPr>
        <w:jc w:val="both"/>
        <w:rPr>
          <w:b/>
          <w:sz w:val="22"/>
          <w:szCs w:val="22"/>
        </w:rPr>
      </w:pPr>
    </w:p>
    <w:p w:rsidR="00E757DC" w:rsidRDefault="00E757DC" w:rsidP="00E8577F">
      <w:pPr>
        <w:jc w:val="both"/>
        <w:rPr>
          <w:sz w:val="22"/>
          <w:szCs w:val="22"/>
        </w:rPr>
      </w:pPr>
      <w:r w:rsidRPr="008443EE">
        <w:rPr>
          <w:sz w:val="22"/>
          <w:szCs w:val="22"/>
        </w:rPr>
        <w:t xml:space="preserve">(A) </w:t>
      </w:r>
      <w:r>
        <w:rPr>
          <w:sz w:val="22"/>
          <w:szCs w:val="22"/>
        </w:rPr>
        <w:t>II</w:t>
      </w:r>
      <w:r w:rsidRPr="008443EE">
        <w:rPr>
          <w:sz w:val="22"/>
          <w:szCs w:val="22"/>
        </w:rPr>
        <w:t xml:space="preserve">, </w:t>
      </w:r>
      <w:r>
        <w:rPr>
          <w:sz w:val="22"/>
          <w:szCs w:val="22"/>
        </w:rPr>
        <w:t>III</w:t>
      </w:r>
      <w:r w:rsidRPr="008443EE">
        <w:rPr>
          <w:sz w:val="22"/>
          <w:szCs w:val="22"/>
        </w:rPr>
        <w:t xml:space="preserve">, IV e V. </w:t>
      </w:r>
    </w:p>
    <w:p w:rsidR="00E757DC" w:rsidRPr="008443EE" w:rsidRDefault="00E757DC" w:rsidP="00E8577F">
      <w:pPr>
        <w:jc w:val="both"/>
        <w:rPr>
          <w:sz w:val="22"/>
          <w:szCs w:val="22"/>
        </w:rPr>
      </w:pPr>
      <w:r w:rsidRPr="008443EE">
        <w:rPr>
          <w:sz w:val="22"/>
          <w:szCs w:val="22"/>
        </w:rPr>
        <w:t xml:space="preserve">(B) </w:t>
      </w:r>
      <w:r>
        <w:rPr>
          <w:sz w:val="22"/>
          <w:szCs w:val="22"/>
        </w:rPr>
        <w:t>II</w:t>
      </w:r>
      <w:r w:rsidRPr="008443EE">
        <w:rPr>
          <w:sz w:val="22"/>
          <w:szCs w:val="22"/>
        </w:rPr>
        <w:t xml:space="preserve">. </w:t>
      </w:r>
    </w:p>
    <w:p w:rsidR="00E757DC" w:rsidRDefault="00E757DC" w:rsidP="00E8577F">
      <w:pPr>
        <w:jc w:val="both"/>
        <w:rPr>
          <w:sz w:val="22"/>
          <w:szCs w:val="22"/>
        </w:rPr>
      </w:pPr>
      <w:r w:rsidRPr="008443EE">
        <w:rPr>
          <w:sz w:val="22"/>
          <w:szCs w:val="22"/>
        </w:rPr>
        <w:t xml:space="preserve">(C) I e </w:t>
      </w:r>
      <w:r>
        <w:rPr>
          <w:sz w:val="22"/>
          <w:szCs w:val="22"/>
        </w:rPr>
        <w:t>III</w:t>
      </w:r>
      <w:r w:rsidRPr="008443EE">
        <w:rPr>
          <w:sz w:val="22"/>
          <w:szCs w:val="22"/>
        </w:rPr>
        <w:t xml:space="preserve">. </w:t>
      </w:r>
    </w:p>
    <w:p w:rsidR="00E757DC" w:rsidRPr="008443EE" w:rsidRDefault="00E757DC" w:rsidP="00E8577F">
      <w:pPr>
        <w:jc w:val="both"/>
        <w:rPr>
          <w:sz w:val="22"/>
          <w:szCs w:val="22"/>
        </w:rPr>
      </w:pPr>
      <w:r w:rsidRPr="008443EE">
        <w:rPr>
          <w:sz w:val="22"/>
          <w:szCs w:val="22"/>
        </w:rPr>
        <w:t>(D) IV</w:t>
      </w:r>
      <w:r>
        <w:rPr>
          <w:sz w:val="22"/>
          <w:szCs w:val="22"/>
        </w:rPr>
        <w:t xml:space="preserve"> </w:t>
      </w:r>
      <w:r w:rsidRPr="008443EE">
        <w:rPr>
          <w:sz w:val="22"/>
          <w:szCs w:val="22"/>
        </w:rPr>
        <w:t>e</w:t>
      </w:r>
      <w:r>
        <w:rPr>
          <w:sz w:val="22"/>
          <w:szCs w:val="22"/>
        </w:rPr>
        <w:t xml:space="preserve"> </w:t>
      </w:r>
      <w:r w:rsidRPr="008443EE">
        <w:rPr>
          <w:sz w:val="22"/>
          <w:szCs w:val="22"/>
        </w:rPr>
        <w:t xml:space="preserve">V. </w:t>
      </w:r>
    </w:p>
    <w:p w:rsidR="00E757DC" w:rsidRDefault="00E757DC" w:rsidP="00E8577F">
      <w:pPr>
        <w:jc w:val="both"/>
        <w:rPr>
          <w:sz w:val="22"/>
          <w:szCs w:val="22"/>
        </w:rPr>
      </w:pPr>
    </w:p>
    <w:p w:rsidR="00E757DC" w:rsidRDefault="00E757DC" w:rsidP="00E8577F">
      <w:pPr>
        <w:autoSpaceDE w:val="0"/>
        <w:autoSpaceDN w:val="0"/>
        <w:adjustRightInd w:val="0"/>
        <w:jc w:val="both"/>
        <w:rPr>
          <w:b/>
          <w:sz w:val="22"/>
          <w:szCs w:val="22"/>
        </w:rPr>
      </w:pPr>
      <w:r w:rsidRPr="00907383">
        <w:rPr>
          <w:b/>
          <w:sz w:val="22"/>
          <w:szCs w:val="22"/>
        </w:rPr>
        <w:t>8. A assessoria jurídica de uma autarquia federal foi questionada a respeito do regime jurídico aplicável aos contratos administrativos celebrados por aquela entidade. A equipe apontou, como característica de tais contratos, a presença de cláusulas que conferem à Administração Pública a prerrogativa de</w:t>
      </w:r>
      <w:r>
        <w:rPr>
          <w:b/>
          <w:sz w:val="22"/>
          <w:szCs w:val="22"/>
        </w:rPr>
        <w:t xml:space="preserve">: </w:t>
      </w:r>
    </w:p>
    <w:p w:rsidR="00E757DC" w:rsidRPr="00907383" w:rsidRDefault="00E757DC" w:rsidP="00E8577F">
      <w:pPr>
        <w:autoSpaceDE w:val="0"/>
        <w:autoSpaceDN w:val="0"/>
        <w:adjustRightInd w:val="0"/>
        <w:jc w:val="both"/>
        <w:rPr>
          <w:b/>
          <w:sz w:val="22"/>
          <w:szCs w:val="22"/>
        </w:rPr>
      </w:pPr>
    </w:p>
    <w:p w:rsidR="00E757DC" w:rsidRPr="00907383" w:rsidRDefault="00E757DC" w:rsidP="00E8577F">
      <w:pPr>
        <w:jc w:val="both"/>
        <w:rPr>
          <w:sz w:val="22"/>
          <w:szCs w:val="22"/>
        </w:rPr>
      </w:pPr>
      <w:r>
        <w:rPr>
          <w:sz w:val="22"/>
          <w:szCs w:val="22"/>
        </w:rPr>
        <w:t>(A)</w:t>
      </w:r>
      <w:r w:rsidRPr="00907383">
        <w:rPr>
          <w:sz w:val="22"/>
          <w:szCs w:val="22"/>
        </w:rPr>
        <w:t xml:space="preserve"> </w:t>
      </w:r>
      <w:r>
        <w:rPr>
          <w:sz w:val="22"/>
          <w:szCs w:val="22"/>
        </w:rPr>
        <w:t>R</w:t>
      </w:r>
      <w:r w:rsidRPr="00907383">
        <w:rPr>
          <w:sz w:val="22"/>
          <w:szCs w:val="22"/>
        </w:rPr>
        <w:t>escindi-los unilateralmente nos casos de inexecução total ou parcial do ajuste, independente de garantia de prévia defesa ao contratado.</w:t>
      </w:r>
    </w:p>
    <w:p w:rsidR="00E757DC" w:rsidRDefault="00E757DC" w:rsidP="00E8577F">
      <w:pPr>
        <w:jc w:val="both"/>
        <w:rPr>
          <w:sz w:val="22"/>
          <w:szCs w:val="22"/>
        </w:rPr>
      </w:pPr>
      <w:r>
        <w:rPr>
          <w:sz w:val="22"/>
          <w:szCs w:val="22"/>
        </w:rPr>
        <w:t>(B)</w:t>
      </w:r>
      <w:r w:rsidRPr="00907383">
        <w:rPr>
          <w:sz w:val="22"/>
          <w:szCs w:val="22"/>
        </w:rPr>
        <w:t xml:space="preserve"> </w:t>
      </w:r>
      <w:r>
        <w:rPr>
          <w:sz w:val="22"/>
          <w:szCs w:val="22"/>
        </w:rPr>
        <w:t>F</w:t>
      </w:r>
      <w:r w:rsidRPr="00907383">
        <w:rPr>
          <w:sz w:val="22"/>
          <w:szCs w:val="22"/>
        </w:rPr>
        <w:t>iscalizar-lhes a execução e aplicar sanções motivadas pela inexecução total ou parcial do ajuste.</w:t>
      </w:r>
    </w:p>
    <w:p w:rsidR="00E757DC" w:rsidRPr="00907383" w:rsidRDefault="00E757DC" w:rsidP="00E8577F">
      <w:pPr>
        <w:jc w:val="both"/>
        <w:rPr>
          <w:sz w:val="22"/>
          <w:szCs w:val="22"/>
        </w:rPr>
      </w:pPr>
      <w:r>
        <w:rPr>
          <w:sz w:val="22"/>
          <w:szCs w:val="22"/>
        </w:rPr>
        <w:t>(C)</w:t>
      </w:r>
      <w:r w:rsidRPr="00907383">
        <w:rPr>
          <w:sz w:val="22"/>
          <w:szCs w:val="22"/>
        </w:rPr>
        <w:t xml:space="preserve"> </w:t>
      </w:r>
      <w:r>
        <w:rPr>
          <w:sz w:val="22"/>
          <w:szCs w:val="22"/>
        </w:rPr>
        <w:t>P</w:t>
      </w:r>
      <w:r w:rsidRPr="00907383">
        <w:rPr>
          <w:sz w:val="22"/>
          <w:szCs w:val="22"/>
        </w:rPr>
        <w:t>rorrogá-los por iguais e sucessivos períodos, com vistas à obtenção de preços e condições mais vantajosas para a Administração, limitando-se a 36 (trinta e seis) meses.</w:t>
      </w:r>
    </w:p>
    <w:p w:rsidR="00E757DC" w:rsidRDefault="00E757DC" w:rsidP="00E8577F">
      <w:pPr>
        <w:jc w:val="both"/>
        <w:rPr>
          <w:sz w:val="22"/>
          <w:szCs w:val="22"/>
        </w:rPr>
      </w:pPr>
      <w:r>
        <w:rPr>
          <w:sz w:val="22"/>
          <w:szCs w:val="22"/>
        </w:rPr>
        <w:t>(D)</w:t>
      </w:r>
      <w:r w:rsidRPr="00907383">
        <w:rPr>
          <w:sz w:val="22"/>
          <w:szCs w:val="22"/>
        </w:rPr>
        <w:t xml:space="preserve"> </w:t>
      </w:r>
      <w:r>
        <w:rPr>
          <w:sz w:val="22"/>
          <w:szCs w:val="22"/>
        </w:rPr>
        <w:t>M</w:t>
      </w:r>
      <w:r w:rsidRPr="00907383">
        <w:rPr>
          <w:sz w:val="22"/>
          <w:szCs w:val="22"/>
        </w:rPr>
        <w:t>odificá-los unilateralmente para melhor adequação às finalidades de interesse público, ficando o contratado obrigado a aceitar, nas mesmas condições contratuais, os acréscimos ou supressões a serem feitos nas obras, serviços ou compras, até o limite de 30% (trinta por cento) do valor inicial atualizado do contrato.</w:t>
      </w:r>
    </w:p>
    <w:p w:rsidR="00E757DC" w:rsidRDefault="00E757DC" w:rsidP="00E8577F">
      <w:pPr>
        <w:autoSpaceDE w:val="0"/>
        <w:autoSpaceDN w:val="0"/>
        <w:adjustRightInd w:val="0"/>
        <w:jc w:val="both"/>
        <w:rPr>
          <w:b/>
          <w:sz w:val="22"/>
          <w:szCs w:val="22"/>
        </w:rPr>
      </w:pPr>
      <w:r w:rsidRPr="00907383">
        <w:rPr>
          <w:b/>
          <w:sz w:val="22"/>
          <w:szCs w:val="22"/>
        </w:rPr>
        <w:lastRenderedPageBreak/>
        <w:t>9. A respeito do regime jurídico aplicável às parcerias público- privadas, analise as afirmações abaixo.</w:t>
      </w:r>
    </w:p>
    <w:p w:rsidR="00E757DC" w:rsidRPr="00907383" w:rsidRDefault="00E757DC" w:rsidP="00E8577F">
      <w:pPr>
        <w:autoSpaceDE w:val="0"/>
        <w:autoSpaceDN w:val="0"/>
        <w:adjustRightInd w:val="0"/>
        <w:jc w:val="both"/>
        <w:rPr>
          <w:b/>
          <w:sz w:val="22"/>
          <w:szCs w:val="22"/>
        </w:rPr>
      </w:pPr>
    </w:p>
    <w:p w:rsidR="00E757DC" w:rsidRPr="00E757DC" w:rsidRDefault="00E757DC" w:rsidP="00E8577F">
      <w:pPr>
        <w:jc w:val="both"/>
        <w:rPr>
          <w:b/>
          <w:sz w:val="22"/>
          <w:szCs w:val="22"/>
        </w:rPr>
      </w:pPr>
      <w:r w:rsidRPr="00E757DC">
        <w:rPr>
          <w:b/>
          <w:sz w:val="22"/>
          <w:szCs w:val="22"/>
        </w:rPr>
        <w:t xml:space="preserve">I - </w:t>
      </w:r>
      <w:proofErr w:type="gramStart"/>
      <w:r w:rsidRPr="00E757DC">
        <w:rPr>
          <w:b/>
          <w:sz w:val="22"/>
          <w:szCs w:val="22"/>
        </w:rPr>
        <w:t>Parceria público-privada</w:t>
      </w:r>
      <w:proofErr w:type="gramEnd"/>
      <w:r w:rsidRPr="00E757DC">
        <w:rPr>
          <w:b/>
          <w:sz w:val="22"/>
          <w:szCs w:val="22"/>
        </w:rPr>
        <w:t xml:space="preserve"> é o contrato de concessão, na modalidade patrocinada ou administrativa.</w:t>
      </w:r>
    </w:p>
    <w:p w:rsidR="00E757DC" w:rsidRPr="00E757DC" w:rsidRDefault="00E757DC" w:rsidP="00E8577F">
      <w:pPr>
        <w:jc w:val="both"/>
        <w:rPr>
          <w:b/>
          <w:sz w:val="22"/>
          <w:szCs w:val="22"/>
        </w:rPr>
      </w:pPr>
      <w:r w:rsidRPr="00E757DC">
        <w:rPr>
          <w:b/>
          <w:sz w:val="22"/>
          <w:szCs w:val="22"/>
        </w:rPr>
        <w:t>II - Uma diretriz a ser observada na contratação de parceria público-privada é a repartição objetiva de riscos entre as partes.</w:t>
      </w:r>
    </w:p>
    <w:p w:rsidR="00E757DC" w:rsidRPr="00E757DC" w:rsidRDefault="00E757DC" w:rsidP="00E8577F">
      <w:pPr>
        <w:jc w:val="both"/>
        <w:rPr>
          <w:b/>
          <w:sz w:val="22"/>
          <w:szCs w:val="22"/>
        </w:rPr>
      </w:pPr>
      <w:r w:rsidRPr="00E757DC">
        <w:rPr>
          <w:b/>
          <w:sz w:val="22"/>
          <w:szCs w:val="22"/>
        </w:rPr>
        <w:t>III - A contratação de parceria público-privada deve ser precedida de licitação na modalidade concorrência ou tomada de preços, invertendo-se a ordem das fases de habilitação e julgamento.</w:t>
      </w:r>
    </w:p>
    <w:p w:rsidR="00E757DC" w:rsidRDefault="00E757DC" w:rsidP="00E8577F">
      <w:pPr>
        <w:jc w:val="both"/>
        <w:rPr>
          <w:b/>
          <w:sz w:val="22"/>
          <w:szCs w:val="22"/>
        </w:rPr>
      </w:pPr>
    </w:p>
    <w:p w:rsidR="00E757DC" w:rsidRDefault="00E757DC" w:rsidP="00E8577F">
      <w:pPr>
        <w:jc w:val="both"/>
        <w:rPr>
          <w:b/>
          <w:sz w:val="22"/>
          <w:szCs w:val="22"/>
        </w:rPr>
      </w:pPr>
      <w:r w:rsidRPr="00E757DC">
        <w:rPr>
          <w:b/>
          <w:sz w:val="22"/>
          <w:szCs w:val="22"/>
        </w:rPr>
        <w:t>Está correto APENAS o que se afirma em</w:t>
      </w:r>
      <w:r>
        <w:rPr>
          <w:b/>
          <w:sz w:val="22"/>
          <w:szCs w:val="22"/>
        </w:rPr>
        <w:t>:</w:t>
      </w:r>
    </w:p>
    <w:p w:rsidR="00E757DC" w:rsidRPr="00E757DC" w:rsidRDefault="00E757DC" w:rsidP="00E8577F">
      <w:pPr>
        <w:jc w:val="both"/>
        <w:rPr>
          <w:b/>
          <w:sz w:val="22"/>
          <w:szCs w:val="22"/>
        </w:rPr>
      </w:pPr>
    </w:p>
    <w:p w:rsidR="00E757DC" w:rsidRPr="00907383" w:rsidRDefault="00E757DC" w:rsidP="00E8577F">
      <w:pPr>
        <w:jc w:val="both"/>
        <w:rPr>
          <w:sz w:val="22"/>
          <w:szCs w:val="22"/>
        </w:rPr>
      </w:pPr>
      <w:r>
        <w:rPr>
          <w:sz w:val="22"/>
          <w:szCs w:val="22"/>
        </w:rPr>
        <w:t>(A) I</w:t>
      </w:r>
    </w:p>
    <w:p w:rsidR="00E757DC" w:rsidRDefault="00E757DC" w:rsidP="00E8577F">
      <w:pPr>
        <w:jc w:val="both"/>
        <w:rPr>
          <w:sz w:val="22"/>
          <w:szCs w:val="22"/>
        </w:rPr>
      </w:pPr>
      <w:r>
        <w:rPr>
          <w:sz w:val="22"/>
          <w:szCs w:val="22"/>
        </w:rPr>
        <w:t>(B) III</w:t>
      </w:r>
    </w:p>
    <w:p w:rsidR="00E757DC" w:rsidRPr="00907383" w:rsidRDefault="00E757DC" w:rsidP="00E8577F">
      <w:pPr>
        <w:jc w:val="both"/>
        <w:rPr>
          <w:sz w:val="22"/>
          <w:szCs w:val="22"/>
        </w:rPr>
      </w:pPr>
      <w:r>
        <w:rPr>
          <w:sz w:val="22"/>
          <w:szCs w:val="22"/>
        </w:rPr>
        <w:t xml:space="preserve">(C) </w:t>
      </w:r>
      <w:r w:rsidRPr="00907383">
        <w:rPr>
          <w:sz w:val="22"/>
          <w:szCs w:val="22"/>
        </w:rPr>
        <w:t>I e II.</w:t>
      </w:r>
    </w:p>
    <w:p w:rsidR="00E757DC" w:rsidRDefault="00E757DC" w:rsidP="00E8577F">
      <w:pPr>
        <w:jc w:val="both"/>
        <w:rPr>
          <w:sz w:val="22"/>
          <w:szCs w:val="22"/>
        </w:rPr>
      </w:pPr>
      <w:r>
        <w:rPr>
          <w:sz w:val="22"/>
          <w:szCs w:val="22"/>
        </w:rPr>
        <w:t xml:space="preserve">(D) </w:t>
      </w:r>
      <w:r w:rsidRPr="00907383">
        <w:rPr>
          <w:sz w:val="22"/>
          <w:szCs w:val="22"/>
        </w:rPr>
        <w:t>I e III.</w:t>
      </w:r>
    </w:p>
    <w:p w:rsidR="00E757DC" w:rsidRDefault="00E757DC" w:rsidP="00E8577F">
      <w:pPr>
        <w:jc w:val="both"/>
        <w:rPr>
          <w:sz w:val="22"/>
          <w:szCs w:val="22"/>
        </w:rPr>
      </w:pPr>
    </w:p>
    <w:p w:rsidR="00E757DC" w:rsidRDefault="00E757DC" w:rsidP="00E8577F">
      <w:pPr>
        <w:autoSpaceDE w:val="0"/>
        <w:autoSpaceDN w:val="0"/>
        <w:adjustRightInd w:val="0"/>
        <w:jc w:val="both"/>
        <w:rPr>
          <w:b/>
          <w:sz w:val="22"/>
          <w:szCs w:val="22"/>
        </w:rPr>
      </w:pPr>
      <w:r w:rsidRPr="00907383">
        <w:rPr>
          <w:b/>
          <w:sz w:val="22"/>
          <w:szCs w:val="22"/>
        </w:rPr>
        <w:t>10. Analise as situações abaixo.</w:t>
      </w:r>
    </w:p>
    <w:p w:rsidR="00E757DC" w:rsidRPr="00907383" w:rsidRDefault="00E757DC" w:rsidP="00E8577F">
      <w:pPr>
        <w:autoSpaceDE w:val="0"/>
        <w:autoSpaceDN w:val="0"/>
        <w:adjustRightInd w:val="0"/>
        <w:jc w:val="both"/>
        <w:rPr>
          <w:b/>
          <w:sz w:val="22"/>
          <w:szCs w:val="22"/>
        </w:rPr>
      </w:pPr>
    </w:p>
    <w:p w:rsidR="00E757DC" w:rsidRPr="006C3AD1" w:rsidRDefault="00E757DC" w:rsidP="00E8577F">
      <w:pPr>
        <w:jc w:val="both"/>
        <w:rPr>
          <w:b/>
          <w:sz w:val="22"/>
          <w:szCs w:val="22"/>
        </w:rPr>
      </w:pPr>
      <w:r w:rsidRPr="006C3AD1">
        <w:rPr>
          <w:b/>
          <w:sz w:val="22"/>
          <w:szCs w:val="22"/>
        </w:rPr>
        <w:t>I - Na contratação de instituição estrangeira incumbida da pesquisa, do ensino ou do desenvolvimento institucional, desde que a contratada detenha inquestionável reputação ético-profissional e não tenha fins lucrativos.</w:t>
      </w:r>
    </w:p>
    <w:p w:rsidR="00E757DC" w:rsidRPr="006C3AD1" w:rsidRDefault="00E757DC" w:rsidP="00E8577F">
      <w:pPr>
        <w:jc w:val="both"/>
        <w:rPr>
          <w:b/>
          <w:sz w:val="22"/>
          <w:szCs w:val="22"/>
        </w:rPr>
      </w:pPr>
      <w:r w:rsidRPr="006C3AD1">
        <w:rPr>
          <w:b/>
          <w:sz w:val="22"/>
          <w:szCs w:val="22"/>
        </w:rPr>
        <w:t>II - Quando não acudirem interessados à licitação anterior e esta, justificadamente, não puder ser repetida sem prejuízo para a Administração, mantidas, neste caso, todas as condições preestabelecidas.</w:t>
      </w:r>
    </w:p>
    <w:p w:rsidR="00E757DC" w:rsidRPr="006C3AD1" w:rsidRDefault="00E757DC" w:rsidP="00E8577F">
      <w:pPr>
        <w:jc w:val="both"/>
        <w:rPr>
          <w:b/>
          <w:sz w:val="22"/>
          <w:szCs w:val="22"/>
        </w:rPr>
      </w:pPr>
      <w:r w:rsidRPr="006C3AD1">
        <w:rPr>
          <w:b/>
          <w:sz w:val="22"/>
          <w:szCs w:val="22"/>
        </w:rPr>
        <w:t>III - Para as compras de material de uso pelas Forças Armadas, com exceção de materiais de uso pessoal e administrativo, quando houver necessidade de manter a padronização requerida pela estrutura de apoio logístico dos meios navais, aéreos e terrestres, mediante parecer de comissão instituída por decreto.</w:t>
      </w:r>
    </w:p>
    <w:p w:rsidR="006C3AD1" w:rsidRPr="006C3AD1" w:rsidRDefault="00E757DC" w:rsidP="00E8577F">
      <w:pPr>
        <w:jc w:val="both"/>
        <w:rPr>
          <w:b/>
          <w:sz w:val="22"/>
          <w:szCs w:val="22"/>
        </w:rPr>
      </w:pPr>
      <w:r w:rsidRPr="006C3AD1">
        <w:rPr>
          <w:b/>
          <w:sz w:val="22"/>
          <w:szCs w:val="22"/>
        </w:rPr>
        <w:t xml:space="preserve">IV - Para contratação de profissional de qualquer setor artístico, diretamente ou através de empresário exclusivo, desde que consagrado pela crítica especializada ou pela opinião pública. </w:t>
      </w:r>
    </w:p>
    <w:p w:rsidR="006C3AD1" w:rsidRPr="006C3AD1" w:rsidRDefault="006C3AD1" w:rsidP="00E8577F">
      <w:pPr>
        <w:jc w:val="both"/>
        <w:rPr>
          <w:b/>
          <w:sz w:val="22"/>
          <w:szCs w:val="22"/>
        </w:rPr>
      </w:pPr>
    </w:p>
    <w:p w:rsidR="00E757DC" w:rsidRPr="006C3AD1" w:rsidRDefault="00E757DC" w:rsidP="00E8577F">
      <w:pPr>
        <w:jc w:val="both"/>
        <w:rPr>
          <w:b/>
          <w:sz w:val="22"/>
          <w:szCs w:val="22"/>
        </w:rPr>
      </w:pPr>
      <w:r w:rsidRPr="006C3AD1">
        <w:rPr>
          <w:b/>
          <w:sz w:val="22"/>
          <w:szCs w:val="22"/>
        </w:rPr>
        <w:t>Quais as situações que NÃO encontram amparo legal para configurarem hipóteses de dispensa de licitação?</w:t>
      </w:r>
    </w:p>
    <w:p w:rsidR="006C3AD1" w:rsidRPr="00907383" w:rsidRDefault="006C3AD1" w:rsidP="00E8577F">
      <w:pPr>
        <w:jc w:val="both"/>
        <w:rPr>
          <w:sz w:val="22"/>
          <w:szCs w:val="22"/>
        </w:rPr>
      </w:pPr>
    </w:p>
    <w:p w:rsidR="00E757DC" w:rsidRDefault="00E966E3" w:rsidP="00E8577F">
      <w:pPr>
        <w:jc w:val="both"/>
        <w:rPr>
          <w:sz w:val="22"/>
          <w:szCs w:val="22"/>
        </w:rPr>
      </w:pPr>
      <w:r>
        <w:rPr>
          <w:sz w:val="22"/>
          <w:szCs w:val="22"/>
        </w:rPr>
        <w:t>(A)</w:t>
      </w:r>
      <w:r w:rsidR="00E757DC">
        <w:rPr>
          <w:sz w:val="22"/>
          <w:szCs w:val="22"/>
        </w:rPr>
        <w:t xml:space="preserve"> </w:t>
      </w:r>
      <w:r w:rsidR="00E757DC" w:rsidRPr="00907383">
        <w:rPr>
          <w:sz w:val="22"/>
          <w:szCs w:val="22"/>
        </w:rPr>
        <w:t>I e II</w:t>
      </w:r>
    </w:p>
    <w:p w:rsidR="00E757DC" w:rsidRDefault="00E966E3" w:rsidP="00E8577F">
      <w:pPr>
        <w:jc w:val="both"/>
        <w:rPr>
          <w:sz w:val="22"/>
          <w:szCs w:val="22"/>
        </w:rPr>
      </w:pPr>
      <w:r>
        <w:rPr>
          <w:sz w:val="22"/>
          <w:szCs w:val="22"/>
        </w:rPr>
        <w:t>(</w:t>
      </w:r>
      <w:r w:rsidR="00E757DC">
        <w:rPr>
          <w:sz w:val="22"/>
          <w:szCs w:val="22"/>
        </w:rPr>
        <w:t>B</w:t>
      </w:r>
      <w:r>
        <w:rPr>
          <w:sz w:val="22"/>
          <w:szCs w:val="22"/>
        </w:rPr>
        <w:t>)</w:t>
      </w:r>
      <w:r w:rsidR="00E757DC">
        <w:rPr>
          <w:sz w:val="22"/>
          <w:szCs w:val="22"/>
        </w:rPr>
        <w:t xml:space="preserve"> </w:t>
      </w:r>
      <w:r w:rsidR="00E757DC" w:rsidRPr="00907383">
        <w:rPr>
          <w:sz w:val="22"/>
          <w:szCs w:val="22"/>
        </w:rPr>
        <w:t>I e III</w:t>
      </w:r>
    </w:p>
    <w:p w:rsidR="00E757DC" w:rsidRDefault="00E966E3" w:rsidP="00E8577F">
      <w:pPr>
        <w:jc w:val="both"/>
        <w:rPr>
          <w:sz w:val="22"/>
          <w:szCs w:val="22"/>
        </w:rPr>
      </w:pPr>
      <w:r>
        <w:rPr>
          <w:sz w:val="22"/>
          <w:szCs w:val="22"/>
        </w:rPr>
        <w:t>(</w:t>
      </w:r>
      <w:r w:rsidR="00E757DC">
        <w:rPr>
          <w:sz w:val="22"/>
          <w:szCs w:val="22"/>
        </w:rPr>
        <w:t>C</w:t>
      </w:r>
      <w:r>
        <w:rPr>
          <w:sz w:val="22"/>
          <w:szCs w:val="22"/>
        </w:rPr>
        <w:t>)</w:t>
      </w:r>
      <w:r w:rsidR="00E757DC">
        <w:rPr>
          <w:sz w:val="22"/>
          <w:szCs w:val="22"/>
        </w:rPr>
        <w:t xml:space="preserve"> </w:t>
      </w:r>
      <w:r w:rsidR="00E757DC" w:rsidRPr="00907383">
        <w:rPr>
          <w:sz w:val="22"/>
          <w:szCs w:val="22"/>
        </w:rPr>
        <w:t>I e IV</w:t>
      </w:r>
    </w:p>
    <w:p w:rsidR="00E757DC" w:rsidRPr="00907383" w:rsidRDefault="00E966E3" w:rsidP="00E8577F">
      <w:pPr>
        <w:jc w:val="both"/>
        <w:rPr>
          <w:sz w:val="22"/>
          <w:szCs w:val="22"/>
        </w:rPr>
      </w:pPr>
      <w:r>
        <w:rPr>
          <w:sz w:val="22"/>
          <w:szCs w:val="22"/>
        </w:rPr>
        <w:t>(</w:t>
      </w:r>
      <w:r w:rsidR="00E757DC">
        <w:rPr>
          <w:sz w:val="22"/>
          <w:szCs w:val="22"/>
        </w:rPr>
        <w:t>D</w:t>
      </w:r>
      <w:r>
        <w:rPr>
          <w:sz w:val="22"/>
          <w:szCs w:val="22"/>
        </w:rPr>
        <w:t>)</w:t>
      </w:r>
      <w:r w:rsidR="00E757DC">
        <w:rPr>
          <w:sz w:val="22"/>
          <w:szCs w:val="22"/>
        </w:rPr>
        <w:t xml:space="preserve"> </w:t>
      </w:r>
      <w:r w:rsidR="00E757DC" w:rsidRPr="00907383">
        <w:rPr>
          <w:sz w:val="22"/>
          <w:szCs w:val="22"/>
        </w:rPr>
        <w:t>II e III</w:t>
      </w:r>
    </w:p>
    <w:p w:rsidR="00E42E03" w:rsidRDefault="00E42E03" w:rsidP="00412665">
      <w:pPr>
        <w:autoSpaceDE w:val="0"/>
        <w:autoSpaceDN w:val="0"/>
        <w:adjustRightInd w:val="0"/>
        <w:jc w:val="center"/>
        <w:rPr>
          <w:b/>
          <w:sz w:val="22"/>
          <w:szCs w:val="22"/>
        </w:rPr>
      </w:pPr>
    </w:p>
    <w:p w:rsidR="00E50449" w:rsidRDefault="00D76C72" w:rsidP="00B76D5E">
      <w:pPr>
        <w:jc w:val="center"/>
        <w:rPr>
          <w:b/>
          <w:sz w:val="22"/>
          <w:szCs w:val="22"/>
        </w:rPr>
      </w:pPr>
      <w:r w:rsidRPr="00710D17">
        <w:rPr>
          <w:b/>
          <w:sz w:val="22"/>
          <w:szCs w:val="22"/>
        </w:rPr>
        <w:t>Constitucional</w:t>
      </w:r>
    </w:p>
    <w:p w:rsidR="00B76D5E" w:rsidRDefault="00B76D5E" w:rsidP="00412665">
      <w:pPr>
        <w:jc w:val="center"/>
        <w:rPr>
          <w:b/>
          <w:sz w:val="22"/>
          <w:szCs w:val="22"/>
        </w:rPr>
      </w:pPr>
    </w:p>
    <w:p w:rsidR="00A51E29" w:rsidRDefault="00AC3D48" w:rsidP="00686C3E">
      <w:pPr>
        <w:numPr>
          <w:ilvl w:val="0"/>
          <w:numId w:val="4"/>
        </w:numPr>
        <w:autoSpaceDE w:val="0"/>
        <w:autoSpaceDN w:val="0"/>
        <w:adjustRightInd w:val="0"/>
        <w:jc w:val="both"/>
        <w:rPr>
          <w:b/>
          <w:sz w:val="22"/>
          <w:szCs w:val="22"/>
        </w:rPr>
      </w:pPr>
      <w:r>
        <w:rPr>
          <w:b/>
          <w:sz w:val="22"/>
          <w:szCs w:val="22"/>
        </w:rPr>
        <w:t xml:space="preserve"> </w:t>
      </w:r>
      <w:r w:rsidR="00A51E29" w:rsidRPr="00AC3D48">
        <w:rPr>
          <w:b/>
          <w:sz w:val="22"/>
          <w:szCs w:val="22"/>
        </w:rPr>
        <w:t xml:space="preserve">A ação de </w:t>
      </w:r>
      <w:r w:rsidR="00A51E29" w:rsidRPr="00942270">
        <w:rPr>
          <w:b/>
          <w:i/>
          <w:sz w:val="22"/>
          <w:szCs w:val="22"/>
        </w:rPr>
        <w:t>habeas data</w:t>
      </w:r>
      <w:r w:rsidR="00A51E29" w:rsidRPr="00AC3D48">
        <w:rPr>
          <w:b/>
          <w:sz w:val="22"/>
          <w:szCs w:val="22"/>
        </w:rPr>
        <w:t>:</w:t>
      </w:r>
    </w:p>
    <w:p w:rsidR="00AC3D48" w:rsidRPr="00AC3D48" w:rsidRDefault="00AC3D48" w:rsidP="00AC3D48">
      <w:pPr>
        <w:autoSpaceDE w:val="0"/>
        <w:autoSpaceDN w:val="0"/>
        <w:adjustRightInd w:val="0"/>
        <w:ind w:left="720"/>
        <w:jc w:val="both"/>
        <w:rPr>
          <w:b/>
          <w:sz w:val="22"/>
          <w:szCs w:val="22"/>
        </w:rPr>
      </w:pPr>
    </w:p>
    <w:p w:rsidR="00A51E29" w:rsidRPr="00AC3D48" w:rsidRDefault="00AC3D48" w:rsidP="00A51E29">
      <w:pPr>
        <w:jc w:val="both"/>
        <w:rPr>
          <w:sz w:val="22"/>
          <w:szCs w:val="22"/>
        </w:rPr>
      </w:pPr>
      <w:r>
        <w:rPr>
          <w:sz w:val="22"/>
          <w:szCs w:val="22"/>
        </w:rPr>
        <w:t>(A</w:t>
      </w:r>
      <w:r w:rsidR="00A51E29" w:rsidRPr="00AC3D48">
        <w:rPr>
          <w:sz w:val="22"/>
          <w:szCs w:val="22"/>
        </w:rPr>
        <w:t xml:space="preserve">) pode ser proposta, em regra, pelo titular do dado pessoal, seja </w:t>
      </w:r>
      <w:proofErr w:type="gramStart"/>
      <w:r w:rsidR="00A51E29" w:rsidRPr="00AC3D48">
        <w:rPr>
          <w:sz w:val="22"/>
          <w:szCs w:val="22"/>
        </w:rPr>
        <w:t>ele</w:t>
      </w:r>
      <w:proofErr w:type="gramEnd"/>
      <w:r w:rsidR="00A51E29" w:rsidRPr="00AC3D48">
        <w:rPr>
          <w:sz w:val="22"/>
          <w:szCs w:val="22"/>
        </w:rPr>
        <w:t xml:space="preserve"> pessoa natural ou jurídica;</w:t>
      </w:r>
    </w:p>
    <w:p w:rsidR="00A51E29" w:rsidRPr="00AC3D48" w:rsidRDefault="00AC3D48" w:rsidP="00A51E29">
      <w:pPr>
        <w:jc w:val="both"/>
        <w:rPr>
          <w:sz w:val="22"/>
          <w:szCs w:val="22"/>
        </w:rPr>
      </w:pPr>
      <w:r>
        <w:rPr>
          <w:sz w:val="22"/>
          <w:szCs w:val="22"/>
        </w:rPr>
        <w:t>(B</w:t>
      </w:r>
      <w:r w:rsidR="00A51E29" w:rsidRPr="00AC3D48">
        <w:rPr>
          <w:sz w:val="22"/>
          <w:szCs w:val="22"/>
        </w:rPr>
        <w:t>)</w:t>
      </w:r>
      <w:r>
        <w:rPr>
          <w:sz w:val="22"/>
          <w:szCs w:val="22"/>
        </w:rPr>
        <w:t xml:space="preserve"> </w:t>
      </w:r>
      <w:r w:rsidR="00A51E29" w:rsidRPr="00AC3D48">
        <w:rPr>
          <w:sz w:val="22"/>
          <w:szCs w:val="22"/>
        </w:rPr>
        <w:t>pode ser proposta diretamente ao Poder Judiciário, independentemente de preenchimento de condição prévia;</w:t>
      </w:r>
    </w:p>
    <w:p w:rsidR="00A51E29" w:rsidRPr="00AC3D48" w:rsidRDefault="00AC3D48" w:rsidP="00A51E29">
      <w:pPr>
        <w:jc w:val="both"/>
        <w:rPr>
          <w:sz w:val="22"/>
          <w:szCs w:val="22"/>
        </w:rPr>
      </w:pPr>
      <w:r>
        <w:rPr>
          <w:sz w:val="22"/>
          <w:szCs w:val="22"/>
        </w:rPr>
        <w:t>(C</w:t>
      </w:r>
      <w:r w:rsidR="00A51E29" w:rsidRPr="00AC3D48">
        <w:rPr>
          <w:sz w:val="22"/>
          <w:szCs w:val="22"/>
        </w:rPr>
        <w:t>)</w:t>
      </w:r>
      <w:r>
        <w:rPr>
          <w:sz w:val="22"/>
          <w:szCs w:val="22"/>
        </w:rPr>
        <w:t xml:space="preserve"> </w:t>
      </w:r>
      <w:r w:rsidR="00A51E29" w:rsidRPr="00AC3D48">
        <w:rPr>
          <w:sz w:val="22"/>
          <w:szCs w:val="22"/>
        </w:rPr>
        <w:t>é gratuita somente para os que comprovarem insuficiência de recursos e dispensa o advogado;</w:t>
      </w:r>
    </w:p>
    <w:p w:rsidR="00A51E29" w:rsidRPr="00AC3D48" w:rsidRDefault="00AC3D48" w:rsidP="00A51E29">
      <w:pPr>
        <w:jc w:val="both"/>
        <w:rPr>
          <w:sz w:val="22"/>
          <w:szCs w:val="22"/>
        </w:rPr>
      </w:pPr>
      <w:r>
        <w:rPr>
          <w:sz w:val="22"/>
          <w:szCs w:val="22"/>
        </w:rPr>
        <w:t>(D</w:t>
      </w:r>
      <w:r w:rsidR="00A51E29" w:rsidRPr="00AC3D48">
        <w:rPr>
          <w:sz w:val="22"/>
          <w:szCs w:val="22"/>
        </w:rPr>
        <w:t>)</w:t>
      </w:r>
      <w:r>
        <w:rPr>
          <w:sz w:val="22"/>
          <w:szCs w:val="22"/>
        </w:rPr>
        <w:t xml:space="preserve"> </w:t>
      </w:r>
      <w:r w:rsidR="00A51E29" w:rsidRPr="00AC3D48">
        <w:rPr>
          <w:sz w:val="22"/>
          <w:szCs w:val="22"/>
        </w:rPr>
        <w:t>permite que informações públicas, mas de interesse particular sejam conhecidas.</w:t>
      </w:r>
    </w:p>
    <w:p w:rsidR="00A51E29" w:rsidRDefault="00A51E29" w:rsidP="00A51E29">
      <w:pPr>
        <w:jc w:val="both"/>
        <w:rPr>
          <w:sz w:val="22"/>
          <w:szCs w:val="22"/>
        </w:rPr>
      </w:pPr>
    </w:p>
    <w:p w:rsidR="00AC3D48" w:rsidRDefault="00AC3D48" w:rsidP="00A51E29">
      <w:pPr>
        <w:jc w:val="both"/>
        <w:rPr>
          <w:sz w:val="22"/>
          <w:szCs w:val="22"/>
        </w:rPr>
      </w:pPr>
    </w:p>
    <w:p w:rsidR="00AC3D48" w:rsidRDefault="00AC3D48" w:rsidP="00A51E29">
      <w:pPr>
        <w:jc w:val="both"/>
        <w:rPr>
          <w:sz w:val="22"/>
          <w:szCs w:val="22"/>
        </w:rPr>
      </w:pPr>
    </w:p>
    <w:p w:rsidR="00AC3D48" w:rsidRDefault="00AC3D48" w:rsidP="00A51E29">
      <w:pPr>
        <w:jc w:val="both"/>
        <w:rPr>
          <w:sz w:val="22"/>
          <w:szCs w:val="22"/>
        </w:rPr>
      </w:pPr>
    </w:p>
    <w:p w:rsidR="00AC3D48" w:rsidRPr="00AC3D48" w:rsidRDefault="00AC3D48" w:rsidP="00A51E29">
      <w:pPr>
        <w:jc w:val="both"/>
        <w:rPr>
          <w:sz w:val="22"/>
          <w:szCs w:val="22"/>
        </w:rPr>
      </w:pPr>
    </w:p>
    <w:p w:rsidR="00A51E29" w:rsidRDefault="00AC3D48" w:rsidP="00686C3E">
      <w:pPr>
        <w:numPr>
          <w:ilvl w:val="0"/>
          <w:numId w:val="4"/>
        </w:numPr>
        <w:jc w:val="both"/>
        <w:rPr>
          <w:b/>
          <w:color w:val="000000"/>
          <w:sz w:val="22"/>
          <w:szCs w:val="22"/>
        </w:rPr>
      </w:pPr>
      <w:r>
        <w:rPr>
          <w:b/>
          <w:color w:val="000000"/>
          <w:sz w:val="22"/>
          <w:szCs w:val="22"/>
        </w:rPr>
        <w:lastRenderedPageBreak/>
        <w:t xml:space="preserve"> </w:t>
      </w:r>
      <w:r w:rsidR="00A51E29" w:rsidRPr="00AC3D48">
        <w:rPr>
          <w:b/>
          <w:color w:val="000000"/>
          <w:sz w:val="22"/>
          <w:szCs w:val="22"/>
        </w:rPr>
        <w:t>Sobre os Deputados e Senadores assinale a resposta correta:</w:t>
      </w:r>
    </w:p>
    <w:p w:rsidR="00AC3D48" w:rsidRPr="00AC3D48" w:rsidRDefault="00AC3D48" w:rsidP="00AC3D48">
      <w:pPr>
        <w:ind w:left="360"/>
        <w:jc w:val="both"/>
        <w:rPr>
          <w:b/>
          <w:color w:val="000000"/>
          <w:sz w:val="22"/>
          <w:szCs w:val="22"/>
        </w:rPr>
      </w:pPr>
    </w:p>
    <w:p w:rsidR="00A51E29" w:rsidRPr="00AC3D48" w:rsidRDefault="00AC3D48" w:rsidP="00A51E29">
      <w:pPr>
        <w:jc w:val="both"/>
        <w:rPr>
          <w:sz w:val="22"/>
          <w:szCs w:val="22"/>
        </w:rPr>
      </w:pPr>
      <w:bookmarkStart w:id="0" w:name="art54i"/>
      <w:bookmarkEnd w:id="0"/>
      <w:r>
        <w:rPr>
          <w:sz w:val="22"/>
          <w:szCs w:val="22"/>
        </w:rPr>
        <w:t>(A</w:t>
      </w:r>
      <w:r w:rsidR="00A51E29" w:rsidRPr="00AC3D48">
        <w:rPr>
          <w:sz w:val="22"/>
          <w:szCs w:val="22"/>
        </w:rPr>
        <w:t>)</w:t>
      </w:r>
      <w:r>
        <w:rPr>
          <w:sz w:val="22"/>
          <w:szCs w:val="22"/>
        </w:rPr>
        <w:t xml:space="preserve"> </w:t>
      </w:r>
      <w:r w:rsidR="00A51E29" w:rsidRPr="00AC3D48">
        <w:rPr>
          <w:sz w:val="22"/>
          <w:szCs w:val="22"/>
        </w:rPr>
        <w:t xml:space="preserve">Em razão da prerrogativa de foro, com o fim do mandato os parlamentares continuarão submetidos a julgamento criminal perante o STF; </w:t>
      </w:r>
    </w:p>
    <w:p w:rsidR="00A51E29" w:rsidRPr="00AC3D48" w:rsidRDefault="00AC3D48" w:rsidP="00A51E29">
      <w:pPr>
        <w:jc w:val="both"/>
        <w:rPr>
          <w:sz w:val="22"/>
          <w:szCs w:val="22"/>
        </w:rPr>
      </w:pPr>
      <w:r>
        <w:rPr>
          <w:sz w:val="22"/>
          <w:szCs w:val="22"/>
        </w:rPr>
        <w:t>(B</w:t>
      </w:r>
      <w:r w:rsidR="00A51E29" w:rsidRPr="00AC3D48">
        <w:rPr>
          <w:sz w:val="22"/>
          <w:szCs w:val="22"/>
        </w:rPr>
        <w:t>)</w:t>
      </w:r>
      <w:bookmarkStart w:id="1" w:name="art54ii"/>
      <w:bookmarkEnd w:id="1"/>
      <w:r>
        <w:rPr>
          <w:sz w:val="22"/>
          <w:szCs w:val="22"/>
        </w:rPr>
        <w:t xml:space="preserve"> </w:t>
      </w:r>
      <w:r w:rsidR="00A51E29" w:rsidRPr="00AC3D48">
        <w:rPr>
          <w:sz w:val="22"/>
          <w:szCs w:val="22"/>
        </w:rPr>
        <w:t>Deputados estaduais podem ser presos em flagrante de crime afiançável;</w:t>
      </w:r>
    </w:p>
    <w:p w:rsidR="00A51E29" w:rsidRPr="00AC3D48" w:rsidRDefault="00AC3D48" w:rsidP="00A51E29">
      <w:pPr>
        <w:jc w:val="both"/>
        <w:rPr>
          <w:sz w:val="22"/>
          <w:szCs w:val="22"/>
        </w:rPr>
      </w:pPr>
      <w:bookmarkStart w:id="2" w:name="art55"/>
      <w:bookmarkEnd w:id="2"/>
      <w:r>
        <w:rPr>
          <w:sz w:val="22"/>
          <w:szCs w:val="22"/>
        </w:rPr>
        <w:t>(C</w:t>
      </w:r>
      <w:r w:rsidR="00A51E29" w:rsidRPr="00AC3D48">
        <w:rPr>
          <w:sz w:val="22"/>
          <w:szCs w:val="22"/>
        </w:rPr>
        <w:t>)</w:t>
      </w:r>
      <w:bookmarkStart w:id="3" w:name="art55iv"/>
      <w:bookmarkStart w:id="4" w:name="art55§1"/>
      <w:bookmarkEnd w:id="3"/>
      <w:bookmarkEnd w:id="4"/>
      <w:r>
        <w:rPr>
          <w:sz w:val="22"/>
          <w:szCs w:val="22"/>
        </w:rPr>
        <w:t xml:space="preserve"> </w:t>
      </w:r>
      <w:r w:rsidR="00A51E29" w:rsidRPr="00AC3D48">
        <w:rPr>
          <w:sz w:val="22"/>
          <w:szCs w:val="22"/>
        </w:rPr>
        <w:t>Os Senadores são eleitos pelo sistema eleitoral majoritário simples ou comum, que é diferente do sistema utilizado nas eleições para o executivo federal;</w:t>
      </w:r>
    </w:p>
    <w:p w:rsidR="00A51E29" w:rsidRPr="00AC3D48" w:rsidRDefault="00AC3D48" w:rsidP="00A51E29">
      <w:pPr>
        <w:jc w:val="both"/>
        <w:rPr>
          <w:sz w:val="22"/>
          <w:szCs w:val="22"/>
        </w:rPr>
      </w:pPr>
      <w:r>
        <w:rPr>
          <w:sz w:val="22"/>
          <w:szCs w:val="22"/>
        </w:rPr>
        <w:t>(D</w:t>
      </w:r>
      <w:r w:rsidR="00A51E29" w:rsidRPr="00AC3D48">
        <w:rPr>
          <w:sz w:val="22"/>
          <w:szCs w:val="22"/>
        </w:rPr>
        <w:t>) Não há possibilidade de eleição de Deputados pelos Territórios federais.</w:t>
      </w:r>
    </w:p>
    <w:p w:rsidR="00A51E29" w:rsidRPr="00AC3D48" w:rsidRDefault="00A51E29" w:rsidP="00A51E29">
      <w:pPr>
        <w:autoSpaceDE w:val="0"/>
        <w:autoSpaceDN w:val="0"/>
        <w:adjustRightInd w:val="0"/>
        <w:jc w:val="both"/>
        <w:rPr>
          <w:b/>
          <w:sz w:val="22"/>
          <w:szCs w:val="22"/>
        </w:rPr>
      </w:pPr>
    </w:p>
    <w:p w:rsidR="00A51E29" w:rsidRPr="00AC3D48" w:rsidRDefault="00AC3D48" w:rsidP="00A51E29">
      <w:pPr>
        <w:rPr>
          <w:b/>
          <w:sz w:val="22"/>
          <w:szCs w:val="22"/>
        </w:rPr>
      </w:pPr>
      <w:r>
        <w:rPr>
          <w:b/>
          <w:sz w:val="22"/>
          <w:szCs w:val="22"/>
        </w:rPr>
        <w:t>1</w:t>
      </w:r>
      <w:r w:rsidR="00A51E29" w:rsidRPr="00AC3D48">
        <w:rPr>
          <w:b/>
          <w:sz w:val="22"/>
          <w:szCs w:val="22"/>
        </w:rPr>
        <w:t>3.</w:t>
      </w:r>
      <w:r w:rsidR="00A51E29" w:rsidRPr="00AC3D48">
        <w:rPr>
          <w:rFonts w:ascii="Times" w:hAnsi="Times"/>
          <w:b/>
          <w:sz w:val="22"/>
          <w:szCs w:val="22"/>
        </w:rPr>
        <w:t xml:space="preserve"> Com relação ao</w:t>
      </w:r>
      <w:r w:rsidR="00A51E29" w:rsidRPr="00AC3D48">
        <w:rPr>
          <w:b/>
          <w:sz w:val="22"/>
          <w:szCs w:val="22"/>
        </w:rPr>
        <w:t xml:space="preserve"> controle de constitucionalidade no Brasil, assinale a alternativa exata:</w:t>
      </w:r>
    </w:p>
    <w:p w:rsidR="00AC3D48" w:rsidRDefault="00AC3D48" w:rsidP="00A51E29">
      <w:pPr>
        <w:jc w:val="both"/>
        <w:rPr>
          <w:sz w:val="22"/>
          <w:szCs w:val="22"/>
        </w:rPr>
      </w:pPr>
    </w:p>
    <w:p w:rsidR="00A51E29" w:rsidRPr="00AC3D48" w:rsidRDefault="00AC3D48" w:rsidP="00A51E29">
      <w:pPr>
        <w:jc w:val="both"/>
        <w:rPr>
          <w:sz w:val="22"/>
          <w:szCs w:val="22"/>
        </w:rPr>
      </w:pPr>
      <w:r>
        <w:rPr>
          <w:sz w:val="22"/>
          <w:szCs w:val="22"/>
        </w:rPr>
        <w:t>(A</w:t>
      </w:r>
      <w:r w:rsidR="00A51E29" w:rsidRPr="00AC3D48">
        <w:rPr>
          <w:sz w:val="22"/>
          <w:szCs w:val="22"/>
        </w:rPr>
        <w:t>)</w:t>
      </w:r>
      <w:r>
        <w:rPr>
          <w:sz w:val="22"/>
          <w:szCs w:val="22"/>
        </w:rPr>
        <w:t xml:space="preserve"> O</w:t>
      </w:r>
      <w:r w:rsidR="00A51E29" w:rsidRPr="00AC3D48">
        <w:rPr>
          <w:sz w:val="22"/>
          <w:szCs w:val="22"/>
        </w:rPr>
        <w:t xml:space="preserve"> Supremo Tribunal Federal admite a inconstitucionalidade implícita que é aquela que resulta da antinomia entre as normas constitucionais originárias e os princípios positivados, eis que esses últimos constituem-se na síntese dos valores e demonstram o espírito da Constituição;</w:t>
      </w:r>
    </w:p>
    <w:p w:rsidR="00A51E29" w:rsidRPr="00AC3D48" w:rsidRDefault="00AC3D48" w:rsidP="00A51E29">
      <w:pPr>
        <w:jc w:val="both"/>
        <w:rPr>
          <w:sz w:val="22"/>
          <w:szCs w:val="22"/>
        </w:rPr>
      </w:pPr>
      <w:r>
        <w:rPr>
          <w:sz w:val="22"/>
          <w:szCs w:val="22"/>
        </w:rPr>
        <w:t>(B) O</w:t>
      </w:r>
      <w:r w:rsidR="00A51E29" w:rsidRPr="00AC3D48">
        <w:rPr>
          <w:sz w:val="22"/>
          <w:szCs w:val="22"/>
        </w:rPr>
        <w:t xml:space="preserve"> controle de constitucionalidade no Brasil é preventivo e repressivo, difuso e concentrado;</w:t>
      </w:r>
    </w:p>
    <w:p w:rsidR="00A51E29" w:rsidRPr="00AC3D48" w:rsidRDefault="00AC3D48" w:rsidP="00A51E29">
      <w:pPr>
        <w:jc w:val="both"/>
        <w:rPr>
          <w:sz w:val="22"/>
          <w:szCs w:val="22"/>
        </w:rPr>
      </w:pPr>
      <w:r>
        <w:rPr>
          <w:sz w:val="22"/>
          <w:szCs w:val="22"/>
        </w:rPr>
        <w:t>(C</w:t>
      </w:r>
      <w:r w:rsidR="00A51E29" w:rsidRPr="00AC3D48">
        <w:rPr>
          <w:sz w:val="22"/>
          <w:szCs w:val="22"/>
        </w:rPr>
        <w:t>)</w:t>
      </w:r>
      <w:r>
        <w:rPr>
          <w:sz w:val="22"/>
          <w:szCs w:val="22"/>
        </w:rPr>
        <w:t xml:space="preserve"> A</w:t>
      </w:r>
      <w:r w:rsidR="00A51E29" w:rsidRPr="00AC3D48">
        <w:rPr>
          <w:sz w:val="22"/>
          <w:szCs w:val="22"/>
        </w:rPr>
        <w:t xml:space="preserve"> Constituição Brasileira vigente não é revestida de supremacia, haja vista proclamar que todo o poder emana do povo, sendo este, então, supremo perante o ordenamento jurídico do Brasil;</w:t>
      </w:r>
    </w:p>
    <w:p w:rsidR="00A51E29" w:rsidRPr="00AC3D48" w:rsidRDefault="00AC3D48" w:rsidP="00A51E29">
      <w:pPr>
        <w:jc w:val="both"/>
        <w:rPr>
          <w:sz w:val="22"/>
          <w:szCs w:val="22"/>
        </w:rPr>
      </w:pPr>
      <w:r>
        <w:rPr>
          <w:sz w:val="22"/>
          <w:szCs w:val="22"/>
        </w:rPr>
        <w:t>(D</w:t>
      </w:r>
      <w:r w:rsidR="00A51E29" w:rsidRPr="00AC3D48">
        <w:rPr>
          <w:sz w:val="22"/>
          <w:szCs w:val="22"/>
        </w:rPr>
        <w:t>)</w:t>
      </w:r>
      <w:r>
        <w:rPr>
          <w:sz w:val="22"/>
          <w:szCs w:val="22"/>
        </w:rPr>
        <w:t xml:space="preserve"> O</w:t>
      </w:r>
      <w:r w:rsidR="00A51E29" w:rsidRPr="00AC3D48">
        <w:rPr>
          <w:sz w:val="22"/>
          <w:szCs w:val="22"/>
        </w:rPr>
        <w:t xml:space="preserve"> controle difuso de constitucionalidade é exercido apenas pelos órgãos colegiados do Poder Judiciário;</w:t>
      </w:r>
    </w:p>
    <w:p w:rsidR="00A51E29" w:rsidRPr="00AC3D48" w:rsidRDefault="00A51E29" w:rsidP="00A51E29">
      <w:pPr>
        <w:jc w:val="both"/>
        <w:rPr>
          <w:sz w:val="22"/>
          <w:szCs w:val="22"/>
        </w:rPr>
      </w:pPr>
    </w:p>
    <w:p w:rsidR="00A51E29" w:rsidRPr="00AC3D48" w:rsidRDefault="00AC3D48" w:rsidP="00A51E29">
      <w:pPr>
        <w:jc w:val="both"/>
        <w:rPr>
          <w:b/>
          <w:sz w:val="22"/>
          <w:szCs w:val="22"/>
        </w:rPr>
      </w:pPr>
      <w:r>
        <w:rPr>
          <w:b/>
          <w:sz w:val="22"/>
          <w:szCs w:val="22"/>
        </w:rPr>
        <w:t>1</w:t>
      </w:r>
      <w:r w:rsidR="00A51E29" w:rsidRPr="00AC3D48">
        <w:rPr>
          <w:b/>
          <w:sz w:val="22"/>
          <w:szCs w:val="22"/>
        </w:rPr>
        <w:t>4. No que diz respeito aos direitos políticos, assinale a opção correta.</w:t>
      </w:r>
    </w:p>
    <w:p w:rsidR="00AC3D48" w:rsidRDefault="00AC3D48" w:rsidP="00A51E29">
      <w:pPr>
        <w:jc w:val="both"/>
        <w:rPr>
          <w:sz w:val="22"/>
          <w:szCs w:val="22"/>
        </w:rPr>
      </w:pPr>
    </w:p>
    <w:p w:rsidR="00A51E29" w:rsidRPr="00AC3D48" w:rsidRDefault="00AC3D48" w:rsidP="00A51E29">
      <w:pPr>
        <w:jc w:val="both"/>
        <w:rPr>
          <w:sz w:val="22"/>
          <w:szCs w:val="22"/>
        </w:rPr>
      </w:pPr>
      <w:r>
        <w:rPr>
          <w:sz w:val="22"/>
          <w:szCs w:val="22"/>
        </w:rPr>
        <w:t>(A</w:t>
      </w:r>
      <w:r w:rsidR="00A51E29" w:rsidRPr="00AC3D48">
        <w:rPr>
          <w:sz w:val="22"/>
          <w:szCs w:val="22"/>
        </w:rPr>
        <w:t>)</w:t>
      </w:r>
      <w:r>
        <w:rPr>
          <w:sz w:val="22"/>
          <w:szCs w:val="22"/>
        </w:rPr>
        <w:t xml:space="preserve"> </w:t>
      </w:r>
      <w:r w:rsidR="00A51E29" w:rsidRPr="00AC3D48">
        <w:rPr>
          <w:sz w:val="22"/>
          <w:szCs w:val="22"/>
        </w:rPr>
        <w:t>O voto é obrigatório para todas as pessoas com mais de 18 e menos de 70 anos;</w:t>
      </w:r>
    </w:p>
    <w:p w:rsidR="00A51E29" w:rsidRPr="00AC3D48" w:rsidRDefault="00AC3D48" w:rsidP="00A51E29">
      <w:pPr>
        <w:jc w:val="both"/>
        <w:rPr>
          <w:sz w:val="22"/>
          <w:szCs w:val="22"/>
        </w:rPr>
      </w:pPr>
      <w:r>
        <w:rPr>
          <w:sz w:val="22"/>
          <w:szCs w:val="22"/>
        </w:rPr>
        <w:t>(B</w:t>
      </w:r>
      <w:r w:rsidR="00A51E29" w:rsidRPr="00AC3D48">
        <w:rPr>
          <w:sz w:val="22"/>
          <w:szCs w:val="22"/>
        </w:rPr>
        <w:t>)</w:t>
      </w:r>
      <w:r>
        <w:rPr>
          <w:sz w:val="22"/>
          <w:szCs w:val="22"/>
        </w:rPr>
        <w:t xml:space="preserve"> </w:t>
      </w:r>
      <w:r w:rsidR="00A51E29" w:rsidRPr="00AC3D48">
        <w:rPr>
          <w:sz w:val="22"/>
          <w:szCs w:val="22"/>
        </w:rPr>
        <w:t>O plebiscito e o referendo podem ser convocados pelo Congresso Nacional, por meio de decreto legislativo, e também por lei de iniciativa popular;</w:t>
      </w:r>
    </w:p>
    <w:p w:rsidR="00A51E29" w:rsidRPr="00AC3D48" w:rsidRDefault="00AC3D48" w:rsidP="00A51E29">
      <w:pPr>
        <w:jc w:val="both"/>
        <w:rPr>
          <w:sz w:val="22"/>
          <w:szCs w:val="22"/>
        </w:rPr>
      </w:pPr>
      <w:r>
        <w:rPr>
          <w:sz w:val="22"/>
          <w:szCs w:val="22"/>
        </w:rPr>
        <w:t>(C</w:t>
      </w:r>
      <w:r w:rsidR="00A51E29" w:rsidRPr="00AC3D48">
        <w:rPr>
          <w:sz w:val="22"/>
          <w:szCs w:val="22"/>
        </w:rPr>
        <w:t>)</w:t>
      </w:r>
      <w:r>
        <w:rPr>
          <w:sz w:val="22"/>
          <w:szCs w:val="22"/>
        </w:rPr>
        <w:t xml:space="preserve"> </w:t>
      </w:r>
      <w:r w:rsidR="00A51E29" w:rsidRPr="00AC3D48">
        <w:rPr>
          <w:sz w:val="22"/>
          <w:szCs w:val="22"/>
        </w:rPr>
        <w:t xml:space="preserve">Reconhecida </w:t>
      </w:r>
      <w:proofErr w:type="gramStart"/>
      <w:r w:rsidR="00A51E29" w:rsidRPr="00AC3D48">
        <w:rPr>
          <w:sz w:val="22"/>
          <w:szCs w:val="22"/>
        </w:rPr>
        <w:t>a</w:t>
      </w:r>
      <w:proofErr w:type="gramEnd"/>
      <w:r w:rsidR="00A51E29" w:rsidRPr="00AC3D48">
        <w:rPr>
          <w:sz w:val="22"/>
          <w:szCs w:val="22"/>
        </w:rPr>
        <w:t xml:space="preserve"> incapacidade civil absoluta, mediante sentença que decrete a interdição, ocorre a suspensão dos direitos políticos, mas, não, a perda de tais direitos;</w:t>
      </w:r>
    </w:p>
    <w:p w:rsidR="00A51E29" w:rsidRPr="00AC3D48" w:rsidRDefault="00AC3D48" w:rsidP="00A51E29">
      <w:pPr>
        <w:jc w:val="both"/>
        <w:rPr>
          <w:sz w:val="22"/>
          <w:szCs w:val="22"/>
        </w:rPr>
      </w:pPr>
      <w:r>
        <w:rPr>
          <w:sz w:val="22"/>
          <w:szCs w:val="22"/>
        </w:rPr>
        <w:t>(D</w:t>
      </w:r>
      <w:r w:rsidR="00A51E29" w:rsidRPr="00AC3D48">
        <w:rPr>
          <w:sz w:val="22"/>
          <w:szCs w:val="22"/>
        </w:rPr>
        <w:t>)</w:t>
      </w:r>
      <w:r>
        <w:rPr>
          <w:sz w:val="22"/>
          <w:szCs w:val="22"/>
        </w:rPr>
        <w:t xml:space="preserve"> S</w:t>
      </w:r>
      <w:r w:rsidR="00A51E29" w:rsidRPr="00AC3D48">
        <w:rPr>
          <w:sz w:val="22"/>
          <w:szCs w:val="22"/>
        </w:rPr>
        <w:t xml:space="preserve">ão inelegíveis relativamente, os </w:t>
      </w:r>
      <w:proofErr w:type="spellStart"/>
      <w:r w:rsidR="00A51E29" w:rsidRPr="00AC3D48">
        <w:rPr>
          <w:sz w:val="22"/>
          <w:szCs w:val="22"/>
        </w:rPr>
        <w:t>inalistáveis</w:t>
      </w:r>
      <w:proofErr w:type="spellEnd"/>
      <w:r w:rsidR="00A51E29" w:rsidRPr="00AC3D48">
        <w:rPr>
          <w:sz w:val="22"/>
          <w:szCs w:val="22"/>
        </w:rPr>
        <w:t>, os conscritos, bem como o cônjuge e os parentes consanguíneos ou afins, até o terceiro grau ou por adoção, no território de jurisdição do candidato a Presidente da República, a Governador de Estado ou Território, do Distrito Federal ou de Prefeito.</w:t>
      </w:r>
    </w:p>
    <w:p w:rsidR="00A51E29" w:rsidRPr="00AC3D48" w:rsidRDefault="00A51E29" w:rsidP="00A51E29">
      <w:pPr>
        <w:jc w:val="both"/>
        <w:rPr>
          <w:sz w:val="22"/>
          <w:szCs w:val="22"/>
        </w:rPr>
      </w:pPr>
    </w:p>
    <w:p w:rsidR="00A51E29" w:rsidRPr="00AC3D48" w:rsidRDefault="00AC3D48" w:rsidP="00A51E29">
      <w:pPr>
        <w:jc w:val="both"/>
        <w:rPr>
          <w:b/>
          <w:sz w:val="22"/>
          <w:szCs w:val="22"/>
        </w:rPr>
      </w:pPr>
      <w:r>
        <w:rPr>
          <w:b/>
          <w:sz w:val="22"/>
          <w:szCs w:val="22"/>
        </w:rPr>
        <w:t>1</w:t>
      </w:r>
      <w:r w:rsidR="00A51E29" w:rsidRPr="00AC3D48">
        <w:rPr>
          <w:b/>
          <w:sz w:val="22"/>
          <w:szCs w:val="22"/>
        </w:rPr>
        <w:t xml:space="preserve">5. No Município de Madeiral, Estado da Luz, o Prefeito em exercício, Sr. </w:t>
      </w:r>
      <w:proofErr w:type="spellStart"/>
      <w:r w:rsidR="00A51E29" w:rsidRPr="00AC3D48">
        <w:rPr>
          <w:b/>
          <w:sz w:val="22"/>
          <w:szCs w:val="22"/>
        </w:rPr>
        <w:t>Eufrázio</w:t>
      </w:r>
      <w:proofErr w:type="spellEnd"/>
      <w:r w:rsidR="00A51E29" w:rsidRPr="00AC3D48">
        <w:rPr>
          <w:b/>
          <w:sz w:val="22"/>
          <w:szCs w:val="22"/>
        </w:rPr>
        <w:t xml:space="preserve"> das Neves, utilizando-se de dinheiro público, desenvolve intensa campanha de propaganda de obras, serviços e programas da Administração Pública, através da imprensa local, falada e escrita, com evidente propósito de promoção pessoal. Você é procurado por vários munícipes, para que adote, urgentemente, a medida legal cabível, objetivando a defesa dos cofres públicos e a probidade da conduta do administrador público. Qual é o remédio constitucional aplicável ao caso apresentado?</w:t>
      </w:r>
    </w:p>
    <w:p w:rsidR="00AC3D48" w:rsidRDefault="00AC3D48" w:rsidP="00A51E29">
      <w:pPr>
        <w:jc w:val="both"/>
        <w:rPr>
          <w:sz w:val="22"/>
          <w:szCs w:val="22"/>
        </w:rPr>
      </w:pPr>
    </w:p>
    <w:p w:rsidR="00A51E29" w:rsidRPr="00AC3D48" w:rsidRDefault="00AC3D48" w:rsidP="00A51E29">
      <w:pPr>
        <w:jc w:val="both"/>
        <w:rPr>
          <w:sz w:val="22"/>
          <w:szCs w:val="22"/>
        </w:rPr>
      </w:pPr>
      <w:r>
        <w:rPr>
          <w:sz w:val="22"/>
          <w:szCs w:val="22"/>
        </w:rPr>
        <w:t>(A</w:t>
      </w:r>
      <w:r w:rsidR="00A51E29" w:rsidRPr="00AC3D48">
        <w:rPr>
          <w:sz w:val="22"/>
          <w:szCs w:val="22"/>
        </w:rPr>
        <w:t>)</w:t>
      </w:r>
      <w:r>
        <w:rPr>
          <w:sz w:val="22"/>
          <w:szCs w:val="22"/>
        </w:rPr>
        <w:t xml:space="preserve"> </w:t>
      </w:r>
      <w:r w:rsidR="00A51E29" w:rsidRPr="00AC3D48">
        <w:rPr>
          <w:sz w:val="22"/>
          <w:szCs w:val="22"/>
        </w:rPr>
        <w:t>mandado de segurança individual;</w:t>
      </w:r>
    </w:p>
    <w:p w:rsidR="00A51E29" w:rsidRPr="00AC3D48" w:rsidRDefault="00AC3D48" w:rsidP="00A51E29">
      <w:pPr>
        <w:jc w:val="both"/>
        <w:rPr>
          <w:sz w:val="22"/>
          <w:szCs w:val="22"/>
        </w:rPr>
      </w:pPr>
      <w:r>
        <w:rPr>
          <w:sz w:val="22"/>
          <w:szCs w:val="22"/>
        </w:rPr>
        <w:t>(B</w:t>
      </w:r>
      <w:r w:rsidR="00A51E29" w:rsidRPr="00AC3D48">
        <w:rPr>
          <w:sz w:val="22"/>
          <w:szCs w:val="22"/>
        </w:rPr>
        <w:t>) mandado de segurança coletivo;</w:t>
      </w:r>
    </w:p>
    <w:p w:rsidR="00A51E29" w:rsidRPr="00AC3D48" w:rsidRDefault="00AC3D48" w:rsidP="00A51E29">
      <w:pPr>
        <w:jc w:val="both"/>
        <w:rPr>
          <w:sz w:val="22"/>
          <w:szCs w:val="22"/>
        </w:rPr>
      </w:pPr>
      <w:r>
        <w:rPr>
          <w:sz w:val="22"/>
          <w:szCs w:val="22"/>
        </w:rPr>
        <w:t>(C</w:t>
      </w:r>
      <w:r w:rsidR="00A51E29" w:rsidRPr="00AC3D48">
        <w:rPr>
          <w:sz w:val="22"/>
          <w:szCs w:val="22"/>
        </w:rPr>
        <w:t>)</w:t>
      </w:r>
      <w:r>
        <w:rPr>
          <w:sz w:val="22"/>
          <w:szCs w:val="22"/>
        </w:rPr>
        <w:t xml:space="preserve"> </w:t>
      </w:r>
      <w:r w:rsidR="00A51E29" w:rsidRPr="00AC3D48">
        <w:rPr>
          <w:sz w:val="22"/>
          <w:szCs w:val="22"/>
        </w:rPr>
        <w:t>mandado de injunção;</w:t>
      </w:r>
    </w:p>
    <w:p w:rsidR="00A51E29" w:rsidRPr="00AC3D48" w:rsidRDefault="00AC3D48" w:rsidP="00A51E29">
      <w:pPr>
        <w:jc w:val="both"/>
        <w:rPr>
          <w:sz w:val="22"/>
          <w:szCs w:val="22"/>
        </w:rPr>
      </w:pPr>
      <w:r>
        <w:rPr>
          <w:sz w:val="22"/>
          <w:szCs w:val="22"/>
        </w:rPr>
        <w:t>(D</w:t>
      </w:r>
      <w:r w:rsidR="00A51E29" w:rsidRPr="00AC3D48">
        <w:rPr>
          <w:sz w:val="22"/>
          <w:szCs w:val="22"/>
        </w:rPr>
        <w:t>)</w:t>
      </w:r>
      <w:r>
        <w:rPr>
          <w:sz w:val="22"/>
          <w:szCs w:val="22"/>
        </w:rPr>
        <w:t xml:space="preserve"> </w:t>
      </w:r>
      <w:r w:rsidR="00A51E29" w:rsidRPr="00AC3D48">
        <w:rPr>
          <w:sz w:val="22"/>
          <w:szCs w:val="22"/>
        </w:rPr>
        <w:t>ação popular.</w:t>
      </w:r>
    </w:p>
    <w:p w:rsidR="00A51E29" w:rsidRPr="00AC3D48" w:rsidRDefault="00A51E29" w:rsidP="00A51E29">
      <w:pPr>
        <w:jc w:val="both"/>
        <w:rPr>
          <w:sz w:val="22"/>
          <w:szCs w:val="22"/>
        </w:rPr>
      </w:pPr>
    </w:p>
    <w:p w:rsidR="00A51E29" w:rsidRPr="00AC3D48" w:rsidRDefault="00AC3D48" w:rsidP="00A51E29">
      <w:pPr>
        <w:rPr>
          <w:b/>
          <w:sz w:val="22"/>
          <w:szCs w:val="22"/>
        </w:rPr>
      </w:pPr>
      <w:r>
        <w:rPr>
          <w:b/>
          <w:sz w:val="22"/>
          <w:szCs w:val="22"/>
        </w:rPr>
        <w:t>1</w:t>
      </w:r>
      <w:r w:rsidR="00A51E29" w:rsidRPr="00AC3D48">
        <w:rPr>
          <w:b/>
          <w:sz w:val="22"/>
          <w:szCs w:val="22"/>
        </w:rPr>
        <w:t>6. No que diz respeito à nacionalidade, responda corretamente:</w:t>
      </w:r>
    </w:p>
    <w:p w:rsidR="00AC3D48" w:rsidRDefault="00AC3D48" w:rsidP="00A51E29">
      <w:pPr>
        <w:jc w:val="both"/>
        <w:rPr>
          <w:sz w:val="22"/>
          <w:szCs w:val="22"/>
        </w:rPr>
      </w:pPr>
    </w:p>
    <w:p w:rsidR="00A51E29" w:rsidRPr="00AC3D48" w:rsidRDefault="00AC3D48" w:rsidP="00A51E29">
      <w:pPr>
        <w:jc w:val="both"/>
        <w:rPr>
          <w:sz w:val="22"/>
          <w:szCs w:val="22"/>
        </w:rPr>
      </w:pPr>
      <w:r>
        <w:rPr>
          <w:sz w:val="22"/>
          <w:szCs w:val="22"/>
        </w:rPr>
        <w:t>(A</w:t>
      </w:r>
      <w:r w:rsidR="00A51E29" w:rsidRPr="00AC3D48">
        <w:rPr>
          <w:sz w:val="22"/>
          <w:szCs w:val="22"/>
        </w:rPr>
        <w:t>) de acordo com recente alteração constitucional, netos de brasileiros nascidos no exterior poderão mais ser registrados em repartição consular brasileira;</w:t>
      </w:r>
    </w:p>
    <w:p w:rsidR="00A51E29" w:rsidRPr="00AC3D48" w:rsidRDefault="00AC3D48" w:rsidP="00A51E29">
      <w:pPr>
        <w:jc w:val="both"/>
        <w:rPr>
          <w:sz w:val="22"/>
          <w:szCs w:val="22"/>
        </w:rPr>
      </w:pPr>
      <w:r>
        <w:rPr>
          <w:sz w:val="22"/>
          <w:szCs w:val="22"/>
        </w:rPr>
        <w:t>(B</w:t>
      </w:r>
      <w:r w:rsidR="00A51E29" w:rsidRPr="00AC3D48">
        <w:rPr>
          <w:sz w:val="22"/>
          <w:szCs w:val="22"/>
        </w:rPr>
        <w:t xml:space="preserve">) são considerados brasileiros naturalizados os estrangeiros que residam no </w:t>
      </w:r>
      <w:proofErr w:type="gramStart"/>
      <w:r w:rsidR="00A51E29" w:rsidRPr="00AC3D48">
        <w:rPr>
          <w:sz w:val="22"/>
          <w:szCs w:val="22"/>
        </w:rPr>
        <w:t>Brasil há mais de quinze anos ininterruptos</w:t>
      </w:r>
      <w:proofErr w:type="gramEnd"/>
      <w:r w:rsidR="00A51E29" w:rsidRPr="00AC3D48">
        <w:rPr>
          <w:sz w:val="22"/>
          <w:szCs w:val="22"/>
        </w:rPr>
        <w:t>, sem condenação penal, exceto os estrangeiros oriundos de países de língua portuguesa, a quem são exigidos apenas uma permanência em território nacional de dois anos ininterruptos e idoneidade moral;</w:t>
      </w:r>
    </w:p>
    <w:p w:rsidR="00A51E29" w:rsidRPr="00AC3D48" w:rsidRDefault="00AC3D48" w:rsidP="00A51E29">
      <w:pPr>
        <w:jc w:val="both"/>
        <w:rPr>
          <w:sz w:val="22"/>
          <w:szCs w:val="22"/>
        </w:rPr>
      </w:pPr>
      <w:r>
        <w:rPr>
          <w:sz w:val="22"/>
          <w:szCs w:val="22"/>
        </w:rPr>
        <w:t>(C</w:t>
      </w:r>
      <w:r w:rsidR="00A51E29" w:rsidRPr="00AC3D48">
        <w:rPr>
          <w:sz w:val="22"/>
          <w:szCs w:val="22"/>
        </w:rPr>
        <w:t>) os cargos de Desembargador do Tribunal de Justiça e de Delegado da Polícia Federal são privativos de brasileiros natos;</w:t>
      </w:r>
    </w:p>
    <w:p w:rsidR="00A51E29" w:rsidRPr="00AC3D48" w:rsidRDefault="00AC3D48" w:rsidP="00A51E29">
      <w:pPr>
        <w:jc w:val="both"/>
        <w:rPr>
          <w:sz w:val="22"/>
          <w:szCs w:val="22"/>
        </w:rPr>
      </w:pPr>
      <w:r>
        <w:rPr>
          <w:sz w:val="22"/>
          <w:szCs w:val="22"/>
        </w:rPr>
        <w:t>(D</w:t>
      </w:r>
      <w:r w:rsidR="00A51E29" w:rsidRPr="00AC3D48">
        <w:rPr>
          <w:sz w:val="22"/>
          <w:szCs w:val="22"/>
        </w:rPr>
        <w:t xml:space="preserve">) brasileiros natos podem perder a nacionalidade brasileira. </w:t>
      </w:r>
    </w:p>
    <w:p w:rsidR="00A51E29" w:rsidRP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2"/>
          <w:szCs w:val="22"/>
        </w:rPr>
      </w:pPr>
      <w:r>
        <w:rPr>
          <w:b/>
          <w:sz w:val="22"/>
          <w:szCs w:val="22"/>
        </w:rPr>
        <w:lastRenderedPageBreak/>
        <w:t>1</w:t>
      </w:r>
      <w:r w:rsidR="00A51E29" w:rsidRPr="00AC3D48">
        <w:rPr>
          <w:b/>
          <w:sz w:val="22"/>
          <w:szCs w:val="22"/>
        </w:rPr>
        <w:t>7. Sobre o Poder Executivo, marque a questão correta:</w:t>
      </w:r>
    </w:p>
    <w:p w:rsid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rsidR="00A51E29" w:rsidRP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(A</w:t>
      </w:r>
      <w:r w:rsidR="00A51E29" w:rsidRPr="00AC3D48">
        <w:rPr>
          <w:sz w:val="22"/>
          <w:szCs w:val="22"/>
        </w:rPr>
        <w:t>)</w:t>
      </w:r>
      <w:r>
        <w:rPr>
          <w:sz w:val="22"/>
          <w:szCs w:val="22"/>
        </w:rPr>
        <w:t xml:space="preserve"> </w:t>
      </w:r>
      <w:r w:rsidR="00A51E29" w:rsidRPr="00AC3D48">
        <w:rPr>
          <w:sz w:val="22"/>
          <w:szCs w:val="22"/>
        </w:rPr>
        <w:t>O português equiparado, mesmo devidamente alistado, não pode concorrer ao cargo de presidente da República;</w:t>
      </w:r>
    </w:p>
    <w:p w:rsidR="00A51E29" w:rsidRP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Pr>
          <w:sz w:val="22"/>
          <w:szCs w:val="22"/>
        </w:rPr>
        <w:t>(B</w:t>
      </w:r>
      <w:r w:rsidR="00A51E29" w:rsidRPr="00AC3D48">
        <w:rPr>
          <w:sz w:val="22"/>
          <w:szCs w:val="22"/>
        </w:rPr>
        <w:t>)</w:t>
      </w:r>
      <w:r>
        <w:rPr>
          <w:sz w:val="22"/>
          <w:szCs w:val="22"/>
        </w:rPr>
        <w:t xml:space="preserve"> </w:t>
      </w:r>
      <w:r w:rsidR="00A51E29" w:rsidRPr="00AC3D48">
        <w:rPr>
          <w:color w:val="000000"/>
          <w:sz w:val="22"/>
          <w:szCs w:val="22"/>
        </w:rPr>
        <w:t>O Presidente e o Vice-Presidente da República tomarão posse em sessão da Câmara dos Deputados, prestando o compromisso de manter, defender e cumprir a Constituição, observar as leis, promover o bem geral do povo brasileiro, sustentar a união, a integridade e a independência do Brasil;</w:t>
      </w:r>
    </w:p>
    <w:p w:rsidR="00A51E29" w:rsidRP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(C</w:t>
      </w:r>
      <w:r w:rsidR="00A51E29" w:rsidRPr="00AC3D48">
        <w:rPr>
          <w:sz w:val="22"/>
          <w:szCs w:val="22"/>
        </w:rPr>
        <w:t>)</w:t>
      </w:r>
      <w:r>
        <w:rPr>
          <w:sz w:val="22"/>
          <w:szCs w:val="22"/>
        </w:rPr>
        <w:t xml:space="preserve"> </w:t>
      </w:r>
      <w:r w:rsidR="00A51E29" w:rsidRPr="00AC3D48">
        <w:rPr>
          <w:color w:val="000000"/>
          <w:sz w:val="22"/>
          <w:szCs w:val="22"/>
        </w:rPr>
        <w:t xml:space="preserve">Substituirá o Presidente, no caso de impedimento, o Presidente da Câmara dos Deputados, e suceder- </w:t>
      </w:r>
      <w:proofErr w:type="spellStart"/>
      <w:r w:rsidR="00A51E29" w:rsidRPr="00AC3D48">
        <w:rPr>
          <w:color w:val="000000"/>
          <w:sz w:val="22"/>
          <w:szCs w:val="22"/>
        </w:rPr>
        <w:t>lhe-á</w:t>
      </w:r>
      <w:proofErr w:type="spellEnd"/>
      <w:r w:rsidR="00A51E29" w:rsidRPr="00AC3D48">
        <w:rPr>
          <w:color w:val="000000"/>
          <w:sz w:val="22"/>
          <w:szCs w:val="22"/>
        </w:rPr>
        <w:t>, no de vaga, o Presidente do Senado Federal;</w:t>
      </w:r>
    </w:p>
    <w:p w:rsidR="00A51E29" w:rsidRPr="00AC3D48" w:rsidRDefault="00AC3D48"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Pr>
          <w:sz w:val="22"/>
          <w:szCs w:val="22"/>
        </w:rPr>
        <w:t>(D</w:t>
      </w:r>
      <w:r w:rsidR="00A51E29" w:rsidRPr="00AC3D48">
        <w:rPr>
          <w:sz w:val="22"/>
          <w:szCs w:val="22"/>
        </w:rPr>
        <w:t>)</w:t>
      </w:r>
      <w:r>
        <w:rPr>
          <w:sz w:val="22"/>
          <w:szCs w:val="22"/>
        </w:rPr>
        <w:t xml:space="preserve"> </w:t>
      </w:r>
      <w:r w:rsidR="00A51E29" w:rsidRPr="00AC3D48">
        <w:rPr>
          <w:color w:val="000000"/>
          <w:sz w:val="22"/>
          <w:szCs w:val="22"/>
        </w:rPr>
        <w:t>O mandato do Presidente da República é de cinco anos e terá início em primeiro de janeiro do ano seguinte ao da sua eleição.</w:t>
      </w:r>
    </w:p>
    <w:p w:rsidR="00A51E29" w:rsidRPr="00AC3D48" w:rsidRDefault="00A51E29" w:rsidP="00A51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p>
    <w:p w:rsidR="00A51E29" w:rsidRPr="00AC3D48" w:rsidRDefault="00AC3D48" w:rsidP="00A51E29">
      <w:pPr>
        <w:widowControl w:val="0"/>
        <w:suppressAutoHyphens/>
        <w:rPr>
          <w:rFonts w:eastAsia="Andale Sans UI"/>
          <w:sz w:val="22"/>
          <w:szCs w:val="22"/>
        </w:rPr>
      </w:pPr>
      <w:r>
        <w:rPr>
          <w:rFonts w:eastAsia="Andale Sans UI"/>
          <w:b/>
          <w:sz w:val="22"/>
          <w:szCs w:val="22"/>
        </w:rPr>
        <w:t>1</w:t>
      </w:r>
      <w:r w:rsidR="00A51E29" w:rsidRPr="00AC3D48">
        <w:rPr>
          <w:rFonts w:eastAsia="Andale Sans UI"/>
          <w:b/>
          <w:sz w:val="22"/>
          <w:szCs w:val="22"/>
        </w:rPr>
        <w:t>8. Em relação à estruturação da República Federativa do Brasil:</w:t>
      </w:r>
    </w:p>
    <w:p w:rsidR="00AC3D48" w:rsidRDefault="00AC3D48" w:rsidP="00A51E29">
      <w:pPr>
        <w:widowControl w:val="0"/>
        <w:suppressAutoHyphens/>
        <w:jc w:val="both"/>
        <w:outlineLvl w:val="0"/>
        <w:rPr>
          <w:rFonts w:eastAsia="Andale Sans UI"/>
          <w:sz w:val="22"/>
          <w:szCs w:val="22"/>
        </w:rPr>
      </w:pPr>
    </w:p>
    <w:p w:rsidR="00A51E29" w:rsidRPr="00AC3D48" w:rsidRDefault="00AC3D48" w:rsidP="00A51E29">
      <w:pPr>
        <w:widowControl w:val="0"/>
        <w:suppressAutoHyphens/>
        <w:jc w:val="both"/>
        <w:outlineLvl w:val="0"/>
        <w:rPr>
          <w:rFonts w:eastAsia="Andale Sans UI"/>
          <w:sz w:val="22"/>
          <w:szCs w:val="22"/>
        </w:rPr>
      </w:pPr>
      <w:r>
        <w:rPr>
          <w:rFonts w:eastAsia="Andale Sans UI"/>
          <w:sz w:val="22"/>
          <w:szCs w:val="22"/>
        </w:rPr>
        <w:t>(A</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z w:val="22"/>
          <w:szCs w:val="22"/>
        </w:rPr>
        <w:t xml:space="preserve">o Brasil adota como forma de governo o presidencialismo; </w:t>
      </w:r>
    </w:p>
    <w:p w:rsidR="00A51E29" w:rsidRPr="00AC3D48" w:rsidRDefault="00AC3D48" w:rsidP="00A51E29">
      <w:pPr>
        <w:widowControl w:val="0"/>
        <w:suppressAutoHyphens/>
        <w:jc w:val="both"/>
        <w:outlineLvl w:val="0"/>
        <w:rPr>
          <w:rFonts w:eastAsia="Andale Sans UI"/>
          <w:sz w:val="22"/>
          <w:szCs w:val="22"/>
        </w:rPr>
      </w:pPr>
      <w:r>
        <w:rPr>
          <w:rFonts w:eastAsia="Andale Sans UI"/>
          <w:sz w:val="22"/>
          <w:szCs w:val="22"/>
        </w:rPr>
        <w:t>(B</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z w:val="22"/>
          <w:szCs w:val="22"/>
        </w:rPr>
        <w:t xml:space="preserve">a Federação é o sistema de governo previsto no texto constitucional; </w:t>
      </w:r>
    </w:p>
    <w:p w:rsidR="00A51E29" w:rsidRPr="00AC3D48" w:rsidRDefault="00AC3D48" w:rsidP="00A51E29">
      <w:pPr>
        <w:widowControl w:val="0"/>
        <w:suppressAutoHyphens/>
        <w:jc w:val="both"/>
        <w:outlineLvl w:val="0"/>
        <w:rPr>
          <w:rFonts w:eastAsia="Andale Sans UI"/>
          <w:sz w:val="22"/>
          <w:szCs w:val="22"/>
        </w:rPr>
      </w:pPr>
      <w:r>
        <w:rPr>
          <w:rFonts w:eastAsia="Andale Sans UI"/>
          <w:sz w:val="22"/>
          <w:szCs w:val="22"/>
        </w:rPr>
        <w:t>(C</w:t>
      </w:r>
      <w:r w:rsidR="00A51E29" w:rsidRPr="00AC3D48">
        <w:rPr>
          <w:rFonts w:eastAsia="Andale Sans UI"/>
          <w:sz w:val="22"/>
          <w:szCs w:val="22"/>
        </w:rPr>
        <w:t xml:space="preserve">) a Constituição não reconhece para os entes estatais o direito de secessão; </w:t>
      </w:r>
    </w:p>
    <w:p w:rsidR="00A51E29" w:rsidRPr="00AC3D48" w:rsidRDefault="00AC3D48" w:rsidP="00A51E29">
      <w:pPr>
        <w:widowControl w:val="0"/>
        <w:suppressAutoHyphens/>
        <w:jc w:val="both"/>
        <w:outlineLvl w:val="0"/>
        <w:rPr>
          <w:rFonts w:eastAsia="Andale Sans UI"/>
          <w:sz w:val="22"/>
          <w:szCs w:val="22"/>
        </w:rPr>
      </w:pPr>
      <w:r>
        <w:rPr>
          <w:rFonts w:eastAsia="Andale Sans UI"/>
          <w:sz w:val="22"/>
          <w:szCs w:val="22"/>
        </w:rPr>
        <w:t>(D</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z w:val="22"/>
          <w:szCs w:val="22"/>
        </w:rPr>
        <w:t>a Constituição não permite que novos Territórios Federais sejam criados.</w:t>
      </w:r>
    </w:p>
    <w:p w:rsidR="00A51E29" w:rsidRPr="00AC3D48" w:rsidRDefault="00A51E29" w:rsidP="00A51E29">
      <w:pPr>
        <w:widowControl w:val="0"/>
        <w:suppressAutoHyphens/>
        <w:jc w:val="both"/>
        <w:outlineLvl w:val="0"/>
        <w:rPr>
          <w:rFonts w:eastAsia="Andale Sans UI"/>
          <w:sz w:val="22"/>
          <w:szCs w:val="22"/>
        </w:rPr>
      </w:pPr>
    </w:p>
    <w:p w:rsidR="00A51E29" w:rsidRPr="00AC3D48" w:rsidRDefault="00AC3D48" w:rsidP="00A51E29">
      <w:pPr>
        <w:widowControl w:val="0"/>
        <w:suppressAutoHyphens/>
        <w:autoSpaceDE w:val="0"/>
        <w:autoSpaceDN w:val="0"/>
        <w:adjustRightInd w:val="0"/>
        <w:ind w:right="-496"/>
        <w:jc w:val="both"/>
        <w:rPr>
          <w:rFonts w:eastAsia="Andale Sans UI"/>
          <w:b/>
          <w:bCs/>
          <w:sz w:val="22"/>
          <w:szCs w:val="22"/>
        </w:rPr>
      </w:pPr>
      <w:r>
        <w:rPr>
          <w:rFonts w:eastAsia="Andale Sans UI"/>
          <w:b/>
          <w:bCs/>
          <w:sz w:val="22"/>
          <w:szCs w:val="22"/>
        </w:rPr>
        <w:t>1</w:t>
      </w:r>
      <w:r w:rsidR="00A51E29" w:rsidRPr="00AC3D48">
        <w:rPr>
          <w:rFonts w:eastAsia="Andale Sans UI"/>
          <w:b/>
          <w:bCs/>
          <w:sz w:val="22"/>
          <w:szCs w:val="22"/>
        </w:rPr>
        <w:t>9. Em relação às disposições constitucionais que versam sobre os direitos e garantias fundamentais, assinale a alternativa incorreta:</w:t>
      </w:r>
    </w:p>
    <w:p w:rsidR="00AC3D48" w:rsidRDefault="00AC3D48" w:rsidP="00A51E29">
      <w:pPr>
        <w:widowControl w:val="0"/>
        <w:suppressAutoHyphens/>
        <w:autoSpaceDE w:val="0"/>
        <w:autoSpaceDN w:val="0"/>
        <w:adjustRightInd w:val="0"/>
        <w:ind w:right="-496"/>
        <w:jc w:val="both"/>
        <w:rPr>
          <w:rFonts w:eastAsia="Andale Sans UI"/>
          <w:sz w:val="22"/>
          <w:szCs w:val="22"/>
        </w:rPr>
      </w:pPr>
    </w:p>
    <w:p w:rsidR="00A51E29" w:rsidRPr="00AC3D48" w:rsidRDefault="00686C3E" w:rsidP="00A51E29">
      <w:pPr>
        <w:widowControl w:val="0"/>
        <w:suppressAutoHyphens/>
        <w:autoSpaceDE w:val="0"/>
        <w:autoSpaceDN w:val="0"/>
        <w:adjustRightInd w:val="0"/>
        <w:ind w:right="-496"/>
        <w:jc w:val="both"/>
        <w:rPr>
          <w:rFonts w:eastAsia="Andale Sans UI"/>
          <w:sz w:val="22"/>
          <w:szCs w:val="22"/>
        </w:rPr>
      </w:pPr>
      <w:r>
        <w:rPr>
          <w:rFonts w:eastAsia="Andale Sans UI"/>
          <w:sz w:val="22"/>
          <w:szCs w:val="22"/>
        </w:rPr>
        <w:t>(A</w:t>
      </w:r>
      <w:r w:rsidR="00A51E29" w:rsidRPr="00AC3D48">
        <w:rPr>
          <w:rFonts w:eastAsia="Andale Sans UI"/>
          <w:sz w:val="22"/>
          <w:szCs w:val="22"/>
        </w:rPr>
        <w:t>) A garantia de inviolabilidade do direito à vida, à liberdade, à igualdade, à segurança e à propriedade não é prerrogativa exclusiva do povo brasileiro.</w:t>
      </w:r>
    </w:p>
    <w:p w:rsidR="00A51E29" w:rsidRPr="00AC3D48" w:rsidRDefault="00686C3E" w:rsidP="00A51E29">
      <w:pPr>
        <w:widowControl w:val="0"/>
        <w:suppressAutoHyphens/>
        <w:autoSpaceDE w:val="0"/>
        <w:autoSpaceDN w:val="0"/>
        <w:adjustRightInd w:val="0"/>
        <w:ind w:right="-496"/>
        <w:jc w:val="both"/>
        <w:rPr>
          <w:rFonts w:eastAsia="Andale Sans UI"/>
          <w:sz w:val="22"/>
          <w:szCs w:val="22"/>
        </w:rPr>
      </w:pPr>
      <w:r>
        <w:rPr>
          <w:rFonts w:eastAsia="Andale Sans UI"/>
          <w:sz w:val="22"/>
          <w:szCs w:val="22"/>
        </w:rPr>
        <w:t>(B</w:t>
      </w:r>
      <w:r w:rsidR="00A51E29" w:rsidRPr="00AC3D48">
        <w:rPr>
          <w:rFonts w:eastAsia="Andale Sans UI"/>
          <w:sz w:val="22"/>
          <w:szCs w:val="22"/>
        </w:rPr>
        <w:t xml:space="preserve">) Dentre os direitos individuais previstos na Constituição está </w:t>
      </w:r>
      <w:proofErr w:type="gramStart"/>
      <w:r w:rsidR="00A51E29" w:rsidRPr="00AC3D48">
        <w:rPr>
          <w:rFonts w:eastAsia="Andale Sans UI"/>
          <w:sz w:val="22"/>
          <w:szCs w:val="22"/>
        </w:rPr>
        <w:t>a</w:t>
      </w:r>
      <w:proofErr w:type="gramEnd"/>
      <w:r w:rsidR="00A51E29" w:rsidRPr="00AC3D48">
        <w:rPr>
          <w:rFonts w:eastAsia="Andale Sans UI"/>
          <w:sz w:val="22"/>
          <w:szCs w:val="22"/>
        </w:rPr>
        <w:t xml:space="preserve"> liberdade de associação para fins lícitos, vedada a de caráter paramilitar.</w:t>
      </w:r>
    </w:p>
    <w:p w:rsidR="00A51E29" w:rsidRPr="00AC3D48" w:rsidRDefault="00686C3E" w:rsidP="00A51E29">
      <w:pPr>
        <w:widowControl w:val="0"/>
        <w:suppressAutoHyphens/>
        <w:autoSpaceDE w:val="0"/>
        <w:autoSpaceDN w:val="0"/>
        <w:adjustRightInd w:val="0"/>
        <w:ind w:right="-496"/>
        <w:jc w:val="both"/>
        <w:rPr>
          <w:rFonts w:eastAsia="Andale Sans UI"/>
          <w:sz w:val="22"/>
          <w:szCs w:val="22"/>
        </w:rPr>
      </w:pPr>
      <w:r>
        <w:rPr>
          <w:rFonts w:eastAsia="Andale Sans UI"/>
          <w:sz w:val="22"/>
          <w:szCs w:val="22"/>
        </w:rPr>
        <w:t>(C</w:t>
      </w:r>
      <w:r w:rsidR="00A51E29" w:rsidRPr="00AC3D48">
        <w:rPr>
          <w:rFonts w:eastAsia="Andale Sans UI"/>
          <w:sz w:val="22"/>
          <w:szCs w:val="22"/>
        </w:rPr>
        <w:t xml:space="preserve">) A Constituição não prevê a aplicação da pena de morte. </w:t>
      </w:r>
    </w:p>
    <w:p w:rsidR="00A51E29" w:rsidRPr="00AC3D48" w:rsidRDefault="00686C3E" w:rsidP="00A51E29">
      <w:pPr>
        <w:widowControl w:val="0"/>
        <w:suppressAutoHyphens/>
        <w:autoSpaceDE w:val="0"/>
        <w:autoSpaceDN w:val="0"/>
        <w:adjustRightInd w:val="0"/>
        <w:ind w:right="-496"/>
        <w:jc w:val="both"/>
        <w:rPr>
          <w:rFonts w:eastAsia="Andale Sans UI"/>
          <w:sz w:val="22"/>
          <w:szCs w:val="22"/>
        </w:rPr>
      </w:pPr>
      <w:r>
        <w:rPr>
          <w:rFonts w:eastAsia="Andale Sans UI"/>
          <w:sz w:val="22"/>
          <w:szCs w:val="22"/>
        </w:rPr>
        <w:t>(D</w:t>
      </w:r>
      <w:r w:rsidR="00A51E29" w:rsidRPr="00AC3D48">
        <w:rPr>
          <w:rFonts w:eastAsia="Andale Sans UI"/>
          <w:sz w:val="22"/>
          <w:szCs w:val="22"/>
        </w:rPr>
        <w:t>) Aos litigantes e aos acusados em geral são assegurados o contraditório e a ampla defesa, com os meios e recursos a ela inerentes, princípio este aplicável no processo administrativo.</w:t>
      </w:r>
    </w:p>
    <w:p w:rsidR="00A51E29" w:rsidRPr="00AC3D48" w:rsidRDefault="00A51E29" w:rsidP="00A51E29">
      <w:pPr>
        <w:widowControl w:val="0"/>
        <w:suppressAutoHyphens/>
        <w:autoSpaceDE w:val="0"/>
        <w:autoSpaceDN w:val="0"/>
        <w:adjustRightInd w:val="0"/>
        <w:ind w:right="-496"/>
        <w:jc w:val="both"/>
        <w:rPr>
          <w:rFonts w:eastAsia="Andale Sans UI"/>
          <w:sz w:val="22"/>
          <w:szCs w:val="22"/>
        </w:rPr>
      </w:pPr>
    </w:p>
    <w:p w:rsidR="00A51E29" w:rsidRPr="00AC3D48" w:rsidRDefault="00686C3E" w:rsidP="00A51E29">
      <w:pPr>
        <w:widowControl w:val="0"/>
        <w:suppressAutoHyphens/>
        <w:jc w:val="both"/>
        <w:rPr>
          <w:rFonts w:eastAsia="Andale Sans UI"/>
          <w:b/>
          <w:sz w:val="22"/>
          <w:szCs w:val="22"/>
        </w:rPr>
      </w:pPr>
      <w:r>
        <w:rPr>
          <w:rFonts w:eastAsia="Andale Sans UI"/>
          <w:b/>
          <w:sz w:val="22"/>
          <w:szCs w:val="22"/>
        </w:rPr>
        <w:t>2</w:t>
      </w:r>
      <w:r w:rsidR="00A51E29" w:rsidRPr="00AC3D48">
        <w:rPr>
          <w:rFonts w:eastAsia="Andale Sans UI"/>
          <w:b/>
          <w:sz w:val="22"/>
          <w:szCs w:val="22"/>
        </w:rPr>
        <w:t>0. Analise as assertivas abaixo sobre o Poder Legislativo e o Poder Executivo:</w:t>
      </w:r>
    </w:p>
    <w:p w:rsidR="00686C3E" w:rsidRDefault="00686C3E" w:rsidP="00A51E29">
      <w:pPr>
        <w:widowControl w:val="0"/>
        <w:suppressAutoHyphens/>
        <w:jc w:val="both"/>
        <w:rPr>
          <w:rFonts w:eastAsia="Andale Sans UI"/>
          <w:sz w:val="22"/>
          <w:szCs w:val="22"/>
        </w:rPr>
      </w:pPr>
    </w:p>
    <w:p w:rsidR="00A51E29" w:rsidRPr="00686C3E" w:rsidRDefault="00A51E29" w:rsidP="00A51E29">
      <w:pPr>
        <w:widowControl w:val="0"/>
        <w:suppressAutoHyphens/>
        <w:jc w:val="both"/>
        <w:rPr>
          <w:rFonts w:eastAsia="Andale Sans UI"/>
          <w:b/>
          <w:sz w:val="22"/>
          <w:szCs w:val="22"/>
        </w:rPr>
      </w:pPr>
      <w:r w:rsidRPr="00686C3E">
        <w:rPr>
          <w:rFonts w:eastAsia="Andale Sans UI"/>
          <w:b/>
          <w:sz w:val="22"/>
          <w:szCs w:val="22"/>
        </w:rPr>
        <w:t>I</w:t>
      </w:r>
      <w:r w:rsidR="00686C3E" w:rsidRPr="00686C3E">
        <w:rPr>
          <w:rFonts w:eastAsia="Andale Sans UI"/>
          <w:b/>
          <w:sz w:val="22"/>
          <w:szCs w:val="22"/>
        </w:rPr>
        <w:t xml:space="preserve"> </w:t>
      </w:r>
      <w:r w:rsidRPr="00686C3E">
        <w:rPr>
          <w:rFonts w:eastAsia="Andale Sans UI"/>
          <w:b/>
          <w:sz w:val="22"/>
          <w:szCs w:val="22"/>
        </w:rPr>
        <w:t xml:space="preserve">- O Senado Federal é representante do povo e cada Estado terá o número fixo de </w:t>
      </w:r>
      <w:proofErr w:type="gramStart"/>
      <w:r w:rsidRPr="00686C3E">
        <w:rPr>
          <w:rFonts w:eastAsia="Andale Sans UI"/>
          <w:b/>
          <w:sz w:val="22"/>
          <w:szCs w:val="22"/>
        </w:rPr>
        <w:t>3</w:t>
      </w:r>
      <w:proofErr w:type="gramEnd"/>
      <w:r w:rsidRPr="00686C3E">
        <w:rPr>
          <w:rFonts w:eastAsia="Andale Sans UI"/>
          <w:b/>
          <w:sz w:val="22"/>
          <w:szCs w:val="22"/>
        </w:rPr>
        <w:t xml:space="preserve"> Senadores;</w:t>
      </w:r>
    </w:p>
    <w:p w:rsidR="00A51E29" w:rsidRPr="00686C3E" w:rsidRDefault="00A51E29" w:rsidP="00A51E29">
      <w:pPr>
        <w:widowControl w:val="0"/>
        <w:suppressAutoHyphens/>
        <w:jc w:val="both"/>
        <w:rPr>
          <w:rFonts w:eastAsia="Andale Sans UI"/>
          <w:b/>
          <w:sz w:val="22"/>
          <w:szCs w:val="22"/>
        </w:rPr>
      </w:pPr>
      <w:r w:rsidRPr="00686C3E">
        <w:rPr>
          <w:rFonts w:eastAsia="Andale Sans UI"/>
          <w:b/>
          <w:spacing w:val="-2"/>
          <w:sz w:val="22"/>
          <w:szCs w:val="22"/>
        </w:rPr>
        <w:t>II</w:t>
      </w:r>
      <w:r w:rsidR="00686C3E" w:rsidRPr="00686C3E">
        <w:rPr>
          <w:rFonts w:eastAsia="Andale Sans UI"/>
          <w:b/>
          <w:spacing w:val="-2"/>
          <w:sz w:val="22"/>
          <w:szCs w:val="22"/>
        </w:rPr>
        <w:t xml:space="preserve"> </w:t>
      </w:r>
      <w:r w:rsidRPr="00686C3E">
        <w:rPr>
          <w:rFonts w:eastAsia="Andale Sans UI"/>
          <w:b/>
          <w:spacing w:val="-2"/>
          <w:sz w:val="22"/>
          <w:szCs w:val="22"/>
        </w:rPr>
        <w:t>-</w:t>
      </w:r>
      <w:r w:rsidRPr="00686C3E">
        <w:rPr>
          <w:rFonts w:eastAsia="Andale Sans UI"/>
          <w:b/>
          <w:sz w:val="22"/>
          <w:szCs w:val="22"/>
        </w:rPr>
        <w:t xml:space="preserve"> As eleições para o Executivo das esferas federal, estadual, distrital e municipal serão sempre pautadas pelo sistema majoritário de dois turnos ou de maioria absoluta; </w:t>
      </w:r>
    </w:p>
    <w:p w:rsidR="00A51E29" w:rsidRPr="00686C3E" w:rsidRDefault="00A51E29" w:rsidP="00A51E29">
      <w:pPr>
        <w:widowControl w:val="0"/>
        <w:suppressAutoHyphens/>
        <w:jc w:val="both"/>
        <w:rPr>
          <w:rFonts w:eastAsia="Andale Sans UI"/>
          <w:b/>
          <w:spacing w:val="-2"/>
          <w:sz w:val="22"/>
          <w:szCs w:val="22"/>
        </w:rPr>
      </w:pPr>
      <w:r w:rsidRPr="00686C3E">
        <w:rPr>
          <w:rFonts w:eastAsia="Andale Sans UI"/>
          <w:b/>
          <w:spacing w:val="-2"/>
          <w:sz w:val="22"/>
          <w:szCs w:val="22"/>
        </w:rPr>
        <w:t>III</w:t>
      </w:r>
      <w:r w:rsidR="00686C3E" w:rsidRPr="00686C3E">
        <w:rPr>
          <w:rFonts w:eastAsia="Andale Sans UI"/>
          <w:b/>
          <w:spacing w:val="-2"/>
          <w:sz w:val="22"/>
          <w:szCs w:val="22"/>
        </w:rPr>
        <w:t xml:space="preserve"> </w:t>
      </w:r>
      <w:r w:rsidRPr="00686C3E">
        <w:rPr>
          <w:rFonts w:eastAsia="Andale Sans UI"/>
          <w:b/>
          <w:spacing w:val="-2"/>
          <w:sz w:val="22"/>
          <w:szCs w:val="22"/>
        </w:rPr>
        <w:t>- O sistema eleitoral para as eleições dos Deputados Federais e dos Vereadores é o proporcional;</w:t>
      </w:r>
    </w:p>
    <w:p w:rsidR="00A51E29" w:rsidRPr="00686C3E" w:rsidRDefault="00A51E29" w:rsidP="00A51E29">
      <w:pPr>
        <w:widowControl w:val="0"/>
        <w:suppressAutoHyphens/>
        <w:jc w:val="both"/>
        <w:rPr>
          <w:rFonts w:eastAsia="Andale Sans UI"/>
          <w:b/>
          <w:spacing w:val="-2"/>
          <w:sz w:val="22"/>
          <w:szCs w:val="22"/>
        </w:rPr>
      </w:pPr>
      <w:r w:rsidRPr="00686C3E">
        <w:rPr>
          <w:rFonts w:eastAsia="Andale Sans UI"/>
          <w:b/>
          <w:spacing w:val="-2"/>
          <w:sz w:val="22"/>
          <w:szCs w:val="22"/>
        </w:rPr>
        <w:t>IV</w:t>
      </w:r>
      <w:r w:rsidR="00686C3E" w:rsidRPr="00686C3E">
        <w:rPr>
          <w:rFonts w:eastAsia="Andale Sans UI"/>
          <w:b/>
          <w:spacing w:val="-2"/>
          <w:sz w:val="22"/>
          <w:szCs w:val="22"/>
        </w:rPr>
        <w:t xml:space="preserve"> </w:t>
      </w:r>
      <w:r w:rsidRPr="00686C3E">
        <w:rPr>
          <w:rFonts w:eastAsia="Andale Sans UI"/>
          <w:b/>
          <w:spacing w:val="-2"/>
          <w:sz w:val="22"/>
          <w:szCs w:val="22"/>
        </w:rPr>
        <w:t>- Governadores de Estados só poderão ser presos após sentença condenatória criminal transitada em julgado;</w:t>
      </w:r>
    </w:p>
    <w:p w:rsidR="00A51E29" w:rsidRPr="00686C3E" w:rsidRDefault="00A51E29" w:rsidP="00A51E29">
      <w:pPr>
        <w:widowControl w:val="0"/>
        <w:tabs>
          <w:tab w:val="num" w:pos="1260"/>
        </w:tabs>
        <w:suppressAutoHyphens/>
        <w:autoSpaceDE w:val="0"/>
        <w:autoSpaceDN w:val="0"/>
        <w:adjustRightInd w:val="0"/>
        <w:spacing w:before="6" w:line="270" w:lineRule="exact"/>
        <w:ind w:right="114"/>
        <w:jc w:val="both"/>
        <w:rPr>
          <w:rFonts w:eastAsia="Andale Sans UI"/>
          <w:b/>
          <w:sz w:val="22"/>
          <w:szCs w:val="22"/>
        </w:rPr>
      </w:pPr>
      <w:r w:rsidRPr="00686C3E">
        <w:rPr>
          <w:rFonts w:eastAsia="Andale Sans UI"/>
          <w:b/>
          <w:spacing w:val="-2"/>
          <w:sz w:val="22"/>
          <w:szCs w:val="22"/>
        </w:rPr>
        <w:t>V- Os suplentes dos parlamentares não gozam de imunidades.</w:t>
      </w:r>
    </w:p>
    <w:p w:rsidR="00A51E29" w:rsidRPr="00AC3D48" w:rsidRDefault="00A51E29" w:rsidP="00A51E29">
      <w:pPr>
        <w:widowControl w:val="0"/>
        <w:suppressAutoHyphens/>
        <w:autoSpaceDE w:val="0"/>
        <w:autoSpaceDN w:val="0"/>
        <w:adjustRightInd w:val="0"/>
        <w:spacing w:line="240" w:lineRule="exact"/>
        <w:jc w:val="both"/>
        <w:rPr>
          <w:rFonts w:eastAsia="Andale Sans UI"/>
          <w:b/>
          <w:spacing w:val="-2"/>
          <w:sz w:val="22"/>
          <w:szCs w:val="22"/>
        </w:rPr>
      </w:pPr>
    </w:p>
    <w:p w:rsidR="00A51E29" w:rsidRDefault="00A51E29" w:rsidP="00A51E29">
      <w:pPr>
        <w:widowControl w:val="0"/>
        <w:suppressAutoHyphens/>
        <w:autoSpaceDE w:val="0"/>
        <w:autoSpaceDN w:val="0"/>
        <w:adjustRightInd w:val="0"/>
        <w:spacing w:line="240" w:lineRule="exact"/>
        <w:jc w:val="both"/>
        <w:rPr>
          <w:rFonts w:eastAsia="Andale Sans UI"/>
          <w:b/>
          <w:spacing w:val="-2"/>
          <w:sz w:val="22"/>
          <w:szCs w:val="22"/>
        </w:rPr>
      </w:pPr>
      <w:r w:rsidRPr="00AC3D48">
        <w:rPr>
          <w:rFonts w:eastAsia="Andale Sans UI"/>
          <w:b/>
          <w:spacing w:val="-2"/>
          <w:sz w:val="22"/>
          <w:szCs w:val="22"/>
        </w:rPr>
        <w:t>De acordo com o texto</w:t>
      </w:r>
      <w:r w:rsidRPr="00AC3D48">
        <w:rPr>
          <w:rFonts w:eastAsia="Andale Sans UI"/>
          <w:b/>
          <w:sz w:val="22"/>
          <w:szCs w:val="22"/>
        </w:rPr>
        <w:t xml:space="preserve"> </w:t>
      </w:r>
      <w:r w:rsidRPr="00AC3D48">
        <w:rPr>
          <w:rFonts w:eastAsia="Andale Sans UI"/>
          <w:b/>
          <w:spacing w:val="-2"/>
          <w:sz w:val="22"/>
          <w:szCs w:val="22"/>
        </w:rPr>
        <w:t>constitucional:</w:t>
      </w:r>
    </w:p>
    <w:p w:rsidR="00686C3E" w:rsidRPr="00AC3D48" w:rsidRDefault="00686C3E" w:rsidP="00A51E29">
      <w:pPr>
        <w:widowControl w:val="0"/>
        <w:suppressAutoHyphens/>
        <w:autoSpaceDE w:val="0"/>
        <w:autoSpaceDN w:val="0"/>
        <w:adjustRightInd w:val="0"/>
        <w:spacing w:line="240" w:lineRule="exact"/>
        <w:jc w:val="both"/>
        <w:rPr>
          <w:rFonts w:eastAsia="Andale Sans UI"/>
          <w:b/>
          <w:sz w:val="22"/>
          <w:szCs w:val="22"/>
        </w:rPr>
      </w:pPr>
    </w:p>
    <w:p w:rsidR="00A51E29" w:rsidRPr="00AC3D48" w:rsidRDefault="00686C3E" w:rsidP="00A51E29">
      <w:pPr>
        <w:widowControl w:val="0"/>
        <w:suppressAutoHyphens/>
        <w:autoSpaceDE w:val="0"/>
        <w:autoSpaceDN w:val="0"/>
        <w:adjustRightInd w:val="0"/>
        <w:spacing w:line="270" w:lineRule="exact"/>
        <w:ind w:right="3802"/>
        <w:jc w:val="both"/>
        <w:rPr>
          <w:rFonts w:eastAsia="Andale Sans UI"/>
          <w:sz w:val="22"/>
          <w:szCs w:val="22"/>
        </w:rPr>
      </w:pPr>
      <w:r>
        <w:rPr>
          <w:rFonts w:eastAsia="Andale Sans UI"/>
          <w:sz w:val="22"/>
          <w:szCs w:val="22"/>
        </w:rPr>
        <w:t>(A</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z w:val="22"/>
          <w:szCs w:val="22"/>
        </w:rPr>
        <w:t xml:space="preserve">as afirmativas I e III estão certas. </w:t>
      </w:r>
    </w:p>
    <w:p w:rsidR="00A51E29" w:rsidRPr="00AC3D48" w:rsidRDefault="00686C3E" w:rsidP="00A51E29">
      <w:pPr>
        <w:widowControl w:val="0"/>
        <w:suppressAutoHyphens/>
        <w:autoSpaceDE w:val="0"/>
        <w:autoSpaceDN w:val="0"/>
        <w:adjustRightInd w:val="0"/>
        <w:spacing w:line="270" w:lineRule="exact"/>
        <w:ind w:right="3802"/>
        <w:jc w:val="both"/>
        <w:rPr>
          <w:rFonts w:eastAsia="Andale Sans UI"/>
          <w:spacing w:val="-2"/>
          <w:sz w:val="22"/>
          <w:szCs w:val="22"/>
        </w:rPr>
      </w:pPr>
      <w:r>
        <w:rPr>
          <w:rFonts w:eastAsia="Andale Sans UI"/>
          <w:spacing w:val="-2"/>
          <w:sz w:val="22"/>
          <w:szCs w:val="22"/>
        </w:rPr>
        <w:t>(B</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pacing w:val="-2"/>
          <w:sz w:val="22"/>
          <w:szCs w:val="22"/>
        </w:rPr>
        <w:t>as</w:t>
      </w:r>
      <w:r w:rsidR="00A51E29" w:rsidRPr="00AC3D48">
        <w:rPr>
          <w:rFonts w:eastAsia="Andale Sans UI"/>
          <w:sz w:val="22"/>
          <w:szCs w:val="22"/>
        </w:rPr>
        <w:t xml:space="preserve"> </w:t>
      </w:r>
      <w:r w:rsidR="00A51E29" w:rsidRPr="00AC3D48">
        <w:rPr>
          <w:rFonts w:eastAsia="Andale Sans UI"/>
          <w:spacing w:val="-2"/>
          <w:sz w:val="22"/>
          <w:szCs w:val="22"/>
        </w:rPr>
        <w:t>afirmativas</w:t>
      </w:r>
      <w:r w:rsidR="00A51E29" w:rsidRPr="00AC3D48">
        <w:rPr>
          <w:rFonts w:eastAsia="Andale Sans UI"/>
          <w:sz w:val="22"/>
          <w:szCs w:val="22"/>
        </w:rPr>
        <w:t xml:space="preserve"> </w:t>
      </w:r>
      <w:r w:rsidR="00A51E29" w:rsidRPr="00AC3D48">
        <w:rPr>
          <w:rFonts w:eastAsia="Andale Sans UI"/>
          <w:spacing w:val="-2"/>
          <w:sz w:val="22"/>
          <w:szCs w:val="22"/>
        </w:rPr>
        <w:t>I</w:t>
      </w:r>
      <w:r w:rsidR="00A51E29" w:rsidRPr="00AC3D48">
        <w:rPr>
          <w:rFonts w:eastAsia="Andale Sans UI"/>
          <w:sz w:val="22"/>
          <w:szCs w:val="22"/>
        </w:rPr>
        <w:t xml:space="preserve"> </w:t>
      </w:r>
      <w:r w:rsidR="00A51E29" w:rsidRPr="00AC3D48">
        <w:rPr>
          <w:rFonts w:eastAsia="Andale Sans UI"/>
          <w:spacing w:val="-2"/>
          <w:sz w:val="22"/>
          <w:szCs w:val="22"/>
        </w:rPr>
        <w:t>e</w:t>
      </w:r>
      <w:r w:rsidR="00A51E29" w:rsidRPr="00AC3D48">
        <w:rPr>
          <w:rFonts w:eastAsia="Andale Sans UI"/>
          <w:sz w:val="22"/>
          <w:szCs w:val="22"/>
        </w:rPr>
        <w:t xml:space="preserve"> </w:t>
      </w:r>
      <w:r w:rsidR="00A51E29" w:rsidRPr="00AC3D48">
        <w:rPr>
          <w:rFonts w:eastAsia="Andale Sans UI"/>
          <w:spacing w:val="-2"/>
          <w:sz w:val="22"/>
          <w:szCs w:val="22"/>
        </w:rPr>
        <w:t>II</w:t>
      </w:r>
      <w:r w:rsidR="00A51E29" w:rsidRPr="00AC3D48">
        <w:rPr>
          <w:rFonts w:eastAsia="Andale Sans UI"/>
          <w:sz w:val="22"/>
          <w:szCs w:val="22"/>
        </w:rPr>
        <w:t xml:space="preserve"> </w:t>
      </w:r>
      <w:r w:rsidR="00A51E29" w:rsidRPr="00AC3D48">
        <w:rPr>
          <w:rFonts w:eastAsia="Andale Sans UI"/>
          <w:spacing w:val="-2"/>
          <w:sz w:val="22"/>
          <w:szCs w:val="22"/>
        </w:rPr>
        <w:t>estão</w:t>
      </w:r>
      <w:r w:rsidR="00A51E29" w:rsidRPr="00AC3D48">
        <w:rPr>
          <w:rFonts w:eastAsia="Andale Sans UI"/>
          <w:sz w:val="22"/>
          <w:szCs w:val="22"/>
        </w:rPr>
        <w:t xml:space="preserve"> </w:t>
      </w:r>
      <w:r w:rsidR="00A51E29" w:rsidRPr="00AC3D48">
        <w:rPr>
          <w:rFonts w:eastAsia="Andale Sans UI"/>
          <w:spacing w:val="-2"/>
          <w:sz w:val="22"/>
          <w:szCs w:val="22"/>
        </w:rPr>
        <w:t xml:space="preserve">certas. </w:t>
      </w:r>
    </w:p>
    <w:p w:rsidR="00A51E29" w:rsidRPr="00AC3D48" w:rsidRDefault="00686C3E" w:rsidP="00A51E29">
      <w:pPr>
        <w:widowControl w:val="0"/>
        <w:suppressAutoHyphens/>
        <w:autoSpaceDE w:val="0"/>
        <w:autoSpaceDN w:val="0"/>
        <w:adjustRightInd w:val="0"/>
        <w:spacing w:before="36" w:line="240" w:lineRule="exact"/>
        <w:jc w:val="both"/>
        <w:rPr>
          <w:rFonts w:eastAsia="Andale Sans UI"/>
          <w:sz w:val="22"/>
          <w:szCs w:val="22"/>
        </w:rPr>
      </w:pPr>
      <w:r>
        <w:rPr>
          <w:rFonts w:eastAsia="Andale Sans UI"/>
          <w:spacing w:val="-2"/>
          <w:sz w:val="22"/>
          <w:szCs w:val="22"/>
        </w:rPr>
        <w:t>(C</w:t>
      </w:r>
      <w:r w:rsidR="00A51E29" w:rsidRPr="00AC3D48">
        <w:rPr>
          <w:rFonts w:eastAsia="Andale Sans UI"/>
          <w:sz w:val="22"/>
          <w:szCs w:val="22"/>
        </w:rPr>
        <w:t>)</w:t>
      </w:r>
      <w:r>
        <w:rPr>
          <w:rFonts w:eastAsia="Andale Sans UI"/>
          <w:sz w:val="22"/>
          <w:szCs w:val="22"/>
        </w:rPr>
        <w:t xml:space="preserve"> </w:t>
      </w:r>
      <w:r w:rsidR="00A51E29" w:rsidRPr="00AC3D48">
        <w:rPr>
          <w:rFonts w:eastAsia="Andale Sans UI"/>
          <w:sz w:val="22"/>
          <w:szCs w:val="22"/>
        </w:rPr>
        <w:t>apenas a afirmativa IV está certa;</w:t>
      </w:r>
    </w:p>
    <w:p w:rsidR="00A51E29" w:rsidRPr="00AC3D48" w:rsidRDefault="00686C3E" w:rsidP="00A51E29">
      <w:pPr>
        <w:widowControl w:val="0"/>
        <w:suppressAutoHyphens/>
        <w:autoSpaceDE w:val="0"/>
        <w:autoSpaceDN w:val="0"/>
        <w:adjustRightInd w:val="0"/>
        <w:spacing w:line="270" w:lineRule="exact"/>
        <w:ind w:right="3802"/>
        <w:jc w:val="both"/>
        <w:rPr>
          <w:rFonts w:eastAsia="Andale Sans UI"/>
          <w:sz w:val="22"/>
          <w:szCs w:val="22"/>
        </w:rPr>
      </w:pPr>
      <w:r>
        <w:rPr>
          <w:rFonts w:eastAsia="Andale Sans UI"/>
          <w:sz w:val="22"/>
          <w:szCs w:val="22"/>
        </w:rPr>
        <w:t>(D</w:t>
      </w:r>
      <w:r w:rsidR="00A51E29" w:rsidRPr="00AC3D48">
        <w:rPr>
          <w:rFonts w:eastAsia="Andale Sans UI"/>
          <w:sz w:val="22"/>
          <w:szCs w:val="22"/>
        </w:rPr>
        <w:t>)</w:t>
      </w:r>
      <w:r w:rsidR="00A51E29" w:rsidRPr="00AC3D48">
        <w:rPr>
          <w:rFonts w:eastAsia="Andale Sans UI"/>
          <w:spacing w:val="-34"/>
          <w:sz w:val="22"/>
          <w:szCs w:val="22"/>
        </w:rPr>
        <w:t xml:space="preserve"> </w:t>
      </w:r>
      <w:r w:rsidR="00A51E29" w:rsidRPr="00AC3D48">
        <w:rPr>
          <w:rFonts w:eastAsia="Andale Sans UI"/>
          <w:sz w:val="22"/>
          <w:szCs w:val="22"/>
        </w:rPr>
        <w:t>as afirmativas III e V estão certas.</w:t>
      </w:r>
    </w:p>
    <w:p w:rsidR="00A51E29" w:rsidRPr="00AC3D48" w:rsidRDefault="00A51E29" w:rsidP="00A51E29">
      <w:pPr>
        <w:widowControl w:val="0"/>
        <w:suppressAutoHyphens/>
        <w:autoSpaceDE w:val="0"/>
        <w:autoSpaceDN w:val="0"/>
        <w:adjustRightInd w:val="0"/>
        <w:spacing w:line="270" w:lineRule="exact"/>
        <w:ind w:right="3802"/>
        <w:jc w:val="both"/>
        <w:rPr>
          <w:rFonts w:eastAsia="Andale Sans UI"/>
          <w:sz w:val="22"/>
          <w:szCs w:val="22"/>
        </w:rPr>
      </w:pPr>
    </w:p>
    <w:p w:rsidR="00A51E29" w:rsidRDefault="00A51E29" w:rsidP="00412665">
      <w:pPr>
        <w:jc w:val="center"/>
        <w:rPr>
          <w:sz w:val="22"/>
          <w:szCs w:val="22"/>
        </w:rPr>
      </w:pPr>
    </w:p>
    <w:p w:rsidR="0084591B" w:rsidRDefault="0084591B" w:rsidP="00412665">
      <w:pPr>
        <w:jc w:val="center"/>
        <w:rPr>
          <w:sz w:val="22"/>
          <w:szCs w:val="22"/>
        </w:rPr>
      </w:pPr>
    </w:p>
    <w:p w:rsidR="0084591B" w:rsidRDefault="0084591B" w:rsidP="00412665">
      <w:pPr>
        <w:jc w:val="center"/>
        <w:rPr>
          <w:sz w:val="22"/>
          <w:szCs w:val="22"/>
        </w:rPr>
      </w:pPr>
    </w:p>
    <w:p w:rsidR="0084591B" w:rsidRDefault="0084591B" w:rsidP="00412665">
      <w:pPr>
        <w:jc w:val="center"/>
        <w:rPr>
          <w:sz w:val="22"/>
          <w:szCs w:val="22"/>
        </w:rPr>
      </w:pPr>
    </w:p>
    <w:p w:rsidR="0084591B" w:rsidRDefault="0084591B" w:rsidP="00412665">
      <w:pPr>
        <w:jc w:val="center"/>
        <w:rPr>
          <w:sz w:val="22"/>
          <w:szCs w:val="22"/>
        </w:rPr>
      </w:pPr>
    </w:p>
    <w:p w:rsidR="0084591B" w:rsidRPr="00A51E29" w:rsidRDefault="0084591B" w:rsidP="00412665">
      <w:pPr>
        <w:jc w:val="center"/>
        <w:rPr>
          <w:sz w:val="22"/>
          <w:szCs w:val="22"/>
        </w:rPr>
      </w:pPr>
    </w:p>
    <w:p w:rsidR="00A51E29" w:rsidRDefault="00A51E29" w:rsidP="00412665">
      <w:pPr>
        <w:jc w:val="center"/>
        <w:rPr>
          <w:b/>
          <w:sz w:val="22"/>
          <w:szCs w:val="22"/>
        </w:rPr>
      </w:pPr>
    </w:p>
    <w:p w:rsidR="00D76C72" w:rsidRDefault="00D76C72" w:rsidP="00841376">
      <w:pPr>
        <w:jc w:val="center"/>
        <w:rPr>
          <w:b/>
          <w:sz w:val="22"/>
          <w:szCs w:val="22"/>
        </w:rPr>
      </w:pPr>
      <w:r w:rsidRPr="00710D17">
        <w:rPr>
          <w:b/>
          <w:sz w:val="22"/>
          <w:szCs w:val="22"/>
        </w:rPr>
        <w:lastRenderedPageBreak/>
        <w:t>Deontologia</w:t>
      </w:r>
    </w:p>
    <w:p w:rsidR="00E95534" w:rsidRDefault="00E95534" w:rsidP="00412665">
      <w:pPr>
        <w:jc w:val="center"/>
        <w:rPr>
          <w:b/>
          <w:sz w:val="22"/>
          <w:szCs w:val="22"/>
        </w:rPr>
      </w:pPr>
    </w:p>
    <w:p w:rsidR="002660D9" w:rsidRPr="002660D9" w:rsidRDefault="002660D9" w:rsidP="002660D9">
      <w:pPr>
        <w:jc w:val="both"/>
        <w:rPr>
          <w:b/>
          <w:sz w:val="22"/>
          <w:szCs w:val="22"/>
        </w:rPr>
      </w:pPr>
      <w:r w:rsidRPr="002660D9">
        <w:rPr>
          <w:b/>
          <w:sz w:val="22"/>
          <w:szCs w:val="22"/>
        </w:rPr>
        <w:t>21. O advogado Mário Souza, OAB/PE, foi procurado por um cliente para ingressar com uma ação de reparação por danos morais em face de uma prestadora de serviço público. Analisando a situação o advogado Mário Souza entendeu não ser cabível tal ação.</w:t>
      </w:r>
    </w:p>
    <w:p w:rsidR="002660D9" w:rsidRPr="002660D9" w:rsidRDefault="002660D9" w:rsidP="002660D9">
      <w:pPr>
        <w:jc w:val="both"/>
        <w:rPr>
          <w:b/>
          <w:sz w:val="22"/>
          <w:szCs w:val="22"/>
        </w:rPr>
      </w:pPr>
      <w:r w:rsidRPr="002660D9">
        <w:rPr>
          <w:b/>
          <w:sz w:val="22"/>
          <w:szCs w:val="22"/>
        </w:rPr>
        <w:t xml:space="preserve">De acordo com o que dispõe o Código de Ética e Disciplina da OAB, qual o procedimento a ser adotado pelo advogado Mário Souza? </w:t>
      </w:r>
    </w:p>
    <w:p w:rsidR="002660D9" w:rsidRPr="002660D9" w:rsidRDefault="002660D9" w:rsidP="002660D9">
      <w:pPr>
        <w:jc w:val="both"/>
        <w:rPr>
          <w:sz w:val="22"/>
          <w:szCs w:val="22"/>
        </w:rPr>
      </w:pPr>
    </w:p>
    <w:p w:rsidR="002660D9" w:rsidRPr="002660D9" w:rsidRDefault="002660D9" w:rsidP="002660D9">
      <w:pPr>
        <w:jc w:val="both"/>
        <w:rPr>
          <w:sz w:val="22"/>
          <w:szCs w:val="22"/>
        </w:rPr>
      </w:pPr>
      <w:r>
        <w:rPr>
          <w:sz w:val="22"/>
          <w:szCs w:val="22"/>
        </w:rPr>
        <w:t>(A</w:t>
      </w:r>
      <w:r w:rsidRPr="002660D9">
        <w:rPr>
          <w:sz w:val="22"/>
          <w:szCs w:val="22"/>
        </w:rPr>
        <w:t>)</w:t>
      </w:r>
      <w:r>
        <w:rPr>
          <w:sz w:val="22"/>
          <w:szCs w:val="22"/>
        </w:rPr>
        <w:t xml:space="preserve"> </w:t>
      </w:r>
      <w:r w:rsidRPr="002660D9">
        <w:rPr>
          <w:sz w:val="22"/>
          <w:szCs w:val="22"/>
        </w:rPr>
        <w:tab/>
        <w:t>Informar o cliente, de forma clara e inequívoca, quanto a eventuais riscos da sua pretensão, e das consequências que poderão advir da demanda, e caso o cliente insista na demanda, ingressar com a referida ação;</w:t>
      </w:r>
    </w:p>
    <w:p w:rsidR="002660D9" w:rsidRPr="002660D9" w:rsidRDefault="002660D9" w:rsidP="002660D9">
      <w:pPr>
        <w:jc w:val="both"/>
        <w:rPr>
          <w:sz w:val="22"/>
          <w:szCs w:val="22"/>
        </w:rPr>
      </w:pPr>
      <w:r>
        <w:rPr>
          <w:sz w:val="22"/>
          <w:szCs w:val="22"/>
        </w:rPr>
        <w:t>(B</w:t>
      </w:r>
      <w:r w:rsidRPr="002660D9">
        <w:rPr>
          <w:sz w:val="22"/>
          <w:szCs w:val="22"/>
        </w:rPr>
        <w:t>)</w:t>
      </w:r>
      <w:r>
        <w:rPr>
          <w:sz w:val="22"/>
          <w:szCs w:val="22"/>
        </w:rPr>
        <w:t xml:space="preserve"> </w:t>
      </w:r>
      <w:r w:rsidRPr="002660D9">
        <w:rPr>
          <w:sz w:val="22"/>
          <w:szCs w:val="22"/>
        </w:rPr>
        <w:tab/>
        <w:t>Ingressar com a referida ação, sem nada informar ao cliente, mesmo entendendo que seu cliente não logrará êxito;</w:t>
      </w:r>
    </w:p>
    <w:p w:rsidR="002660D9" w:rsidRPr="002660D9" w:rsidRDefault="002660D9" w:rsidP="002660D9">
      <w:pPr>
        <w:jc w:val="both"/>
        <w:rPr>
          <w:sz w:val="22"/>
          <w:szCs w:val="22"/>
        </w:rPr>
      </w:pPr>
      <w:r>
        <w:rPr>
          <w:sz w:val="22"/>
          <w:szCs w:val="22"/>
        </w:rPr>
        <w:t>(C</w:t>
      </w:r>
      <w:r w:rsidRPr="002660D9">
        <w:rPr>
          <w:sz w:val="22"/>
          <w:szCs w:val="22"/>
        </w:rPr>
        <w:t>)</w:t>
      </w:r>
      <w:r>
        <w:rPr>
          <w:sz w:val="22"/>
          <w:szCs w:val="22"/>
        </w:rPr>
        <w:t xml:space="preserve"> </w:t>
      </w:r>
      <w:r w:rsidRPr="002660D9">
        <w:rPr>
          <w:sz w:val="22"/>
          <w:szCs w:val="22"/>
        </w:rPr>
        <w:tab/>
        <w:t>Substabelecer o mandato, sem reservas de poderes, para outro advogado que ingressará com ação de reparação por danos morais;</w:t>
      </w:r>
    </w:p>
    <w:p w:rsidR="002660D9" w:rsidRPr="002660D9" w:rsidRDefault="002660D9" w:rsidP="002660D9">
      <w:pPr>
        <w:jc w:val="both"/>
        <w:rPr>
          <w:sz w:val="22"/>
          <w:szCs w:val="22"/>
        </w:rPr>
      </w:pPr>
      <w:r>
        <w:rPr>
          <w:sz w:val="22"/>
          <w:szCs w:val="22"/>
        </w:rPr>
        <w:t xml:space="preserve">(D) </w:t>
      </w:r>
      <w:r w:rsidRPr="002660D9">
        <w:rPr>
          <w:sz w:val="22"/>
          <w:szCs w:val="22"/>
        </w:rPr>
        <w:tab/>
        <w:t>Substabelecer o mandato, com reservas de poderes, para outro advogado que ingressará com ação de reparação por danos morais.</w:t>
      </w:r>
    </w:p>
    <w:p w:rsidR="002660D9" w:rsidRPr="002660D9" w:rsidRDefault="002660D9" w:rsidP="002660D9">
      <w:pPr>
        <w:jc w:val="both"/>
        <w:rPr>
          <w:sz w:val="22"/>
          <w:szCs w:val="22"/>
        </w:rPr>
      </w:pPr>
    </w:p>
    <w:p w:rsidR="002660D9" w:rsidRPr="002660D9" w:rsidRDefault="002660D9" w:rsidP="002660D9">
      <w:pPr>
        <w:jc w:val="both"/>
        <w:rPr>
          <w:b/>
          <w:sz w:val="22"/>
          <w:szCs w:val="22"/>
        </w:rPr>
      </w:pPr>
      <w:r w:rsidRPr="002660D9">
        <w:rPr>
          <w:b/>
          <w:sz w:val="22"/>
          <w:szCs w:val="22"/>
        </w:rPr>
        <w:t xml:space="preserve">22. O advogado Marcos Antônio retirou de cartório os autos de um processo cível em andamento, pelo prazo de 10 (dez) dias. Decorridos mais de 30 (trinta) dias sem devolver os referidos autos, Marcos Antônio foi intimado, por Oficial de Justiça, a devolver aqueles autos no prazo de 24 (vinte e quatro) horas. Também não o fez e nada justificou. Pergunta-se: ao todo o que pode ocorrer a Marcos Antônio? </w:t>
      </w:r>
    </w:p>
    <w:p w:rsidR="002660D9" w:rsidRDefault="002660D9" w:rsidP="002660D9">
      <w:pPr>
        <w:jc w:val="both"/>
        <w:rPr>
          <w:sz w:val="22"/>
          <w:szCs w:val="22"/>
        </w:rPr>
      </w:pPr>
    </w:p>
    <w:p w:rsidR="002660D9" w:rsidRPr="002660D9" w:rsidRDefault="002660D9" w:rsidP="002660D9">
      <w:pPr>
        <w:jc w:val="both"/>
        <w:rPr>
          <w:sz w:val="22"/>
          <w:szCs w:val="22"/>
        </w:rPr>
      </w:pPr>
      <w:r>
        <w:rPr>
          <w:sz w:val="22"/>
          <w:szCs w:val="22"/>
        </w:rPr>
        <w:t>(A</w:t>
      </w:r>
      <w:r w:rsidRPr="002660D9">
        <w:rPr>
          <w:sz w:val="22"/>
          <w:szCs w:val="22"/>
        </w:rPr>
        <w:t>)</w:t>
      </w:r>
      <w:r>
        <w:rPr>
          <w:sz w:val="22"/>
          <w:szCs w:val="22"/>
        </w:rPr>
        <w:t xml:space="preserve"> </w:t>
      </w:r>
      <w:r w:rsidRPr="002660D9">
        <w:rPr>
          <w:sz w:val="22"/>
          <w:szCs w:val="22"/>
        </w:rPr>
        <w:tab/>
        <w:t>Ser punido disciplinarmente pela OAB; ser punido pelo juiz da Vara que pertence os autos do processo; perder o direito de vista daqueles autos fora de cartório, além de sujeitar-se à busca e apreensão dos autos;</w:t>
      </w:r>
    </w:p>
    <w:p w:rsidR="002660D9" w:rsidRPr="002660D9" w:rsidRDefault="002660D9" w:rsidP="002660D9">
      <w:pPr>
        <w:jc w:val="both"/>
        <w:rPr>
          <w:sz w:val="22"/>
          <w:szCs w:val="22"/>
        </w:rPr>
      </w:pPr>
      <w:r>
        <w:rPr>
          <w:sz w:val="22"/>
          <w:szCs w:val="22"/>
        </w:rPr>
        <w:t>(B</w:t>
      </w:r>
      <w:proofErr w:type="gramStart"/>
      <w:r>
        <w:rPr>
          <w:sz w:val="22"/>
          <w:szCs w:val="22"/>
        </w:rPr>
        <w:t>)</w:t>
      </w:r>
      <w:proofErr w:type="gramEnd"/>
      <w:r w:rsidRPr="002660D9">
        <w:rPr>
          <w:sz w:val="22"/>
          <w:szCs w:val="22"/>
        </w:rPr>
        <w:tab/>
      </w:r>
      <w:r>
        <w:rPr>
          <w:sz w:val="22"/>
          <w:szCs w:val="22"/>
        </w:rPr>
        <w:t xml:space="preserve"> </w:t>
      </w:r>
      <w:r w:rsidRPr="002660D9">
        <w:rPr>
          <w:sz w:val="22"/>
          <w:szCs w:val="22"/>
        </w:rPr>
        <w:t>Ser punido disciplinarmente pela OAB; ser punido criminalmente pela retenção dos autos; perder o direito de vista daqueles autos fora de cartório e pagar multa de meio salário mínimo, podendo até responder por perdas e danos, além de sujeitar-se á busca e apreensão dos autos;</w:t>
      </w:r>
    </w:p>
    <w:p w:rsidR="002660D9" w:rsidRPr="002660D9" w:rsidRDefault="002660D9" w:rsidP="002660D9">
      <w:pPr>
        <w:jc w:val="both"/>
        <w:rPr>
          <w:sz w:val="22"/>
          <w:szCs w:val="22"/>
        </w:rPr>
      </w:pPr>
      <w:r>
        <w:rPr>
          <w:sz w:val="22"/>
          <w:szCs w:val="22"/>
        </w:rPr>
        <w:t>(C</w:t>
      </w:r>
      <w:proofErr w:type="gramStart"/>
      <w:r w:rsidRPr="002660D9">
        <w:rPr>
          <w:sz w:val="22"/>
          <w:szCs w:val="22"/>
        </w:rPr>
        <w:t>)</w:t>
      </w:r>
      <w:proofErr w:type="gramEnd"/>
      <w:r w:rsidRPr="002660D9">
        <w:rPr>
          <w:sz w:val="22"/>
          <w:szCs w:val="22"/>
        </w:rPr>
        <w:tab/>
      </w:r>
      <w:r>
        <w:rPr>
          <w:sz w:val="22"/>
          <w:szCs w:val="22"/>
        </w:rPr>
        <w:t xml:space="preserve"> </w:t>
      </w:r>
      <w:r w:rsidRPr="002660D9">
        <w:rPr>
          <w:sz w:val="22"/>
          <w:szCs w:val="22"/>
        </w:rPr>
        <w:t>Ser apenas punido disciplinarmente pela OAB e responder por perdas e danos, além de sujeitar-se à busca e apreensão dos autos;</w:t>
      </w:r>
    </w:p>
    <w:p w:rsidR="002660D9" w:rsidRPr="002660D9" w:rsidRDefault="002660D9" w:rsidP="002660D9">
      <w:pPr>
        <w:jc w:val="both"/>
        <w:rPr>
          <w:sz w:val="22"/>
          <w:szCs w:val="22"/>
        </w:rPr>
      </w:pPr>
      <w:r>
        <w:rPr>
          <w:sz w:val="22"/>
          <w:szCs w:val="22"/>
        </w:rPr>
        <w:t>(D</w:t>
      </w:r>
      <w:r w:rsidRPr="002660D9">
        <w:rPr>
          <w:sz w:val="22"/>
          <w:szCs w:val="22"/>
        </w:rPr>
        <w:t>)</w:t>
      </w:r>
      <w:r>
        <w:rPr>
          <w:sz w:val="22"/>
          <w:szCs w:val="22"/>
        </w:rPr>
        <w:t xml:space="preserve"> </w:t>
      </w:r>
      <w:r w:rsidRPr="002660D9">
        <w:rPr>
          <w:sz w:val="22"/>
          <w:szCs w:val="22"/>
        </w:rPr>
        <w:tab/>
        <w:t>Ser punido disciplinarmente pela OAB; ser punido pelo Juiz da Vara a que pertence os autos do processo e sujeitar-se à busca e apreensão dos autos.</w:t>
      </w:r>
    </w:p>
    <w:p w:rsidR="002660D9" w:rsidRPr="002660D9" w:rsidRDefault="002660D9" w:rsidP="002660D9">
      <w:pPr>
        <w:jc w:val="both"/>
        <w:rPr>
          <w:sz w:val="22"/>
          <w:szCs w:val="22"/>
        </w:rPr>
      </w:pPr>
    </w:p>
    <w:p w:rsidR="002660D9" w:rsidRPr="002660D9" w:rsidRDefault="00E7735B" w:rsidP="002660D9">
      <w:pPr>
        <w:jc w:val="both"/>
        <w:rPr>
          <w:b/>
          <w:sz w:val="22"/>
          <w:szCs w:val="22"/>
        </w:rPr>
      </w:pPr>
      <w:r>
        <w:rPr>
          <w:b/>
          <w:sz w:val="22"/>
          <w:szCs w:val="22"/>
        </w:rPr>
        <w:t>2</w:t>
      </w:r>
      <w:r w:rsidR="002660D9" w:rsidRPr="002660D9">
        <w:rPr>
          <w:b/>
          <w:sz w:val="22"/>
          <w:szCs w:val="22"/>
        </w:rPr>
        <w:t>3</w:t>
      </w:r>
      <w:r w:rsidR="002660D9">
        <w:rPr>
          <w:b/>
          <w:sz w:val="22"/>
          <w:szCs w:val="22"/>
        </w:rPr>
        <w:t xml:space="preserve">. </w:t>
      </w:r>
      <w:r w:rsidR="002660D9" w:rsidRPr="002660D9">
        <w:rPr>
          <w:b/>
          <w:sz w:val="22"/>
          <w:szCs w:val="22"/>
        </w:rPr>
        <w:t xml:space="preserve">Entre outros requisitos, o contrato social de uma sociedade de advogados deve conter: </w:t>
      </w:r>
    </w:p>
    <w:p w:rsidR="002660D9" w:rsidRPr="002660D9" w:rsidRDefault="002660D9" w:rsidP="002660D9">
      <w:pPr>
        <w:jc w:val="both"/>
        <w:rPr>
          <w:sz w:val="22"/>
          <w:szCs w:val="22"/>
        </w:rPr>
      </w:pPr>
    </w:p>
    <w:p w:rsidR="002660D9" w:rsidRPr="002660D9" w:rsidRDefault="002660D9" w:rsidP="002660D9">
      <w:pPr>
        <w:jc w:val="both"/>
        <w:rPr>
          <w:sz w:val="22"/>
          <w:szCs w:val="22"/>
        </w:rPr>
      </w:pPr>
      <w:r>
        <w:rPr>
          <w:sz w:val="22"/>
          <w:szCs w:val="22"/>
        </w:rPr>
        <w:t>(A</w:t>
      </w:r>
      <w:r w:rsidRPr="002660D9">
        <w:rPr>
          <w:sz w:val="22"/>
          <w:szCs w:val="22"/>
        </w:rPr>
        <w:t>)</w:t>
      </w:r>
      <w:r>
        <w:rPr>
          <w:sz w:val="22"/>
          <w:szCs w:val="22"/>
        </w:rPr>
        <w:t xml:space="preserve"> </w:t>
      </w:r>
      <w:r w:rsidRPr="002660D9">
        <w:rPr>
          <w:sz w:val="22"/>
          <w:szCs w:val="22"/>
        </w:rPr>
        <w:tab/>
        <w:t>O objeto social, que consistirá no exercício da advocacia, podendo incluir a administração de bens e corretagem de imóveis, bem como a razão social designada pelo nome de um dos sócios que seja advogado;</w:t>
      </w:r>
    </w:p>
    <w:p w:rsidR="002660D9" w:rsidRPr="002660D9" w:rsidRDefault="002660D9" w:rsidP="002660D9">
      <w:pPr>
        <w:jc w:val="both"/>
        <w:rPr>
          <w:sz w:val="22"/>
          <w:szCs w:val="22"/>
        </w:rPr>
      </w:pPr>
      <w:r>
        <w:rPr>
          <w:sz w:val="22"/>
          <w:szCs w:val="22"/>
        </w:rPr>
        <w:t>(B</w:t>
      </w:r>
      <w:r w:rsidRPr="002660D9">
        <w:rPr>
          <w:sz w:val="22"/>
          <w:szCs w:val="22"/>
        </w:rPr>
        <w:t>)</w:t>
      </w:r>
      <w:r>
        <w:rPr>
          <w:sz w:val="22"/>
          <w:szCs w:val="22"/>
        </w:rPr>
        <w:t xml:space="preserve"> </w:t>
      </w:r>
      <w:r w:rsidRPr="002660D9">
        <w:rPr>
          <w:sz w:val="22"/>
          <w:szCs w:val="22"/>
        </w:rPr>
        <w:tab/>
        <w:t>O prazo de duração da sociedade, que será sempre indeterminado, além do endereço de sua sede, podendo ter filiais;</w:t>
      </w:r>
    </w:p>
    <w:p w:rsidR="002660D9" w:rsidRPr="002660D9" w:rsidRDefault="002660D9" w:rsidP="002660D9">
      <w:pPr>
        <w:jc w:val="both"/>
        <w:rPr>
          <w:sz w:val="22"/>
          <w:szCs w:val="22"/>
        </w:rPr>
      </w:pPr>
      <w:r>
        <w:rPr>
          <w:sz w:val="22"/>
          <w:szCs w:val="22"/>
        </w:rPr>
        <w:t>(</w:t>
      </w:r>
      <w:r w:rsidRPr="002660D9">
        <w:rPr>
          <w:sz w:val="22"/>
          <w:szCs w:val="22"/>
        </w:rPr>
        <w:t>C)</w:t>
      </w:r>
      <w:r>
        <w:rPr>
          <w:sz w:val="22"/>
          <w:szCs w:val="22"/>
        </w:rPr>
        <w:t xml:space="preserve"> </w:t>
      </w:r>
      <w:r w:rsidRPr="002660D9">
        <w:rPr>
          <w:sz w:val="22"/>
          <w:szCs w:val="22"/>
        </w:rPr>
        <w:tab/>
        <w:t xml:space="preserve">A razão social </w:t>
      </w:r>
      <w:proofErr w:type="gramStart"/>
      <w:r w:rsidRPr="002660D9">
        <w:rPr>
          <w:sz w:val="22"/>
          <w:szCs w:val="22"/>
        </w:rPr>
        <w:t>designada pelo nome completo ou abreviado dos sócios</w:t>
      </w:r>
      <w:proofErr w:type="gramEnd"/>
      <w:r w:rsidRPr="002660D9">
        <w:rPr>
          <w:sz w:val="22"/>
          <w:szCs w:val="22"/>
        </w:rPr>
        <w:t xml:space="preserve"> ou, pelo menos, de um deles, responsável pela administração da sociedade; o prazo de duração da sociedade e o objeto social, que consistirá, exclusivamente, no exercício da advocacia;</w:t>
      </w:r>
    </w:p>
    <w:p w:rsidR="002660D9" w:rsidRPr="002660D9" w:rsidRDefault="002660D9" w:rsidP="002660D9">
      <w:pPr>
        <w:jc w:val="both"/>
        <w:rPr>
          <w:sz w:val="22"/>
          <w:szCs w:val="22"/>
        </w:rPr>
      </w:pPr>
      <w:r>
        <w:rPr>
          <w:sz w:val="22"/>
          <w:szCs w:val="22"/>
        </w:rPr>
        <w:t>(D</w:t>
      </w:r>
      <w:r w:rsidRPr="002660D9">
        <w:rPr>
          <w:sz w:val="22"/>
          <w:szCs w:val="22"/>
        </w:rPr>
        <w:t>)</w:t>
      </w:r>
      <w:r>
        <w:rPr>
          <w:sz w:val="22"/>
          <w:szCs w:val="22"/>
        </w:rPr>
        <w:t xml:space="preserve"> </w:t>
      </w:r>
      <w:r w:rsidRPr="002660D9">
        <w:rPr>
          <w:sz w:val="22"/>
          <w:szCs w:val="22"/>
        </w:rPr>
        <w:tab/>
        <w:t xml:space="preserve">A razão social </w:t>
      </w:r>
      <w:proofErr w:type="gramStart"/>
      <w:r w:rsidRPr="002660D9">
        <w:rPr>
          <w:sz w:val="22"/>
          <w:szCs w:val="22"/>
        </w:rPr>
        <w:t>designada pelo nome completo ou abreviado dos sócios</w:t>
      </w:r>
      <w:proofErr w:type="gramEnd"/>
      <w:r w:rsidRPr="002660D9">
        <w:rPr>
          <w:sz w:val="22"/>
          <w:szCs w:val="22"/>
        </w:rPr>
        <w:t xml:space="preserve"> ou, pelo menos, de um deles, responsável pela administração da sociedade; o prazo de duração da sociedade, que pode ser determinado ou indeterminado, e ter como sócios apenas advogados e estagiários regularmente inscritos na OAB.</w:t>
      </w:r>
    </w:p>
    <w:p w:rsidR="002660D9" w:rsidRDefault="002660D9" w:rsidP="002660D9">
      <w:pPr>
        <w:jc w:val="both"/>
        <w:rPr>
          <w:sz w:val="22"/>
          <w:szCs w:val="22"/>
        </w:rPr>
      </w:pPr>
    </w:p>
    <w:p w:rsidR="00154A72" w:rsidRDefault="00154A72" w:rsidP="002660D9">
      <w:pPr>
        <w:jc w:val="both"/>
        <w:rPr>
          <w:sz w:val="22"/>
          <w:szCs w:val="22"/>
        </w:rPr>
      </w:pPr>
    </w:p>
    <w:p w:rsidR="00154A72" w:rsidRDefault="00154A72" w:rsidP="002660D9">
      <w:pPr>
        <w:jc w:val="both"/>
        <w:rPr>
          <w:sz w:val="22"/>
          <w:szCs w:val="22"/>
        </w:rPr>
      </w:pPr>
    </w:p>
    <w:p w:rsidR="00154A72" w:rsidRDefault="00154A72" w:rsidP="002660D9">
      <w:pPr>
        <w:jc w:val="both"/>
        <w:rPr>
          <w:sz w:val="22"/>
          <w:szCs w:val="22"/>
        </w:rPr>
      </w:pPr>
    </w:p>
    <w:p w:rsidR="00154A72" w:rsidRDefault="00154A72" w:rsidP="002660D9">
      <w:pPr>
        <w:jc w:val="both"/>
        <w:rPr>
          <w:sz w:val="22"/>
          <w:szCs w:val="22"/>
        </w:rPr>
      </w:pPr>
    </w:p>
    <w:p w:rsidR="00154A72" w:rsidRPr="002660D9" w:rsidRDefault="00154A72" w:rsidP="002660D9">
      <w:pPr>
        <w:jc w:val="both"/>
        <w:rPr>
          <w:sz w:val="22"/>
          <w:szCs w:val="22"/>
        </w:rPr>
      </w:pPr>
    </w:p>
    <w:p w:rsidR="002660D9" w:rsidRDefault="00E7735B" w:rsidP="002660D9">
      <w:pPr>
        <w:jc w:val="both"/>
        <w:rPr>
          <w:b/>
          <w:sz w:val="22"/>
          <w:szCs w:val="22"/>
        </w:rPr>
      </w:pPr>
      <w:r>
        <w:rPr>
          <w:b/>
          <w:sz w:val="22"/>
          <w:szCs w:val="22"/>
        </w:rPr>
        <w:lastRenderedPageBreak/>
        <w:t>2</w:t>
      </w:r>
      <w:r w:rsidR="002660D9" w:rsidRPr="002660D9">
        <w:rPr>
          <w:b/>
          <w:sz w:val="22"/>
          <w:szCs w:val="22"/>
        </w:rPr>
        <w:t>4</w:t>
      </w:r>
      <w:r w:rsidR="002660D9">
        <w:rPr>
          <w:b/>
          <w:sz w:val="22"/>
          <w:szCs w:val="22"/>
        </w:rPr>
        <w:t>.</w:t>
      </w:r>
      <w:r w:rsidR="002660D9" w:rsidRPr="002660D9">
        <w:rPr>
          <w:b/>
          <w:sz w:val="22"/>
          <w:szCs w:val="22"/>
        </w:rPr>
        <w:t xml:space="preserve"> Qual das hipóteses abaixo configura uma lide temerária? </w:t>
      </w:r>
    </w:p>
    <w:p w:rsidR="002660D9" w:rsidRPr="002660D9" w:rsidRDefault="002660D9" w:rsidP="002660D9">
      <w:pPr>
        <w:jc w:val="both"/>
        <w:rPr>
          <w:b/>
          <w:sz w:val="22"/>
          <w:szCs w:val="22"/>
        </w:rPr>
      </w:pPr>
    </w:p>
    <w:p w:rsidR="002660D9" w:rsidRPr="002660D9" w:rsidRDefault="002660D9" w:rsidP="002660D9">
      <w:pPr>
        <w:jc w:val="both"/>
        <w:rPr>
          <w:sz w:val="22"/>
          <w:szCs w:val="22"/>
        </w:rPr>
      </w:pPr>
      <w:r>
        <w:rPr>
          <w:sz w:val="22"/>
          <w:szCs w:val="22"/>
        </w:rPr>
        <w:t>(</w:t>
      </w:r>
      <w:r w:rsidRPr="002660D9">
        <w:rPr>
          <w:sz w:val="22"/>
          <w:szCs w:val="22"/>
        </w:rPr>
        <w:t>A)</w:t>
      </w:r>
      <w:r>
        <w:rPr>
          <w:sz w:val="22"/>
          <w:szCs w:val="22"/>
        </w:rPr>
        <w:t xml:space="preserve"> </w:t>
      </w:r>
      <w:r w:rsidRPr="002660D9">
        <w:rPr>
          <w:sz w:val="22"/>
          <w:szCs w:val="22"/>
        </w:rPr>
        <w:tab/>
        <w:t>O advogado ingressar em juízo com uma ação de rescisão de um contrato que não foi firmado com o réu;</w:t>
      </w:r>
    </w:p>
    <w:p w:rsidR="002660D9" w:rsidRPr="002660D9" w:rsidRDefault="002660D9" w:rsidP="002660D9">
      <w:pPr>
        <w:jc w:val="both"/>
        <w:rPr>
          <w:sz w:val="22"/>
          <w:szCs w:val="22"/>
        </w:rPr>
      </w:pPr>
      <w:r>
        <w:rPr>
          <w:sz w:val="22"/>
          <w:szCs w:val="22"/>
        </w:rPr>
        <w:t>(</w:t>
      </w:r>
      <w:r w:rsidRPr="002660D9">
        <w:rPr>
          <w:sz w:val="22"/>
          <w:szCs w:val="22"/>
        </w:rPr>
        <w:t>B)</w:t>
      </w:r>
      <w:r>
        <w:rPr>
          <w:sz w:val="22"/>
          <w:szCs w:val="22"/>
        </w:rPr>
        <w:t xml:space="preserve"> </w:t>
      </w:r>
      <w:r w:rsidRPr="002660D9">
        <w:rPr>
          <w:sz w:val="22"/>
          <w:szCs w:val="22"/>
        </w:rPr>
        <w:tab/>
        <w:t>O advogado abandonar o patrocínio da causa de seu cliente e passar a defender o adversário dele naquela mesma causa;</w:t>
      </w:r>
    </w:p>
    <w:p w:rsidR="002660D9" w:rsidRPr="002660D9" w:rsidRDefault="002660D9" w:rsidP="002660D9">
      <w:pPr>
        <w:jc w:val="both"/>
        <w:rPr>
          <w:sz w:val="22"/>
          <w:szCs w:val="22"/>
        </w:rPr>
      </w:pPr>
      <w:r>
        <w:rPr>
          <w:sz w:val="22"/>
          <w:szCs w:val="22"/>
        </w:rPr>
        <w:t>(</w:t>
      </w:r>
      <w:r w:rsidRPr="002660D9">
        <w:rPr>
          <w:sz w:val="22"/>
          <w:szCs w:val="22"/>
        </w:rPr>
        <w:t>C</w:t>
      </w:r>
      <w:proofErr w:type="gramStart"/>
      <w:r w:rsidRPr="002660D9">
        <w:rPr>
          <w:sz w:val="22"/>
          <w:szCs w:val="22"/>
        </w:rPr>
        <w:t>)</w:t>
      </w:r>
      <w:proofErr w:type="gramEnd"/>
      <w:r w:rsidRPr="002660D9">
        <w:rPr>
          <w:sz w:val="22"/>
          <w:szCs w:val="22"/>
        </w:rPr>
        <w:tab/>
      </w:r>
      <w:r>
        <w:rPr>
          <w:sz w:val="22"/>
          <w:szCs w:val="22"/>
        </w:rPr>
        <w:t xml:space="preserve"> </w:t>
      </w:r>
      <w:r w:rsidRPr="002660D9">
        <w:rPr>
          <w:sz w:val="22"/>
          <w:szCs w:val="22"/>
        </w:rPr>
        <w:t>O advogado aconselhar o cliente a ingressar em juízo com uma ação que sabe tratar-se de “causa perdida”;</w:t>
      </w:r>
    </w:p>
    <w:p w:rsidR="002660D9" w:rsidRPr="002660D9" w:rsidRDefault="002660D9" w:rsidP="002660D9">
      <w:pPr>
        <w:jc w:val="both"/>
        <w:rPr>
          <w:sz w:val="22"/>
          <w:szCs w:val="22"/>
        </w:rPr>
      </w:pPr>
      <w:r>
        <w:rPr>
          <w:sz w:val="22"/>
          <w:szCs w:val="22"/>
        </w:rPr>
        <w:t>(</w:t>
      </w:r>
      <w:r w:rsidRPr="002660D9">
        <w:rPr>
          <w:sz w:val="22"/>
          <w:szCs w:val="22"/>
        </w:rPr>
        <w:t>D)</w:t>
      </w:r>
      <w:r>
        <w:rPr>
          <w:sz w:val="22"/>
          <w:szCs w:val="22"/>
        </w:rPr>
        <w:t xml:space="preserve"> </w:t>
      </w:r>
      <w:r w:rsidRPr="002660D9">
        <w:rPr>
          <w:sz w:val="22"/>
          <w:szCs w:val="22"/>
        </w:rPr>
        <w:tab/>
        <w:t xml:space="preserve">O advogado exigir do </w:t>
      </w:r>
      <w:proofErr w:type="gramStart"/>
      <w:r w:rsidRPr="002660D9">
        <w:rPr>
          <w:sz w:val="22"/>
          <w:szCs w:val="22"/>
        </w:rPr>
        <w:t>cliente honorários acima dos valores estabelecidos na tabela de honorários da OAB</w:t>
      </w:r>
      <w:proofErr w:type="gramEnd"/>
      <w:r w:rsidRPr="002660D9">
        <w:rPr>
          <w:sz w:val="22"/>
          <w:szCs w:val="22"/>
        </w:rPr>
        <w:t>.</w:t>
      </w:r>
    </w:p>
    <w:p w:rsidR="002660D9" w:rsidRPr="002660D9" w:rsidRDefault="002660D9" w:rsidP="002660D9">
      <w:pPr>
        <w:jc w:val="both"/>
        <w:rPr>
          <w:sz w:val="22"/>
          <w:szCs w:val="22"/>
        </w:rPr>
      </w:pPr>
    </w:p>
    <w:p w:rsidR="002660D9" w:rsidRPr="002660D9" w:rsidRDefault="00E7735B" w:rsidP="002660D9">
      <w:pPr>
        <w:jc w:val="both"/>
        <w:rPr>
          <w:b/>
          <w:sz w:val="22"/>
          <w:szCs w:val="22"/>
        </w:rPr>
      </w:pPr>
      <w:r>
        <w:rPr>
          <w:b/>
          <w:sz w:val="22"/>
          <w:szCs w:val="22"/>
        </w:rPr>
        <w:t>2</w:t>
      </w:r>
      <w:r w:rsidR="002660D9" w:rsidRPr="002660D9">
        <w:rPr>
          <w:b/>
          <w:sz w:val="22"/>
          <w:szCs w:val="22"/>
        </w:rPr>
        <w:t>5. O advogado Augusto César,</w:t>
      </w:r>
      <w:r w:rsidR="002660D9">
        <w:rPr>
          <w:b/>
          <w:sz w:val="22"/>
          <w:szCs w:val="22"/>
        </w:rPr>
        <w:t xml:space="preserve"> </w:t>
      </w:r>
      <w:r w:rsidR="002660D9" w:rsidRPr="002660D9">
        <w:rPr>
          <w:b/>
          <w:sz w:val="22"/>
          <w:szCs w:val="22"/>
        </w:rPr>
        <w:t xml:space="preserve">regularmente inscrito na OAB-RJ, foi eleito em assembleia de acionistas e empossado Presidente do Banco Bradesco S.A.- Pergunta-se: Como fica a situação de Augusto César junto a OAB-RJ e quanto ao exercício da Advocacia? </w:t>
      </w:r>
    </w:p>
    <w:p w:rsidR="002660D9" w:rsidRPr="002660D9" w:rsidRDefault="002660D9" w:rsidP="002660D9">
      <w:pPr>
        <w:jc w:val="both"/>
        <w:rPr>
          <w:sz w:val="22"/>
          <w:szCs w:val="22"/>
        </w:rPr>
      </w:pPr>
    </w:p>
    <w:p w:rsidR="002660D9" w:rsidRPr="002660D9" w:rsidRDefault="002660D9" w:rsidP="002660D9">
      <w:pPr>
        <w:jc w:val="both"/>
        <w:rPr>
          <w:sz w:val="22"/>
          <w:szCs w:val="22"/>
        </w:rPr>
      </w:pPr>
      <w:r>
        <w:rPr>
          <w:sz w:val="22"/>
          <w:szCs w:val="22"/>
        </w:rPr>
        <w:t>(</w:t>
      </w:r>
      <w:r w:rsidRPr="002660D9">
        <w:rPr>
          <w:sz w:val="22"/>
          <w:szCs w:val="22"/>
        </w:rPr>
        <w:t>A)</w:t>
      </w:r>
      <w:r>
        <w:rPr>
          <w:sz w:val="22"/>
          <w:szCs w:val="22"/>
        </w:rPr>
        <w:t xml:space="preserve"> </w:t>
      </w:r>
      <w:r w:rsidRPr="002660D9">
        <w:rPr>
          <w:sz w:val="22"/>
          <w:szCs w:val="22"/>
        </w:rPr>
        <w:tab/>
        <w:t>Terá sua inscrição na OAB-RJ cancelada e, consequentemente não poderá mais exercer a advocacia;</w:t>
      </w:r>
    </w:p>
    <w:p w:rsidR="002660D9" w:rsidRPr="002660D9" w:rsidRDefault="002660D9" w:rsidP="002660D9">
      <w:pPr>
        <w:jc w:val="both"/>
        <w:rPr>
          <w:sz w:val="22"/>
          <w:szCs w:val="22"/>
        </w:rPr>
      </w:pPr>
      <w:r>
        <w:rPr>
          <w:sz w:val="22"/>
          <w:szCs w:val="22"/>
        </w:rPr>
        <w:t>(</w:t>
      </w:r>
      <w:r w:rsidRPr="002660D9">
        <w:rPr>
          <w:sz w:val="22"/>
          <w:szCs w:val="22"/>
        </w:rPr>
        <w:t>B)</w:t>
      </w:r>
      <w:r>
        <w:rPr>
          <w:sz w:val="22"/>
          <w:szCs w:val="22"/>
        </w:rPr>
        <w:t xml:space="preserve"> </w:t>
      </w:r>
      <w:r w:rsidRPr="002660D9">
        <w:rPr>
          <w:sz w:val="22"/>
          <w:szCs w:val="22"/>
        </w:rPr>
        <w:tab/>
        <w:t>Será licenciado pela OAB-RJ e, consequentemente, não poderá exercer a advocacia durante o tempo em que for Presidente do Banco Bradesco S.A.;</w:t>
      </w:r>
    </w:p>
    <w:p w:rsidR="002660D9" w:rsidRPr="002660D9" w:rsidRDefault="002660D9" w:rsidP="002660D9">
      <w:pPr>
        <w:jc w:val="both"/>
        <w:rPr>
          <w:sz w:val="22"/>
          <w:szCs w:val="22"/>
        </w:rPr>
      </w:pPr>
      <w:r>
        <w:rPr>
          <w:sz w:val="22"/>
          <w:szCs w:val="22"/>
        </w:rPr>
        <w:t>(</w:t>
      </w:r>
      <w:r w:rsidRPr="002660D9">
        <w:rPr>
          <w:sz w:val="22"/>
          <w:szCs w:val="22"/>
        </w:rPr>
        <w:t>C</w:t>
      </w:r>
      <w:proofErr w:type="gramStart"/>
      <w:r w:rsidRPr="002660D9">
        <w:rPr>
          <w:sz w:val="22"/>
          <w:szCs w:val="22"/>
        </w:rPr>
        <w:t>)</w:t>
      </w:r>
      <w:proofErr w:type="gramEnd"/>
      <w:r w:rsidRPr="002660D9">
        <w:rPr>
          <w:sz w:val="22"/>
          <w:szCs w:val="22"/>
        </w:rPr>
        <w:tab/>
      </w:r>
      <w:r>
        <w:rPr>
          <w:sz w:val="22"/>
          <w:szCs w:val="22"/>
        </w:rPr>
        <w:t xml:space="preserve"> </w:t>
      </w:r>
      <w:r w:rsidRPr="002660D9">
        <w:rPr>
          <w:sz w:val="22"/>
          <w:szCs w:val="22"/>
        </w:rPr>
        <w:t>Continuará inscrito na OAB-RJ e exercendo a advocacia, ficando, porém impedido de advogar contra o Banco Bradesco, que o remunera;</w:t>
      </w:r>
    </w:p>
    <w:p w:rsidR="002660D9" w:rsidRPr="002660D9" w:rsidRDefault="002660D9" w:rsidP="002660D9">
      <w:pPr>
        <w:jc w:val="both"/>
        <w:rPr>
          <w:sz w:val="22"/>
          <w:szCs w:val="22"/>
        </w:rPr>
      </w:pPr>
      <w:r>
        <w:rPr>
          <w:sz w:val="22"/>
          <w:szCs w:val="22"/>
        </w:rPr>
        <w:t>(</w:t>
      </w:r>
      <w:r w:rsidRPr="002660D9">
        <w:rPr>
          <w:sz w:val="22"/>
          <w:szCs w:val="22"/>
        </w:rPr>
        <w:t>D)</w:t>
      </w:r>
      <w:r>
        <w:rPr>
          <w:sz w:val="22"/>
          <w:szCs w:val="22"/>
        </w:rPr>
        <w:t xml:space="preserve"> </w:t>
      </w:r>
      <w:r w:rsidRPr="002660D9">
        <w:rPr>
          <w:sz w:val="22"/>
          <w:szCs w:val="22"/>
        </w:rPr>
        <w:tab/>
        <w:t xml:space="preserve">Continuará inscrito na OAB-RJ e exercendo a advocacia normalmente sem qualquer restrição, por se tratar de Banco privado. </w:t>
      </w:r>
    </w:p>
    <w:p w:rsidR="002660D9" w:rsidRPr="002660D9" w:rsidRDefault="002660D9" w:rsidP="002660D9">
      <w:pPr>
        <w:jc w:val="both"/>
        <w:rPr>
          <w:sz w:val="22"/>
          <w:szCs w:val="22"/>
        </w:rPr>
      </w:pPr>
    </w:p>
    <w:p w:rsidR="002660D9" w:rsidRPr="002660D9" w:rsidRDefault="00E7735B" w:rsidP="002660D9">
      <w:pPr>
        <w:jc w:val="both"/>
        <w:rPr>
          <w:b/>
          <w:sz w:val="22"/>
          <w:szCs w:val="22"/>
        </w:rPr>
      </w:pPr>
      <w:r>
        <w:rPr>
          <w:b/>
          <w:sz w:val="22"/>
          <w:szCs w:val="22"/>
        </w:rPr>
        <w:t>2</w:t>
      </w:r>
      <w:r w:rsidR="002660D9" w:rsidRPr="002660D9">
        <w:rPr>
          <w:b/>
          <w:sz w:val="22"/>
          <w:szCs w:val="22"/>
        </w:rPr>
        <w:t>6</w:t>
      </w:r>
      <w:r w:rsidR="002660D9">
        <w:rPr>
          <w:b/>
          <w:sz w:val="22"/>
          <w:szCs w:val="22"/>
        </w:rPr>
        <w:t>.</w:t>
      </w:r>
      <w:r w:rsidR="002660D9" w:rsidRPr="002660D9">
        <w:rPr>
          <w:b/>
          <w:sz w:val="22"/>
          <w:szCs w:val="22"/>
        </w:rPr>
        <w:t xml:space="preserve"> Viola disposição expressa do Código de Ética e Disciplina da OAB o advogado que: </w:t>
      </w:r>
    </w:p>
    <w:p w:rsidR="002660D9" w:rsidRDefault="002660D9" w:rsidP="002660D9">
      <w:pPr>
        <w:jc w:val="both"/>
        <w:rPr>
          <w:sz w:val="22"/>
          <w:szCs w:val="22"/>
        </w:rPr>
      </w:pPr>
    </w:p>
    <w:p w:rsidR="002660D9" w:rsidRPr="002660D9" w:rsidRDefault="00E7735B" w:rsidP="002660D9">
      <w:pPr>
        <w:jc w:val="both"/>
        <w:rPr>
          <w:sz w:val="22"/>
          <w:szCs w:val="22"/>
        </w:rPr>
      </w:pPr>
      <w:r>
        <w:rPr>
          <w:sz w:val="22"/>
          <w:szCs w:val="22"/>
        </w:rPr>
        <w:t>(</w:t>
      </w:r>
      <w:r w:rsidRPr="002660D9">
        <w:rPr>
          <w:sz w:val="22"/>
          <w:szCs w:val="22"/>
        </w:rPr>
        <w:t>A</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Renuncia ao mandato de um cliente, contra a vontade do mesmo;</w:t>
      </w:r>
    </w:p>
    <w:p w:rsidR="002660D9" w:rsidRPr="002660D9" w:rsidRDefault="00E7735B" w:rsidP="002660D9">
      <w:pPr>
        <w:jc w:val="both"/>
        <w:rPr>
          <w:sz w:val="22"/>
          <w:szCs w:val="22"/>
        </w:rPr>
      </w:pPr>
      <w:r>
        <w:rPr>
          <w:sz w:val="22"/>
          <w:szCs w:val="22"/>
        </w:rPr>
        <w:t>(</w:t>
      </w:r>
      <w:r w:rsidRPr="002660D9">
        <w:rPr>
          <w:sz w:val="22"/>
          <w:szCs w:val="22"/>
        </w:rPr>
        <w:t>B</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Cobra honorários acima dos valores da Tabela de Honorários da OAB;</w:t>
      </w:r>
    </w:p>
    <w:p w:rsidR="002660D9" w:rsidRPr="002660D9" w:rsidRDefault="00E7735B" w:rsidP="002660D9">
      <w:pPr>
        <w:jc w:val="both"/>
        <w:rPr>
          <w:sz w:val="22"/>
          <w:szCs w:val="22"/>
        </w:rPr>
      </w:pPr>
      <w:r>
        <w:rPr>
          <w:sz w:val="22"/>
          <w:szCs w:val="22"/>
        </w:rPr>
        <w:t>(</w:t>
      </w:r>
      <w:r w:rsidRPr="002660D9">
        <w:rPr>
          <w:sz w:val="22"/>
          <w:szCs w:val="22"/>
        </w:rPr>
        <w:t>C</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Publica anuncio em jornal, informando, além do nome e número de inscrição na OAB, ser ele Mestre em Direito Civil;</w:t>
      </w:r>
    </w:p>
    <w:p w:rsidR="002660D9" w:rsidRPr="002660D9" w:rsidRDefault="00E7735B" w:rsidP="002660D9">
      <w:pPr>
        <w:jc w:val="both"/>
        <w:rPr>
          <w:sz w:val="22"/>
          <w:szCs w:val="22"/>
        </w:rPr>
      </w:pPr>
      <w:r>
        <w:rPr>
          <w:sz w:val="22"/>
          <w:szCs w:val="22"/>
        </w:rPr>
        <w:t>(</w:t>
      </w:r>
      <w:r w:rsidRPr="002660D9">
        <w:rPr>
          <w:sz w:val="22"/>
          <w:szCs w:val="22"/>
        </w:rPr>
        <w:t>D</w:t>
      </w:r>
      <w:r w:rsidR="002660D9" w:rsidRPr="002660D9">
        <w:rPr>
          <w:sz w:val="22"/>
          <w:szCs w:val="22"/>
        </w:rPr>
        <w:t>)</w:t>
      </w:r>
      <w:r>
        <w:rPr>
          <w:sz w:val="22"/>
          <w:szCs w:val="22"/>
        </w:rPr>
        <w:t xml:space="preserve"> </w:t>
      </w:r>
      <w:r w:rsidR="002660D9" w:rsidRPr="002660D9">
        <w:rPr>
          <w:sz w:val="22"/>
          <w:szCs w:val="22"/>
        </w:rPr>
        <w:tab/>
        <w:t xml:space="preserve">Faz emitir Duplicata de Prestação de Serviços para garantir o pagamento de seus honorários. </w:t>
      </w:r>
    </w:p>
    <w:p w:rsidR="002660D9" w:rsidRPr="002660D9" w:rsidRDefault="002660D9" w:rsidP="002660D9">
      <w:pPr>
        <w:jc w:val="both"/>
        <w:rPr>
          <w:sz w:val="22"/>
          <w:szCs w:val="22"/>
        </w:rPr>
      </w:pPr>
    </w:p>
    <w:p w:rsidR="002660D9" w:rsidRPr="00E7735B" w:rsidRDefault="00E7735B" w:rsidP="002660D9">
      <w:pPr>
        <w:jc w:val="both"/>
        <w:rPr>
          <w:b/>
          <w:sz w:val="22"/>
          <w:szCs w:val="22"/>
        </w:rPr>
      </w:pPr>
      <w:r>
        <w:rPr>
          <w:b/>
          <w:sz w:val="22"/>
          <w:szCs w:val="22"/>
        </w:rPr>
        <w:t>2</w:t>
      </w:r>
      <w:r w:rsidR="002660D9" w:rsidRPr="00E7735B">
        <w:rPr>
          <w:b/>
          <w:sz w:val="22"/>
          <w:szCs w:val="22"/>
        </w:rPr>
        <w:t>7</w:t>
      </w:r>
      <w:r>
        <w:rPr>
          <w:b/>
          <w:sz w:val="22"/>
          <w:szCs w:val="22"/>
        </w:rPr>
        <w:t xml:space="preserve">. </w:t>
      </w:r>
      <w:r w:rsidR="002660D9" w:rsidRPr="00E7735B">
        <w:rPr>
          <w:b/>
          <w:sz w:val="22"/>
          <w:szCs w:val="22"/>
        </w:rPr>
        <w:t xml:space="preserve">Em </w:t>
      </w:r>
      <w:r w:rsidRPr="00E7735B">
        <w:rPr>
          <w:b/>
          <w:sz w:val="22"/>
          <w:szCs w:val="22"/>
        </w:rPr>
        <w:t>consequência</w:t>
      </w:r>
      <w:r w:rsidR="002660D9" w:rsidRPr="00E7735B">
        <w:rPr>
          <w:b/>
          <w:sz w:val="22"/>
          <w:szCs w:val="22"/>
        </w:rPr>
        <w:t xml:space="preserve"> de acidente de veículos provocado por JOSÉ DA SILVA, este pagou a CARLOS ALBERTO, em composição amigável, a quantia de R$ 6.000 (seis mil reais) pelos danos materiais causados no veículo de Carlos Alberto, que deu quitação do que lhe era devido. Passados </w:t>
      </w:r>
      <w:proofErr w:type="gramStart"/>
      <w:r w:rsidR="002660D9" w:rsidRPr="00E7735B">
        <w:rPr>
          <w:b/>
          <w:sz w:val="22"/>
          <w:szCs w:val="22"/>
        </w:rPr>
        <w:t>4</w:t>
      </w:r>
      <w:proofErr w:type="gramEnd"/>
      <w:r w:rsidR="002660D9" w:rsidRPr="00E7735B">
        <w:rPr>
          <w:b/>
          <w:sz w:val="22"/>
          <w:szCs w:val="22"/>
        </w:rPr>
        <w:t xml:space="preserve"> (quatro) meses, CARLOS ALBERTO consultou o advogado ANTÔNIO BENÍCIO e este, mesmo sabendo daquele pagamento e na condição de advogado de Carlos Alberto, ingressou em Juízo com uma Ação de Ressarcimento de danos por acidente de veículos em face de JOSÉ DA SILVA, pleiteando a indenização de R$6.000,00(seis mil reais) pelos danos materiais causados no veículo de Carlos Alberto. Pergunta-se: </w:t>
      </w:r>
    </w:p>
    <w:p w:rsidR="00E7735B" w:rsidRPr="00E7735B" w:rsidRDefault="00E7735B" w:rsidP="002660D9">
      <w:pPr>
        <w:jc w:val="both"/>
        <w:rPr>
          <w:b/>
          <w:sz w:val="22"/>
          <w:szCs w:val="22"/>
        </w:rPr>
      </w:pPr>
    </w:p>
    <w:p w:rsidR="002660D9" w:rsidRPr="002660D9" w:rsidRDefault="00E7735B" w:rsidP="002660D9">
      <w:pPr>
        <w:jc w:val="both"/>
        <w:rPr>
          <w:sz w:val="22"/>
          <w:szCs w:val="22"/>
        </w:rPr>
      </w:pPr>
      <w:r>
        <w:rPr>
          <w:sz w:val="22"/>
          <w:szCs w:val="22"/>
        </w:rPr>
        <w:t>(</w:t>
      </w:r>
      <w:r w:rsidRPr="002660D9">
        <w:rPr>
          <w:sz w:val="22"/>
          <w:szCs w:val="22"/>
        </w:rPr>
        <w:t>A</w:t>
      </w:r>
      <w:r w:rsidR="002660D9" w:rsidRPr="002660D9">
        <w:rPr>
          <w:sz w:val="22"/>
          <w:szCs w:val="22"/>
        </w:rPr>
        <w:t>)</w:t>
      </w:r>
      <w:r>
        <w:rPr>
          <w:sz w:val="22"/>
          <w:szCs w:val="22"/>
        </w:rPr>
        <w:t xml:space="preserve"> </w:t>
      </w:r>
      <w:r w:rsidR="002660D9" w:rsidRPr="002660D9">
        <w:rPr>
          <w:sz w:val="22"/>
          <w:szCs w:val="22"/>
        </w:rPr>
        <w:tab/>
        <w:t>Antônio Benício cometeu uma fraude processual;</w:t>
      </w:r>
    </w:p>
    <w:p w:rsidR="002660D9" w:rsidRPr="002660D9" w:rsidRDefault="00E7735B" w:rsidP="002660D9">
      <w:pPr>
        <w:jc w:val="both"/>
        <w:rPr>
          <w:sz w:val="22"/>
          <w:szCs w:val="22"/>
        </w:rPr>
      </w:pPr>
      <w:r>
        <w:rPr>
          <w:sz w:val="22"/>
          <w:szCs w:val="22"/>
        </w:rPr>
        <w:t>(</w:t>
      </w:r>
      <w:r w:rsidRPr="002660D9">
        <w:rPr>
          <w:sz w:val="22"/>
          <w:szCs w:val="22"/>
        </w:rPr>
        <w:t>B</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Antônio Benício praticou uma lide temerária;</w:t>
      </w:r>
    </w:p>
    <w:p w:rsidR="002660D9" w:rsidRPr="002660D9" w:rsidRDefault="00E7735B" w:rsidP="002660D9">
      <w:pPr>
        <w:jc w:val="both"/>
        <w:rPr>
          <w:sz w:val="22"/>
          <w:szCs w:val="22"/>
        </w:rPr>
      </w:pPr>
      <w:r>
        <w:rPr>
          <w:sz w:val="22"/>
          <w:szCs w:val="22"/>
        </w:rPr>
        <w:t>(</w:t>
      </w:r>
      <w:r w:rsidRPr="002660D9">
        <w:rPr>
          <w:sz w:val="22"/>
          <w:szCs w:val="22"/>
        </w:rPr>
        <w:t>C</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Antônio Benício cometeu uma inépcia profissional;</w:t>
      </w:r>
    </w:p>
    <w:p w:rsidR="002660D9" w:rsidRPr="002660D9" w:rsidRDefault="00E7735B" w:rsidP="002660D9">
      <w:pPr>
        <w:jc w:val="both"/>
        <w:rPr>
          <w:sz w:val="22"/>
          <w:szCs w:val="22"/>
        </w:rPr>
      </w:pPr>
      <w:r>
        <w:rPr>
          <w:sz w:val="22"/>
          <w:szCs w:val="22"/>
        </w:rPr>
        <w:t>(</w:t>
      </w:r>
      <w:r w:rsidRPr="002660D9">
        <w:rPr>
          <w:sz w:val="22"/>
          <w:szCs w:val="22"/>
        </w:rPr>
        <w:t>D</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 xml:space="preserve">Antônio Benício cometeu um patrocínio infiel. </w:t>
      </w:r>
    </w:p>
    <w:p w:rsidR="002660D9" w:rsidRDefault="002660D9"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Default="00AD0E7D" w:rsidP="002660D9">
      <w:pPr>
        <w:jc w:val="both"/>
        <w:rPr>
          <w:sz w:val="22"/>
          <w:szCs w:val="22"/>
        </w:rPr>
      </w:pPr>
    </w:p>
    <w:p w:rsidR="00AD0E7D" w:rsidRPr="002660D9" w:rsidRDefault="00AD0E7D" w:rsidP="002660D9">
      <w:pPr>
        <w:jc w:val="both"/>
        <w:rPr>
          <w:sz w:val="22"/>
          <w:szCs w:val="22"/>
        </w:rPr>
      </w:pPr>
    </w:p>
    <w:p w:rsidR="002660D9" w:rsidRPr="00E7735B" w:rsidRDefault="00E7735B" w:rsidP="002660D9">
      <w:pPr>
        <w:jc w:val="both"/>
        <w:rPr>
          <w:b/>
          <w:sz w:val="22"/>
          <w:szCs w:val="22"/>
        </w:rPr>
      </w:pPr>
      <w:r>
        <w:rPr>
          <w:b/>
          <w:sz w:val="22"/>
          <w:szCs w:val="22"/>
        </w:rPr>
        <w:lastRenderedPageBreak/>
        <w:t>28.</w:t>
      </w:r>
      <w:r w:rsidR="002660D9" w:rsidRPr="00E7735B">
        <w:rPr>
          <w:b/>
          <w:sz w:val="22"/>
          <w:szCs w:val="22"/>
        </w:rPr>
        <w:t xml:space="preserve"> Em que casos uma pessoa, que não é advogado, pode ingressar em juízo pessoalmente, isto é, sem se fazer representar por um advogado? </w:t>
      </w:r>
    </w:p>
    <w:p w:rsidR="00E7735B" w:rsidRPr="002660D9" w:rsidRDefault="00E7735B" w:rsidP="002660D9">
      <w:pPr>
        <w:jc w:val="both"/>
        <w:rPr>
          <w:sz w:val="22"/>
          <w:szCs w:val="22"/>
        </w:rPr>
      </w:pPr>
    </w:p>
    <w:p w:rsidR="002660D9" w:rsidRPr="002660D9" w:rsidRDefault="00E7735B" w:rsidP="002660D9">
      <w:pPr>
        <w:jc w:val="both"/>
        <w:rPr>
          <w:sz w:val="22"/>
          <w:szCs w:val="22"/>
        </w:rPr>
      </w:pPr>
      <w:r>
        <w:rPr>
          <w:sz w:val="22"/>
          <w:szCs w:val="22"/>
        </w:rPr>
        <w:t>(</w:t>
      </w:r>
      <w:r w:rsidRPr="002660D9">
        <w:rPr>
          <w:sz w:val="22"/>
          <w:szCs w:val="22"/>
        </w:rPr>
        <w:t>A</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 xml:space="preserve">Na impetração de Habeas Corpus, no Juizado Especial Cível até 20 (vinte) salários mínimos e na Ação Popular; </w:t>
      </w:r>
    </w:p>
    <w:p w:rsidR="002660D9" w:rsidRPr="002660D9" w:rsidRDefault="00E7735B" w:rsidP="002660D9">
      <w:pPr>
        <w:jc w:val="both"/>
        <w:rPr>
          <w:sz w:val="22"/>
          <w:szCs w:val="22"/>
        </w:rPr>
      </w:pPr>
      <w:r>
        <w:rPr>
          <w:sz w:val="22"/>
          <w:szCs w:val="22"/>
        </w:rPr>
        <w:t>(</w:t>
      </w:r>
      <w:r w:rsidRPr="002660D9">
        <w:rPr>
          <w:sz w:val="22"/>
          <w:szCs w:val="22"/>
        </w:rPr>
        <w:t>B</w:t>
      </w:r>
      <w:r w:rsidR="002660D9" w:rsidRPr="002660D9">
        <w:rPr>
          <w:sz w:val="22"/>
          <w:szCs w:val="22"/>
        </w:rPr>
        <w:t>)</w:t>
      </w:r>
      <w:r>
        <w:rPr>
          <w:sz w:val="22"/>
          <w:szCs w:val="22"/>
        </w:rPr>
        <w:t xml:space="preserve"> </w:t>
      </w:r>
      <w:r w:rsidR="002660D9" w:rsidRPr="002660D9">
        <w:rPr>
          <w:sz w:val="22"/>
          <w:szCs w:val="22"/>
        </w:rPr>
        <w:tab/>
        <w:t xml:space="preserve">Na impetração de Habeas Corpus, na Justiça do Trabalho (1ª Instância), no Juizado Especial Cível (até 20 salários mínimos) e no Mandado de Segurança; </w:t>
      </w:r>
    </w:p>
    <w:p w:rsidR="002660D9" w:rsidRPr="002660D9" w:rsidRDefault="00E7735B" w:rsidP="002660D9">
      <w:pPr>
        <w:jc w:val="both"/>
        <w:rPr>
          <w:sz w:val="22"/>
          <w:szCs w:val="22"/>
        </w:rPr>
      </w:pPr>
      <w:r>
        <w:rPr>
          <w:sz w:val="22"/>
          <w:szCs w:val="22"/>
        </w:rPr>
        <w:t>(</w:t>
      </w:r>
      <w:r w:rsidRPr="002660D9">
        <w:rPr>
          <w:sz w:val="22"/>
          <w:szCs w:val="22"/>
        </w:rPr>
        <w:t>C</w:t>
      </w:r>
      <w:r w:rsidR="002660D9" w:rsidRPr="002660D9">
        <w:rPr>
          <w:sz w:val="22"/>
          <w:szCs w:val="22"/>
        </w:rPr>
        <w:t>)</w:t>
      </w:r>
      <w:r>
        <w:rPr>
          <w:sz w:val="22"/>
          <w:szCs w:val="22"/>
        </w:rPr>
        <w:t xml:space="preserve"> </w:t>
      </w:r>
      <w:r w:rsidR="002660D9" w:rsidRPr="002660D9">
        <w:rPr>
          <w:sz w:val="22"/>
          <w:szCs w:val="22"/>
        </w:rPr>
        <w:tab/>
        <w:t xml:space="preserve">Na impetração de Habeas Corpus, no Juizado Especial Cível até 20(vinte) salários mínimos, na Justiça do Trabalho (1ª Instância) e no Juizado de Paz; </w:t>
      </w:r>
    </w:p>
    <w:p w:rsidR="002660D9" w:rsidRPr="002660D9" w:rsidRDefault="007540F1" w:rsidP="002660D9">
      <w:pPr>
        <w:jc w:val="both"/>
        <w:rPr>
          <w:sz w:val="22"/>
          <w:szCs w:val="22"/>
        </w:rPr>
      </w:pPr>
      <w:r>
        <w:rPr>
          <w:sz w:val="22"/>
          <w:szCs w:val="22"/>
        </w:rPr>
        <w:t>(D</w:t>
      </w:r>
      <w:proofErr w:type="gramStart"/>
      <w:r w:rsidR="002660D9" w:rsidRPr="002660D9">
        <w:rPr>
          <w:sz w:val="22"/>
          <w:szCs w:val="22"/>
        </w:rPr>
        <w:t>)</w:t>
      </w:r>
      <w:proofErr w:type="gramEnd"/>
      <w:r w:rsidR="002660D9" w:rsidRPr="002660D9">
        <w:rPr>
          <w:sz w:val="22"/>
          <w:szCs w:val="22"/>
        </w:rPr>
        <w:tab/>
        <w:t xml:space="preserve">Na impetração de Habeas Corpus, no Juizado Especial Cível até 20 (vinte) salários mínimos, na Justiça do Trabalho (1ª Instância), no Juizado de Paz e na Ação Popular. </w:t>
      </w:r>
    </w:p>
    <w:p w:rsidR="002660D9" w:rsidRPr="002660D9" w:rsidRDefault="002660D9" w:rsidP="002660D9">
      <w:pPr>
        <w:jc w:val="both"/>
        <w:rPr>
          <w:sz w:val="22"/>
          <w:szCs w:val="22"/>
        </w:rPr>
      </w:pPr>
    </w:p>
    <w:p w:rsidR="002660D9" w:rsidRPr="00E7735B" w:rsidRDefault="00E7735B" w:rsidP="002660D9">
      <w:pPr>
        <w:jc w:val="both"/>
        <w:rPr>
          <w:b/>
          <w:sz w:val="22"/>
          <w:szCs w:val="22"/>
        </w:rPr>
      </w:pPr>
      <w:r>
        <w:rPr>
          <w:b/>
          <w:sz w:val="22"/>
          <w:szCs w:val="22"/>
        </w:rPr>
        <w:t>2</w:t>
      </w:r>
      <w:r w:rsidR="002660D9" w:rsidRPr="00E7735B">
        <w:rPr>
          <w:b/>
          <w:sz w:val="22"/>
          <w:szCs w:val="22"/>
        </w:rPr>
        <w:t>9</w:t>
      </w:r>
      <w:r>
        <w:rPr>
          <w:b/>
          <w:sz w:val="22"/>
          <w:szCs w:val="22"/>
        </w:rPr>
        <w:t>.</w:t>
      </w:r>
      <w:r w:rsidR="002660D9" w:rsidRPr="00E7735B">
        <w:rPr>
          <w:b/>
          <w:sz w:val="22"/>
          <w:szCs w:val="22"/>
        </w:rPr>
        <w:t xml:space="preserve"> Francisco Mendes, com domicílio profissional na cidade do Rio de Janeiro e inscrito apenas na OAB-RJ, vai patrocinar uma Ação Cível de seu cliente na Comarca de Juiz de Fora Estado de Minas Gerais. – Pergunta-se: O que deve fazer Francisco Mendes para legitimar tal patrocínio naquela Comarca? </w:t>
      </w:r>
    </w:p>
    <w:p w:rsidR="00E7735B" w:rsidRPr="002660D9" w:rsidRDefault="00E7735B" w:rsidP="002660D9">
      <w:pPr>
        <w:jc w:val="both"/>
        <w:rPr>
          <w:sz w:val="22"/>
          <w:szCs w:val="22"/>
        </w:rPr>
      </w:pPr>
    </w:p>
    <w:p w:rsidR="002660D9" w:rsidRPr="002660D9" w:rsidRDefault="00E7735B" w:rsidP="002660D9">
      <w:pPr>
        <w:jc w:val="both"/>
        <w:rPr>
          <w:sz w:val="22"/>
          <w:szCs w:val="22"/>
        </w:rPr>
      </w:pPr>
      <w:r>
        <w:rPr>
          <w:sz w:val="22"/>
          <w:szCs w:val="22"/>
        </w:rPr>
        <w:t>(</w:t>
      </w:r>
      <w:r w:rsidRPr="002660D9">
        <w:rPr>
          <w:sz w:val="22"/>
          <w:szCs w:val="22"/>
        </w:rPr>
        <w:t>A</w:t>
      </w:r>
      <w:r w:rsidR="002660D9" w:rsidRPr="002660D9">
        <w:rPr>
          <w:sz w:val="22"/>
          <w:szCs w:val="22"/>
        </w:rPr>
        <w:t>)</w:t>
      </w:r>
      <w:r>
        <w:rPr>
          <w:sz w:val="22"/>
          <w:szCs w:val="22"/>
        </w:rPr>
        <w:t xml:space="preserve"> </w:t>
      </w:r>
      <w:r w:rsidR="002660D9" w:rsidRPr="002660D9">
        <w:rPr>
          <w:sz w:val="22"/>
          <w:szCs w:val="22"/>
        </w:rPr>
        <w:tab/>
        <w:t xml:space="preserve">Francisco Mendes terá que fazer uma inscrição suplementar na OAB-MG; </w:t>
      </w:r>
    </w:p>
    <w:p w:rsidR="002660D9" w:rsidRPr="002660D9" w:rsidRDefault="00EE775C" w:rsidP="002660D9">
      <w:pPr>
        <w:jc w:val="both"/>
        <w:rPr>
          <w:sz w:val="22"/>
          <w:szCs w:val="22"/>
        </w:rPr>
      </w:pPr>
      <w:r>
        <w:rPr>
          <w:sz w:val="22"/>
          <w:szCs w:val="22"/>
        </w:rPr>
        <w:t>(</w:t>
      </w:r>
      <w:r w:rsidRPr="002660D9">
        <w:rPr>
          <w:sz w:val="22"/>
          <w:szCs w:val="22"/>
        </w:rPr>
        <w:t>B</w:t>
      </w:r>
      <w:r w:rsidR="002660D9" w:rsidRPr="002660D9">
        <w:rPr>
          <w:sz w:val="22"/>
          <w:szCs w:val="22"/>
        </w:rPr>
        <w:t>)</w:t>
      </w:r>
      <w:r w:rsidR="00E7735B">
        <w:rPr>
          <w:sz w:val="22"/>
          <w:szCs w:val="22"/>
        </w:rPr>
        <w:t xml:space="preserve"> </w:t>
      </w:r>
      <w:r w:rsidR="002660D9" w:rsidRPr="002660D9">
        <w:rPr>
          <w:sz w:val="22"/>
          <w:szCs w:val="22"/>
        </w:rPr>
        <w:t xml:space="preserve">Francisco Mendes terá que fazer a transferência de sua inscrição para a OAB-MG; </w:t>
      </w:r>
    </w:p>
    <w:p w:rsidR="002660D9" w:rsidRPr="002660D9" w:rsidRDefault="00EE775C" w:rsidP="002660D9">
      <w:pPr>
        <w:jc w:val="both"/>
        <w:rPr>
          <w:sz w:val="22"/>
          <w:szCs w:val="22"/>
        </w:rPr>
      </w:pPr>
      <w:r>
        <w:rPr>
          <w:sz w:val="22"/>
          <w:szCs w:val="22"/>
        </w:rPr>
        <w:t>(</w:t>
      </w:r>
      <w:r w:rsidRPr="002660D9">
        <w:rPr>
          <w:sz w:val="22"/>
          <w:szCs w:val="22"/>
        </w:rPr>
        <w:t>C</w:t>
      </w:r>
      <w:r w:rsidR="002660D9" w:rsidRPr="002660D9">
        <w:rPr>
          <w:sz w:val="22"/>
          <w:szCs w:val="22"/>
        </w:rPr>
        <w:t>)</w:t>
      </w:r>
      <w:r>
        <w:rPr>
          <w:sz w:val="22"/>
          <w:szCs w:val="22"/>
        </w:rPr>
        <w:t xml:space="preserve"> </w:t>
      </w:r>
      <w:r w:rsidR="002660D9" w:rsidRPr="002660D9">
        <w:rPr>
          <w:sz w:val="22"/>
          <w:szCs w:val="22"/>
        </w:rPr>
        <w:tab/>
        <w:t xml:space="preserve">Francisco Mendes pode patrocinar aquela ação na Comarca de Juiz de Fora – MG, sem inscrição na OAB-MG, mas desde que comunique o patrocínio à OAB-MG (diretamente ou através da subseção de Juiz de Fora); </w:t>
      </w:r>
    </w:p>
    <w:p w:rsidR="002660D9" w:rsidRPr="002660D9" w:rsidRDefault="00EE775C" w:rsidP="002660D9">
      <w:pPr>
        <w:jc w:val="both"/>
        <w:rPr>
          <w:sz w:val="22"/>
          <w:szCs w:val="22"/>
        </w:rPr>
      </w:pPr>
      <w:r>
        <w:rPr>
          <w:sz w:val="22"/>
          <w:szCs w:val="22"/>
        </w:rPr>
        <w:t>(</w:t>
      </w:r>
      <w:r w:rsidRPr="002660D9">
        <w:rPr>
          <w:sz w:val="22"/>
          <w:szCs w:val="22"/>
        </w:rPr>
        <w:t>D</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Francisco Mendes pode patrocinar aquela ação na Comarca de Juiz de Fora - MG, sem inscrição e sem qualquer comunicação à OAB-MG.</w:t>
      </w:r>
    </w:p>
    <w:p w:rsidR="002660D9" w:rsidRPr="002660D9" w:rsidRDefault="002660D9" w:rsidP="002660D9">
      <w:pPr>
        <w:jc w:val="both"/>
        <w:rPr>
          <w:sz w:val="22"/>
          <w:szCs w:val="22"/>
        </w:rPr>
      </w:pPr>
    </w:p>
    <w:p w:rsidR="002660D9" w:rsidRPr="00EE775C" w:rsidRDefault="004F2B15" w:rsidP="002660D9">
      <w:pPr>
        <w:jc w:val="both"/>
        <w:rPr>
          <w:b/>
          <w:sz w:val="22"/>
          <w:szCs w:val="22"/>
        </w:rPr>
      </w:pPr>
      <w:r>
        <w:rPr>
          <w:b/>
          <w:sz w:val="22"/>
          <w:szCs w:val="22"/>
        </w:rPr>
        <w:t>3</w:t>
      </w:r>
      <w:r w:rsidR="002660D9" w:rsidRPr="00EE775C">
        <w:rPr>
          <w:b/>
          <w:sz w:val="22"/>
          <w:szCs w:val="22"/>
        </w:rPr>
        <w:t>0</w:t>
      </w:r>
      <w:r w:rsidR="00EE775C">
        <w:rPr>
          <w:b/>
          <w:sz w:val="22"/>
          <w:szCs w:val="22"/>
        </w:rPr>
        <w:t xml:space="preserve">. </w:t>
      </w:r>
      <w:r w:rsidR="002660D9" w:rsidRPr="00EE775C">
        <w:rPr>
          <w:b/>
          <w:sz w:val="22"/>
          <w:szCs w:val="22"/>
        </w:rPr>
        <w:t>Um advogado, regularmente inscrito na OAB/RJ, foi escolhido em lista tríplice pelo Governador e empossado no cargo de Desembargador do Tribunal de Justiça do Estado do Rio de Janeiro. Pergunta se: Como fica a situação daquele advogado junto à OAB/RJ?</w:t>
      </w:r>
    </w:p>
    <w:p w:rsidR="00EE775C" w:rsidRPr="002660D9" w:rsidRDefault="00EE775C" w:rsidP="002660D9">
      <w:pPr>
        <w:jc w:val="both"/>
        <w:rPr>
          <w:sz w:val="22"/>
          <w:szCs w:val="22"/>
        </w:rPr>
      </w:pPr>
    </w:p>
    <w:p w:rsidR="002660D9" w:rsidRPr="002660D9" w:rsidRDefault="00EE775C" w:rsidP="002660D9">
      <w:pPr>
        <w:jc w:val="both"/>
        <w:rPr>
          <w:sz w:val="22"/>
          <w:szCs w:val="22"/>
        </w:rPr>
      </w:pPr>
      <w:r>
        <w:rPr>
          <w:sz w:val="22"/>
          <w:szCs w:val="22"/>
        </w:rPr>
        <w:t>(</w:t>
      </w:r>
      <w:r w:rsidRPr="002660D9">
        <w:rPr>
          <w:sz w:val="22"/>
          <w:szCs w:val="22"/>
        </w:rPr>
        <w:t>A</w:t>
      </w:r>
      <w:r w:rsidR="002660D9" w:rsidRPr="002660D9">
        <w:rPr>
          <w:sz w:val="22"/>
          <w:szCs w:val="22"/>
        </w:rPr>
        <w:t>)</w:t>
      </w:r>
      <w:r>
        <w:rPr>
          <w:sz w:val="22"/>
          <w:szCs w:val="22"/>
        </w:rPr>
        <w:t xml:space="preserve"> </w:t>
      </w:r>
      <w:r w:rsidR="002660D9" w:rsidRPr="002660D9">
        <w:rPr>
          <w:sz w:val="22"/>
          <w:szCs w:val="22"/>
        </w:rPr>
        <w:tab/>
        <w:t>Continuará inscrito na OAB/RJ e exercendo livremente a advocacia;</w:t>
      </w:r>
    </w:p>
    <w:p w:rsidR="002660D9" w:rsidRPr="002660D9" w:rsidRDefault="00EE775C" w:rsidP="002660D9">
      <w:pPr>
        <w:jc w:val="both"/>
        <w:rPr>
          <w:sz w:val="22"/>
          <w:szCs w:val="22"/>
        </w:rPr>
      </w:pPr>
      <w:r>
        <w:rPr>
          <w:sz w:val="22"/>
          <w:szCs w:val="22"/>
        </w:rPr>
        <w:t>(</w:t>
      </w:r>
      <w:r w:rsidRPr="002660D9">
        <w:rPr>
          <w:sz w:val="22"/>
          <w:szCs w:val="22"/>
        </w:rPr>
        <w:t>B</w:t>
      </w:r>
      <w:r w:rsidR="002660D9" w:rsidRPr="002660D9">
        <w:rPr>
          <w:sz w:val="22"/>
          <w:szCs w:val="22"/>
        </w:rPr>
        <w:t>)</w:t>
      </w:r>
      <w:r>
        <w:rPr>
          <w:sz w:val="22"/>
          <w:szCs w:val="22"/>
        </w:rPr>
        <w:t xml:space="preserve"> </w:t>
      </w:r>
      <w:r w:rsidR="002660D9" w:rsidRPr="002660D9">
        <w:rPr>
          <w:sz w:val="22"/>
          <w:szCs w:val="22"/>
        </w:rPr>
        <w:tab/>
        <w:t>Continuará inscrito na OAB/RJ, ficando, porém, proibido de advogar apenas contra a Fazenda do Estado do Rio de Janeiro;</w:t>
      </w:r>
    </w:p>
    <w:p w:rsidR="002660D9" w:rsidRPr="002660D9" w:rsidRDefault="00EE775C" w:rsidP="002660D9">
      <w:pPr>
        <w:jc w:val="both"/>
        <w:rPr>
          <w:sz w:val="22"/>
          <w:szCs w:val="22"/>
        </w:rPr>
      </w:pPr>
      <w:r>
        <w:rPr>
          <w:sz w:val="22"/>
          <w:szCs w:val="22"/>
        </w:rPr>
        <w:t>(</w:t>
      </w:r>
      <w:r w:rsidRPr="002660D9">
        <w:rPr>
          <w:sz w:val="22"/>
          <w:szCs w:val="22"/>
        </w:rPr>
        <w:t>C</w:t>
      </w:r>
      <w:proofErr w:type="gramStart"/>
      <w:r w:rsidR="002660D9" w:rsidRPr="002660D9">
        <w:rPr>
          <w:sz w:val="22"/>
          <w:szCs w:val="22"/>
        </w:rPr>
        <w:t>)</w:t>
      </w:r>
      <w:proofErr w:type="gramEnd"/>
      <w:r w:rsidR="002660D9" w:rsidRPr="002660D9">
        <w:rPr>
          <w:sz w:val="22"/>
          <w:szCs w:val="22"/>
        </w:rPr>
        <w:tab/>
      </w:r>
      <w:r>
        <w:rPr>
          <w:sz w:val="22"/>
          <w:szCs w:val="22"/>
        </w:rPr>
        <w:t xml:space="preserve"> </w:t>
      </w:r>
      <w:r w:rsidR="002660D9" w:rsidRPr="002660D9">
        <w:rPr>
          <w:sz w:val="22"/>
          <w:szCs w:val="22"/>
        </w:rPr>
        <w:t xml:space="preserve">Terá sua inscrição na OAB/RJ cancelada e, por </w:t>
      </w:r>
      <w:r w:rsidR="004F2B15" w:rsidRPr="002660D9">
        <w:rPr>
          <w:sz w:val="22"/>
          <w:szCs w:val="22"/>
        </w:rPr>
        <w:t>consequência</w:t>
      </w:r>
      <w:r w:rsidR="002660D9" w:rsidRPr="002660D9">
        <w:rPr>
          <w:sz w:val="22"/>
          <w:szCs w:val="22"/>
        </w:rPr>
        <w:t>, não poderá mais exercer a advocacia;</w:t>
      </w:r>
    </w:p>
    <w:p w:rsidR="006C4153" w:rsidRDefault="00EE775C" w:rsidP="002660D9">
      <w:pPr>
        <w:jc w:val="both"/>
        <w:rPr>
          <w:sz w:val="22"/>
          <w:szCs w:val="22"/>
        </w:rPr>
      </w:pPr>
      <w:r>
        <w:rPr>
          <w:sz w:val="22"/>
          <w:szCs w:val="22"/>
        </w:rPr>
        <w:t>(</w:t>
      </w:r>
      <w:r w:rsidRPr="002660D9">
        <w:rPr>
          <w:sz w:val="22"/>
          <w:szCs w:val="22"/>
        </w:rPr>
        <w:t>D</w:t>
      </w:r>
      <w:r w:rsidR="002660D9" w:rsidRPr="002660D9">
        <w:rPr>
          <w:sz w:val="22"/>
          <w:szCs w:val="22"/>
        </w:rPr>
        <w:t>)</w:t>
      </w:r>
      <w:r>
        <w:rPr>
          <w:sz w:val="22"/>
          <w:szCs w:val="22"/>
        </w:rPr>
        <w:t xml:space="preserve"> </w:t>
      </w:r>
      <w:r w:rsidR="002660D9" w:rsidRPr="002660D9">
        <w:rPr>
          <w:sz w:val="22"/>
          <w:szCs w:val="22"/>
        </w:rPr>
        <w:tab/>
        <w:t>Será licenciado da advocacia, não podendo advogar apenas durante o tempo em que exercer a atividade de Desembargador.</w:t>
      </w:r>
    </w:p>
    <w:p w:rsidR="00164172" w:rsidRPr="0071402F" w:rsidRDefault="00164172" w:rsidP="002660D9">
      <w:pPr>
        <w:jc w:val="both"/>
        <w:rPr>
          <w:sz w:val="22"/>
          <w:szCs w:val="22"/>
        </w:rPr>
      </w:pPr>
    </w:p>
    <w:p w:rsidR="00326FAF" w:rsidRDefault="00D76C72" w:rsidP="009514B2">
      <w:pPr>
        <w:jc w:val="center"/>
        <w:rPr>
          <w:b/>
          <w:sz w:val="22"/>
          <w:szCs w:val="22"/>
        </w:rPr>
      </w:pPr>
      <w:r w:rsidRPr="00710D17">
        <w:rPr>
          <w:b/>
          <w:sz w:val="22"/>
          <w:szCs w:val="22"/>
        </w:rPr>
        <w:t>Direito e Processo Penal</w:t>
      </w:r>
    </w:p>
    <w:p w:rsidR="00AF1D12" w:rsidRDefault="00AF1D12" w:rsidP="00AA48B3">
      <w:pPr>
        <w:jc w:val="center"/>
        <w:rPr>
          <w:b/>
          <w:sz w:val="22"/>
          <w:szCs w:val="22"/>
        </w:rPr>
      </w:pPr>
    </w:p>
    <w:p w:rsidR="004F2B15" w:rsidRPr="004F2B15" w:rsidRDefault="004F2B15" w:rsidP="008820D5">
      <w:pPr>
        <w:jc w:val="both"/>
        <w:rPr>
          <w:b/>
          <w:sz w:val="22"/>
          <w:szCs w:val="22"/>
        </w:rPr>
      </w:pPr>
      <w:r>
        <w:rPr>
          <w:b/>
          <w:sz w:val="22"/>
          <w:szCs w:val="22"/>
        </w:rPr>
        <w:t>3</w:t>
      </w:r>
      <w:r w:rsidRPr="004F2B15">
        <w:rPr>
          <w:b/>
          <w:sz w:val="22"/>
          <w:szCs w:val="22"/>
        </w:rPr>
        <w:t>1</w:t>
      </w:r>
      <w:r>
        <w:rPr>
          <w:b/>
          <w:sz w:val="22"/>
          <w:szCs w:val="22"/>
        </w:rPr>
        <w:t xml:space="preserve">. </w:t>
      </w:r>
      <w:r w:rsidRPr="004F2B15">
        <w:rPr>
          <w:b/>
          <w:sz w:val="22"/>
          <w:szCs w:val="22"/>
        </w:rPr>
        <w:t>Nos termos do Código Penal, são circunstâncias que sempre agravam a pena, quando não constituem ou qualificam o crime, exceto:</w:t>
      </w:r>
    </w:p>
    <w:p w:rsidR="004F2B15" w:rsidRPr="004F2B15" w:rsidRDefault="004F2B15" w:rsidP="008820D5">
      <w:pPr>
        <w:jc w:val="both"/>
        <w:rPr>
          <w:b/>
          <w:sz w:val="22"/>
          <w:szCs w:val="22"/>
        </w:rPr>
      </w:pPr>
    </w:p>
    <w:p w:rsidR="004F2B15" w:rsidRPr="004F2B15" w:rsidRDefault="004F2B15" w:rsidP="008820D5">
      <w:pPr>
        <w:jc w:val="both"/>
        <w:rPr>
          <w:sz w:val="22"/>
          <w:szCs w:val="22"/>
        </w:rPr>
      </w:pPr>
      <w:r>
        <w:rPr>
          <w:sz w:val="22"/>
          <w:szCs w:val="22"/>
        </w:rPr>
        <w:t>(</w:t>
      </w:r>
      <w:r w:rsidRPr="004F2B15">
        <w:rPr>
          <w:sz w:val="22"/>
          <w:szCs w:val="22"/>
        </w:rPr>
        <w:t>A)</w:t>
      </w:r>
      <w:r>
        <w:rPr>
          <w:sz w:val="22"/>
          <w:szCs w:val="22"/>
        </w:rPr>
        <w:t xml:space="preserve"> </w:t>
      </w:r>
      <w:r w:rsidRPr="004F2B15">
        <w:rPr>
          <w:sz w:val="22"/>
          <w:szCs w:val="22"/>
        </w:rPr>
        <w:tab/>
        <w:t>a primariedade</w:t>
      </w:r>
    </w:p>
    <w:p w:rsidR="004F2B15" w:rsidRPr="004F2B15" w:rsidRDefault="004F2B15" w:rsidP="008820D5">
      <w:pPr>
        <w:jc w:val="both"/>
        <w:rPr>
          <w:sz w:val="22"/>
          <w:szCs w:val="22"/>
        </w:rPr>
      </w:pPr>
      <w:r>
        <w:rPr>
          <w:sz w:val="22"/>
          <w:szCs w:val="22"/>
        </w:rPr>
        <w:t>(</w:t>
      </w:r>
      <w:r w:rsidRPr="004F2B15">
        <w:rPr>
          <w:sz w:val="22"/>
          <w:szCs w:val="22"/>
        </w:rPr>
        <w:t>B</w:t>
      </w:r>
      <w:proofErr w:type="gramStart"/>
      <w:r w:rsidRPr="004F2B15">
        <w:rPr>
          <w:sz w:val="22"/>
          <w:szCs w:val="22"/>
        </w:rPr>
        <w:t>)</w:t>
      </w:r>
      <w:proofErr w:type="gramEnd"/>
      <w:r w:rsidRPr="004F2B15">
        <w:rPr>
          <w:sz w:val="22"/>
          <w:szCs w:val="22"/>
        </w:rPr>
        <w:tab/>
      </w:r>
      <w:r>
        <w:rPr>
          <w:sz w:val="22"/>
          <w:szCs w:val="22"/>
        </w:rPr>
        <w:t xml:space="preserve"> </w:t>
      </w:r>
      <w:r w:rsidRPr="004F2B15">
        <w:rPr>
          <w:sz w:val="22"/>
          <w:szCs w:val="22"/>
        </w:rPr>
        <w:t>ter o agente cometido o crime por motivo fútil ou torpe;</w:t>
      </w:r>
    </w:p>
    <w:p w:rsidR="004F2B15" w:rsidRPr="004F2B15" w:rsidRDefault="004F2B15" w:rsidP="008820D5">
      <w:pPr>
        <w:jc w:val="both"/>
        <w:rPr>
          <w:sz w:val="22"/>
          <w:szCs w:val="22"/>
        </w:rPr>
      </w:pPr>
      <w:r>
        <w:rPr>
          <w:sz w:val="22"/>
          <w:szCs w:val="22"/>
        </w:rPr>
        <w:t>(</w:t>
      </w:r>
      <w:r w:rsidRPr="004F2B15">
        <w:rPr>
          <w:sz w:val="22"/>
          <w:szCs w:val="22"/>
        </w:rPr>
        <w:t>C)</w:t>
      </w:r>
      <w:r>
        <w:rPr>
          <w:sz w:val="22"/>
          <w:szCs w:val="22"/>
        </w:rPr>
        <w:t xml:space="preserve"> </w:t>
      </w:r>
      <w:r w:rsidRPr="004F2B15">
        <w:rPr>
          <w:sz w:val="22"/>
          <w:szCs w:val="22"/>
        </w:rPr>
        <w:tab/>
        <w:t>ter o agente cometido o crime para facilitar ou assegurar a execução, a ocultação, a impunidade ou vantagem de outro crime;</w:t>
      </w:r>
    </w:p>
    <w:p w:rsidR="004F2B15" w:rsidRPr="004F2B15" w:rsidRDefault="004F2B15" w:rsidP="008820D5">
      <w:pPr>
        <w:jc w:val="both"/>
        <w:rPr>
          <w:sz w:val="22"/>
          <w:szCs w:val="22"/>
        </w:rPr>
      </w:pPr>
      <w:r>
        <w:rPr>
          <w:sz w:val="22"/>
          <w:szCs w:val="22"/>
        </w:rPr>
        <w:t>(</w:t>
      </w:r>
      <w:r w:rsidRPr="004F2B15">
        <w:rPr>
          <w:sz w:val="22"/>
          <w:szCs w:val="22"/>
        </w:rPr>
        <w:t>D)</w:t>
      </w:r>
      <w:r>
        <w:rPr>
          <w:sz w:val="22"/>
          <w:szCs w:val="22"/>
        </w:rPr>
        <w:t xml:space="preserve"> </w:t>
      </w:r>
      <w:r w:rsidRPr="004F2B15">
        <w:rPr>
          <w:sz w:val="22"/>
          <w:szCs w:val="22"/>
        </w:rPr>
        <w:tab/>
        <w:t xml:space="preserve">ter o agente cometido o crime à traição, de emboscada, ou mediante dissimulação, ou outro recurso que dificultou ou tornou impossível </w:t>
      </w:r>
      <w:proofErr w:type="gramStart"/>
      <w:r w:rsidRPr="004F2B15">
        <w:rPr>
          <w:sz w:val="22"/>
          <w:szCs w:val="22"/>
        </w:rPr>
        <w:t>a</w:t>
      </w:r>
      <w:proofErr w:type="gramEnd"/>
      <w:r w:rsidRPr="004F2B15">
        <w:rPr>
          <w:sz w:val="22"/>
          <w:szCs w:val="22"/>
        </w:rPr>
        <w:t xml:space="preserve"> defesa do ofendido.</w:t>
      </w:r>
    </w:p>
    <w:p w:rsidR="004F2B15" w:rsidRDefault="004F2B15" w:rsidP="008820D5">
      <w:pPr>
        <w:jc w:val="both"/>
        <w:rPr>
          <w:b/>
          <w:sz w:val="22"/>
          <w:szCs w:val="22"/>
        </w:rPr>
      </w:pPr>
    </w:p>
    <w:p w:rsidR="00A902A7" w:rsidRDefault="00A902A7" w:rsidP="008820D5">
      <w:pPr>
        <w:jc w:val="both"/>
        <w:rPr>
          <w:b/>
          <w:sz w:val="22"/>
          <w:szCs w:val="22"/>
        </w:rPr>
      </w:pPr>
    </w:p>
    <w:p w:rsidR="00A902A7" w:rsidRDefault="00A902A7" w:rsidP="008820D5">
      <w:pPr>
        <w:jc w:val="both"/>
        <w:rPr>
          <w:b/>
          <w:sz w:val="22"/>
          <w:szCs w:val="22"/>
        </w:rPr>
      </w:pPr>
    </w:p>
    <w:p w:rsidR="00A902A7" w:rsidRDefault="00A902A7" w:rsidP="008820D5">
      <w:pPr>
        <w:jc w:val="both"/>
        <w:rPr>
          <w:b/>
          <w:sz w:val="22"/>
          <w:szCs w:val="22"/>
        </w:rPr>
      </w:pPr>
    </w:p>
    <w:p w:rsidR="00A902A7" w:rsidRDefault="00A902A7" w:rsidP="008820D5">
      <w:pPr>
        <w:jc w:val="both"/>
        <w:rPr>
          <w:b/>
          <w:sz w:val="22"/>
          <w:szCs w:val="22"/>
        </w:rPr>
      </w:pPr>
    </w:p>
    <w:p w:rsidR="00A902A7" w:rsidRDefault="00A902A7" w:rsidP="008820D5">
      <w:pPr>
        <w:jc w:val="both"/>
        <w:rPr>
          <w:b/>
          <w:sz w:val="22"/>
          <w:szCs w:val="22"/>
        </w:rPr>
      </w:pPr>
    </w:p>
    <w:p w:rsidR="00A902A7" w:rsidRPr="004F2B15" w:rsidRDefault="00A902A7" w:rsidP="008820D5">
      <w:pPr>
        <w:jc w:val="both"/>
        <w:rPr>
          <w:b/>
          <w:sz w:val="22"/>
          <w:szCs w:val="22"/>
        </w:rPr>
      </w:pPr>
    </w:p>
    <w:p w:rsidR="004F2B15" w:rsidRPr="004F2B15" w:rsidRDefault="004F2B15" w:rsidP="008820D5">
      <w:pPr>
        <w:jc w:val="both"/>
        <w:rPr>
          <w:b/>
          <w:sz w:val="22"/>
          <w:szCs w:val="22"/>
        </w:rPr>
      </w:pPr>
      <w:r>
        <w:rPr>
          <w:b/>
          <w:sz w:val="22"/>
          <w:szCs w:val="22"/>
        </w:rPr>
        <w:lastRenderedPageBreak/>
        <w:t>3</w:t>
      </w:r>
      <w:r w:rsidRPr="004F2B15">
        <w:rPr>
          <w:b/>
          <w:sz w:val="22"/>
          <w:szCs w:val="22"/>
        </w:rPr>
        <w:t>2</w:t>
      </w:r>
      <w:r>
        <w:rPr>
          <w:b/>
          <w:sz w:val="22"/>
          <w:szCs w:val="22"/>
        </w:rPr>
        <w:t>.</w:t>
      </w:r>
      <w:r w:rsidRPr="004F2B15">
        <w:rPr>
          <w:b/>
          <w:sz w:val="22"/>
          <w:szCs w:val="22"/>
        </w:rPr>
        <w:t xml:space="preserve"> Acerca da reincidência, marque a alternativa correta:</w:t>
      </w:r>
    </w:p>
    <w:p w:rsidR="004F2B15" w:rsidRPr="004F2B15" w:rsidRDefault="004F2B15" w:rsidP="008820D5">
      <w:pPr>
        <w:jc w:val="both"/>
        <w:rPr>
          <w:b/>
          <w:sz w:val="22"/>
          <w:szCs w:val="22"/>
        </w:rPr>
      </w:pPr>
    </w:p>
    <w:p w:rsidR="004F2B15" w:rsidRPr="004F2B15" w:rsidRDefault="004F2B15" w:rsidP="008820D5">
      <w:pPr>
        <w:jc w:val="both"/>
        <w:rPr>
          <w:sz w:val="22"/>
          <w:szCs w:val="22"/>
        </w:rPr>
      </w:pPr>
      <w:r>
        <w:rPr>
          <w:sz w:val="22"/>
          <w:szCs w:val="22"/>
        </w:rPr>
        <w:t>(A</w:t>
      </w:r>
      <w:r w:rsidRPr="004F2B15">
        <w:rPr>
          <w:sz w:val="22"/>
          <w:szCs w:val="22"/>
        </w:rPr>
        <w:t xml:space="preserve">) Verifica-se a reincidência quando o agente comete nova contravenção, depois de transitar em julgado a sentença que, no País ou no estrangeiro, o tenha condenado por contravenção anterior. </w:t>
      </w:r>
    </w:p>
    <w:p w:rsidR="004F2B15" w:rsidRPr="004F2B15" w:rsidRDefault="004F2B15" w:rsidP="008820D5">
      <w:pPr>
        <w:jc w:val="both"/>
        <w:rPr>
          <w:sz w:val="22"/>
          <w:szCs w:val="22"/>
        </w:rPr>
      </w:pPr>
      <w:r>
        <w:rPr>
          <w:sz w:val="22"/>
          <w:szCs w:val="22"/>
        </w:rPr>
        <w:t>(B</w:t>
      </w:r>
      <w:r w:rsidRPr="004F2B15">
        <w:rPr>
          <w:sz w:val="22"/>
          <w:szCs w:val="22"/>
        </w:rPr>
        <w:t xml:space="preserve">) Para efeito de reincidência prevalece a condenação anterior, se entre a data do cumprimento ou extinção da pena e a infração posterior tiver decorrido período de tempo superior a </w:t>
      </w:r>
      <w:proofErr w:type="gramStart"/>
      <w:r w:rsidRPr="004F2B15">
        <w:rPr>
          <w:sz w:val="22"/>
          <w:szCs w:val="22"/>
        </w:rPr>
        <w:t>5</w:t>
      </w:r>
      <w:proofErr w:type="gramEnd"/>
      <w:r w:rsidRPr="004F2B15">
        <w:rPr>
          <w:sz w:val="22"/>
          <w:szCs w:val="22"/>
        </w:rPr>
        <w:t xml:space="preserve"> (cinco) anos, computado o período de prova da suspensão ou do livramento condicional, se não ocorrer revogação; </w:t>
      </w:r>
    </w:p>
    <w:p w:rsidR="004F2B15" w:rsidRPr="004F2B15" w:rsidRDefault="004F2B15" w:rsidP="008820D5">
      <w:pPr>
        <w:jc w:val="both"/>
        <w:rPr>
          <w:sz w:val="22"/>
          <w:szCs w:val="22"/>
        </w:rPr>
      </w:pPr>
      <w:r>
        <w:rPr>
          <w:sz w:val="22"/>
          <w:szCs w:val="22"/>
        </w:rPr>
        <w:t>(C</w:t>
      </w:r>
      <w:r w:rsidRPr="004F2B15">
        <w:rPr>
          <w:sz w:val="22"/>
          <w:szCs w:val="22"/>
        </w:rPr>
        <w:t>) Para efeitos de reincidência são considerados os crimes militares próprios e políticos.</w:t>
      </w:r>
    </w:p>
    <w:p w:rsidR="004F2B15" w:rsidRPr="004F2B15" w:rsidRDefault="004F2B15" w:rsidP="008820D5">
      <w:pPr>
        <w:jc w:val="both"/>
        <w:rPr>
          <w:sz w:val="22"/>
          <w:szCs w:val="22"/>
        </w:rPr>
      </w:pPr>
      <w:r>
        <w:rPr>
          <w:sz w:val="22"/>
          <w:szCs w:val="22"/>
        </w:rPr>
        <w:t>(D</w:t>
      </w:r>
      <w:r w:rsidRPr="004F2B15">
        <w:rPr>
          <w:sz w:val="22"/>
          <w:szCs w:val="22"/>
        </w:rPr>
        <w:t xml:space="preserve">) Verifica-se a reincidência quando o agente comete novo crime, depois de transitar em julgado a sentença que, no País ou no estrangeiro, o tenha condenado por crime anterior. </w:t>
      </w:r>
    </w:p>
    <w:p w:rsidR="004F2B15" w:rsidRPr="004F2B15" w:rsidRDefault="004F2B15" w:rsidP="008820D5">
      <w:pPr>
        <w:jc w:val="both"/>
        <w:rPr>
          <w:b/>
          <w:sz w:val="22"/>
          <w:szCs w:val="22"/>
        </w:rPr>
      </w:pPr>
    </w:p>
    <w:p w:rsidR="004F2B15" w:rsidRPr="004F2B15" w:rsidRDefault="004F2B15" w:rsidP="008820D5">
      <w:pPr>
        <w:jc w:val="both"/>
        <w:rPr>
          <w:b/>
          <w:sz w:val="22"/>
          <w:szCs w:val="22"/>
        </w:rPr>
      </w:pPr>
      <w:r>
        <w:rPr>
          <w:b/>
          <w:sz w:val="22"/>
          <w:szCs w:val="22"/>
        </w:rPr>
        <w:t>3</w:t>
      </w:r>
      <w:r w:rsidRPr="004F2B15">
        <w:rPr>
          <w:b/>
          <w:sz w:val="22"/>
          <w:szCs w:val="22"/>
        </w:rPr>
        <w:t>3</w:t>
      </w:r>
      <w:r>
        <w:rPr>
          <w:b/>
          <w:sz w:val="22"/>
          <w:szCs w:val="22"/>
        </w:rPr>
        <w:t>.</w:t>
      </w:r>
      <w:r w:rsidRPr="004F2B15">
        <w:rPr>
          <w:b/>
          <w:sz w:val="22"/>
          <w:szCs w:val="22"/>
        </w:rPr>
        <w:t xml:space="preserve"> Quando o agente, mediante uma só ação ou omissão, pratica dois ou mais crimes, idênticos ou não, </w:t>
      </w:r>
      <w:proofErr w:type="spellStart"/>
      <w:r w:rsidRPr="004F2B15">
        <w:rPr>
          <w:b/>
          <w:sz w:val="22"/>
          <w:szCs w:val="22"/>
        </w:rPr>
        <w:t>aplica-se-lhe</w:t>
      </w:r>
      <w:proofErr w:type="spellEnd"/>
      <w:r w:rsidRPr="004F2B15">
        <w:rPr>
          <w:b/>
          <w:sz w:val="22"/>
          <w:szCs w:val="22"/>
        </w:rPr>
        <w:t xml:space="preserve"> a mais grave das penas cabíveis ou, se iguais, somente uma delas, mas aumentada, em qualquer caso, de um sexto até metade. As penas </w:t>
      </w:r>
      <w:proofErr w:type="gramStart"/>
      <w:r w:rsidRPr="004F2B15">
        <w:rPr>
          <w:b/>
          <w:sz w:val="22"/>
          <w:szCs w:val="22"/>
        </w:rPr>
        <w:t>aplicam-se</w:t>
      </w:r>
      <w:proofErr w:type="gramEnd"/>
      <w:r w:rsidRPr="004F2B15">
        <w:rPr>
          <w:b/>
          <w:sz w:val="22"/>
          <w:szCs w:val="22"/>
        </w:rPr>
        <w:t>, entretanto, cumulativamente, se a ação ou omissão é dolosa e os crimes concorrentes resultam de desígnios autônomos, consoante</w:t>
      </w:r>
      <w:r>
        <w:rPr>
          <w:b/>
          <w:sz w:val="22"/>
          <w:szCs w:val="22"/>
        </w:rPr>
        <w:t xml:space="preserve"> o disposto no artigo anterior.</w:t>
      </w:r>
    </w:p>
    <w:p w:rsidR="004F2B15" w:rsidRPr="004F2B15" w:rsidRDefault="004F2B15" w:rsidP="008820D5">
      <w:pPr>
        <w:jc w:val="both"/>
        <w:rPr>
          <w:b/>
          <w:sz w:val="22"/>
          <w:szCs w:val="22"/>
        </w:rPr>
      </w:pPr>
      <w:r w:rsidRPr="004F2B15">
        <w:rPr>
          <w:b/>
          <w:sz w:val="22"/>
          <w:szCs w:val="22"/>
        </w:rPr>
        <w:tab/>
        <w:t>O texto acima está relacionado ao instituto denominado:</w:t>
      </w:r>
    </w:p>
    <w:p w:rsidR="004F2B15" w:rsidRPr="004F2B15" w:rsidRDefault="004F2B15" w:rsidP="008820D5">
      <w:pPr>
        <w:jc w:val="both"/>
        <w:rPr>
          <w:b/>
          <w:sz w:val="22"/>
          <w:szCs w:val="22"/>
        </w:rPr>
      </w:pPr>
    </w:p>
    <w:p w:rsidR="004F2B15" w:rsidRPr="004F2B15" w:rsidRDefault="004F2B15" w:rsidP="008820D5">
      <w:pPr>
        <w:jc w:val="both"/>
        <w:rPr>
          <w:sz w:val="22"/>
          <w:szCs w:val="22"/>
        </w:rPr>
      </w:pPr>
      <w:r>
        <w:rPr>
          <w:sz w:val="22"/>
          <w:szCs w:val="22"/>
        </w:rPr>
        <w:t>(A</w:t>
      </w:r>
      <w:r w:rsidRPr="004F2B15">
        <w:rPr>
          <w:sz w:val="22"/>
          <w:szCs w:val="22"/>
        </w:rPr>
        <w:t>) Concurso material;</w:t>
      </w:r>
    </w:p>
    <w:p w:rsidR="004F2B15" w:rsidRPr="004F2B15" w:rsidRDefault="004F2B15" w:rsidP="008820D5">
      <w:pPr>
        <w:jc w:val="both"/>
        <w:rPr>
          <w:sz w:val="22"/>
          <w:szCs w:val="22"/>
        </w:rPr>
      </w:pPr>
      <w:r>
        <w:rPr>
          <w:sz w:val="22"/>
          <w:szCs w:val="22"/>
        </w:rPr>
        <w:t>(B</w:t>
      </w:r>
      <w:r w:rsidRPr="004F2B15">
        <w:rPr>
          <w:sz w:val="22"/>
          <w:szCs w:val="22"/>
        </w:rPr>
        <w:t>) Concurso fidedigno;</w:t>
      </w:r>
    </w:p>
    <w:p w:rsidR="004F2B15" w:rsidRPr="004F2B15" w:rsidRDefault="004F2B15" w:rsidP="008820D5">
      <w:pPr>
        <w:jc w:val="both"/>
        <w:rPr>
          <w:sz w:val="22"/>
          <w:szCs w:val="22"/>
        </w:rPr>
      </w:pPr>
      <w:r>
        <w:rPr>
          <w:sz w:val="22"/>
          <w:szCs w:val="22"/>
        </w:rPr>
        <w:t>(C</w:t>
      </w:r>
      <w:r w:rsidRPr="004F2B15">
        <w:rPr>
          <w:sz w:val="22"/>
          <w:szCs w:val="22"/>
        </w:rPr>
        <w:t>) Concurso formal;</w:t>
      </w:r>
    </w:p>
    <w:p w:rsidR="004F2B15" w:rsidRPr="004F2B15" w:rsidRDefault="004F2B15" w:rsidP="008820D5">
      <w:pPr>
        <w:jc w:val="both"/>
        <w:rPr>
          <w:sz w:val="22"/>
          <w:szCs w:val="22"/>
        </w:rPr>
      </w:pPr>
      <w:r>
        <w:rPr>
          <w:sz w:val="22"/>
          <w:szCs w:val="22"/>
        </w:rPr>
        <w:t>(D</w:t>
      </w:r>
      <w:r w:rsidRPr="004F2B15">
        <w:rPr>
          <w:sz w:val="22"/>
          <w:szCs w:val="22"/>
        </w:rPr>
        <w:t xml:space="preserve">) Concurso </w:t>
      </w:r>
      <w:r w:rsidR="00C83BCE" w:rsidRPr="004F2B15">
        <w:rPr>
          <w:sz w:val="22"/>
          <w:szCs w:val="22"/>
        </w:rPr>
        <w:t>extraterritorial</w:t>
      </w:r>
      <w:r w:rsidRPr="004F2B15">
        <w:rPr>
          <w:sz w:val="22"/>
          <w:szCs w:val="22"/>
        </w:rPr>
        <w:t>.</w:t>
      </w:r>
    </w:p>
    <w:p w:rsidR="004F2B15" w:rsidRPr="004F2B15" w:rsidRDefault="004F2B15" w:rsidP="008820D5">
      <w:pPr>
        <w:jc w:val="both"/>
        <w:rPr>
          <w:b/>
          <w:sz w:val="22"/>
          <w:szCs w:val="22"/>
        </w:rPr>
      </w:pPr>
    </w:p>
    <w:p w:rsidR="004F2B15" w:rsidRPr="004F2B15" w:rsidRDefault="004F2B15" w:rsidP="008820D5">
      <w:pPr>
        <w:jc w:val="both"/>
        <w:rPr>
          <w:b/>
          <w:sz w:val="22"/>
          <w:szCs w:val="22"/>
        </w:rPr>
      </w:pPr>
      <w:r>
        <w:rPr>
          <w:b/>
          <w:sz w:val="22"/>
          <w:szCs w:val="22"/>
        </w:rPr>
        <w:t>3</w:t>
      </w:r>
      <w:r w:rsidRPr="004F2B15">
        <w:rPr>
          <w:b/>
          <w:sz w:val="22"/>
          <w:szCs w:val="22"/>
        </w:rPr>
        <w:t>4</w:t>
      </w:r>
      <w:r>
        <w:rPr>
          <w:b/>
          <w:sz w:val="22"/>
          <w:szCs w:val="22"/>
        </w:rPr>
        <w:t>.</w:t>
      </w:r>
      <w:r w:rsidRPr="004F2B15">
        <w:rPr>
          <w:b/>
          <w:sz w:val="22"/>
          <w:szCs w:val="22"/>
        </w:rPr>
        <w:t xml:space="preserve"> O crime continuado ocorre quando:</w:t>
      </w:r>
    </w:p>
    <w:p w:rsidR="004F2B15" w:rsidRPr="004F2B15" w:rsidRDefault="004F2B15" w:rsidP="008820D5">
      <w:pPr>
        <w:jc w:val="both"/>
        <w:rPr>
          <w:b/>
          <w:sz w:val="22"/>
          <w:szCs w:val="22"/>
        </w:rPr>
      </w:pPr>
    </w:p>
    <w:p w:rsidR="004F2B15" w:rsidRPr="004F2B15" w:rsidRDefault="004F2B15" w:rsidP="008820D5">
      <w:pPr>
        <w:jc w:val="both"/>
        <w:rPr>
          <w:sz w:val="22"/>
          <w:szCs w:val="22"/>
        </w:rPr>
      </w:pPr>
      <w:r>
        <w:rPr>
          <w:sz w:val="22"/>
          <w:szCs w:val="22"/>
        </w:rPr>
        <w:t>(A</w:t>
      </w:r>
      <w:r w:rsidRPr="004F2B15">
        <w:rPr>
          <w:sz w:val="22"/>
          <w:szCs w:val="22"/>
        </w:rPr>
        <w:t>)</w:t>
      </w:r>
      <w:r>
        <w:rPr>
          <w:sz w:val="22"/>
          <w:szCs w:val="22"/>
        </w:rPr>
        <w:t xml:space="preserve"> </w:t>
      </w:r>
      <w:r w:rsidRPr="004F2B15">
        <w:rPr>
          <w:sz w:val="22"/>
          <w:szCs w:val="22"/>
        </w:rPr>
        <w:tab/>
        <w:t>o agente, mediante mais de uma ação ou omissão, pratica dois ou mais crimes da mesma espécie e, pelas condições de tempo, lugar, maneira d</w:t>
      </w:r>
      <w:r w:rsidR="008D3B92">
        <w:rPr>
          <w:sz w:val="22"/>
          <w:szCs w:val="22"/>
        </w:rPr>
        <w:t>e execução e outras semelhantes.</w:t>
      </w:r>
    </w:p>
    <w:p w:rsidR="004F2B15" w:rsidRPr="004F2B15" w:rsidRDefault="004F2B15" w:rsidP="008820D5">
      <w:pPr>
        <w:jc w:val="both"/>
        <w:rPr>
          <w:sz w:val="22"/>
          <w:szCs w:val="22"/>
        </w:rPr>
      </w:pPr>
      <w:r>
        <w:rPr>
          <w:sz w:val="22"/>
          <w:szCs w:val="22"/>
        </w:rPr>
        <w:t>(B</w:t>
      </w:r>
      <w:r w:rsidRPr="004F2B15">
        <w:rPr>
          <w:sz w:val="22"/>
          <w:szCs w:val="22"/>
        </w:rPr>
        <w:t>)</w:t>
      </w:r>
      <w:r>
        <w:rPr>
          <w:sz w:val="22"/>
          <w:szCs w:val="22"/>
        </w:rPr>
        <w:t xml:space="preserve"> </w:t>
      </w:r>
      <w:r w:rsidRPr="004F2B15">
        <w:rPr>
          <w:sz w:val="22"/>
          <w:szCs w:val="22"/>
        </w:rPr>
        <w:tab/>
        <w:t>o agente, mediante uma ação ou omissão, pratica dois ou mais crimes da mesma espécie e, pelas condições de tempo, lugar, maneira d</w:t>
      </w:r>
      <w:r w:rsidR="008D3B92">
        <w:rPr>
          <w:sz w:val="22"/>
          <w:szCs w:val="22"/>
        </w:rPr>
        <w:t>e execução e outras semelhantes.</w:t>
      </w:r>
    </w:p>
    <w:p w:rsidR="004F2B15" w:rsidRPr="004F2B15" w:rsidRDefault="004F2B15" w:rsidP="008820D5">
      <w:pPr>
        <w:jc w:val="both"/>
        <w:rPr>
          <w:sz w:val="22"/>
          <w:szCs w:val="22"/>
        </w:rPr>
      </w:pPr>
      <w:r>
        <w:rPr>
          <w:sz w:val="22"/>
          <w:szCs w:val="22"/>
        </w:rPr>
        <w:t>(C</w:t>
      </w:r>
      <w:r w:rsidRPr="004F2B15">
        <w:rPr>
          <w:sz w:val="22"/>
          <w:szCs w:val="22"/>
        </w:rPr>
        <w:t>)</w:t>
      </w:r>
      <w:r>
        <w:rPr>
          <w:sz w:val="22"/>
          <w:szCs w:val="22"/>
        </w:rPr>
        <w:t xml:space="preserve"> </w:t>
      </w:r>
      <w:r w:rsidRPr="004F2B15">
        <w:rPr>
          <w:sz w:val="22"/>
          <w:szCs w:val="22"/>
        </w:rPr>
        <w:tab/>
        <w:t>o agente, somente mediante mais de três ações, pratica três crimes da mesma espécie pelas condições de tempo, lugar, maneira d</w:t>
      </w:r>
      <w:r w:rsidR="008D3B92">
        <w:rPr>
          <w:sz w:val="22"/>
          <w:szCs w:val="22"/>
        </w:rPr>
        <w:t>e execução e outras semelhantes.</w:t>
      </w:r>
    </w:p>
    <w:p w:rsidR="004F2B15" w:rsidRPr="004F2B15" w:rsidRDefault="004F2B15" w:rsidP="008820D5">
      <w:pPr>
        <w:jc w:val="both"/>
        <w:rPr>
          <w:sz w:val="22"/>
          <w:szCs w:val="22"/>
        </w:rPr>
      </w:pPr>
      <w:r>
        <w:rPr>
          <w:sz w:val="22"/>
          <w:szCs w:val="22"/>
        </w:rPr>
        <w:t>(D</w:t>
      </w:r>
      <w:r w:rsidRPr="004F2B15">
        <w:rPr>
          <w:sz w:val="22"/>
          <w:szCs w:val="22"/>
        </w:rPr>
        <w:t>)</w:t>
      </w:r>
      <w:r>
        <w:rPr>
          <w:sz w:val="22"/>
          <w:szCs w:val="22"/>
        </w:rPr>
        <w:t xml:space="preserve"> </w:t>
      </w:r>
      <w:r w:rsidRPr="004F2B15">
        <w:rPr>
          <w:sz w:val="22"/>
          <w:szCs w:val="22"/>
        </w:rPr>
        <w:tab/>
        <w:t>o agente, mediante mais de uma ação ou omissão, pratica dois ou mais crimes da de espécies distintas e, pelas condições de tempo, lugar, maneira d</w:t>
      </w:r>
      <w:r w:rsidR="008D3B92">
        <w:rPr>
          <w:sz w:val="22"/>
          <w:szCs w:val="22"/>
        </w:rPr>
        <w:t>e execução e outras semelhantes.</w:t>
      </w:r>
    </w:p>
    <w:p w:rsidR="004F2B15" w:rsidRPr="004F2B15" w:rsidRDefault="004F2B15" w:rsidP="008820D5">
      <w:pPr>
        <w:jc w:val="both"/>
        <w:rPr>
          <w:sz w:val="22"/>
          <w:szCs w:val="22"/>
        </w:rPr>
      </w:pPr>
    </w:p>
    <w:p w:rsidR="004F2B15" w:rsidRDefault="004F2B15" w:rsidP="008820D5">
      <w:pPr>
        <w:jc w:val="both"/>
        <w:rPr>
          <w:b/>
          <w:sz w:val="22"/>
          <w:szCs w:val="22"/>
        </w:rPr>
      </w:pPr>
      <w:r>
        <w:rPr>
          <w:b/>
          <w:sz w:val="22"/>
          <w:szCs w:val="22"/>
        </w:rPr>
        <w:t>3</w:t>
      </w:r>
      <w:r w:rsidRPr="004F2B15">
        <w:rPr>
          <w:b/>
          <w:sz w:val="22"/>
          <w:szCs w:val="22"/>
        </w:rPr>
        <w:t>5</w:t>
      </w:r>
      <w:r>
        <w:rPr>
          <w:b/>
          <w:sz w:val="22"/>
          <w:szCs w:val="22"/>
        </w:rPr>
        <w:t>.</w:t>
      </w:r>
      <w:r w:rsidRPr="004F2B15">
        <w:rPr>
          <w:b/>
          <w:sz w:val="22"/>
          <w:szCs w:val="22"/>
        </w:rPr>
        <w:t xml:space="preserve"> O juiz poderá conceder livramento condicional ao condenado a pena privativa de liberdade igual ou superior a </w:t>
      </w:r>
      <w:proofErr w:type="gramStart"/>
      <w:r w:rsidRPr="004F2B15">
        <w:rPr>
          <w:b/>
          <w:sz w:val="22"/>
          <w:szCs w:val="22"/>
        </w:rPr>
        <w:t>2</w:t>
      </w:r>
      <w:proofErr w:type="gramEnd"/>
      <w:r w:rsidRPr="004F2B15">
        <w:rPr>
          <w:b/>
          <w:sz w:val="22"/>
          <w:szCs w:val="22"/>
        </w:rPr>
        <w:t xml:space="preserve"> (dois) anos, desde que:  </w:t>
      </w:r>
    </w:p>
    <w:p w:rsidR="004F2B15" w:rsidRPr="004F2B15" w:rsidRDefault="004F2B15" w:rsidP="008820D5">
      <w:pPr>
        <w:jc w:val="both"/>
        <w:rPr>
          <w:b/>
          <w:sz w:val="22"/>
          <w:szCs w:val="22"/>
        </w:rPr>
      </w:pPr>
    </w:p>
    <w:p w:rsidR="004F2B15" w:rsidRDefault="004F2B15" w:rsidP="008820D5">
      <w:pPr>
        <w:jc w:val="both"/>
        <w:rPr>
          <w:sz w:val="22"/>
          <w:szCs w:val="22"/>
        </w:rPr>
      </w:pPr>
      <w:r>
        <w:rPr>
          <w:sz w:val="22"/>
          <w:szCs w:val="22"/>
        </w:rPr>
        <w:t>(A</w:t>
      </w:r>
      <w:r w:rsidRPr="004F2B15">
        <w:rPr>
          <w:sz w:val="22"/>
          <w:szCs w:val="22"/>
        </w:rPr>
        <w:t>) cumprida mais de um terço da pena se o condenado não for reincidente em crime doloso e tiver bons antecedentes;</w:t>
      </w:r>
    </w:p>
    <w:p w:rsidR="004F2B15" w:rsidRPr="004F2B15" w:rsidRDefault="004F2B15" w:rsidP="008820D5">
      <w:pPr>
        <w:jc w:val="both"/>
        <w:rPr>
          <w:sz w:val="22"/>
          <w:szCs w:val="22"/>
        </w:rPr>
      </w:pPr>
      <w:r>
        <w:rPr>
          <w:sz w:val="22"/>
          <w:szCs w:val="22"/>
        </w:rPr>
        <w:t>(B</w:t>
      </w:r>
      <w:r w:rsidRPr="004F2B15">
        <w:rPr>
          <w:sz w:val="22"/>
          <w:szCs w:val="22"/>
        </w:rPr>
        <w:t>) cumprida mais da metade se o condenado for reincidente em crime doloso;</w:t>
      </w:r>
    </w:p>
    <w:p w:rsidR="004F2B15" w:rsidRDefault="004F2B15" w:rsidP="008820D5">
      <w:pPr>
        <w:jc w:val="both"/>
        <w:rPr>
          <w:sz w:val="22"/>
          <w:szCs w:val="22"/>
        </w:rPr>
      </w:pPr>
      <w:r>
        <w:rPr>
          <w:sz w:val="22"/>
          <w:szCs w:val="22"/>
        </w:rPr>
        <w:t>(C</w:t>
      </w:r>
      <w:r w:rsidRPr="004F2B15">
        <w:rPr>
          <w:sz w:val="22"/>
          <w:szCs w:val="22"/>
        </w:rPr>
        <w:t>) comprovado comportamento satisfatório durante a execução da pena, bom desempenho no trabalho que lhe foi atribuído e aptidão para prover à própria subsistência mediante trabalho honesto;</w:t>
      </w:r>
    </w:p>
    <w:p w:rsidR="004F2B15" w:rsidRPr="004F2B15" w:rsidRDefault="004F2B15" w:rsidP="008820D5">
      <w:pPr>
        <w:jc w:val="both"/>
        <w:rPr>
          <w:sz w:val="22"/>
          <w:szCs w:val="22"/>
        </w:rPr>
      </w:pPr>
      <w:r>
        <w:rPr>
          <w:sz w:val="22"/>
          <w:szCs w:val="22"/>
        </w:rPr>
        <w:t>(D</w:t>
      </w:r>
      <w:r w:rsidRPr="004F2B15">
        <w:rPr>
          <w:sz w:val="22"/>
          <w:szCs w:val="22"/>
        </w:rPr>
        <w:t>) tenha reparado,</w:t>
      </w:r>
      <w:r>
        <w:rPr>
          <w:sz w:val="22"/>
          <w:szCs w:val="22"/>
        </w:rPr>
        <w:t xml:space="preserve"> </w:t>
      </w:r>
      <w:r w:rsidRPr="004F2B15">
        <w:rPr>
          <w:sz w:val="22"/>
          <w:szCs w:val="22"/>
        </w:rPr>
        <w:t>impreterivelmente, em qualquer circunstância, o dano causado pela infração.</w:t>
      </w:r>
    </w:p>
    <w:p w:rsidR="00C736C2" w:rsidRDefault="00C736C2" w:rsidP="008820D5">
      <w:pPr>
        <w:jc w:val="both"/>
        <w:rPr>
          <w:sz w:val="22"/>
          <w:szCs w:val="22"/>
        </w:rPr>
      </w:pPr>
    </w:p>
    <w:p w:rsidR="004F2B15" w:rsidRPr="00964093" w:rsidRDefault="00964093" w:rsidP="008820D5">
      <w:pPr>
        <w:jc w:val="both"/>
        <w:rPr>
          <w:b/>
          <w:sz w:val="22"/>
          <w:szCs w:val="22"/>
        </w:rPr>
      </w:pPr>
      <w:r w:rsidRPr="00964093">
        <w:rPr>
          <w:b/>
          <w:sz w:val="22"/>
          <w:szCs w:val="22"/>
        </w:rPr>
        <w:t xml:space="preserve">36. </w:t>
      </w:r>
      <w:r w:rsidR="004F2B15" w:rsidRPr="00964093">
        <w:rPr>
          <w:b/>
          <w:sz w:val="22"/>
          <w:szCs w:val="22"/>
        </w:rPr>
        <w:t>A competência fixada pela circunstância de duas ou mais pessoas serem acusadas pela mesma infração é determinada</w:t>
      </w:r>
      <w:r w:rsidRPr="00964093">
        <w:rPr>
          <w:b/>
          <w:sz w:val="22"/>
          <w:szCs w:val="22"/>
        </w:rPr>
        <w:t>:</w:t>
      </w:r>
    </w:p>
    <w:p w:rsidR="00964093" w:rsidRPr="004F2B15" w:rsidRDefault="00964093" w:rsidP="008820D5">
      <w:pPr>
        <w:jc w:val="both"/>
        <w:rPr>
          <w:sz w:val="22"/>
          <w:szCs w:val="22"/>
        </w:rPr>
      </w:pPr>
    </w:p>
    <w:p w:rsidR="004F2B15" w:rsidRPr="004F2B15" w:rsidRDefault="00964093" w:rsidP="008820D5">
      <w:pPr>
        <w:jc w:val="both"/>
        <w:rPr>
          <w:sz w:val="22"/>
          <w:szCs w:val="22"/>
        </w:rPr>
      </w:pPr>
      <w:r>
        <w:rPr>
          <w:sz w:val="22"/>
          <w:szCs w:val="22"/>
        </w:rPr>
        <w:t>(A</w:t>
      </w:r>
      <w:r w:rsidR="004F2B15" w:rsidRPr="004F2B15">
        <w:rPr>
          <w:sz w:val="22"/>
          <w:szCs w:val="22"/>
        </w:rPr>
        <w:t>) pela prevenção.</w:t>
      </w:r>
    </w:p>
    <w:p w:rsidR="004F2B15" w:rsidRPr="004F2B15" w:rsidRDefault="00964093" w:rsidP="008820D5">
      <w:pPr>
        <w:jc w:val="both"/>
        <w:rPr>
          <w:sz w:val="22"/>
          <w:szCs w:val="22"/>
        </w:rPr>
      </w:pPr>
      <w:r>
        <w:rPr>
          <w:sz w:val="22"/>
          <w:szCs w:val="22"/>
        </w:rPr>
        <w:t>(B</w:t>
      </w:r>
      <w:r w:rsidR="004F2B15" w:rsidRPr="004F2B15">
        <w:rPr>
          <w:sz w:val="22"/>
          <w:szCs w:val="22"/>
        </w:rPr>
        <w:t>) por conexão.</w:t>
      </w:r>
    </w:p>
    <w:p w:rsidR="004F2B15" w:rsidRPr="004F2B15" w:rsidRDefault="00964093" w:rsidP="008820D5">
      <w:pPr>
        <w:jc w:val="both"/>
        <w:rPr>
          <w:sz w:val="22"/>
          <w:szCs w:val="22"/>
        </w:rPr>
      </w:pPr>
      <w:r>
        <w:rPr>
          <w:sz w:val="22"/>
          <w:szCs w:val="22"/>
        </w:rPr>
        <w:t>(C</w:t>
      </w:r>
      <w:r w:rsidR="004F2B15" w:rsidRPr="004F2B15">
        <w:rPr>
          <w:sz w:val="22"/>
          <w:szCs w:val="22"/>
        </w:rPr>
        <w:t>) pela natureza da infração.</w:t>
      </w:r>
    </w:p>
    <w:p w:rsidR="004F2B15" w:rsidRPr="004F2B15" w:rsidRDefault="00964093" w:rsidP="008820D5">
      <w:pPr>
        <w:jc w:val="both"/>
        <w:rPr>
          <w:sz w:val="22"/>
          <w:szCs w:val="22"/>
        </w:rPr>
      </w:pPr>
      <w:r>
        <w:rPr>
          <w:sz w:val="22"/>
          <w:szCs w:val="22"/>
        </w:rPr>
        <w:t>(D</w:t>
      </w:r>
      <w:r w:rsidR="004F2B15" w:rsidRPr="004F2B15">
        <w:rPr>
          <w:sz w:val="22"/>
          <w:szCs w:val="22"/>
        </w:rPr>
        <w:t>) pela continência.</w:t>
      </w:r>
    </w:p>
    <w:p w:rsidR="004F2B15" w:rsidRDefault="004F2B15" w:rsidP="008820D5">
      <w:pPr>
        <w:jc w:val="both"/>
        <w:rPr>
          <w:sz w:val="22"/>
          <w:szCs w:val="22"/>
        </w:rPr>
      </w:pPr>
    </w:p>
    <w:p w:rsidR="005A77F3" w:rsidRDefault="005A77F3" w:rsidP="008820D5">
      <w:pPr>
        <w:jc w:val="both"/>
        <w:rPr>
          <w:sz w:val="22"/>
          <w:szCs w:val="22"/>
        </w:rPr>
      </w:pPr>
    </w:p>
    <w:p w:rsidR="005A77F3" w:rsidRPr="004F2B15" w:rsidRDefault="005A77F3" w:rsidP="008820D5">
      <w:pPr>
        <w:jc w:val="both"/>
        <w:rPr>
          <w:sz w:val="22"/>
          <w:szCs w:val="22"/>
        </w:rPr>
      </w:pPr>
    </w:p>
    <w:p w:rsidR="004F2B15" w:rsidRPr="00964093" w:rsidRDefault="00964093" w:rsidP="008820D5">
      <w:pPr>
        <w:jc w:val="both"/>
        <w:rPr>
          <w:b/>
          <w:sz w:val="22"/>
          <w:szCs w:val="22"/>
        </w:rPr>
      </w:pPr>
      <w:r w:rsidRPr="00964093">
        <w:rPr>
          <w:b/>
          <w:sz w:val="22"/>
          <w:szCs w:val="22"/>
        </w:rPr>
        <w:lastRenderedPageBreak/>
        <w:t>37.</w:t>
      </w:r>
      <w:r w:rsidR="004F2B15" w:rsidRPr="00964093">
        <w:rPr>
          <w:b/>
          <w:sz w:val="22"/>
          <w:szCs w:val="22"/>
        </w:rPr>
        <w:t xml:space="preserve"> Assinale a alternativa correta.</w:t>
      </w:r>
    </w:p>
    <w:p w:rsidR="00964093" w:rsidRPr="004F2B15" w:rsidRDefault="00964093" w:rsidP="008820D5">
      <w:pPr>
        <w:jc w:val="both"/>
        <w:rPr>
          <w:sz w:val="22"/>
          <w:szCs w:val="22"/>
        </w:rPr>
      </w:pPr>
    </w:p>
    <w:p w:rsidR="004F2B15" w:rsidRPr="004F2B15" w:rsidRDefault="00964093" w:rsidP="008820D5">
      <w:pPr>
        <w:jc w:val="both"/>
        <w:rPr>
          <w:sz w:val="22"/>
          <w:szCs w:val="22"/>
        </w:rPr>
      </w:pPr>
      <w:r>
        <w:rPr>
          <w:sz w:val="22"/>
          <w:szCs w:val="22"/>
        </w:rPr>
        <w:t>(A</w:t>
      </w:r>
      <w:r w:rsidR="004F2B15" w:rsidRPr="004F2B15">
        <w:rPr>
          <w:sz w:val="22"/>
          <w:szCs w:val="22"/>
        </w:rPr>
        <w:t>) De acordo com o entendimento dominante, no flagrante provocado evidencia-se a presença de um terceiro, chamado “agente provocador”.</w:t>
      </w:r>
    </w:p>
    <w:p w:rsidR="004F2B15" w:rsidRPr="004F2B15" w:rsidRDefault="00964093" w:rsidP="008820D5">
      <w:pPr>
        <w:jc w:val="both"/>
        <w:rPr>
          <w:sz w:val="22"/>
          <w:szCs w:val="22"/>
        </w:rPr>
      </w:pPr>
      <w:r>
        <w:rPr>
          <w:sz w:val="22"/>
          <w:szCs w:val="22"/>
        </w:rPr>
        <w:t>(B</w:t>
      </w:r>
      <w:r w:rsidR="004F2B15" w:rsidRPr="004F2B15">
        <w:rPr>
          <w:sz w:val="22"/>
          <w:szCs w:val="22"/>
        </w:rPr>
        <w:t>) Flagrante impróprio é quando existe um abuso na prisão, sendo considerado ilegal.</w:t>
      </w:r>
    </w:p>
    <w:p w:rsidR="004F2B15" w:rsidRPr="004F2B15" w:rsidRDefault="00964093" w:rsidP="008820D5">
      <w:pPr>
        <w:jc w:val="both"/>
        <w:rPr>
          <w:sz w:val="22"/>
          <w:szCs w:val="22"/>
        </w:rPr>
      </w:pPr>
      <w:r>
        <w:rPr>
          <w:sz w:val="22"/>
          <w:szCs w:val="22"/>
        </w:rPr>
        <w:t>(C</w:t>
      </w:r>
      <w:r w:rsidR="004F2B15" w:rsidRPr="004F2B15">
        <w:rPr>
          <w:sz w:val="22"/>
          <w:szCs w:val="22"/>
        </w:rPr>
        <w:t xml:space="preserve">) Flagrante esperado e flagrante preparado </w:t>
      </w:r>
      <w:proofErr w:type="gramStart"/>
      <w:r w:rsidR="004F2B15" w:rsidRPr="004F2B15">
        <w:rPr>
          <w:sz w:val="22"/>
          <w:szCs w:val="22"/>
        </w:rPr>
        <w:t>são sinônimos</w:t>
      </w:r>
      <w:proofErr w:type="gramEnd"/>
      <w:r w:rsidR="004F2B15" w:rsidRPr="004F2B15">
        <w:rPr>
          <w:sz w:val="22"/>
          <w:szCs w:val="22"/>
        </w:rPr>
        <w:t>.</w:t>
      </w:r>
    </w:p>
    <w:p w:rsidR="004F2B15" w:rsidRPr="004F2B15" w:rsidRDefault="00964093" w:rsidP="008820D5">
      <w:pPr>
        <w:jc w:val="both"/>
        <w:rPr>
          <w:sz w:val="22"/>
          <w:szCs w:val="22"/>
        </w:rPr>
      </w:pPr>
      <w:r>
        <w:rPr>
          <w:sz w:val="22"/>
          <w:szCs w:val="22"/>
        </w:rPr>
        <w:t>(D</w:t>
      </w:r>
      <w:r w:rsidR="004F2B15" w:rsidRPr="004F2B15">
        <w:rPr>
          <w:sz w:val="22"/>
          <w:szCs w:val="22"/>
        </w:rPr>
        <w:t xml:space="preserve">) A prisão temporária pode ser decretada </w:t>
      </w:r>
      <w:proofErr w:type="gramStart"/>
      <w:r w:rsidR="004F2B15" w:rsidRPr="004F2B15">
        <w:rPr>
          <w:sz w:val="22"/>
          <w:szCs w:val="22"/>
        </w:rPr>
        <w:t>após</w:t>
      </w:r>
      <w:proofErr w:type="gramEnd"/>
      <w:r w:rsidR="004F2B15" w:rsidRPr="004F2B15">
        <w:rPr>
          <w:sz w:val="22"/>
          <w:szCs w:val="22"/>
        </w:rPr>
        <w:t xml:space="preserve"> recebida a denúncia, mas sempre por decisão fundamentada do Juiz.</w:t>
      </w:r>
    </w:p>
    <w:p w:rsidR="004F2B15" w:rsidRPr="004F2B15" w:rsidRDefault="004F2B15" w:rsidP="008820D5">
      <w:pPr>
        <w:jc w:val="both"/>
        <w:rPr>
          <w:sz w:val="22"/>
          <w:szCs w:val="22"/>
        </w:rPr>
      </w:pPr>
    </w:p>
    <w:p w:rsidR="004F2B15" w:rsidRDefault="004F2B15" w:rsidP="008820D5">
      <w:pPr>
        <w:jc w:val="both"/>
        <w:rPr>
          <w:b/>
          <w:sz w:val="22"/>
          <w:szCs w:val="22"/>
        </w:rPr>
      </w:pPr>
      <w:r w:rsidRPr="00964093">
        <w:rPr>
          <w:b/>
          <w:sz w:val="22"/>
          <w:szCs w:val="22"/>
        </w:rPr>
        <w:t>3</w:t>
      </w:r>
      <w:r w:rsidR="00964093" w:rsidRPr="00964093">
        <w:rPr>
          <w:b/>
          <w:sz w:val="22"/>
          <w:szCs w:val="22"/>
        </w:rPr>
        <w:t>8.</w:t>
      </w:r>
      <w:r w:rsidRPr="00964093">
        <w:rPr>
          <w:b/>
          <w:sz w:val="22"/>
          <w:szCs w:val="22"/>
        </w:rPr>
        <w:t xml:space="preserve"> Sentença absolutória imprópria é a que:</w:t>
      </w:r>
    </w:p>
    <w:p w:rsidR="00964093" w:rsidRPr="00964093" w:rsidRDefault="00964093" w:rsidP="008820D5">
      <w:pPr>
        <w:jc w:val="both"/>
        <w:rPr>
          <w:b/>
          <w:sz w:val="22"/>
          <w:szCs w:val="22"/>
        </w:rPr>
      </w:pPr>
    </w:p>
    <w:p w:rsidR="004F2B15" w:rsidRPr="004F2B15" w:rsidRDefault="004F2B15" w:rsidP="008820D5">
      <w:pPr>
        <w:jc w:val="both"/>
        <w:rPr>
          <w:sz w:val="22"/>
          <w:szCs w:val="22"/>
        </w:rPr>
      </w:pPr>
      <w:r w:rsidRPr="004F2B15">
        <w:rPr>
          <w:sz w:val="22"/>
          <w:szCs w:val="22"/>
        </w:rPr>
        <w:t>(A) concede ao acusado a suspensão condicional da pena.</w:t>
      </w:r>
    </w:p>
    <w:p w:rsidR="004F2B15" w:rsidRPr="004F2B15" w:rsidRDefault="004F2B15" w:rsidP="008820D5">
      <w:pPr>
        <w:jc w:val="both"/>
        <w:rPr>
          <w:sz w:val="22"/>
          <w:szCs w:val="22"/>
        </w:rPr>
      </w:pPr>
      <w:r w:rsidRPr="004F2B15">
        <w:rPr>
          <w:sz w:val="22"/>
          <w:szCs w:val="22"/>
        </w:rPr>
        <w:t xml:space="preserve">(B) impõe ao </w:t>
      </w:r>
      <w:proofErr w:type="gramStart"/>
      <w:r w:rsidRPr="004F2B15">
        <w:rPr>
          <w:sz w:val="22"/>
          <w:szCs w:val="22"/>
        </w:rPr>
        <w:t>acusado somente medida de segurança</w:t>
      </w:r>
      <w:proofErr w:type="gramEnd"/>
      <w:r w:rsidRPr="004F2B15">
        <w:rPr>
          <w:sz w:val="22"/>
          <w:szCs w:val="22"/>
        </w:rPr>
        <w:t>.</w:t>
      </w:r>
    </w:p>
    <w:p w:rsidR="004F2B15" w:rsidRPr="004F2B15" w:rsidRDefault="004F2B15" w:rsidP="008820D5">
      <w:pPr>
        <w:jc w:val="both"/>
        <w:rPr>
          <w:sz w:val="22"/>
          <w:szCs w:val="22"/>
        </w:rPr>
      </w:pPr>
      <w:r w:rsidRPr="004F2B15">
        <w:rPr>
          <w:sz w:val="22"/>
          <w:szCs w:val="22"/>
        </w:rPr>
        <w:t>(C) substitui a pena privativa da liberdade por multa.</w:t>
      </w:r>
    </w:p>
    <w:p w:rsidR="004F2B15" w:rsidRPr="004F2B15" w:rsidRDefault="004F2B15" w:rsidP="008820D5">
      <w:pPr>
        <w:jc w:val="both"/>
        <w:rPr>
          <w:sz w:val="22"/>
          <w:szCs w:val="22"/>
        </w:rPr>
      </w:pPr>
      <w:r w:rsidRPr="004F2B15">
        <w:rPr>
          <w:sz w:val="22"/>
          <w:szCs w:val="22"/>
        </w:rPr>
        <w:t>(D) substitui a pena privativa da liberdade por pena restritiva de direitos.</w:t>
      </w:r>
    </w:p>
    <w:p w:rsidR="004F2B15" w:rsidRPr="004F2B15" w:rsidRDefault="004F2B15" w:rsidP="008820D5">
      <w:pPr>
        <w:jc w:val="both"/>
        <w:rPr>
          <w:sz w:val="22"/>
          <w:szCs w:val="22"/>
        </w:rPr>
      </w:pPr>
    </w:p>
    <w:p w:rsidR="004F2B15" w:rsidRDefault="00964093" w:rsidP="008820D5">
      <w:pPr>
        <w:jc w:val="both"/>
        <w:rPr>
          <w:b/>
          <w:sz w:val="22"/>
          <w:szCs w:val="22"/>
        </w:rPr>
      </w:pPr>
      <w:r w:rsidRPr="00964093">
        <w:rPr>
          <w:b/>
          <w:sz w:val="22"/>
          <w:szCs w:val="22"/>
        </w:rPr>
        <w:t>39.</w:t>
      </w:r>
      <w:r w:rsidR="004F2B15" w:rsidRPr="00964093">
        <w:rPr>
          <w:b/>
          <w:sz w:val="22"/>
          <w:szCs w:val="22"/>
        </w:rPr>
        <w:t xml:space="preserve"> O princípio da fungibilidade autoriza o juízo a:</w:t>
      </w:r>
    </w:p>
    <w:p w:rsidR="00964093" w:rsidRPr="00964093" w:rsidRDefault="00964093" w:rsidP="008820D5">
      <w:pPr>
        <w:jc w:val="both"/>
        <w:rPr>
          <w:b/>
          <w:sz w:val="22"/>
          <w:szCs w:val="22"/>
        </w:rPr>
      </w:pPr>
    </w:p>
    <w:p w:rsidR="004F2B15" w:rsidRPr="004F2B15" w:rsidRDefault="004F2B15" w:rsidP="008820D5">
      <w:pPr>
        <w:jc w:val="both"/>
        <w:rPr>
          <w:sz w:val="22"/>
          <w:szCs w:val="22"/>
        </w:rPr>
      </w:pPr>
      <w:r w:rsidRPr="004F2B15">
        <w:rPr>
          <w:sz w:val="22"/>
          <w:szCs w:val="22"/>
        </w:rPr>
        <w:t>(A) rejeitar o recurso por ilegitimidade de parte.</w:t>
      </w:r>
    </w:p>
    <w:p w:rsidR="004F2B15" w:rsidRPr="004F2B15" w:rsidRDefault="004F2B15" w:rsidP="008820D5">
      <w:pPr>
        <w:jc w:val="both"/>
        <w:rPr>
          <w:sz w:val="22"/>
          <w:szCs w:val="22"/>
        </w:rPr>
      </w:pPr>
      <w:r w:rsidRPr="004F2B15">
        <w:rPr>
          <w:sz w:val="22"/>
          <w:szCs w:val="22"/>
        </w:rPr>
        <w:t>(B) rejeitar o recurso por intempestividade.</w:t>
      </w:r>
    </w:p>
    <w:p w:rsidR="004F2B15" w:rsidRPr="004F2B15" w:rsidRDefault="004F2B15" w:rsidP="008820D5">
      <w:pPr>
        <w:jc w:val="both"/>
        <w:rPr>
          <w:sz w:val="22"/>
          <w:szCs w:val="22"/>
        </w:rPr>
      </w:pPr>
      <w:r w:rsidRPr="004F2B15">
        <w:rPr>
          <w:sz w:val="22"/>
          <w:szCs w:val="22"/>
        </w:rPr>
        <w:t>(C) determinar a remessa do processo ao Tribunal de Justiça, único órgão jurisdicional competente para decidir sobre a fungibilidade recursal.</w:t>
      </w:r>
    </w:p>
    <w:p w:rsidR="004F2B15" w:rsidRPr="004F2B15" w:rsidRDefault="004F2B15" w:rsidP="008820D5">
      <w:pPr>
        <w:jc w:val="both"/>
        <w:rPr>
          <w:sz w:val="22"/>
          <w:szCs w:val="22"/>
        </w:rPr>
      </w:pPr>
      <w:r w:rsidRPr="004F2B15">
        <w:rPr>
          <w:sz w:val="22"/>
          <w:szCs w:val="22"/>
        </w:rPr>
        <w:t>(D) receber o recurso equivocadamente interposto como se fosse o adequado.</w:t>
      </w:r>
    </w:p>
    <w:p w:rsidR="004F2B15" w:rsidRPr="004F2B15" w:rsidRDefault="004F2B15" w:rsidP="008820D5">
      <w:pPr>
        <w:jc w:val="both"/>
        <w:rPr>
          <w:sz w:val="22"/>
          <w:szCs w:val="22"/>
        </w:rPr>
      </w:pPr>
    </w:p>
    <w:p w:rsidR="004F2B15" w:rsidRDefault="00964093" w:rsidP="008820D5">
      <w:pPr>
        <w:jc w:val="both"/>
        <w:rPr>
          <w:b/>
          <w:sz w:val="22"/>
          <w:szCs w:val="22"/>
        </w:rPr>
      </w:pPr>
      <w:r w:rsidRPr="00964093">
        <w:rPr>
          <w:b/>
          <w:sz w:val="22"/>
          <w:szCs w:val="22"/>
        </w:rPr>
        <w:t>40.</w:t>
      </w:r>
      <w:r w:rsidR="004F2B15" w:rsidRPr="00964093">
        <w:rPr>
          <w:b/>
          <w:sz w:val="22"/>
          <w:szCs w:val="22"/>
        </w:rPr>
        <w:t xml:space="preserve"> São consideradas infrações de menor potencial ofensivo, para os efeitos da Lei 10.259/01 – Lei dos Juizados Especiais Cíveis e Criminais da Justiça Federal:</w:t>
      </w:r>
    </w:p>
    <w:p w:rsidR="00964093" w:rsidRPr="00964093" w:rsidRDefault="00964093" w:rsidP="008820D5">
      <w:pPr>
        <w:jc w:val="both"/>
        <w:rPr>
          <w:b/>
          <w:sz w:val="22"/>
          <w:szCs w:val="22"/>
        </w:rPr>
      </w:pPr>
    </w:p>
    <w:p w:rsidR="004F2B15" w:rsidRPr="004F2B15" w:rsidRDefault="00964093" w:rsidP="008820D5">
      <w:pPr>
        <w:jc w:val="both"/>
        <w:rPr>
          <w:sz w:val="22"/>
          <w:szCs w:val="22"/>
        </w:rPr>
      </w:pPr>
      <w:r>
        <w:rPr>
          <w:sz w:val="22"/>
          <w:szCs w:val="22"/>
        </w:rPr>
        <w:t>(</w:t>
      </w:r>
      <w:r w:rsidR="004F2B15" w:rsidRPr="004F2B15">
        <w:rPr>
          <w:sz w:val="22"/>
          <w:szCs w:val="22"/>
        </w:rPr>
        <w:t xml:space="preserve">A) Crimes a que a lei comine pena máxima não </w:t>
      </w:r>
      <w:proofErr w:type="gramStart"/>
      <w:r w:rsidR="004F2B15" w:rsidRPr="004F2B15">
        <w:rPr>
          <w:sz w:val="22"/>
          <w:szCs w:val="22"/>
        </w:rPr>
        <w:t>superior a um ano, ou multa, excetuados</w:t>
      </w:r>
      <w:proofErr w:type="gramEnd"/>
      <w:r w:rsidR="004F2B15" w:rsidRPr="004F2B15">
        <w:rPr>
          <w:sz w:val="22"/>
          <w:szCs w:val="22"/>
        </w:rPr>
        <w:t xml:space="preserve"> os casos em que haja previsão de procedimento especial.</w:t>
      </w:r>
    </w:p>
    <w:p w:rsidR="004F2B15" w:rsidRPr="004F2B15" w:rsidRDefault="00964093" w:rsidP="008820D5">
      <w:pPr>
        <w:jc w:val="both"/>
        <w:rPr>
          <w:sz w:val="22"/>
          <w:szCs w:val="22"/>
        </w:rPr>
      </w:pPr>
      <w:r>
        <w:rPr>
          <w:sz w:val="22"/>
          <w:szCs w:val="22"/>
        </w:rPr>
        <w:t>(</w:t>
      </w:r>
      <w:r w:rsidR="004F2B15" w:rsidRPr="004F2B15">
        <w:rPr>
          <w:sz w:val="22"/>
          <w:szCs w:val="22"/>
        </w:rPr>
        <w:t>B) Crimes a que a lei comine pena máxima não superior a dois anos, ou multa.</w:t>
      </w:r>
    </w:p>
    <w:p w:rsidR="004F2B15" w:rsidRPr="004F2B15" w:rsidRDefault="00964093" w:rsidP="008820D5">
      <w:pPr>
        <w:jc w:val="both"/>
        <w:rPr>
          <w:sz w:val="22"/>
          <w:szCs w:val="22"/>
        </w:rPr>
      </w:pPr>
      <w:r>
        <w:rPr>
          <w:sz w:val="22"/>
          <w:szCs w:val="22"/>
        </w:rPr>
        <w:t>(</w:t>
      </w:r>
      <w:r w:rsidR="004F2B15" w:rsidRPr="004F2B15">
        <w:rPr>
          <w:sz w:val="22"/>
          <w:szCs w:val="22"/>
        </w:rPr>
        <w:t xml:space="preserve">C) Crimes a que a lei comine pena máxima não </w:t>
      </w:r>
      <w:proofErr w:type="gramStart"/>
      <w:r w:rsidR="004F2B15" w:rsidRPr="004F2B15">
        <w:rPr>
          <w:sz w:val="22"/>
          <w:szCs w:val="22"/>
        </w:rPr>
        <w:t>superior a três anos, ou multa, excetuados</w:t>
      </w:r>
      <w:proofErr w:type="gramEnd"/>
      <w:r w:rsidR="004F2B15" w:rsidRPr="004F2B15">
        <w:rPr>
          <w:sz w:val="22"/>
          <w:szCs w:val="22"/>
        </w:rPr>
        <w:t xml:space="preserve"> os casos em que haja previsão de procedimento especial.</w:t>
      </w:r>
    </w:p>
    <w:p w:rsidR="004F2B15" w:rsidRDefault="00964093" w:rsidP="008820D5">
      <w:pPr>
        <w:jc w:val="both"/>
        <w:rPr>
          <w:sz w:val="22"/>
          <w:szCs w:val="22"/>
        </w:rPr>
      </w:pPr>
      <w:r>
        <w:rPr>
          <w:sz w:val="22"/>
          <w:szCs w:val="22"/>
        </w:rPr>
        <w:t>(</w:t>
      </w:r>
      <w:r w:rsidR="004F2B15" w:rsidRPr="004F2B15">
        <w:rPr>
          <w:sz w:val="22"/>
          <w:szCs w:val="22"/>
        </w:rPr>
        <w:t>D) Crimes a que a lei comine pena máxima não superior a quatro anos, ou multa.</w:t>
      </w:r>
    </w:p>
    <w:p w:rsidR="004F2B15" w:rsidRDefault="004F2B15" w:rsidP="00AF1D12">
      <w:pPr>
        <w:jc w:val="both"/>
        <w:rPr>
          <w:sz w:val="22"/>
          <w:szCs w:val="22"/>
        </w:rPr>
      </w:pPr>
    </w:p>
    <w:p w:rsidR="00B80604" w:rsidRDefault="00D76C72" w:rsidP="00565E18">
      <w:pPr>
        <w:jc w:val="center"/>
        <w:rPr>
          <w:b/>
          <w:sz w:val="22"/>
          <w:szCs w:val="22"/>
        </w:rPr>
      </w:pPr>
      <w:r w:rsidRPr="00001828">
        <w:rPr>
          <w:b/>
          <w:sz w:val="22"/>
          <w:szCs w:val="22"/>
        </w:rPr>
        <w:t>Empresarial</w:t>
      </w:r>
    </w:p>
    <w:p w:rsidR="00341DE6" w:rsidRPr="00341DE6" w:rsidRDefault="00341DE6" w:rsidP="00341DE6">
      <w:pPr>
        <w:autoSpaceDE w:val="0"/>
        <w:autoSpaceDN w:val="0"/>
        <w:adjustRightInd w:val="0"/>
        <w:jc w:val="both"/>
        <w:rPr>
          <w:sz w:val="22"/>
          <w:szCs w:val="22"/>
        </w:rPr>
      </w:pPr>
    </w:p>
    <w:p w:rsidR="00341DE6" w:rsidRPr="00341DE6" w:rsidRDefault="00341DE6" w:rsidP="00341DE6">
      <w:pPr>
        <w:autoSpaceDE w:val="0"/>
        <w:autoSpaceDN w:val="0"/>
        <w:adjustRightInd w:val="0"/>
        <w:jc w:val="both"/>
        <w:rPr>
          <w:b/>
          <w:sz w:val="22"/>
          <w:szCs w:val="22"/>
        </w:rPr>
      </w:pPr>
      <w:r w:rsidRPr="00341DE6">
        <w:rPr>
          <w:b/>
          <w:sz w:val="22"/>
          <w:szCs w:val="22"/>
        </w:rPr>
        <w:t>41. A sociedade anônima de capital aberto é aquela que:</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341DE6" w:rsidRDefault="00341DE6" w:rsidP="00341DE6">
      <w:pPr>
        <w:autoSpaceDE w:val="0"/>
        <w:autoSpaceDN w:val="0"/>
        <w:adjustRightInd w:val="0"/>
        <w:jc w:val="both"/>
        <w:rPr>
          <w:sz w:val="22"/>
          <w:szCs w:val="22"/>
        </w:rPr>
      </w:pPr>
      <w:r w:rsidRPr="00341DE6">
        <w:rPr>
          <w:sz w:val="22"/>
          <w:szCs w:val="22"/>
        </w:rPr>
        <w:t>(</w:t>
      </w:r>
      <w:r>
        <w:rPr>
          <w:sz w:val="22"/>
          <w:szCs w:val="22"/>
        </w:rPr>
        <w:t>A</w:t>
      </w:r>
      <w:r w:rsidRPr="00341DE6">
        <w:rPr>
          <w:sz w:val="22"/>
          <w:szCs w:val="22"/>
        </w:rPr>
        <w:t xml:space="preserve">) Constitui-se por subscrição pública ou forma sucessiva; </w:t>
      </w:r>
    </w:p>
    <w:p w:rsidR="00341DE6" w:rsidRPr="00341DE6" w:rsidRDefault="00341DE6" w:rsidP="00341DE6">
      <w:pPr>
        <w:autoSpaceDE w:val="0"/>
        <w:autoSpaceDN w:val="0"/>
        <w:adjustRightInd w:val="0"/>
        <w:jc w:val="both"/>
        <w:rPr>
          <w:sz w:val="22"/>
          <w:szCs w:val="22"/>
        </w:rPr>
      </w:pPr>
      <w:r>
        <w:rPr>
          <w:sz w:val="22"/>
          <w:szCs w:val="22"/>
        </w:rPr>
        <w:t>(B</w:t>
      </w:r>
      <w:r w:rsidRPr="00341DE6">
        <w:rPr>
          <w:sz w:val="22"/>
          <w:szCs w:val="22"/>
        </w:rPr>
        <w:t xml:space="preserve">) Forma o seu capital mediante apelo ao público; </w:t>
      </w:r>
    </w:p>
    <w:p w:rsidR="00341DE6" w:rsidRPr="00341DE6" w:rsidRDefault="00341DE6" w:rsidP="00341DE6">
      <w:pPr>
        <w:autoSpaceDE w:val="0"/>
        <w:autoSpaceDN w:val="0"/>
        <w:adjustRightInd w:val="0"/>
        <w:jc w:val="both"/>
        <w:rPr>
          <w:sz w:val="22"/>
          <w:szCs w:val="22"/>
        </w:rPr>
      </w:pPr>
      <w:r>
        <w:rPr>
          <w:sz w:val="22"/>
          <w:szCs w:val="22"/>
        </w:rPr>
        <w:t>(C</w:t>
      </w:r>
      <w:r w:rsidRPr="00341DE6">
        <w:rPr>
          <w:sz w:val="22"/>
          <w:szCs w:val="22"/>
        </w:rPr>
        <w:t xml:space="preserve">) Tem suas ações negociadas em bolsa; </w:t>
      </w:r>
    </w:p>
    <w:p w:rsidR="00341DE6" w:rsidRPr="00341DE6" w:rsidRDefault="00341DE6" w:rsidP="00341DE6">
      <w:pPr>
        <w:autoSpaceDE w:val="0"/>
        <w:autoSpaceDN w:val="0"/>
        <w:adjustRightInd w:val="0"/>
        <w:jc w:val="both"/>
        <w:rPr>
          <w:sz w:val="22"/>
          <w:szCs w:val="22"/>
        </w:rPr>
      </w:pPr>
      <w:r w:rsidRPr="00341DE6">
        <w:rPr>
          <w:sz w:val="22"/>
          <w:szCs w:val="22"/>
        </w:rPr>
        <w:t>(</w:t>
      </w:r>
      <w:r>
        <w:rPr>
          <w:sz w:val="22"/>
          <w:szCs w:val="22"/>
        </w:rPr>
        <w:t>D</w:t>
      </w:r>
      <w:r w:rsidRPr="00341DE6">
        <w:rPr>
          <w:sz w:val="22"/>
          <w:szCs w:val="22"/>
        </w:rPr>
        <w:t xml:space="preserve">) Tem suas ações transferíveis mão </w:t>
      </w:r>
      <w:proofErr w:type="gramStart"/>
      <w:r w:rsidRPr="00341DE6">
        <w:rPr>
          <w:sz w:val="22"/>
          <w:szCs w:val="22"/>
        </w:rPr>
        <w:t>à</w:t>
      </w:r>
      <w:proofErr w:type="gramEnd"/>
      <w:r w:rsidRPr="00341DE6">
        <w:rPr>
          <w:sz w:val="22"/>
          <w:szCs w:val="22"/>
        </w:rPr>
        <w:t xml:space="preserve"> mão. </w:t>
      </w:r>
    </w:p>
    <w:p w:rsidR="00341DE6" w:rsidRPr="00341DE6" w:rsidRDefault="008C60E8" w:rsidP="00341DE6">
      <w:pPr>
        <w:autoSpaceDE w:val="0"/>
        <w:autoSpaceDN w:val="0"/>
        <w:adjustRightInd w:val="0"/>
        <w:jc w:val="both"/>
        <w:rPr>
          <w:sz w:val="22"/>
          <w:szCs w:val="22"/>
        </w:rPr>
      </w:pPr>
      <w:r>
        <w:rPr>
          <w:sz w:val="22"/>
          <w:szCs w:val="22"/>
        </w:rPr>
        <w:t xml:space="preserve"> </w:t>
      </w:r>
    </w:p>
    <w:p w:rsidR="00341DE6" w:rsidRPr="008C60E8" w:rsidRDefault="008C60E8" w:rsidP="00341DE6">
      <w:pPr>
        <w:autoSpaceDE w:val="0"/>
        <w:autoSpaceDN w:val="0"/>
        <w:adjustRightInd w:val="0"/>
        <w:jc w:val="both"/>
        <w:rPr>
          <w:b/>
          <w:sz w:val="22"/>
          <w:szCs w:val="22"/>
        </w:rPr>
      </w:pPr>
      <w:r w:rsidRPr="008C60E8">
        <w:rPr>
          <w:b/>
          <w:sz w:val="22"/>
          <w:szCs w:val="22"/>
        </w:rPr>
        <w:t>4</w:t>
      </w:r>
      <w:r w:rsidR="00341DE6" w:rsidRPr="008C60E8">
        <w:rPr>
          <w:b/>
          <w:sz w:val="22"/>
          <w:szCs w:val="22"/>
        </w:rPr>
        <w:t xml:space="preserve">2. A Nota Promissória deve ser definida como: </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A</w:t>
      </w:r>
      <w:r w:rsidRPr="00341DE6">
        <w:rPr>
          <w:sz w:val="22"/>
          <w:szCs w:val="22"/>
        </w:rPr>
        <w:t xml:space="preserve">) Uma ordem de pagamento à vista; </w:t>
      </w:r>
    </w:p>
    <w:p w:rsidR="00341DE6" w:rsidRPr="00341DE6" w:rsidRDefault="008C60E8" w:rsidP="00341DE6">
      <w:pPr>
        <w:autoSpaceDE w:val="0"/>
        <w:autoSpaceDN w:val="0"/>
        <w:adjustRightInd w:val="0"/>
        <w:jc w:val="both"/>
        <w:rPr>
          <w:sz w:val="22"/>
          <w:szCs w:val="22"/>
        </w:rPr>
      </w:pPr>
      <w:r>
        <w:rPr>
          <w:sz w:val="22"/>
          <w:szCs w:val="22"/>
        </w:rPr>
        <w:t>(B</w:t>
      </w:r>
      <w:r w:rsidR="00341DE6" w:rsidRPr="00341DE6">
        <w:rPr>
          <w:sz w:val="22"/>
          <w:szCs w:val="22"/>
        </w:rPr>
        <w:t xml:space="preserve">) Uma ordem de pagamento à vista ou a prazo; </w:t>
      </w:r>
    </w:p>
    <w:p w:rsidR="00341DE6" w:rsidRPr="00341DE6" w:rsidRDefault="008C60E8" w:rsidP="00341DE6">
      <w:pPr>
        <w:autoSpaceDE w:val="0"/>
        <w:autoSpaceDN w:val="0"/>
        <w:adjustRightInd w:val="0"/>
        <w:jc w:val="both"/>
        <w:rPr>
          <w:sz w:val="22"/>
          <w:szCs w:val="22"/>
        </w:rPr>
      </w:pPr>
      <w:r>
        <w:rPr>
          <w:sz w:val="22"/>
          <w:szCs w:val="22"/>
        </w:rPr>
        <w:t>(C</w:t>
      </w:r>
      <w:r w:rsidR="00341DE6" w:rsidRPr="00341DE6">
        <w:rPr>
          <w:sz w:val="22"/>
          <w:szCs w:val="22"/>
        </w:rPr>
        <w:t xml:space="preserve">) Uma promessa condicional de pagamento;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D</w:t>
      </w:r>
      <w:r w:rsidRPr="00341DE6">
        <w:rPr>
          <w:sz w:val="22"/>
          <w:szCs w:val="22"/>
        </w:rPr>
        <w:t>) Uma promessa pura e simples de pagamento</w:t>
      </w:r>
      <w:r w:rsidR="00344FA5">
        <w:rPr>
          <w:sz w:val="22"/>
          <w:szCs w:val="22"/>
        </w:rPr>
        <w:t>.</w:t>
      </w:r>
    </w:p>
    <w:p w:rsidR="00341DE6" w:rsidRDefault="008C60E8" w:rsidP="00341DE6">
      <w:pPr>
        <w:autoSpaceDE w:val="0"/>
        <w:autoSpaceDN w:val="0"/>
        <w:adjustRightInd w:val="0"/>
        <w:jc w:val="both"/>
        <w:rPr>
          <w:sz w:val="22"/>
          <w:szCs w:val="22"/>
        </w:rPr>
      </w:pPr>
      <w:r>
        <w:rPr>
          <w:sz w:val="22"/>
          <w:szCs w:val="22"/>
        </w:rPr>
        <w:t xml:space="preserve"> </w:t>
      </w:r>
    </w:p>
    <w:p w:rsidR="00BD03C1" w:rsidRDefault="00BD03C1" w:rsidP="00341DE6">
      <w:pPr>
        <w:autoSpaceDE w:val="0"/>
        <w:autoSpaceDN w:val="0"/>
        <w:adjustRightInd w:val="0"/>
        <w:jc w:val="both"/>
        <w:rPr>
          <w:sz w:val="22"/>
          <w:szCs w:val="22"/>
        </w:rPr>
      </w:pPr>
    </w:p>
    <w:p w:rsidR="00BD03C1" w:rsidRDefault="00BD03C1" w:rsidP="00341DE6">
      <w:pPr>
        <w:autoSpaceDE w:val="0"/>
        <w:autoSpaceDN w:val="0"/>
        <w:adjustRightInd w:val="0"/>
        <w:jc w:val="both"/>
        <w:rPr>
          <w:sz w:val="22"/>
          <w:szCs w:val="22"/>
        </w:rPr>
      </w:pPr>
    </w:p>
    <w:p w:rsidR="00BD03C1" w:rsidRDefault="00BD03C1" w:rsidP="00341DE6">
      <w:pPr>
        <w:autoSpaceDE w:val="0"/>
        <w:autoSpaceDN w:val="0"/>
        <w:adjustRightInd w:val="0"/>
        <w:jc w:val="both"/>
        <w:rPr>
          <w:sz w:val="22"/>
          <w:szCs w:val="22"/>
        </w:rPr>
      </w:pPr>
    </w:p>
    <w:p w:rsidR="00BD03C1" w:rsidRPr="00341DE6" w:rsidRDefault="00BD03C1" w:rsidP="00341DE6">
      <w:pPr>
        <w:autoSpaceDE w:val="0"/>
        <w:autoSpaceDN w:val="0"/>
        <w:adjustRightInd w:val="0"/>
        <w:jc w:val="both"/>
        <w:rPr>
          <w:sz w:val="22"/>
          <w:szCs w:val="22"/>
        </w:rPr>
      </w:pPr>
    </w:p>
    <w:p w:rsidR="00341DE6" w:rsidRPr="008C60E8" w:rsidRDefault="008C60E8" w:rsidP="00341DE6">
      <w:pPr>
        <w:autoSpaceDE w:val="0"/>
        <w:autoSpaceDN w:val="0"/>
        <w:adjustRightInd w:val="0"/>
        <w:jc w:val="both"/>
        <w:rPr>
          <w:b/>
          <w:sz w:val="22"/>
          <w:szCs w:val="22"/>
        </w:rPr>
      </w:pPr>
      <w:r w:rsidRPr="008C60E8">
        <w:rPr>
          <w:b/>
          <w:sz w:val="22"/>
          <w:szCs w:val="22"/>
        </w:rPr>
        <w:lastRenderedPageBreak/>
        <w:t>4</w:t>
      </w:r>
      <w:r w:rsidR="00341DE6" w:rsidRPr="008C60E8">
        <w:rPr>
          <w:b/>
          <w:sz w:val="22"/>
          <w:szCs w:val="22"/>
        </w:rPr>
        <w:t>3. A falência é um processo de execução coletiva que tem por finalidade última:</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341DE6" w:rsidRDefault="008C60E8" w:rsidP="00341DE6">
      <w:pPr>
        <w:autoSpaceDE w:val="0"/>
        <w:autoSpaceDN w:val="0"/>
        <w:adjustRightInd w:val="0"/>
        <w:jc w:val="both"/>
        <w:rPr>
          <w:sz w:val="22"/>
          <w:szCs w:val="22"/>
        </w:rPr>
      </w:pPr>
      <w:r>
        <w:rPr>
          <w:sz w:val="22"/>
          <w:szCs w:val="22"/>
        </w:rPr>
        <w:t>(A</w:t>
      </w:r>
      <w:r w:rsidR="00341DE6" w:rsidRPr="00341DE6">
        <w:rPr>
          <w:sz w:val="22"/>
          <w:szCs w:val="22"/>
        </w:rPr>
        <w:t xml:space="preserve">) Realizar o ativo e liquidar o passivo; </w:t>
      </w:r>
    </w:p>
    <w:p w:rsidR="00341DE6" w:rsidRPr="00341DE6" w:rsidRDefault="008C60E8" w:rsidP="00341DE6">
      <w:pPr>
        <w:autoSpaceDE w:val="0"/>
        <w:autoSpaceDN w:val="0"/>
        <w:adjustRightInd w:val="0"/>
        <w:jc w:val="both"/>
        <w:rPr>
          <w:sz w:val="22"/>
          <w:szCs w:val="22"/>
        </w:rPr>
      </w:pPr>
      <w:r>
        <w:rPr>
          <w:sz w:val="22"/>
          <w:szCs w:val="22"/>
        </w:rPr>
        <w:t>(B</w:t>
      </w:r>
      <w:r w:rsidR="00341DE6" w:rsidRPr="00341DE6">
        <w:rPr>
          <w:sz w:val="22"/>
          <w:szCs w:val="22"/>
        </w:rPr>
        <w:t xml:space="preserve">) Interditar o devedor para o exercício do comércio; </w:t>
      </w:r>
    </w:p>
    <w:p w:rsidR="00341DE6" w:rsidRPr="00341DE6" w:rsidRDefault="008C60E8" w:rsidP="00341DE6">
      <w:pPr>
        <w:autoSpaceDE w:val="0"/>
        <w:autoSpaceDN w:val="0"/>
        <w:adjustRightInd w:val="0"/>
        <w:jc w:val="both"/>
        <w:rPr>
          <w:sz w:val="22"/>
          <w:szCs w:val="22"/>
        </w:rPr>
      </w:pPr>
      <w:r>
        <w:rPr>
          <w:sz w:val="22"/>
          <w:szCs w:val="22"/>
        </w:rPr>
        <w:t>(C</w:t>
      </w:r>
      <w:r w:rsidR="00341DE6" w:rsidRPr="00341DE6">
        <w:rPr>
          <w:sz w:val="22"/>
          <w:szCs w:val="22"/>
        </w:rPr>
        <w:t xml:space="preserve">) Declarar a insolvência do devedor;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D</w:t>
      </w:r>
      <w:r w:rsidRPr="00341DE6">
        <w:rPr>
          <w:sz w:val="22"/>
          <w:szCs w:val="22"/>
        </w:rPr>
        <w:t xml:space="preserve">) Desapossar o falido de seus bens. </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8C60E8" w:rsidRDefault="008C60E8" w:rsidP="00341DE6">
      <w:pPr>
        <w:autoSpaceDE w:val="0"/>
        <w:autoSpaceDN w:val="0"/>
        <w:adjustRightInd w:val="0"/>
        <w:jc w:val="both"/>
        <w:rPr>
          <w:b/>
          <w:sz w:val="22"/>
          <w:szCs w:val="22"/>
        </w:rPr>
      </w:pPr>
      <w:r w:rsidRPr="008C60E8">
        <w:rPr>
          <w:b/>
          <w:sz w:val="22"/>
          <w:szCs w:val="22"/>
        </w:rPr>
        <w:t>4</w:t>
      </w:r>
      <w:r w:rsidR="00341DE6" w:rsidRPr="008C60E8">
        <w:rPr>
          <w:b/>
          <w:sz w:val="22"/>
          <w:szCs w:val="22"/>
        </w:rPr>
        <w:t>4. O aceite é o ato de reconhecimento do débito pelo:</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A</w:t>
      </w:r>
      <w:r w:rsidRPr="00341DE6">
        <w:rPr>
          <w:sz w:val="22"/>
          <w:szCs w:val="22"/>
        </w:rPr>
        <w:t xml:space="preserve">) Sacador; </w:t>
      </w:r>
    </w:p>
    <w:p w:rsidR="00341DE6" w:rsidRPr="00341DE6" w:rsidRDefault="008C60E8" w:rsidP="00341DE6">
      <w:pPr>
        <w:autoSpaceDE w:val="0"/>
        <w:autoSpaceDN w:val="0"/>
        <w:adjustRightInd w:val="0"/>
        <w:jc w:val="both"/>
        <w:rPr>
          <w:sz w:val="22"/>
          <w:szCs w:val="22"/>
        </w:rPr>
      </w:pPr>
      <w:r>
        <w:rPr>
          <w:sz w:val="22"/>
          <w:szCs w:val="22"/>
        </w:rPr>
        <w:t>(B</w:t>
      </w:r>
      <w:r w:rsidR="00341DE6" w:rsidRPr="00341DE6">
        <w:rPr>
          <w:sz w:val="22"/>
          <w:szCs w:val="22"/>
        </w:rPr>
        <w:t xml:space="preserve">) Emitente; </w:t>
      </w:r>
    </w:p>
    <w:p w:rsidR="00341DE6" w:rsidRPr="00341DE6" w:rsidRDefault="008C60E8" w:rsidP="00341DE6">
      <w:pPr>
        <w:autoSpaceDE w:val="0"/>
        <w:autoSpaceDN w:val="0"/>
        <w:adjustRightInd w:val="0"/>
        <w:jc w:val="both"/>
        <w:rPr>
          <w:sz w:val="22"/>
          <w:szCs w:val="22"/>
        </w:rPr>
      </w:pPr>
      <w:r>
        <w:rPr>
          <w:sz w:val="22"/>
          <w:szCs w:val="22"/>
        </w:rPr>
        <w:t>(C</w:t>
      </w:r>
      <w:r w:rsidR="00341DE6" w:rsidRPr="00341DE6">
        <w:rPr>
          <w:sz w:val="22"/>
          <w:szCs w:val="22"/>
        </w:rPr>
        <w:t xml:space="preserve">) Sacado;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D</w:t>
      </w:r>
      <w:r w:rsidRPr="00341DE6">
        <w:rPr>
          <w:sz w:val="22"/>
          <w:szCs w:val="22"/>
        </w:rPr>
        <w:t xml:space="preserve">) Endossante. </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8C60E8" w:rsidRDefault="008C60E8" w:rsidP="00341DE6">
      <w:pPr>
        <w:autoSpaceDE w:val="0"/>
        <w:autoSpaceDN w:val="0"/>
        <w:adjustRightInd w:val="0"/>
        <w:jc w:val="both"/>
        <w:rPr>
          <w:b/>
          <w:sz w:val="22"/>
          <w:szCs w:val="22"/>
        </w:rPr>
      </w:pPr>
      <w:r w:rsidRPr="008C60E8">
        <w:rPr>
          <w:b/>
          <w:sz w:val="22"/>
          <w:szCs w:val="22"/>
        </w:rPr>
        <w:t>4</w:t>
      </w:r>
      <w:r w:rsidR="00341DE6" w:rsidRPr="008C60E8">
        <w:rPr>
          <w:b/>
          <w:sz w:val="22"/>
          <w:szCs w:val="22"/>
        </w:rPr>
        <w:t>5. A autonomia, como atributo do título de crédito, resulta da:</w:t>
      </w:r>
    </w:p>
    <w:p w:rsidR="00341DE6" w:rsidRPr="00341DE6" w:rsidRDefault="00341DE6" w:rsidP="00341DE6">
      <w:pPr>
        <w:autoSpaceDE w:val="0"/>
        <w:autoSpaceDN w:val="0"/>
        <w:adjustRightInd w:val="0"/>
        <w:jc w:val="both"/>
        <w:rPr>
          <w:sz w:val="22"/>
          <w:szCs w:val="22"/>
        </w:rPr>
      </w:pPr>
      <w:r w:rsidRPr="00341DE6">
        <w:rPr>
          <w:sz w:val="22"/>
          <w:szCs w:val="22"/>
        </w:rPr>
        <w:t xml:space="preserve"> </w:t>
      </w:r>
    </w:p>
    <w:p w:rsidR="00341DE6" w:rsidRPr="00341DE6" w:rsidRDefault="00341DE6" w:rsidP="00341DE6">
      <w:pPr>
        <w:autoSpaceDE w:val="0"/>
        <w:autoSpaceDN w:val="0"/>
        <w:adjustRightInd w:val="0"/>
        <w:jc w:val="both"/>
        <w:rPr>
          <w:sz w:val="22"/>
          <w:szCs w:val="22"/>
        </w:rPr>
      </w:pPr>
      <w:r w:rsidRPr="00341DE6">
        <w:rPr>
          <w:sz w:val="22"/>
          <w:szCs w:val="22"/>
        </w:rPr>
        <w:t>(</w:t>
      </w:r>
      <w:r w:rsidR="008C60E8">
        <w:rPr>
          <w:sz w:val="22"/>
          <w:szCs w:val="22"/>
        </w:rPr>
        <w:t>A</w:t>
      </w:r>
      <w:r w:rsidRPr="00341DE6">
        <w:rPr>
          <w:sz w:val="22"/>
          <w:szCs w:val="22"/>
        </w:rPr>
        <w:t xml:space="preserve">) Declarações e assinatura do principal devedor; </w:t>
      </w:r>
    </w:p>
    <w:p w:rsidR="00341DE6" w:rsidRPr="00341DE6" w:rsidRDefault="008C60E8" w:rsidP="00341DE6">
      <w:pPr>
        <w:autoSpaceDE w:val="0"/>
        <w:autoSpaceDN w:val="0"/>
        <w:adjustRightInd w:val="0"/>
        <w:jc w:val="both"/>
        <w:rPr>
          <w:sz w:val="22"/>
          <w:szCs w:val="22"/>
        </w:rPr>
      </w:pPr>
      <w:r>
        <w:rPr>
          <w:sz w:val="22"/>
          <w:szCs w:val="22"/>
        </w:rPr>
        <w:t>(B</w:t>
      </w:r>
      <w:r w:rsidR="00341DE6" w:rsidRPr="00341DE6">
        <w:rPr>
          <w:sz w:val="22"/>
          <w:szCs w:val="22"/>
        </w:rPr>
        <w:t xml:space="preserve">) Interindependência das obrigações nele contidas; </w:t>
      </w:r>
    </w:p>
    <w:p w:rsidR="00341DE6" w:rsidRPr="00341DE6" w:rsidRDefault="008C60E8" w:rsidP="00341DE6">
      <w:pPr>
        <w:autoSpaceDE w:val="0"/>
        <w:autoSpaceDN w:val="0"/>
        <w:adjustRightInd w:val="0"/>
        <w:jc w:val="both"/>
        <w:rPr>
          <w:sz w:val="22"/>
          <w:szCs w:val="22"/>
        </w:rPr>
      </w:pPr>
      <w:r>
        <w:rPr>
          <w:sz w:val="22"/>
          <w:szCs w:val="22"/>
        </w:rPr>
        <w:t>(C</w:t>
      </w:r>
      <w:r w:rsidR="00341DE6" w:rsidRPr="00341DE6">
        <w:rPr>
          <w:sz w:val="22"/>
          <w:szCs w:val="22"/>
        </w:rPr>
        <w:t xml:space="preserve">) Da circunstância de não se vincular o título de crédito a nenhum contrato; </w:t>
      </w:r>
    </w:p>
    <w:p w:rsidR="00341DE6" w:rsidRDefault="008C60E8" w:rsidP="00341DE6">
      <w:pPr>
        <w:autoSpaceDE w:val="0"/>
        <w:autoSpaceDN w:val="0"/>
        <w:adjustRightInd w:val="0"/>
        <w:jc w:val="both"/>
        <w:rPr>
          <w:sz w:val="22"/>
          <w:szCs w:val="22"/>
        </w:rPr>
      </w:pPr>
      <w:r>
        <w:rPr>
          <w:sz w:val="22"/>
          <w:szCs w:val="22"/>
        </w:rPr>
        <w:t>(D</w:t>
      </w:r>
      <w:r w:rsidR="00341DE6" w:rsidRPr="00341DE6">
        <w:rPr>
          <w:sz w:val="22"/>
          <w:szCs w:val="22"/>
        </w:rPr>
        <w:t xml:space="preserve">) Da faculdade conferida ao credor de executar o emitente. </w:t>
      </w:r>
    </w:p>
    <w:p w:rsidR="000152D7" w:rsidRPr="00341DE6" w:rsidRDefault="000152D7" w:rsidP="00341DE6">
      <w:pPr>
        <w:autoSpaceDE w:val="0"/>
        <w:autoSpaceDN w:val="0"/>
        <w:adjustRightInd w:val="0"/>
        <w:jc w:val="both"/>
        <w:rPr>
          <w:sz w:val="22"/>
          <w:szCs w:val="22"/>
        </w:rPr>
      </w:pPr>
    </w:p>
    <w:p w:rsidR="00D76C72" w:rsidRPr="00E252B1" w:rsidRDefault="00D76C72" w:rsidP="00E252B1">
      <w:pPr>
        <w:autoSpaceDE w:val="0"/>
        <w:autoSpaceDN w:val="0"/>
        <w:adjustRightInd w:val="0"/>
        <w:jc w:val="center"/>
        <w:rPr>
          <w:sz w:val="22"/>
          <w:szCs w:val="22"/>
        </w:rPr>
      </w:pPr>
      <w:r w:rsidRPr="00001828">
        <w:rPr>
          <w:b/>
          <w:sz w:val="22"/>
          <w:szCs w:val="22"/>
        </w:rPr>
        <w:t>Direito e Processo Civil</w:t>
      </w:r>
    </w:p>
    <w:p w:rsidR="001F4A26" w:rsidRDefault="001F4A26" w:rsidP="000F1A61">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46. </w:t>
      </w:r>
      <w:r w:rsidRPr="005A05FF">
        <w:rPr>
          <w:b/>
          <w:sz w:val="22"/>
          <w:szCs w:val="22"/>
        </w:rPr>
        <w:t>Quanto à compra e venda,</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quando pura, o contrato respectivo considerar-se-á consumado, obrigatório e perfeito, desde que as partes acordarem no objeto e no preço.</w:t>
      </w:r>
    </w:p>
    <w:p w:rsidR="005A05FF" w:rsidRPr="005A05FF" w:rsidRDefault="005A05FF" w:rsidP="005A05FF">
      <w:pPr>
        <w:autoSpaceDE w:val="0"/>
        <w:autoSpaceDN w:val="0"/>
        <w:adjustRightInd w:val="0"/>
        <w:rPr>
          <w:sz w:val="22"/>
          <w:szCs w:val="22"/>
        </w:rPr>
      </w:pPr>
      <w:r w:rsidRPr="005A05FF">
        <w:rPr>
          <w:sz w:val="22"/>
          <w:szCs w:val="22"/>
        </w:rPr>
        <w:t>(B) o preço da coisa deve ser fixado sempre em dinheiro, vedado que se o estabeleça à taxa de mercado ou de bolsa, em certo e determinado dia e lugar.</w:t>
      </w:r>
    </w:p>
    <w:p w:rsidR="005A05FF" w:rsidRPr="005A05FF" w:rsidRDefault="005A05FF" w:rsidP="005A05FF">
      <w:pPr>
        <w:autoSpaceDE w:val="0"/>
        <w:autoSpaceDN w:val="0"/>
        <w:adjustRightInd w:val="0"/>
        <w:rPr>
          <w:sz w:val="22"/>
          <w:szCs w:val="22"/>
        </w:rPr>
      </w:pPr>
      <w:r w:rsidRPr="005A05FF">
        <w:rPr>
          <w:sz w:val="22"/>
          <w:szCs w:val="22"/>
        </w:rPr>
        <w:t>(C) só pode ter por objeto coisa atual, vedada a transação sobre coisas futuras.</w:t>
      </w:r>
    </w:p>
    <w:p w:rsidR="005A05FF" w:rsidRPr="005A05FF" w:rsidRDefault="005A05FF" w:rsidP="005A05FF">
      <w:pPr>
        <w:autoSpaceDE w:val="0"/>
        <w:autoSpaceDN w:val="0"/>
        <w:adjustRightInd w:val="0"/>
        <w:rPr>
          <w:sz w:val="22"/>
          <w:szCs w:val="22"/>
        </w:rPr>
      </w:pPr>
      <w:r w:rsidRPr="005A05FF">
        <w:rPr>
          <w:sz w:val="22"/>
          <w:szCs w:val="22"/>
        </w:rPr>
        <w:t>(D) uma vez estabelecida, automaticamente transfere o domínio da coisa ao comprador, que se obriga ao pagamento do preço em dinheiro.</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47. </w:t>
      </w:r>
      <w:r w:rsidRPr="005A05FF">
        <w:rPr>
          <w:b/>
          <w:sz w:val="22"/>
          <w:szCs w:val="22"/>
        </w:rPr>
        <w:t>No tocante às pessoas jurídicas:</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começa a existência legal das pessoas jurídicas de direito privado com o início efetivo de suas atividades ao público.</w:t>
      </w:r>
    </w:p>
    <w:p w:rsidR="005A05FF" w:rsidRPr="005A05FF" w:rsidRDefault="005A05FF" w:rsidP="005A05FF">
      <w:pPr>
        <w:autoSpaceDE w:val="0"/>
        <w:autoSpaceDN w:val="0"/>
        <w:adjustRightInd w:val="0"/>
        <w:rPr>
          <w:sz w:val="22"/>
          <w:szCs w:val="22"/>
        </w:rPr>
      </w:pPr>
      <w:r w:rsidRPr="005A05FF">
        <w:rPr>
          <w:sz w:val="22"/>
          <w:szCs w:val="22"/>
        </w:rPr>
        <w:t>(B) os partidos políticos são pessoas jurídicas de direito público interno.</w:t>
      </w:r>
    </w:p>
    <w:p w:rsidR="005A05FF" w:rsidRPr="005A05FF" w:rsidRDefault="005A05FF" w:rsidP="005A05FF">
      <w:pPr>
        <w:autoSpaceDE w:val="0"/>
        <w:autoSpaceDN w:val="0"/>
        <w:adjustRightInd w:val="0"/>
        <w:rPr>
          <w:sz w:val="22"/>
          <w:szCs w:val="22"/>
        </w:rPr>
      </w:pPr>
      <w:r w:rsidRPr="005A05FF">
        <w:rPr>
          <w:sz w:val="22"/>
          <w:szCs w:val="22"/>
        </w:rPr>
        <w:t>(C) de direito público interno são civilmente responsáveis por atos dos seus agentes que, nessa qualidade, causem danos a terceiros, ressalvado direito regressivo contra os causadores do dano, se houver por parte destes culpa ou dolo.</w:t>
      </w:r>
    </w:p>
    <w:p w:rsidR="005A05FF" w:rsidRPr="005A05FF" w:rsidRDefault="005A05FF" w:rsidP="005A05FF">
      <w:pPr>
        <w:autoSpaceDE w:val="0"/>
        <w:autoSpaceDN w:val="0"/>
        <w:adjustRightInd w:val="0"/>
        <w:rPr>
          <w:sz w:val="22"/>
          <w:szCs w:val="22"/>
        </w:rPr>
      </w:pPr>
      <w:r w:rsidRPr="005A05FF">
        <w:rPr>
          <w:sz w:val="22"/>
          <w:szCs w:val="22"/>
        </w:rPr>
        <w:t>(D) as autarquias e as associações públicas são pessoas jurídicas de direito privado.</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48. </w:t>
      </w:r>
      <w:r w:rsidRPr="005A05FF">
        <w:rPr>
          <w:b/>
          <w:sz w:val="22"/>
          <w:szCs w:val="22"/>
        </w:rPr>
        <w:t>Acerca dos negócios jurídicos:</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nas declarações de vontade importa considerar e fazer prevalecer apenas o sentido literal da linguagem.</w:t>
      </w:r>
    </w:p>
    <w:p w:rsidR="005A05FF" w:rsidRPr="005A05FF" w:rsidRDefault="005A05FF" w:rsidP="005A05FF">
      <w:pPr>
        <w:autoSpaceDE w:val="0"/>
        <w:autoSpaceDN w:val="0"/>
        <w:adjustRightInd w:val="0"/>
        <w:rPr>
          <w:sz w:val="22"/>
          <w:szCs w:val="22"/>
        </w:rPr>
      </w:pPr>
      <w:r w:rsidRPr="005A05FF">
        <w:rPr>
          <w:sz w:val="22"/>
          <w:szCs w:val="22"/>
        </w:rPr>
        <w:t>(B) os negócios jurídicos benéficos e a renúncia interpretam-se ampliativamente.</w:t>
      </w:r>
    </w:p>
    <w:p w:rsidR="005A05FF" w:rsidRPr="005A05FF" w:rsidRDefault="005A05FF" w:rsidP="005A05FF">
      <w:pPr>
        <w:autoSpaceDE w:val="0"/>
        <w:autoSpaceDN w:val="0"/>
        <w:adjustRightInd w:val="0"/>
        <w:rPr>
          <w:sz w:val="22"/>
          <w:szCs w:val="22"/>
        </w:rPr>
      </w:pPr>
      <w:r w:rsidRPr="005A05FF">
        <w:rPr>
          <w:sz w:val="22"/>
          <w:szCs w:val="22"/>
        </w:rPr>
        <w:t>(C) a manifestação de vontade subsiste ainda que o seu autor haja feito a reserva mental de não querer o que manifestou, salvo se dela o destinatário tinha conhecimento.</w:t>
      </w:r>
    </w:p>
    <w:p w:rsidR="005A05FF" w:rsidRPr="005A05FF" w:rsidRDefault="005A05FF" w:rsidP="005A05FF">
      <w:pPr>
        <w:autoSpaceDE w:val="0"/>
        <w:autoSpaceDN w:val="0"/>
        <w:adjustRightInd w:val="0"/>
        <w:rPr>
          <w:sz w:val="22"/>
          <w:szCs w:val="22"/>
        </w:rPr>
      </w:pPr>
      <w:r w:rsidRPr="005A05FF">
        <w:rPr>
          <w:sz w:val="22"/>
          <w:szCs w:val="22"/>
        </w:rPr>
        <w:t>(D) se forem eles celebrados com a cláusula de não valer sem instrumento público, este passa a ser incidental e secundário ao ato.</w:t>
      </w:r>
    </w:p>
    <w:p w:rsidR="005A05FF" w:rsidRDefault="005A05FF" w:rsidP="005A05FF">
      <w:pPr>
        <w:autoSpaceDE w:val="0"/>
        <w:autoSpaceDN w:val="0"/>
        <w:adjustRightInd w:val="0"/>
        <w:rPr>
          <w:b/>
          <w:sz w:val="22"/>
          <w:szCs w:val="22"/>
        </w:rPr>
      </w:pPr>
    </w:p>
    <w:p w:rsidR="00341309" w:rsidRPr="005A05FF" w:rsidRDefault="00341309"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lastRenderedPageBreak/>
        <w:t xml:space="preserve">49. </w:t>
      </w:r>
      <w:r w:rsidRPr="005A05FF">
        <w:rPr>
          <w:b/>
          <w:sz w:val="22"/>
          <w:szCs w:val="22"/>
        </w:rPr>
        <w:t>Quanto ao inventário, assinale a alternativa INCORRETA:</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Desde a assinatura do compromisso até a homologação da partilha, a administração da herança será exercida pelo inventariante.</w:t>
      </w:r>
    </w:p>
    <w:p w:rsidR="005A05FF" w:rsidRPr="005A05FF" w:rsidRDefault="005A05FF" w:rsidP="005A05FF">
      <w:pPr>
        <w:autoSpaceDE w:val="0"/>
        <w:autoSpaceDN w:val="0"/>
        <w:adjustRightInd w:val="0"/>
        <w:rPr>
          <w:sz w:val="22"/>
          <w:szCs w:val="22"/>
        </w:rPr>
      </w:pPr>
      <w:r w:rsidRPr="005A05FF">
        <w:rPr>
          <w:sz w:val="22"/>
          <w:szCs w:val="22"/>
        </w:rPr>
        <w:t>(B) O herdeiro que sonegar bens da herança, não os descrevendo no inventário quando estejam em seu poder, ou, com o seu conhecimento, no de outrem, ou que os omitir na colação, a que os deva levar, ou que deixar de restituí-los, perderá o direito que sobre eles lhe cabia.</w:t>
      </w:r>
    </w:p>
    <w:p w:rsidR="005A05FF" w:rsidRPr="005A05FF" w:rsidRDefault="005A05FF" w:rsidP="005A05FF">
      <w:pPr>
        <w:autoSpaceDE w:val="0"/>
        <w:autoSpaceDN w:val="0"/>
        <w:adjustRightInd w:val="0"/>
        <w:rPr>
          <w:sz w:val="22"/>
          <w:szCs w:val="22"/>
        </w:rPr>
      </w:pPr>
      <w:r w:rsidRPr="005A05FF">
        <w:rPr>
          <w:sz w:val="22"/>
          <w:szCs w:val="22"/>
        </w:rPr>
        <w:t xml:space="preserve">(C) Os descendentes que concorrerem à sucessão do ascendente comum são obrigados, para igualar as legítimas, a conferir o valor das doações que dele em vida receberam, </w:t>
      </w:r>
      <w:proofErr w:type="gramStart"/>
      <w:r w:rsidRPr="005A05FF">
        <w:rPr>
          <w:sz w:val="22"/>
          <w:szCs w:val="22"/>
        </w:rPr>
        <w:t>sob pena</w:t>
      </w:r>
      <w:proofErr w:type="gramEnd"/>
      <w:r w:rsidRPr="005A05FF">
        <w:rPr>
          <w:sz w:val="22"/>
          <w:szCs w:val="22"/>
        </w:rPr>
        <w:t xml:space="preserve"> de sonegação.</w:t>
      </w:r>
    </w:p>
    <w:p w:rsidR="005A05FF" w:rsidRPr="005A05FF" w:rsidRDefault="005A05FF" w:rsidP="005A05FF">
      <w:pPr>
        <w:autoSpaceDE w:val="0"/>
        <w:autoSpaceDN w:val="0"/>
        <w:adjustRightInd w:val="0"/>
        <w:rPr>
          <w:sz w:val="22"/>
          <w:szCs w:val="22"/>
        </w:rPr>
      </w:pPr>
      <w:r w:rsidRPr="005A05FF">
        <w:rPr>
          <w:sz w:val="22"/>
          <w:szCs w:val="22"/>
        </w:rPr>
        <w:t>(D) A herança responde pelo pagamento das dívidas do falecido; mas, feita a partilha, só respondem os herdeiros, integralmente.</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50. </w:t>
      </w:r>
      <w:r w:rsidRPr="005A05FF">
        <w:rPr>
          <w:b/>
          <w:sz w:val="22"/>
          <w:szCs w:val="22"/>
        </w:rPr>
        <w:t>Não podem casar, exceto:</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os ascendentes com os descendentes, seja o parentesco natural ou civil.</w:t>
      </w:r>
    </w:p>
    <w:p w:rsidR="005A05FF" w:rsidRPr="005A05FF" w:rsidRDefault="005A05FF" w:rsidP="005A05FF">
      <w:pPr>
        <w:autoSpaceDE w:val="0"/>
        <w:autoSpaceDN w:val="0"/>
        <w:adjustRightInd w:val="0"/>
        <w:rPr>
          <w:sz w:val="22"/>
          <w:szCs w:val="22"/>
        </w:rPr>
      </w:pPr>
      <w:r w:rsidRPr="005A05FF">
        <w:rPr>
          <w:sz w:val="22"/>
          <w:szCs w:val="22"/>
        </w:rPr>
        <w:t>(B) os divorciados.</w:t>
      </w:r>
    </w:p>
    <w:p w:rsidR="005A05FF" w:rsidRPr="005A05FF" w:rsidRDefault="005A05FF" w:rsidP="005A05FF">
      <w:pPr>
        <w:autoSpaceDE w:val="0"/>
        <w:autoSpaceDN w:val="0"/>
        <w:adjustRightInd w:val="0"/>
        <w:rPr>
          <w:sz w:val="22"/>
          <w:szCs w:val="22"/>
        </w:rPr>
      </w:pPr>
      <w:r w:rsidRPr="005A05FF">
        <w:rPr>
          <w:sz w:val="22"/>
          <w:szCs w:val="22"/>
        </w:rPr>
        <w:t>(C) o adotante com quem foi cônjuge do adotado e o adotado com quem o foi do adotante.</w:t>
      </w:r>
    </w:p>
    <w:p w:rsidR="005A05FF" w:rsidRPr="005A05FF" w:rsidRDefault="005A05FF" w:rsidP="005A05FF">
      <w:pPr>
        <w:autoSpaceDE w:val="0"/>
        <w:autoSpaceDN w:val="0"/>
        <w:adjustRightInd w:val="0"/>
        <w:rPr>
          <w:sz w:val="22"/>
          <w:szCs w:val="22"/>
        </w:rPr>
      </w:pPr>
      <w:r w:rsidRPr="005A05FF">
        <w:rPr>
          <w:sz w:val="22"/>
          <w:szCs w:val="22"/>
        </w:rPr>
        <w:t>(D) o cônjuge sobrevivente com o condenado por homicídio ou tentativa de homicídio contra o seu consorte.</w:t>
      </w:r>
    </w:p>
    <w:p w:rsid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51. </w:t>
      </w:r>
      <w:r w:rsidRPr="005A05FF">
        <w:rPr>
          <w:b/>
          <w:sz w:val="22"/>
          <w:szCs w:val="22"/>
        </w:rPr>
        <w:t>Com base no direito processual civil, assinale a opção correta.</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O princípio da livre convicção motivada é utilizado pelo magistrado para decidir a lide; tratando-se de processo em que haja testemunha única, o magistrado deverá aplicar, subsidiariamente, outro princípio constante do ordenamento jurídico brasileiro, o princípio da prova tarifada.</w:t>
      </w:r>
    </w:p>
    <w:p w:rsidR="005A05FF" w:rsidRPr="005A05FF" w:rsidRDefault="005A05FF" w:rsidP="005A05FF">
      <w:pPr>
        <w:autoSpaceDE w:val="0"/>
        <w:autoSpaceDN w:val="0"/>
        <w:adjustRightInd w:val="0"/>
        <w:rPr>
          <w:sz w:val="22"/>
          <w:szCs w:val="22"/>
        </w:rPr>
      </w:pPr>
      <w:r w:rsidRPr="005A05FF">
        <w:rPr>
          <w:sz w:val="22"/>
          <w:szCs w:val="22"/>
        </w:rPr>
        <w:t xml:space="preserve">(B) Segundo o princípio da congruência, o magistrado deve decidir a lide nos limites em que foi proposta, sendo-lhe defeso conhecer de questões, não suscitadas, a cujo respeito </w:t>
      </w:r>
      <w:proofErr w:type="gramStart"/>
      <w:r w:rsidRPr="005A05FF">
        <w:rPr>
          <w:sz w:val="22"/>
          <w:szCs w:val="22"/>
        </w:rPr>
        <w:t>a</w:t>
      </w:r>
      <w:proofErr w:type="gramEnd"/>
      <w:r w:rsidRPr="005A05FF">
        <w:rPr>
          <w:sz w:val="22"/>
          <w:szCs w:val="22"/>
        </w:rPr>
        <w:t xml:space="preserve"> lei exige a iniciativa da parte.</w:t>
      </w:r>
    </w:p>
    <w:p w:rsidR="005A05FF" w:rsidRPr="005A05FF" w:rsidRDefault="005A05FF" w:rsidP="005A05FF">
      <w:pPr>
        <w:autoSpaceDE w:val="0"/>
        <w:autoSpaceDN w:val="0"/>
        <w:adjustRightInd w:val="0"/>
        <w:rPr>
          <w:sz w:val="22"/>
          <w:szCs w:val="22"/>
        </w:rPr>
      </w:pPr>
      <w:r w:rsidRPr="005A05FF">
        <w:rPr>
          <w:sz w:val="22"/>
          <w:szCs w:val="22"/>
        </w:rPr>
        <w:t>(C) Ocorre colusão quando autor e réu, juntos, praticam ato simulado.</w:t>
      </w:r>
    </w:p>
    <w:p w:rsidR="005A05FF" w:rsidRPr="005A05FF" w:rsidRDefault="005A05FF" w:rsidP="005A05FF">
      <w:pPr>
        <w:autoSpaceDE w:val="0"/>
        <w:autoSpaceDN w:val="0"/>
        <w:adjustRightInd w:val="0"/>
        <w:rPr>
          <w:sz w:val="22"/>
          <w:szCs w:val="22"/>
        </w:rPr>
      </w:pPr>
      <w:r w:rsidRPr="005A05FF">
        <w:rPr>
          <w:sz w:val="22"/>
          <w:szCs w:val="22"/>
        </w:rPr>
        <w:t>(D) O Ministério Público e o juiz serão civilmente responsáveis quando, no exercício de suas funções, responderem com dolo ou culpa.</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52. </w:t>
      </w:r>
      <w:r w:rsidRPr="005A05FF">
        <w:rPr>
          <w:b/>
          <w:sz w:val="22"/>
          <w:szCs w:val="22"/>
        </w:rPr>
        <w:t>No tocante à capacidade processual e postulatória,</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o juiz dará curador especial ao réu preso, bem como ao revel citado por edital ou com hora certa.</w:t>
      </w:r>
    </w:p>
    <w:p w:rsidR="005A05FF" w:rsidRPr="005A05FF" w:rsidRDefault="005A05FF" w:rsidP="005A05FF">
      <w:pPr>
        <w:autoSpaceDE w:val="0"/>
        <w:autoSpaceDN w:val="0"/>
        <w:adjustRightInd w:val="0"/>
        <w:rPr>
          <w:sz w:val="22"/>
          <w:szCs w:val="22"/>
        </w:rPr>
      </w:pPr>
      <w:r w:rsidRPr="005A05FF">
        <w:rPr>
          <w:sz w:val="22"/>
          <w:szCs w:val="22"/>
        </w:rPr>
        <w:t>(B) a herança jacente ou vacante é representada judicialmente pelo inventariante.</w:t>
      </w:r>
    </w:p>
    <w:p w:rsidR="005A05FF" w:rsidRPr="005A05FF" w:rsidRDefault="005A05FF" w:rsidP="005A05FF">
      <w:pPr>
        <w:autoSpaceDE w:val="0"/>
        <w:autoSpaceDN w:val="0"/>
        <w:adjustRightInd w:val="0"/>
        <w:rPr>
          <w:sz w:val="22"/>
          <w:szCs w:val="22"/>
        </w:rPr>
      </w:pPr>
      <w:r w:rsidRPr="005A05FF">
        <w:rPr>
          <w:sz w:val="22"/>
          <w:szCs w:val="22"/>
        </w:rPr>
        <w:t xml:space="preserve">(C) a citação de um dos cônjuges é sempre suficiente, não havendo hipóteses em que ambos devam </w:t>
      </w:r>
      <w:proofErr w:type="gramStart"/>
      <w:r w:rsidRPr="005A05FF">
        <w:rPr>
          <w:sz w:val="22"/>
          <w:szCs w:val="22"/>
        </w:rPr>
        <w:t>ser</w:t>
      </w:r>
      <w:proofErr w:type="gramEnd"/>
      <w:r w:rsidRPr="005A05FF">
        <w:rPr>
          <w:sz w:val="22"/>
          <w:szCs w:val="22"/>
        </w:rPr>
        <w:t xml:space="preserve"> citados para a demanda.</w:t>
      </w:r>
    </w:p>
    <w:p w:rsidR="005A05FF" w:rsidRPr="005A05FF" w:rsidRDefault="005A05FF" w:rsidP="005A05FF">
      <w:pPr>
        <w:autoSpaceDE w:val="0"/>
        <w:autoSpaceDN w:val="0"/>
        <w:adjustRightInd w:val="0"/>
        <w:rPr>
          <w:sz w:val="22"/>
          <w:szCs w:val="22"/>
        </w:rPr>
      </w:pPr>
      <w:r w:rsidRPr="005A05FF">
        <w:rPr>
          <w:sz w:val="22"/>
          <w:szCs w:val="22"/>
        </w:rPr>
        <w:t>(D) o cônjuge necessitará do consentimento do outro para propor ações que versem sobre direitos pessoais e imobiliários.</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53. </w:t>
      </w:r>
      <w:r w:rsidRPr="005A05FF">
        <w:rPr>
          <w:b/>
          <w:sz w:val="22"/>
          <w:szCs w:val="22"/>
        </w:rPr>
        <w:t>Em relação à denunciação da lide:</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é ela cabível, apenas, se o denunciante for o réu, no prazo para contestar.</w:t>
      </w:r>
    </w:p>
    <w:p w:rsidR="005A05FF" w:rsidRPr="005A05FF" w:rsidRDefault="005A05FF" w:rsidP="005A05FF">
      <w:pPr>
        <w:autoSpaceDE w:val="0"/>
        <w:autoSpaceDN w:val="0"/>
        <w:adjustRightInd w:val="0"/>
        <w:rPr>
          <w:sz w:val="22"/>
          <w:szCs w:val="22"/>
        </w:rPr>
      </w:pPr>
      <w:r w:rsidRPr="005A05FF">
        <w:rPr>
          <w:sz w:val="22"/>
          <w:szCs w:val="22"/>
        </w:rPr>
        <w:t>(B) é ela cabível ao proprietário ou ao possuidor indireto quando, por força de obrigação ou direito, em casos como o do usufrutuário, do credor pignoratício, do locatário, o réu citado em nome próprio, exerça a posse direta da coisa demandada.</w:t>
      </w:r>
    </w:p>
    <w:p w:rsidR="005A05FF" w:rsidRPr="005A05FF" w:rsidRDefault="005A05FF" w:rsidP="005A05FF">
      <w:pPr>
        <w:autoSpaceDE w:val="0"/>
        <w:autoSpaceDN w:val="0"/>
        <w:adjustRightInd w:val="0"/>
        <w:rPr>
          <w:sz w:val="22"/>
          <w:szCs w:val="22"/>
        </w:rPr>
      </w:pPr>
      <w:r w:rsidRPr="005A05FF">
        <w:rPr>
          <w:sz w:val="22"/>
          <w:szCs w:val="22"/>
        </w:rPr>
        <w:t>(C) pode ocorrer em face de todos os devedores solidários, quando o credor exigir de um ou de alguns deles, parcial ou totalmente, a dívida comum.</w:t>
      </w:r>
    </w:p>
    <w:p w:rsidR="005A05FF" w:rsidRPr="005A05FF" w:rsidRDefault="005A05FF" w:rsidP="005A05FF">
      <w:pPr>
        <w:autoSpaceDE w:val="0"/>
        <w:autoSpaceDN w:val="0"/>
        <w:adjustRightInd w:val="0"/>
        <w:rPr>
          <w:sz w:val="22"/>
          <w:szCs w:val="22"/>
        </w:rPr>
      </w:pPr>
      <w:r w:rsidRPr="005A05FF">
        <w:rPr>
          <w:sz w:val="22"/>
          <w:szCs w:val="22"/>
        </w:rPr>
        <w:t>(D) é instituto que ocorre para quem pretender, no todo ou em parte, a coisa ou o direito sobre os quais controvertem autor e réu.</w:t>
      </w:r>
    </w:p>
    <w:p w:rsidR="005A05FF" w:rsidRDefault="005A05FF" w:rsidP="005A05FF">
      <w:pPr>
        <w:autoSpaceDE w:val="0"/>
        <w:autoSpaceDN w:val="0"/>
        <w:adjustRightInd w:val="0"/>
        <w:rPr>
          <w:b/>
          <w:sz w:val="22"/>
          <w:szCs w:val="22"/>
        </w:rPr>
      </w:pPr>
    </w:p>
    <w:p w:rsidR="00BF253B" w:rsidRDefault="00BF253B" w:rsidP="005A05FF">
      <w:pPr>
        <w:autoSpaceDE w:val="0"/>
        <w:autoSpaceDN w:val="0"/>
        <w:adjustRightInd w:val="0"/>
        <w:rPr>
          <w:b/>
          <w:sz w:val="22"/>
          <w:szCs w:val="22"/>
        </w:rPr>
      </w:pPr>
    </w:p>
    <w:p w:rsidR="00BF253B" w:rsidRDefault="00BF253B" w:rsidP="005A05FF">
      <w:pPr>
        <w:autoSpaceDE w:val="0"/>
        <w:autoSpaceDN w:val="0"/>
        <w:adjustRightInd w:val="0"/>
        <w:rPr>
          <w:b/>
          <w:sz w:val="22"/>
          <w:szCs w:val="22"/>
        </w:rPr>
      </w:pPr>
    </w:p>
    <w:p w:rsidR="00BF253B" w:rsidRPr="005A05FF" w:rsidRDefault="00BF253B"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lastRenderedPageBreak/>
        <w:t xml:space="preserve">54. </w:t>
      </w:r>
      <w:r w:rsidRPr="005A05FF">
        <w:rPr>
          <w:b/>
          <w:sz w:val="22"/>
          <w:szCs w:val="22"/>
        </w:rPr>
        <w:t>No que se refere à competência:</w:t>
      </w:r>
    </w:p>
    <w:p w:rsidR="005A05FF" w:rsidRPr="005A05FF" w:rsidRDefault="005A05FF" w:rsidP="005A05FF">
      <w:pPr>
        <w:autoSpaceDE w:val="0"/>
        <w:autoSpaceDN w:val="0"/>
        <w:adjustRightInd w:val="0"/>
        <w:rPr>
          <w:b/>
          <w:sz w:val="22"/>
          <w:szCs w:val="22"/>
        </w:rPr>
      </w:pPr>
    </w:p>
    <w:p w:rsidR="005A05FF" w:rsidRPr="005A05FF" w:rsidRDefault="005A05FF" w:rsidP="005A05FF">
      <w:pPr>
        <w:autoSpaceDE w:val="0"/>
        <w:autoSpaceDN w:val="0"/>
        <w:adjustRightInd w:val="0"/>
        <w:rPr>
          <w:sz w:val="22"/>
          <w:szCs w:val="22"/>
        </w:rPr>
      </w:pPr>
      <w:r w:rsidRPr="005A05FF">
        <w:rPr>
          <w:sz w:val="22"/>
          <w:szCs w:val="22"/>
        </w:rPr>
        <w:t>(A) é ela determinada no momento em que a ação é proposta, como regra, mostrando-se irrelevantes as modificações do estado de fato ou de direito ocorridas posteriormente.</w:t>
      </w:r>
    </w:p>
    <w:p w:rsidR="005A05FF" w:rsidRPr="005A05FF" w:rsidRDefault="005A05FF" w:rsidP="005A05FF">
      <w:pPr>
        <w:autoSpaceDE w:val="0"/>
        <w:autoSpaceDN w:val="0"/>
        <w:adjustRightInd w:val="0"/>
        <w:rPr>
          <w:sz w:val="22"/>
          <w:szCs w:val="22"/>
        </w:rPr>
      </w:pPr>
      <w:r w:rsidRPr="005A05FF">
        <w:rPr>
          <w:sz w:val="22"/>
          <w:szCs w:val="22"/>
        </w:rPr>
        <w:t>(B) cabe à autoridade judiciária estrangeira proceder a inventário e partilha de bens, mesmo que situados no Brasil, se o autor da herança for estrangeiro e houver residido fora do território nacional.</w:t>
      </w:r>
    </w:p>
    <w:p w:rsidR="005A05FF" w:rsidRPr="005A05FF" w:rsidRDefault="005A05FF" w:rsidP="005A05FF">
      <w:pPr>
        <w:autoSpaceDE w:val="0"/>
        <w:autoSpaceDN w:val="0"/>
        <w:adjustRightInd w:val="0"/>
        <w:rPr>
          <w:sz w:val="22"/>
          <w:szCs w:val="22"/>
        </w:rPr>
      </w:pPr>
      <w:r w:rsidRPr="005A05FF">
        <w:rPr>
          <w:sz w:val="22"/>
          <w:szCs w:val="22"/>
        </w:rPr>
        <w:t>(C) a ação fundada em direito pessoal e a ação fundada em direito real sobre bens móveis serão, em regra, propostas no foro do domicílio do autor.</w:t>
      </w:r>
    </w:p>
    <w:p w:rsidR="005A05FF" w:rsidRPr="005A05FF" w:rsidRDefault="005A05FF" w:rsidP="005A05FF">
      <w:pPr>
        <w:autoSpaceDE w:val="0"/>
        <w:autoSpaceDN w:val="0"/>
        <w:adjustRightInd w:val="0"/>
        <w:rPr>
          <w:sz w:val="22"/>
          <w:szCs w:val="22"/>
        </w:rPr>
      </w:pPr>
      <w:r w:rsidRPr="005A05FF">
        <w:rPr>
          <w:sz w:val="22"/>
          <w:szCs w:val="22"/>
        </w:rPr>
        <w:t>(D) a territorial é absoluta e levanta-se por meio de preliminar na defesa apresentada pelo réu.</w:t>
      </w:r>
    </w:p>
    <w:p w:rsidR="005A05FF" w:rsidRPr="005A05FF" w:rsidRDefault="005A05FF" w:rsidP="005A05FF">
      <w:pPr>
        <w:autoSpaceDE w:val="0"/>
        <w:autoSpaceDN w:val="0"/>
        <w:adjustRightInd w:val="0"/>
        <w:rPr>
          <w:b/>
          <w:sz w:val="22"/>
          <w:szCs w:val="22"/>
        </w:rPr>
      </w:pPr>
    </w:p>
    <w:p w:rsidR="005A05FF" w:rsidRDefault="005A05FF" w:rsidP="005A05FF">
      <w:pPr>
        <w:autoSpaceDE w:val="0"/>
        <w:autoSpaceDN w:val="0"/>
        <w:adjustRightInd w:val="0"/>
        <w:rPr>
          <w:b/>
          <w:sz w:val="22"/>
          <w:szCs w:val="22"/>
        </w:rPr>
      </w:pPr>
      <w:r>
        <w:rPr>
          <w:b/>
          <w:sz w:val="22"/>
          <w:szCs w:val="22"/>
        </w:rPr>
        <w:t xml:space="preserve">55. </w:t>
      </w:r>
      <w:r w:rsidRPr="005A05FF">
        <w:rPr>
          <w:b/>
          <w:sz w:val="22"/>
          <w:szCs w:val="22"/>
        </w:rPr>
        <w:t>Em relação à execução por quantia certa,</w:t>
      </w:r>
    </w:p>
    <w:p w:rsidR="005A05FF" w:rsidRPr="005A05FF" w:rsidRDefault="005A05FF" w:rsidP="005A05FF">
      <w:pPr>
        <w:autoSpaceDE w:val="0"/>
        <w:autoSpaceDN w:val="0"/>
        <w:adjustRightInd w:val="0"/>
        <w:rPr>
          <w:sz w:val="22"/>
          <w:szCs w:val="22"/>
        </w:rPr>
      </w:pPr>
    </w:p>
    <w:p w:rsidR="005A05FF" w:rsidRPr="005A05FF" w:rsidRDefault="005A05FF" w:rsidP="005A05FF">
      <w:pPr>
        <w:autoSpaceDE w:val="0"/>
        <w:autoSpaceDN w:val="0"/>
        <w:adjustRightInd w:val="0"/>
        <w:rPr>
          <w:sz w:val="22"/>
          <w:szCs w:val="22"/>
        </w:rPr>
      </w:pPr>
      <w:r w:rsidRPr="005A05FF">
        <w:rPr>
          <w:sz w:val="22"/>
          <w:szCs w:val="22"/>
        </w:rPr>
        <w:t>(A) mesmo que não haja outros bens, são impenhoráveis os frutos e rendimentos dos bens inalienáveis.</w:t>
      </w:r>
    </w:p>
    <w:p w:rsidR="005A05FF" w:rsidRPr="005A05FF" w:rsidRDefault="005A05FF" w:rsidP="005A05FF">
      <w:pPr>
        <w:autoSpaceDE w:val="0"/>
        <w:autoSpaceDN w:val="0"/>
        <w:adjustRightInd w:val="0"/>
        <w:rPr>
          <w:sz w:val="22"/>
          <w:szCs w:val="22"/>
        </w:rPr>
      </w:pPr>
      <w:r w:rsidRPr="005A05FF">
        <w:rPr>
          <w:sz w:val="22"/>
          <w:szCs w:val="22"/>
        </w:rPr>
        <w:t>(B) não estão sujeitos à execução os bens que a lei considera impenhoráveis, mas podem ser executados os bens inalienáveis.</w:t>
      </w:r>
    </w:p>
    <w:p w:rsidR="005A05FF" w:rsidRPr="005A05FF" w:rsidRDefault="005A05FF" w:rsidP="005A05FF">
      <w:pPr>
        <w:autoSpaceDE w:val="0"/>
        <w:autoSpaceDN w:val="0"/>
        <w:adjustRightInd w:val="0"/>
        <w:rPr>
          <w:sz w:val="22"/>
          <w:szCs w:val="22"/>
        </w:rPr>
      </w:pPr>
      <w:r w:rsidRPr="005A05FF">
        <w:rPr>
          <w:sz w:val="22"/>
          <w:szCs w:val="22"/>
        </w:rPr>
        <w:t>(C) pode ser oposta a impenhorabilidade à cobrança do crédito concedido para a aquisição do próprio bem.</w:t>
      </w:r>
    </w:p>
    <w:p w:rsidR="00BA44E2" w:rsidRPr="000F1B59" w:rsidRDefault="005A05FF" w:rsidP="000F1B59">
      <w:pPr>
        <w:autoSpaceDE w:val="0"/>
        <w:autoSpaceDN w:val="0"/>
        <w:adjustRightInd w:val="0"/>
        <w:rPr>
          <w:sz w:val="22"/>
          <w:szCs w:val="22"/>
        </w:rPr>
      </w:pPr>
      <w:r w:rsidRPr="005A05FF">
        <w:rPr>
          <w:sz w:val="22"/>
          <w:szCs w:val="22"/>
        </w:rPr>
        <w:t>(D) são absolutamente impenhoráveis os recursos públicos recebidos por instituições privadas para aplicação compulsória em educação, saúde ou assistência social.</w:t>
      </w:r>
    </w:p>
    <w:p w:rsidR="00BA44E2" w:rsidRDefault="00BA44E2" w:rsidP="0070505A">
      <w:pPr>
        <w:autoSpaceDE w:val="0"/>
        <w:autoSpaceDN w:val="0"/>
        <w:adjustRightInd w:val="0"/>
        <w:jc w:val="center"/>
        <w:rPr>
          <w:b/>
          <w:sz w:val="22"/>
          <w:szCs w:val="22"/>
        </w:rPr>
      </w:pPr>
    </w:p>
    <w:p w:rsidR="00D76C72" w:rsidRDefault="00D76C72" w:rsidP="0070505A">
      <w:pPr>
        <w:autoSpaceDE w:val="0"/>
        <w:autoSpaceDN w:val="0"/>
        <w:adjustRightInd w:val="0"/>
        <w:jc w:val="center"/>
        <w:rPr>
          <w:b/>
          <w:sz w:val="22"/>
          <w:szCs w:val="22"/>
        </w:rPr>
      </w:pPr>
      <w:r w:rsidRPr="00710D17">
        <w:rPr>
          <w:b/>
          <w:sz w:val="22"/>
          <w:szCs w:val="22"/>
        </w:rPr>
        <w:t>Direito e Processo do Trabalho</w:t>
      </w:r>
    </w:p>
    <w:p w:rsidR="00207AA0" w:rsidRPr="00207AA0" w:rsidRDefault="00207AA0" w:rsidP="00207AA0">
      <w:pPr>
        <w:autoSpaceDE w:val="0"/>
        <w:autoSpaceDN w:val="0"/>
        <w:adjustRightInd w:val="0"/>
        <w:rPr>
          <w:b/>
          <w:sz w:val="22"/>
          <w:szCs w:val="22"/>
        </w:rPr>
      </w:pPr>
    </w:p>
    <w:p w:rsidR="00BA44E2" w:rsidRPr="00BA44E2" w:rsidRDefault="00BA44E2" w:rsidP="00BA44E2">
      <w:pPr>
        <w:autoSpaceDE w:val="0"/>
        <w:autoSpaceDN w:val="0"/>
        <w:adjustRightInd w:val="0"/>
        <w:jc w:val="both"/>
        <w:rPr>
          <w:b/>
          <w:sz w:val="22"/>
          <w:szCs w:val="22"/>
        </w:rPr>
      </w:pPr>
      <w:r w:rsidRPr="00BA44E2">
        <w:rPr>
          <w:b/>
          <w:sz w:val="22"/>
          <w:szCs w:val="22"/>
        </w:rPr>
        <w:t>56. É INCORRETO afirmar que o Direito Individual do Trabalho adota como regra o princípio da:</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norma mais favorável ao trabalhador.</w:t>
      </w:r>
    </w:p>
    <w:p w:rsidR="00BA44E2" w:rsidRPr="00BA44E2" w:rsidRDefault="00BA44E2" w:rsidP="00BA44E2">
      <w:pPr>
        <w:autoSpaceDE w:val="0"/>
        <w:autoSpaceDN w:val="0"/>
        <w:adjustRightInd w:val="0"/>
        <w:jc w:val="both"/>
        <w:rPr>
          <w:sz w:val="22"/>
          <w:szCs w:val="22"/>
        </w:rPr>
      </w:pPr>
      <w:r w:rsidRPr="00BA44E2">
        <w:rPr>
          <w:sz w:val="22"/>
          <w:szCs w:val="22"/>
        </w:rPr>
        <w:t>(B) intangibilidade salarial.</w:t>
      </w:r>
    </w:p>
    <w:p w:rsidR="00BA44E2" w:rsidRPr="00BA44E2" w:rsidRDefault="00BA44E2" w:rsidP="00BA44E2">
      <w:pPr>
        <w:autoSpaceDE w:val="0"/>
        <w:autoSpaceDN w:val="0"/>
        <w:adjustRightInd w:val="0"/>
        <w:jc w:val="both"/>
        <w:rPr>
          <w:sz w:val="22"/>
          <w:szCs w:val="22"/>
        </w:rPr>
      </w:pPr>
      <w:r w:rsidRPr="00BA44E2">
        <w:rPr>
          <w:sz w:val="22"/>
          <w:szCs w:val="22"/>
        </w:rPr>
        <w:t>(C) disponibilidade dos direitos trabalhistas.</w:t>
      </w:r>
    </w:p>
    <w:p w:rsidR="00BA44E2" w:rsidRPr="00BA44E2" w:rsidRDefault="00BA44E2" w:rsidP="00BA44E2">
      <w:pPr>
        <w:autoSpaceDE w:val="0"/>
        <w:autoSpaceDN w:val="0"/>
        <w:adjustRightInd w:val="0"/>
        <w:jc w:val="both"/>
        <w:rPr>
          <w:sz w:val="22"/>
          <w:szCs w:val="22"/>
        </w:rPr>
      </w:pPr>
      <w:r w:rsidRPr="00BA44E2">
        <w:rPr>
          <w:sz w:val="22"/>
          <w:szCs w:val="22"/>
        </w:rPr>
        <w:t>(D) continuidade da relação de emprego.</w:t>
      </w:r>
    </w:p>
    <w:p w:rsidR="00BA44E2" w:rsidRPr="00BA44E2" w:rsidRDefault="00BA44E2" w:rsidP="00BA44E2">
      <w:pPr>
        <w:autoSpaceDE w:val="0"/>
        <w:autoSpaceDN w:val="0"/>
        <w:adjustRightInd w:val="0"/>
        <w:jc w:val="both"/>
        <w:rPr>
          <w:sz w:val="22"/>
          <w:szCs w:val="22"/>
        </w:rPr>
      </w:pPr>
    </w:p>
    <w:p w:rsidR="00BA44E2" w:rsidRDefault="00BA44E2" w:rsidP="00BA44E2">
      <w:pPr>
        <w:autoSpaceDE w:val="0"/>
        <w:autoSpaceDN w:val="0"/>
        <w:adjustRightInd w:val="0"/>
        <w:jc w:val="both"/>
        <w:rPr>
          <w:b/>
          <w:sz w:val="22"/>
          <w:szCs w:val="22"/>
        </w:rPr>
      </w:pPr>
      <w:r w:rsidRPr="00BA44E2">
        <w:rPr>
          <w:b/>
          <w:sz w:val="22"/>
          <w:szCs w:val="22"/>
        </w:rPr>
        <w:t>57. Com relação ao intervalo para repouso e alimentação, é INCORRETO afirmar:</w:t>
      </w:r>
    </w:p>
    <w:p w:rsidR="00BA44E2" w:rsidRPr="00BA44E2" w:rsidRDefault="00BA44E2" w:rsidP="00BA44E2">
      <w:pPr>
        <w:autoSpaceDE w:val="0"/>
        <w:autoSpaceDN w:val="0"/>
        <w:adjustRightInd w:val="0"/>
        <w:jc w:val="both"/>
        <w:rPr>
          <w:b/>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Em qualquer trabalho contínuo cuja duração exceda de seis horas, é obrigatória a concessão de um intervalo de no mínimo uma hora e, salvo acordo escrito ou contrato coletivo em contrário, de no máximo duas horas.</w:t>
      </w:r>
    </w:p>
    <w:p w:rsidR="00BA44E2" w:rsidRPr="00BA44E2" w:rsidRDefault="00BA44E2" w:rsidP="00BA44E2">
      <w:pPr>
        <w:autoSpaceDE w:val="0"/>
        <w:autoSpaceDN w:val="0"/>
        <w:adjustRightInd w:val="0"/>
        <w:jc w:val="both"/>
        <w:rPr>
          <w:sz w:val="22"/>
          <w:szCs w:val="22"/>
        </w:rPr>
      </w:pPr>
      <w:r w:rsidRPr="00BA44E2">
        <w:rPr>
          <w:sz w:val="22"/>
          <w:szCs w:val="22"/>
        </w:rPr>
        <w:t>(B) Não excedendo de seis horas o trabalho, será obrigatório um intervalo de quinze minutos quando a duração ultrapassar de quatro horas.</w:t>
      </w:r>
    </w:p>
    <w:p w:rsidR="00BA44E2" w:rsidRPr="00BA44E2" w:rsidRDefault="00BA44E2" w:rsidP="00BA44E2">
      <w:pPr>
        <w:autoSpaceDE w:val="0"/>
        <w:autoSpaceDN w:val="0"/>
        <w:adjustRightInd w:val="0"/>
        <w:jc w:val="both"/>
        <w:rPr>
          <w:sz w:val="22"/>
          <w:szCs w:val="22"/>
        </w:rPr>
      </w:pPr>
      <w:r w:rsidRPr="00BA44E2">
        <w:rPr>
          <w:sz w:val="22"/>
          <w:szCs w:val="22"/>
        </w:rPr>
        <w:t>(C) A não concessão do intervalo para repouso e alimentação implica em mera sanção administrativa, com imposição de multa ao empregador.</w:t>
      </w:r>
    </w:p>
    <w:p w:rsidR="00BA44E2" w:rsidRPr="00BA44E2" w:rsidRDefault="00BA44E2" w:rsidP="00BA44E2">
      <w:pPr>
        <w:autoSpaceDE w:val="0"/>
        <w:autoSpaceDN w:val="0"/>
        <w:adjustRightInd w:val="0"/>
        <w:jc w:val="both"/>
        <w:rPr>
          <w:sz w:val="22"/>
          <w:szCs w:val="22"/>
        </w:rPr>
      </w:pPr>
      <w:r w:rsidRPr="00BA44E2">
        <w:rPr>
          <w:sz w:val="22"/>
          <w:szCs w:val="22"/>
        </w:rPr>
        <w:t>(D) Os intervalos para repouso e alimentação previstos na Consolidação das Leis do Trabalho não serão computados na duração do trabalho.</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b/>
          <w:sz w:val="22"/>
          <w:szCs w:val="22"/>
        </w:rPr>
      </w:pPr>
      <w:r w:rsidRPr="00BA44E2">
        <w:rPr>
          <w:b/>
          <w:sz w:val="22"/>
          <w:szCs w:val="22"/>
        </w:rPr>
        <w:t xml:space="preserve">58. A Constituição da República relaciona em seu artigo 7º um rol de direitos dos trabalhadores urbanos e rurais, dentre eles: </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seguro desemprego, em caso de desemprego involuntário.</w:t>
      </w:r>
    </w:p>
    <w:p w:rsidR="00BA44E2" w:rsidRPr="00BA44E2" w:rsidRDefault="00BA44E2" w:rsidP="00BA44E2">
      <w:pPr>
        <w:autoSpaceDE w:val="0"/>
        <w:autoSpaceDN w:val="0"/>
        <w:adjustRightInd w:val="0"/>
        <w:jc w:val="both"/>
        <w:rPr>
          <w:sz w:val="22"/>
          <w:szCs w:val="22"/>
        </w:rPr>
      </w:pPr>
      <w:r w:rsidRPr="00BA44E2">
        <w:rPr>
          <w:sz w:val="22"/>
          <w:szCs w:val="22"/>
        </w:rPr>
        <w:t>(B) assistência gratuita aos filhos e dependentes desde o nascimento até sete anos de idade em creches e pré-escolas.</w:t>
      </w:r>
    </w:p>
    <w:p w:rsidR="00BA44E2" w:rsidRPr="00BA44E2" w:rsidRDefault="00BA44E2" w:rsidP="00BA44E2">
      <w:pPr>
        <w:autoSpaceDE w:val="0"/>
        <w:autoSpaceDN w:val="0"/>
        <w:adjustRightInd w:val="0"/>
        <w:jc w:val="both"/>
        <w:rPr>
          <w:sz w:val="22"/>
          <w:szCs w:val="22"/>
        </w:rPr>
      </w:pPr>
      <w:r w:rsidRPr="00BA44E2">
        <w:rPr>
          <w:sz w:val="22"/>
          <w:szCs w:val="22"/>
        </w:rPr>
        <w:t>(C) garantia de salário, nunca inferior ao mínimo, exceto para os que percebem remuneração variável.</w:t>
      </w:r>
    </w:p>
    <w:p w:rsidR="00BA44E2" w:rsidRPr="00BA44E2" w:rsidRDefault="00BA44E2" w:rsidP="00BA44E2">
      <w:pPr>
        <w:autoSpaceDE w:val="0"/>
        <w:autoSpaceDN w:val="0"/>
        <w:adjustRightInd w:val="0"/>
        <w:jc w:val="both"/>
        <w:rPr>
          <w:sz w:val="22"/>
          <w:szCs w:val="22"/>
        </w:rPr>
      </w:pPr>
      <w:r w:rsidRPr="00BA44E2">
        <w:rPr>
          <w:sz w:val="22"/>
          <w:szCs w:val="22"/>
        </w:rPr>
        <w:t>(D) aposentadoria compulsória aos setenta anos de idade para o homem e sessenta e cinco para a mulher, com proventos proporcionais ao tempo de contribuição.</w:t>
      </w:r>
    </w:p>
    <w:p w:rsidR="00BA44E2" w:rsidRDefault="00BA44E2" w:rsidP="00BA44E2">
      <w:pPr>
        <w:autoSpaceDE w:val="0"/>
        <w:autoSpaceDN w:val="0"/>
        <w:adjustRightInd w:val="0"/>
        <w:jc w:val="both"/>
        <w:rPr>
          <w:sz w:val="22"/>
          <w:szCs w:val="22"/>
        </w:rPr>
      </w:pPr>
    </w:p>
    <w:p w:rsidR="00534346" w:rsidRDefault="00534346" w:rsidP="00BA44E2">
      <w:pPr>
        <w:autoSpaceDE w:val="0"/>
        <w:autoSpaceDN w:val="0"/>
        <w:adjustRightInd w:val="0"/>
        <w:jc w:val="both"/>
        <w:rPr>
          <w:sz w:val="22"/>
          <w:szCs w:val="22"/>
        </w:rPr>
      </w:pPr>
    </w:p>
    <w:p w:rsidR="00534346" w:rsidRDefault="00534346" w:rsidP="00BA44E2">
      <w:pPr>
        <w:autoSpaceDE w:val="0"/>
        <w:autoSpaceDN w:val="0"/>
        <w:adjustRightInd w:val="0"/>
        <w:jc w:val="both"/>
        <w:rPr>
          <w:sz w:val="22"/>
          <w:szCs w:val="22"/>
        </w:rPr>
      </w:pPr>
    </w:p>
    <w:p w:rsidR="00534346" w:rsidRPr="00BA44E2" w:rsidRDefault="00534346"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b/>
          <w:sz w:val="22"/>
          <w:szCs w:val="22"/>
        </w:rPr>
      </w:pPr>
      <w:r w:rsidRPr="00BA44E2">
        <w:rPr>
          <w:b/>
          <w:sz w:val="22"/>
          <w:szCs w:val="22"/>
        </w:rPr>
        <w:lastRenderedPageBreak/>
        <w:t>59. João trabalhou como empregado da empresa "Pressão Ltda." durante três meses, sendo que no período foram contabilizadas trinta faltas sem justificativa e não consecutivas, vinte e cinco atrasos no horário de entrada, além de ter recebido algumas advertências por apresentar produção mensal bastante inferior, comparada aos colegas do setor que trabalham nas mesmas condições. Nessa situação, conforme previsão do artigo 482 da CLT</w:t>
      </w:r>
      <w:proofErr w:type="gramStart"/>
      <w:r w:rsidRPr="00BA44E2">
        <w:rPr>
          <w:b/>
          <w:sz w:val="22"/>
          <w:szCs w:val="22"/>
        </w:rPr>
        <w:t>, está</w:t>
      </w:r>
      <w:proofErr w:type="gramEnd"/>
      <w:r w:rsidRPr="00BA44E2">
        <w:rPr>
          <w:b/>
          <w:sz w:val="22"/>
          <w:szCs w:val="22"/>
        </w:rPr>
        <w:t xml:space="preserve"> caracterizada a justa causa para rescisão contratual pelo empregador na modalidade de: </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desídia no desempenho das respectivas funções.</w:t>
      </w:r>
    </w:p>
    <w:p w:rsidR="00BA44E2" w:rsidRPr="00BA44E2" w:rsidRDefault="00BA44E2" w:rsidP="00BA44E2">
      <w:pPr>
        <w:autoSpaceDE w:val="0"/>
        <w:autoSpaceDN w:val="0"/>
        <w:adjustRightInd w:val="0"/>
        <w:jc w:val="both"/>
        <w:rPr>
          <w:sz w:val="22"/>
          <w:szCs w:val="22"/>
        </w:rPr>
      </w:pPr>
      <w:r w:rsidRPr="00BA44E2">
        <w:rPr>
          <w:sz w:val="22"/>
          <w:szCs w:val="22"/>
        </w:rPr>
        <w:t>(B) abandono de emprego.</w:t>
      </w:r>
    </w:p>
    <w:p w:rsidR="00BA44E2" w:rsidRPr="00BA44E2" w:rsidRDefault="00BA44E2" w:rsidP="00BA44E2">
      <w:pPr>
        <w:autoSpaceDE w:val="0"/>
        <w:autoSpaceDN w:val="0"/>
        <w:adjustRightInd w:val="0"/>
        <w:jc w:val="both"/>
        <w:rPr>
          <w:sz w:val="22"/>
          <w:szCs w:val="22"/>
        </w:rPr>
      </w:pPr>
      <w:r w:rsidRPr="00BA44E2">
        <w:rPr>
          <w:sz w:val="22"/>
          <w:szCs w:val="22"/>
        </w:rPr>
        <w:t>(C) ato de insubordinação.</w:t>
      </w:r>
    </w:p>
    <w:p w:rsidR="00BA44E2" w:rsidRPr="00BA44E2" w:rsidRDefault="00BA44E2" w:rsidP="00BA44E2">
      <w:pPr>
        <w:autoSpaceDE w:val="0"/>
        <w:autoSpaceDN w:val="0"/>
        <w:adjustRightInd w:val="0"/>
        <w:jc w:val="both"/>
        <w:rPr>
          <w:sz w:val="22"/>
          <w:szCs w:val="22"/>
        </w:rPr>
      </w:pPr>
      <w:r w:rsidRPr="00BA44E2">
        <w:rPr>
          <w:sz w:val="22"/>
          <w:szCs w:val="22"/>
        </w:rPr>
        <w:t>(D) incontinência de conduta.</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b/>
          <w:sz w:val="22"/>
          <w:szCs w:val="22"/>
        </w:rPr>
      </w:pPr>
      <w:r w:rsidRPr="00BA44E2">
        <w:rPr>
          <w:b/>
          <w:sz w:val="22"/>
          <w:szCs w:val="22"/>
        </w:rPr>
        <w:t>60. Augusto trabalha na empresa "</w:t>
      </w:r>
      <w:proofErr w:type="spellStart"/>
      <w:r w:rsidRPr="00BA44E2">
        <w:rPr>
          <w:b/>
          <w:sz w:val="22"/>
          <w:szCs w:val="22"/>
        </w:rPr>
        <w:t>Molemole</w:t>
      </w:r>
      <w:proofErr w:type="spellEnd"/>
      <w:r w:rsidRPr="00BA44E2">
        <w:rPr>
          <w:b/>
          <w:sz w:val="22"/>
          <w:szCs w:val="22"/>
        </w:rPr>
        <w:t xml:space="preserve"> Ltda.", cumprindo jornada legal de </w:t>
      </w:r>
      <w:proofErr w:type="gramStart"/>
      <w:r w:rsidRPr="00BA44E2">
        <w:rPr>
          <w:b/>
          <w:sz w:val="22"/>
          <w:szCs w:val="22"/>
        </w:rPr>
        <w:t>8</w:t>
      </w:r>
      <w:proofErr w:type="gramEnd"/>
      <w:r w:rsidRPr="00BA44E2">
        <w:rPr>
          <w:b/>
          <w:sz w:val="22"/>
          <w:szCs w:val="22"/>
        </w:rPr>
        <w:t xml:space="preserve"> (oito) horas por dia. Ele gasta 20 (vinte) minutos para se deslocar de sua residência até o local de trabalho e o mesmo tempo para o seu retorno, utilizando ônibus fretado pago pela empresa, embora pudesse utilizar transporte público coletivo para fazer o trajeto, diante da proximidade da empresa e de sua casa do ponto de ônibus. Nessa situação, conforme norma legal,</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somente em caso de previsão em cláusula de acordo ou convenção coletiva é que o tempo de trajeto e o seu retorno será computado na jornada de trabalho.</w:t>
      </w:r>
    </w:p>
    <w:p w:rsidR="00BA44E2" w:rsidRPr="00BA44E2" w:rsidRDefault="00BA44E2" w:rsidP="00BA44E2">
      <w:pPr>
        <w:autoSpaceDE w:val="0"/>
        <w:autoSpaceDN w:val="0"/>
        <w:adjustRightInd w:val="0"/>
        <w:jc w:val="both"/>
        <w:rPr>
          <w:sz w:val="22"/>
          <w:szCs w:val="22"/>
        </w:rPr>
      </w:pPr>
      <w:r w:rsidRPr="00BA44E2">
        <w:rPr>
          <w:sz w:val="22"/>
          <w:szCs w:val="22"/>
        </w:rPr>
        <w:t>(B) será computado na jornada de trabalho o tempo gasto no deslocamento e para seu retorno visto que foi excedente de cinco minutos, observado o limite máximo de dez minutos diários.</w:t>
      </w:r>
    </w:p>
    <w:p w:rsidR="00BA44E2" w:rsidRPr="00BA44E2" w:rsidRDefault="00BA44E2" w:rsidP="00BA44E2">
      <w:pPr>
        <w:autoSpaceDE w:val="0"/>
        <w:autoSpaceDN w:val="0"/>
        <w:adjustRightInd w:val="0"/>
        <w:jc w:val="both"/>
        <w:rPr>
          <w:sz w:val="22"/>
          <w:szCs w:val="22"/>
        </w:rPr>
      </w:pPr>
      <w:r w:rsidRPr="00BA44E2">
        <w:rPr>
          <w:sz w:val="22"/>
          <w:szCs w:val="22"/>
        </w:rPr>
        <w:t>(C) o tempo de deslocamento da residência ao local de trabalho e o seu retorno será considerado na jornada de trabalho do empregado, visto que não ultrapassa 30 minutos.</w:t>
      </w:r>
    </w:p>
    <w:p w:rsidR="00BA44E2" w:rsidRPr="00BA44E2" w:rsidRDefault="00BA44E2" w:rsidP="00BA44E2">
      <w:pPr>
        <w:autoSpaceDE w:val="0"/>
        <w:autoSpaceDN w:val="0"/>
        <w:adjustRightInd w:val="0"/>
        <w:jc w:val="both"/>
        <w:rPr>
          <w:sz w:val="22"/>
          <w:szCs w:val="22"/>
        </w:rPr>
      </w:pPr>
      <w:r w:rsidRPr="00BA44E2">
        <w:rPr>
          <w:sz w:val="22"/>
          <w:szCs w:val="22"/>
        </w:rPr>
        <w:t>(D) o tempo despendido pelo empregado até o local de trabalho e para o seu retorno, não será computado na jornada de trabalho.</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b/>
          <w:sz w:val="22"/>
          <w:szCs w:val="22"/>
        </w:rPr>
      </w:pPr>
      <w:r w:rsidRPr="00BA44E2">
        <w:rPr>
          <w:b/>
          <w:sz w:val="22"/>
          <w:szCs w:val="22"/>
        </w:rPr>
        <w:t>61. Graziela e Márcia são irmãs, advogadas e sócias administradoras do escritório de advocacia criado por ambas. Graziela atua na área Trabalhista e Márcia na área Cível. Considerando que ambas figuram como advogadas em todas as procurações, mas que nas reclamações trabalhistas, Graziela requer na petição inicial, expressamente, que as publicações e intimações sejam realizadas exclusivamente em seu nome, a comunicação feita apenas em nome de Márcia é:</w:t>
      </w:r>
    </w:p>
    <w:p w:rsidR="00BA44E2" w:rsidRPr="00BA44E2" w:rsidRDefault="00BA44E2" w:rsidP="00BA44E2">
      <w:pPr>
        <w:autoSpaceDE w:val="0"/>
        <w:autoSpaceDN w:val="0"/>
        <w:adjustRightInd w:val="0"/>
        <w:jc w:val="both"/>
        <w:rPr>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válida, porque ambas figuram como advogadas na procuração.</w:t>
      </w:r>
    </w:p>
    <w:p w:rsidR="00BA44E2" w:rsidRPr="00BA44E2" w:rsidRDefault="00BA44E2" w:rsidP="00BA44E2">
      <w:pPr>
        <w:autoSpaceDE w:val="0"/>
        <w:autoSpaceDN w:val="0"/>
        <w:adjustRightInd w:val="0"/>
        <w:jc w:val="both"/>
        <w:rPr>
          <w:sz w:val="22"/>
          <w:szCs w:val="22"/>
        </w:rPr>
      </w:pPr>
      <w:r w:rsidRPr="00BA44E2">
        <w:rPr>
          <w:sz w:val="22"/>
          <w:szCs w:val="22"/>
        </w:rPr>
        <w:t>(B) válida, porque são irmãs e sócias administradoras do escritório.</w:t>
      </w:r>
    </w:p>
    <w:p w:rsidR="00BA44E2" w:rsidRPr="00BA44E2" w:rsidRDefault="00BA44E2" w:rsidP="00BA44E2">
      <w:pPr>
        <w:autoSpaceDE w:val="0"/>
        <w:autoSpaceDN w:val="0"/>
        <w:adjustRightInd w:val="0"/>
        <w:jc w:val="both"/>
        <w:rPr>
          <w:sz w:val="22"/>
          <w:szCs w:val="22"/>
        </w:rPr>
      </w:pPr>
      <w:r w:rsidRPr="00BA44E2">
        <w:rPr>
          <w:sz w:val="22"/>
          <w:szCs w:val="22"/>
        </w:rPr>
        <w:t>(C) nula, salvo se constatada a inexistência de prejuízo.</w:t>
      </w:r>
    </w:p>
    <w:p w:rsidR="00BA44E2" w:rsidRPr="00BA44E2" w:rsidRDefault="00BA44E2" w:rsidP="00BA44E2">
      <w:pPr>
        <w:autoSpaceDE w:val="0"/>
        <w:autoSpaceDN w:val="0"/>
        <w:adjustRightInd w:val="0"/>
        <w:jc w:val="both"/>
        <w:rPr>
          <w:sz w:val="22"/>
          <w:szCs w:val="22"/>
        </w:rPr>
      </w:pPr>
      <w:r w:rsidRPr="00BA44E2">
        <w:rPr>
          <w:sz w:val="22"/>
          <w:szCs w:val="22"/>
        </w:rPr>
        <w:t xml:space="preserve">(D) </w:t>
      </w:r>
      <w:proofErr w:type="gramStart"/>
      <w:r w:rsidRPr="00BA44E2">
        <w:rPr>
          <w:sz w:val="22"/>
          <w:szCs w:val="22"/>
        </w:rPr>
        <w:t>nula, independente</w:t>
      </w:r>
      <w:proofErr w:type="gramEnd"/>
      <w:r w:rsidRPr="00BA44E2">
        <w:rPr>
          <w:sz w:val="22"/>
          <w:szCs w:val="22"/>
        </w:rPr>
        <w:t xml:space="preserve"> da existência ou não de prejuízo, em razão do expresso requerimento contido nos autos.</w:t>
      </w:r>
    </w:p>
    <w:p w:rsidR="00BA44E2" w:rsidRPr="00BA44E2" w:rsidRDefault="00BA44E2" w:rsidP="00BA44E2">
      <w:pPr>
        <w:autoSpaceDE w:val="0"/>
        <w:autoSpaceDN w:val="0"/>
        <w:adjustRightInd w:val="0"/>
        <w:jc w:val="both"/>
        <w:rPr>
          <w:sz w:val="22"/>
          <w:szCs w:val="22"/>
        </w:rPr>
      </w:pPr>
    </w:p>
    <w:p w:rsidR="00BA44E2" w:rsidRDefault="00BA44E2" w:rsidP="00BA44E2">
      <w:pPr>
        <w:autoSpaceDE w:val="0"/>
        <w:autoSpaceDN w:val="0"/>
        <w:adjustRightInd w:val="0"/>
        <w:jc w:val="both"/>
        <w:rPr>
          <w:b/>
          <w:sz w:val="22"/>
          <w:szCs w:val="22"/>
        </w:rPr>
      </w:pPr>
      <w:r w:rsidRPr="00BA44E2">
        <w:rPr>
          <w:b/>
          <w:sz w:val="22"/>
          <w:szCs w:val="22"/>
        </w:rPr>
        <w:t xml:space="preserve">62. Dentre os princípios norteadores do Processo do Trabalho estão </w:t>
      </w:r>
      <w:proofErr w:type="gramStart"/>
      <w:r w:rsidRPr="00BA44E2">
        <w:rPr>
          <w:b/>
          <w:sz w:val="22"/>
          <w:szCs w:val="22"/>
        </w:rPr>
        <w:t>a</w:t>
      </w:r>
      <w:proofErr w:type="gramEnd"/>
      <w:r w:rsidRPr="00BA44E2">
        <w:rPr>
          <w:b/>
          <w:sz w:val="22"/>
          <w:szCs w:val="22"/>
        </w:rPr>
        <w:t xml:space="preserve"> oralidade e a concentração dos atos em audiência. Nessa seara, conforme previsão legal,</w:t>
      </w:r>
    </w:p>
    <w:p w:rsidR="00BA44E2" w:rsidRPr="00BA44E2" w:rsidRDefault="00BA44E2" w:rsidP="00BA44E2">
      <w:pPr>
        <w:autoSpaceDE w:val="0"/>
        <w:autoSpaceDN w:val="0"/>
        <w:adjustRightInd w:val="0"/>
        <w:jc w:val="both"/>
        <w:rPr>
          <w:b/>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 xml:space="preserve">(A) as audiências dos órgãos da Justiça do Trabalho serão públicas e realizar-se-ão em dias úteis previamente fixados, entre </w:t>
      </w:r>
      <w:proofErr w:type="gramStart"/>
      <w:r w:rsidRPr="00BA44E2">
        <w:rPr>
          <w:sz w:val="22"/>
          <w:szCs w:val="22"/>
        </w:rPr>
        <w:t>8</w:t>
      </w:r>
      <w:proofErr w:type="gramEnd"/>
      <w:r w:rsidRPr="00BA44E2">
        <w:rPr>
          <w:sz w:val="22"/>
          <w:szCs w:val="22"/>
        </w:rPr>
        <w:t xml:space="preserve"> e 18 horas, não podendo ultrapassar 5 horas seguidas, salvo quando houver matéria urgente. </w:t>
      </w:r>
    </w:p>
    <w:p w:rsidR="00BA44E2" w:rsidRPr="00BA44E2" w:rsidRDefault="00BA44E2" w:rsidP="00BA44E2">
      <w:pPr>
        <w:autoSpaceDE w:val="0"/>
        <w:autoSpaceDN w:val="0"/>
        <w:adjustRightInd w:val="0"/>
        <w:jc w:val="both"/>
        <w:rPr>
          <w:sz w:val="22"/>
          <w:szCs w:val="22"/>
        </w:rPr>
      </w:pPr>
      <w:r w:rsidRPr="00BA44E2">
        <w:rPr>
          <w:sz w:val="22"/>
          <w:szCs w:val="22"/>
        </w:rPr>
        <w:t>(B) o depoimento das partes e testemunhas que não souberem falar a língua nacional será feito por meio de intérprete nomeado pelo juiz e as despesas correrão por conta da parte vencida no processo.</w:t>
      </w:r>
    </w:p>
    <w:p w:rsidR="00BA44E2" w:rsidRPr="00BA44E2" w:rsidRDefault="00BA44E2" w:rsidP="00BA44E2">
      <w:pPr>
        <w:autoSpaceDE w:val="0"/>
        <w:autoSpaceDN w:val="0"/>
        <w:adjustRightInd w:val="0"/>
        <w:jc w:val="both"/>
        <w:rPr>
          <w:sz w:val="22"/>
          <w:szCs w:val="22"/>
        </w:rPr>
      </w:pPr>
      <w:r w:rsidRPr="00BA44E2">
        <w:rPr>
          <w:sz w:val="22"/>
          <w:szCs w:val="22"/>
        </w:rPr>
        <w:t>(C) o Juiz manterá a ordem nas audiências, mas não poderá mandar retirar do recinto os assistentes que a perturbarem em razão da publicidade das audiências na Justiça do Trabalho, sendo que nesse caso deverá adiar a sessão.</w:t>
      </w:r>
    </w:p>
    <w:p w:rsidR="00BA44E2" w:rsidRPr="00BA44E2" w:rsidRDefault="00BA44E2" w:rsidP="00BA44E2">
      <w:pPr>
        <w:autoSpaceDE w:val="0"/>
        <w:autoSpaceDN w:val="0"/>
        <w:adjustRightInd w:val="0"/>
        <w:jc w:val="both"/>
        <w:rPr>
          <w:sz w:val="22"/>
          <w:szCs w:val="22"/>
        </w:rPr>
      </w:pPr>
      <w:r w:rsidRPr="00BA44E2">
        <w:rPr>
          <w:sz w:val="22"/>
          <w:szCs w:val="22"/>
        </w:rPr>
        <w:t>(D) as audiências dos órgãos da Justiça do Trabalho serão públicas e realizar-se-ão na sede do Juízo ou Tribunal não podendo ser designado outro local para a realização das audiências.</w:t>
      </w:r>
    </w:p>
    <w:p w:rsidR="00BA44E2" w:rsidRPr="00BA44E2" w:rsidRDefault="00BA44E2" w:rsidP="00BA44E2">
      <w:pPr>
        <w:autoSpaceDE w:val="0"/>
        <w:autoSpaceDN w:val="0"/>
        <w:adjustRightInd w:val="0"/>
        <w:jc w:val="both"/>
        <w:rPr>
          <w:sz w:val="22"/>
          <w:szCs w:val="22"/>
        </w:rPr>
      </w:pPr>
    </w:p>
    <w:p w:rsidR="00BA44E2" w:rsidRDefault="00BA44E2" w:rsidP="00BA44E2">
      <w:pPr>
        <w:autoSpaceDE w:val="0"/>
        <w:autoSpaceDN w:val="0"/>
        <w:adjustRightInd w:val="0"/>
        <w:jc w:val="both"/>
        <w:rPr>
          <w:b/>
          <w:sz w:val="22"/>
          <w:szCs w:val="22"/>
        </w:rPr>
      </w:pPr>
      <w:r w:rsidRPr="00BA44E2">
        <w:rPr>
          <w:b/>
          <w:sz w:val="22"/>
          <w:szCs w:val="22"/>
        </w:rPr>
        <w:lastRenderedPageBreak/>
        <w:t>63. A respeito da ação de inquérito para apuração de falta grave, assinale a alternativa INCORRETA:</w:t>
      </w:r>
    </w:p>
    <w:p w:rsidR="00BA44E2" w:rsidRPr="00BA44E2" w:rsidRDefault="00BA44E2" w:rsidP="00BA44E2">
      <w:pPr>
        <w:autoSpaceDE w:val="0"/>
        <w:autoSpaceDN w:val="0"/>
        <w:adjustRightInd w:val="0"/>
        <w:jc w:val="both"/>
        <w:rPr>
          <w:b/>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O prazo para o empregador propor o inquérito judicial para apuração de falta grave é de 30 dias contados da suspensão do empregado, tratando-se de prazo decadencial.</w:t>
      </w:r>
    </w:p>
    <w:p w:rsidR="00BA44E2" w:rsidRPr="00BA44E2" w:rsidRDefault="00BA44E2" w:rsidP="00BA44E2">
      <w:pPr>
        <w:autoSpaceDE w:val="0"/>
        <w:autoSpaceDN w:val="0"/>
        <w:adjustRightInd w:val="0"/>
        <w:jc w:val="both"/>
        <w:rPr>
          <w:sz w:val="22"/>
          <w:szCs w:val="22"/>
        </w:rPr>
      </w:pPr>
      <w:r w:rsidRPr="00BA44E2">
        <w:rPr>
          <w:sz w:val="22"/>
          <w:szCs w:val="22"/>
        </w:rPr>
        <w:t xml:space="preserve">(B) Para o ajuizamento do inquérito para apuração de falta grave é obrigatória </w:t>
      </w:r>
      <w:proofErr w:type="gramStart"/>
      <w:r w:rsidRPr="00BA44E2">
        <w:rPr>
          <w:sz w:val="22"/>
          <w:szCs w:val="22"/>
        </w:rPr>
        <w:t>a</w:t>
      </w:r>
      <w:proofErr w:type="gramEnd"/>
      <w:r w:rsidRPr="00BA44E2">
        <w:rPr>
          <w:sz w:val="22"/>
          <w:szCs w:val="22"/>
        </w:rPr>
        <w:t xml:space="preserve"> suspensão de empregado.</w:t>
      </w:r>
    </w:p>
    <w:p w:rsidR="00BA44E2" w:rsidRPr="00BA44E2" w:rsidRDefault="00BA44E2" w:rsidP="00BA44E2">
      <w:pPr>
        <w:autoSpaceDE w:val="0"/>
        <w:autoSpaceDN w:val="0"/>
        <w:adjustRightInd w:val="0"/>
        <w:jc w:val="both"/>
        <w:rPr>
          <w:sz w:val="22"/>
          <w:szCs w:val="22"/>
        </w:rPr>
      </w:pPr>
      <w:r w:rsidRPr="00BA44E2">
        <w:rPr>
          <w:sz w:val="22"/>
          <w:szCs w:val="22"/>
        </w:rPr>
        <w:t>(C) Se no inquérito judicial para apuração de falta grave ficar comprovada a referida falta, a sentença terá caráter constitutivo negativo, permitindo a resolução contratual.</w:t>
      </w:r>
    </w:p>
    <w:p w:rsidR="00BA44E2" w:rsidRPr="00BA44E2" w:rsidRDefault="00BA44E2" w:rsidP="00BA44E2">
      <w:pPr>
        <w:autoSpaceDE w:val="0"/>
        <w:autoSpaceDN w:val="0"/>
        <w:adjustRightInd w:val="0"/>
        <w:jc w:val="both"/>
        <w:rPr>
          <w:sz w:val="22"/>
          <w:szCs w:val="22"/>
        </w:rPr>
      </w:pPr>
      <w:r w:rsidRPr="00BA44E2">
        <w:rPr>
          <w:sz w:val="22"/>
          <w:szCs w:val="22"/>
        </w:rPr>
        <w:t xml:space="preserve">(D) Se houver prévio reconhecimento da estabilidade do empregado, o julgamento do inquérito pela Vara ou Juízo não prejudicará a execução para pagamento dos salários devidos ao empregado, até a data da instauração do mesmo inquérito. </w:t>
      </w:r>
    </w:p>
    <w:p w:rsidR="00BA44E2" w:rsidRPr="00BA44E2" w:rsidRDefault="00BA44E2" w:rsidP="00BA44E2">
      <w:pPr>
        <w:autoSpaceDE w:val="0"/>
        <w:autoSpaceDN w:val="0"/>
        <w:adjustRightInd w:val="0"/>
        <w:jc w:val="both"/>
        <w:rPr>
          <w:sz w:val="22"/>
          <w:szCs w:val="22"/>
        </w:rPr>
      </w:pPr>
    </w:p>
    <w:p w:rsidR="00BA44E2" w:rsidRDefault="00BA44E2" w:rsidP="00BA44E2">
      <w:pPr>
        <w:autoSpaceDE w:val="0"/>
        <w:autoSpaceDN w:val="0"/>
        <w:adjustRightInd w:val="0"/>
        <w:jc w:val="both"/>
        <w:rPr>
          <w:b/>
          <w:sz w:val="22"/>
          <w:szCs w:val="22"/>
        </w:rPr>
      </w:pPr>
      <w:r w:rsidRPr="00BA44E2">
        <w:rPr>
          <w:b/>
          <w:sz w:val="22"/>
          <w:szCs w:val="22"/>
        </w:rPr>
        <w:t>64. A fase de execução no processo trabalhista possui regras próprias, previstas na Consolidação das Leis do Trabalho, sendo correto afirmar sobre essa fase que</w:t>
      </w:r>
      <w:r>
        <w:rPr>
          <w:b/>
          <w:sz w:val="22"/>
          <w:szCs w:val="22"/>
        </w:rPr>
        <w:t>:</w:t>
      </w:r>
    </w:p>
    <w:p w:rsidR="00BA44E2" w:rsidRPr="00BA44E2" w:rsidRDefault="00BA44E2" w:rsidP="00BA44E2">
      <w:pPr>
        <w:autoSpaceDE w:val="0"/>
        <w:autoSpaceDN w:val="0"/>
        <w:adjustRightInd w:val="0"/>
        <w:jc w:val="both"/>
        <w:rPr>
          <w:b/>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 xml:space="preserve">(A) requerida </w:t>
      </w:r>
      <w:proofErr w:type="gramStart"/>
      <w:r w:rsidRPr="00BA44E2">
        <w:rPr>
          <w:sz w:val="22"/>
          <w:szCs w:val="22"/>
        </w:rPr>
        <w:t>a</w:t>
      </w:r>
      <w:proofErr w:type="gramEnd"/>
      <w:r w:rsidRPr="00BA44E2">
        <w:rPr>
          <w:sz w:val="22"/>
          <w:szCs w:val="22"/>
        </w:rPr>
        <w:t xml:space="preserve"> execução, o Juiz mandará expedir mandado de citação do executado para que faça o pagamento em 15 (quinze) dias ou garanta a execução, sob pena de penhora.</w:t>
      </w:r>
    </w:p>
    <w:p w:rsidR="00BA44E2" w:rsidRPr="00BA44E2" w:rsidRDefault="00BA44E2" w:rsidP="00BA44E2">
      <w:pPr>
        <w:autoSpaceDE w:val="0"/>
        <w:autoSpaceDN w:val="0"/>
        <w:adjustRightInd w:val="0"/>
        <w:jc w:val="both"/>
        <w:rPr>
          <w:sz w:val="22"/>
          <w:szCs w:val="22"/>
        </w:rPr>
      </w:pPr>
      <w:r w:rsidRPr="00BA44E2">
        <w:rPr>
          <w:sz w:val="22"/>
          <w:szCs w:val="22"/>
        </w:rPr>
        <w:t>(B) o executado que não pagar a importância reclamada poderá nomear bens à penhora, não havendo qualquer ordem preferencial a ser observada.</w:t>
      </w:r>
    </w:p>
    <w:p w:rsidR="00BA44E2" w:rsidRPr="00BA44E2" w:rsidRDefault="00BA44E2" w:rsidP="00BA44E2">
      <w:pPr>
        <w:autoSpaceDE w:val="0"/>
        <w:autoSpaceDN w:val="0"/>
        <w:adjustRightInd w:val="0"/>
        <w:jc w:val="both"/>
        <w:rPr>
          <w:sz w:val="22"/>
          <w:szCs w:val="22"/>
        </w:rPr>
      </w:pPr>
      <w:r w:rsidRPr="00BA44E2">
        <w:rPr>
          <w:sz w:val="22"/>
          <w:szCs w:val="22"/>
        </w:rPr>
        <w:t xml:space="preserve">(C) serão julgados em sentenças distintas os embargos e as impugnações à liquidação apresentadas pelos credores trabalhista e previdenciário, para possibilitar recursos parciais. </w:t>
      </w:r>
    </w:p>
    <w:p w:rsidR="00BA44E2" w:rsidRPr="00BA44E2" w:rsidRDefault="00BA44E2" w:rsidP="00BA44E2">
      <w:pPr>
        <w:autoSpaceDE w:val="0"/>
        <w:autoSpaceDN w:val="0"/>
        <w:adjustRightInd w:val="0"/>
        <w:jc w:val="both"/>
        <w:rPr>
          <w:sz w:val="22"/>
          <w:szCs w:val="22"/>
        </w:rPr>
      </w:pPr>
      <w:r w:rsidRPr="00BA44E2">
        <w:rPr>
          <w:sz w:val="22"/>
          <w:szCs w:val="22"/>
        </w:rPr>
        <w:t xml:space="preserve">(D) garantida a execução ou penhorados os bens, terá a empresa executada </w:t>
      </w:r>
      <w:proofErr w:type="gramStart"/>
      <w:r w:rsidRPr="00BA44E2">
        <w:rPr>
          <w:sz w:val="22"/>
          <w:szCs w:val="22"/>
        </w:rPr>
        <w:t>5</w:t>
      </w:r>
      <w:proofErr w:type="gramEnd"/>
      <w:r w:rsidRPr="00BA44E2">
        <w:rPr>
          <w:sz w:val="22"/>
          <w:szCs w:val="22"/>
        </w:rPr>
        <w:t xml:space="preserve"> (cinco) dias para apresentar embargos, cabendo igual prazo ao exequente para impugnação.</w:t>
      </w:r>
    </w:p>
    <w:p w:rsidR="00BA44E2" w:rsidRPr="00BA44E2" w:rsidRDefault="00BA44E2" w:rsidP="00BA44E2">
      <w:pPr>
        <w:autoSpaceDE w:val="0"/>
        <w:autoSpaceDN w:val="0"/>
        <w:adjustRightInd w:val="0"/>
        <w:jc w:val="both"/>
        <w:rPr>
          <w:sz w:val="22"/>
          <w:szCs w:val="22"/>
        </w:rPr>
      </w:pPr>
    </w:p>
    <w:p w:rsidR="00BA44E2" w:rsidRDefault="00BA44E2" w:rsidP="00BA44E2">
      <w:pPr>
        <w:autoSpaceDE w:val="0"/>
        <w:autoSpaceDN w:val="0"/>
        <w:adjustRightInd w:val="0"/>
        <w:jc w:val="both"/>
        <w:rPr>
          <w:b/>
          <w:sz w:val="22"/>
          <w:szCs w:val="22"/>
        </w:rPr>
      </w:pPr>
      <w:r w:rsidRPr="00BA44E2">
        <w:rPr>
          <w:b/>
          <w:sz w:val="22"/>
          <w:szCs w:val="22"/>
        </w:rPr>
        <w:t>65. Eduarda pretende ajuizar uma reclamatória trabalhista em face da sua empregadora “Prado Ltda.”, postulando o pagamento de horas extraordinárias, totalizando o valor equivalente a 20 (vinte) salários mínimos à época do ajuizamento da reclamação trabalhista. Nesse caso, o procedimento processual que deve tramitar a reclamatória trabalhista e a quantidade máxima de testemunhas que cada parte pode indicar, respectivamente, é</w:t>
      </w:r>
      <w:r>
        <w:rPr>
          <w:b/>
          <w:sz w:val="22"/>
          <w:szCs w:val="22"/>
        </w:rPr>
        <w:t>:</w:t>
      </w:r>
    </w:p>
    <w:p w:rsidR="00BA44E2" w:rsidRPr="00BA44E2" w:rsidRDefault="00BA44E2" w:rsidP="00BA44E2">
      <w:pPr>
        <w:autoSpaceDE w:val="0"/>
        <w:autoSpaceDN w:val="0"/>
        <w:adjustRightInd w:val="0"/>
        <w:jc w:val="both"/>
        <w:rPr>
          <w:b/>
          <w:sz w:val="22"/>
          <w:szCs w:val="22"/>
        </w:rPr>
      </w:pPr>
    </w:p>
    <w:p w:rsidR="00BA44E2" w:rsidRPr="00BA44E2" w:rsidRDefault="00BA44E2" w:rsidP="00BA44E2">
      <w:pPr>
        <w:autoSpaceDE w:val="0"/>
        <w:autoSpaceDN w:val="0"/>
        <w:adjustRightInd w:val="0"/>
        <w:jc w:val="both"/>
        <w:rPr>
          <w:sz w:val="22"/>
          <w:szCs w:val="22"/>
        </w:rPr>
      </w:pPr>
      <w:r w:rsidRPr="00BA44E2">
        <w:rPr>
          <w:sz w:val="22"/>
          <w:szCs w:val="22"/>
        </w:rPr>
        <w:t>(A) ordinário e três testemunhas.</w:t>
      </w:r>
    </w:p>
    <w:p w:rsidR="00BA44E2" w:rsidRPr="00BA44E2" w:rsidRDefault="00BA44E2" w:rsidP="00BA44E2">
      <w:pPr>
        <w:autoSpaceDE w:val="0"/>
        <w:autoSpaceDN w:val="0"/>
        <w:adjustRightInd w:val="0"/>
        <w:jc w:val="both"/>
        <w:rPr>
          <w:sz w:val="22"/>
          <w:szCs w:val="22"/>
        </w:rPr>
      </w:pPr>
      <w:r w:rsidRPr="00BA44E2">
        <w:rPr>
          <w:sz w:val="22"/>
          <w:szCs w:val="22"/>
        </w:rPr>
        <w:t>(B) sumaríssimo e duas testemunhas.</w:t>
      </w:r>
    </w:p>
    <w:p w:rsidR="00BA44E2" w:rsidRPr="00BA44E2" w:rsidRDefault="00BA44E2" w:rsidP="00BA44E2">
      <w:pPr>
        <w:autoSpaceDE w:val="0"/>
        <w:autoSpaceDN w:val="0"/>
        <w:adjustRightInd w:val="0"/>
        <w:jc w:val="both"/>
        <w:rPr>
          <w:sz w:val="22"/>
          <w:szCs w:val="22"/>
        </w:rPr>
      </w:pPr>
      <w:r w:rsidRPr="00BA44E2">
        <w:rPr>
          <w:sz w:val="22"/>
          <w:szCs w:val="22"/>
        </w:rPr>
        <w:t>(D) ordinário e duas testemunhas.</w:t>
      </w:r>
    </w:p>
    <w:p w:rsidR="00BA44E2" w:rsidRPr="00BA44E2" w:rsidRDefault="00BA44E2" w:rsidP="00BA44E2">
      <w:pPr>
        <w:autoSpaceDE w:val="0"/>
        <w:autoSpaceDN w:val="0"/>
        <w:adjustRightInd w:val="0"/>
        <w:jc w:val="both"/>
        <w:rPr>
          <w:sz w:val="22"/>
          <w:szCs w:val="22"/>
        </w:rPr>
      </w:pPr>
      <w:r w:rsidRPr="00BA44E2">
        <w:rPr>
          <w:sz w:val="22"/>
          <w:szCs w:val="22"/>
        </w:rPr>
        <w:t>(E) sumaríssimo e três testemunhas.</w:t>
      </w:r>
    </w:p>
    <w:p w:rsidR="00BA44E2" w:rsidRDefault="00BA44E2" w:rsidP="00BA44E2">
      <w:pPr>
        <w:autoSpaceDE w:val="0"/>
        <w:autoSpaceDN w:val="0"/>
        <w:adjustRightInd w:val="0"/>
        <w:jc w:val="both"/>
        <w:rPr>
          <w:sz w:val="22"/>
          <w:szCs w:val="22"/>
        </w:rPr>
      </w:pPr>
    </w:p>
    <w:p w:rsidR="00D76C72" w:rsidRDefault="00D76C72" w:rsidP="002638E2">
      <w:pPr>
        <w:jc w:val="center"/>
        <w:rPr>
          <w:b/>
          <w:sz w:val="22"/>
          <w:szCs w:val="22"/>
        </w:rPr>
      </w:pPr>
      <w:bookmarkStart w:id="5" w:name="0.1_graphic23"/>
      <w:bookmarkEnd w:id="5"/>
      <w:r w:rsidRPr="00001828">
        <w:rPr>
          <w:b/>
          <w:sz w:val="22"/>
          <w:szCs w:val="22"/>
        </w:rPr>
        <w:t>Direito Tributário</w:t>
      </w:r>
    </w:p>
    <w:p w:rsidR="00792B08" w:rsidRDefault="00792B08" w:rsidP="00FD78BC">
      <w:pPr>
        <w:jc w:val="both"/>
        <w:rPr>
          <w:b/>
          <w:sz w:val="22"/>
          <w:szCs w:val="22"/>
        </w:rPr>
      </w:pPr>
    </w:p>
    <w:p w:rsidR="00D00635" w:rsidRDefault="00D00635" w:rsidP="00D00635">
      <w:pPr>
        <w:rPr>
          <w:b/>
          <w:sz w:val="22"/>
          <w:szCs w:val="22"/>
        </w:rPr>
      </w:pPr>
      <w:r>
        <w:rPr>
          <w:b/>
          <w:sz w:val="22"/>
          <w:szCs w:val="22"/>
        </w:rPr>
        <w:t>66</w:t>
      </w:r>
      <w:r w:rsidRPr="00D00635">
        <w:rPr>
          <w:b/>
          <w:sz w:val="22"/>
          <w:szCs w:val="22"/>
        </w:rPr>
        <w:t>. A contribuição de intervenção no domínio econômico − CIDE − relativa às atividades de importação ou comercialização de petróleo e seus derivados, gás natural e seus derivados, e álcool combustível</w:t>
      </w:r>
      <w:r>
        <w:rPr>
          <w:b/>
          <w:sz w:val="22"/>
          <w:szCs w:val="22"/>
        </w:rPr>
        <w:t>:</w:t>
      </w:r>
    </w:p>
    <w:p w:rsidR="00D00635" w:rsidRPr="00D00635" w:rsidRDefault="00D00635" w:rsidP="00D00635">
      <w:pPr>
        <w:rPr>
          <w:b/>
          <w:sz w:val="22"/>
          <w:szCs w:val="22"/>
        </w:rPr>
      </w:pPr>
    </w:p>
    <w:p w:rsidR="00D00635" w:rsidRPr="00D00635" w:rsidRDefault="00D00635" w:rsidP="00D00635">
      <w:pPr>
        <w:rPr>
          <w:sz w:val="22"/>
          <w:szCs w:val="22"/>
        </w:rPr>
      </w:pPr>
      <w:r w:rsidRPr="00D00635">
        <w:rPr>
          <w:sz w:val="22"/>
          <w:szCs w:val="22"/>
        </w:rPr>
        <w:t>(A) incide sobre as receitas decorrentes de exportação.</w:t>
      </w:r>
    </w:p>
    <w:p w:rsidR="00D00635" w:rsidRPr="00D00635" w:rsidRDefault="00D00635" w:rsidP="00D00635">
      <w:pPr>
        <w:rPr>
          <w:sz w:val="22"/>
          <w:szCs w:val="22"/>
        </w:rPr>
      </w:pPr>
      <w:r w:rsidRPr="00D00635">
        <w:rPr>
          <w:sz w:val="22"/>
          <w:szCs w:val="22"/>
        </w:rPr>
        <w:t>(B) poderá ter sua alíquota diferenciada por produto ou uso.</w:t>
      </w:r>
    </w:p>
    <w:p w:rsidR="00D00635" w:rsidRPr="00D00635" w:rsidRDefault="00D00635" w:rsidP="00D00635">
      <w:pPr>
        <w:rPr>
          <w:sz w:val="22"/>
          <w:szCs w:val="22"/>
        </w:rPr>
      </w:pPr>
      <w:r w:rsidRPr="00D00635">
        <w:rPr>
          <w:sz w:val="22"/>
          <w:szCs w:val="22"/>
        </w:rPr>
        <w:t>(C) não poderá ter vinculação de receita.</w:t>
      </w:r>
    </w:p>
    <w:p w:rsidR="00D00635" w:rsidRPr="00D00635" w:rsidRDefault="00D00635" w:rsidP="00D00635">
      <w:pPr>
        <w:rPr>
          <w:sz w:val="22"/>
          <w:szCs w:val="22"/>
        </w:rPr>
      </w:pPr>
      <w:r w:rsidRPr="00D00635">
        <w:rPr>
          <w:sz w:val="22"/>
          <w:szCs w:val="22"/>
        </w:rPr>
        <w:t>(D) não poderá ter sua alíquota reduzida por ato do Poder Executivo.</w:t>
      </w:r>
    </w:p>
    <w:p w:rsidR="00D00635" w:rsidRDefault="00D00635"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Default="005A43AE" w:rsidP="00D00635">
      <w:pPr>
        <w:rPr>
          <w:b/>
          <w:sz w:val="22"/>
          <w:szCs w:val="22"/>
        </w:rPr>
      </w:pPr>
    </w:p>
    <w:p w:rsidR="005A43AE" w:rsidRPr="00D00635" w:rsidRDefault="005A43AE" w:rsidP="00D00635">
      <w:pPr>
        <w:rPr>
          <w:b/>
          <w:sz w:val="22"/>
          <w:szCs w:val="22"/>
        </w:rPr>
      </w:pPr>
    </w:p>
    <w:p w:rsidR="00D00635" w:rsidRDefault="00D00635" w:rsidP="00D00635">
      <w:pPr>
        <w:rPr>
          <w:b/>
          <w:sz w:val="22"/>
          <w:szCs w:val="22"/>
        </w:rPr>
      </w:pPr>
      <w:r>
        <w:rPr>
          <w:b/>
          <w:sz w:val="22"/>
          <w:szCs w:val="22"/>
        </w:rPr>
        <w:lastRenderedPageBreak/>
        <w:t xml:space="preserve">67. </w:t>
      </w:r>
      <w:r w:rsidRPr="00D00635">
        <w:rPr>
          <w:b/>
          <w:sz w:val="22"/>
          <w:szCs w:val="22"/>
        </w:rPr>
        <w:t>Marque a alternativa correta:</w:t>
      </w:r>
    </w:p>
    <w:p w:rsidR="00D00635" w:rsidRPr="00D00635" w:rsidRDefault="00D00635" w:rsidP="00D00635">
      <w:pPr>
        <w:rPr>
          <w:b/>
          <w:sz w:val="22"/>
          <w:szCs w:val="22"/>
        </w:rPr>
      </w:pPr>
    </w:p>
    <w:p w:rsidR="00D00635" w:rsidRPr="00D00635" w:rsidRDefault="00D00635" w:rsidP="00D00635">
      <w:pPr>
        <w:rPr>
          <w:sz w:val="22"/>
          <w:szCs w:val="22"/>
        </w:rPr>
      </w:pPr>
      <w:r w:rsidRPr="00D00635">
        <w:rPr>
          <w:sz w:val="22"/>
          <w:szCs w:val="22"/>
        </w:rPr>
        <w:t>(A) Impostos são espécies tributárias que podem ter suas receitas destinadas a uma atuação estatal específica;</w:t>
      </w:r>
    </w:p>
    <w:p w:rsidR="00D00635" w:rsidRPr="00D00635" w:rsidRDefault="00D00635" w:rsidP="00D00635">
      <w:pPr>
        <w:rPr>
          <w:sz w:val="22"/>
          <w:szCs w:val="22"/>
        </w:rPr>
      </w:pPr>
      <w:r w:rsidRPr="00D00635">
        <w:rPr>
          <w:sz w:val="22"/>
          <w:szCs w:val="22"/>
        </w:rPr>
        <w:t>(B) as contribuições sociais gerais são de competência exclusiva da União;</w:t>
      </w:r>
    </w:p>
    <w:p w:rsidR="00D00635" w:rsidRPr="00D00635" w:rsidRDefault="00D00635" w:rsidP="00D00635">
      <w:pPr>
        <w:rPr>
          <w:sz w:val="22"/>
          <w:szCs w:val="22"/>
        </w:rPr>
      </w:pPr>
      <w:r w:rsidRPr="00D00635">
        <w:rPr>
          <w:sz w:val="22"/>
          <w:szCs w:val="22"/>
        </w:rPr>
        <w:t>(C) As taxas previstas no art. 78 do CTN tem como fato gerador o exercício efetivo ou potencial do poder de polícia;</w:t>
      </w:r>
    </w:p>
    <w:p w:rsidR="00D00635" w:rsidRPr="00D00635" w:rsidRDefault="00D00635" w:rsidP="00D00635">
      <w:pPr>
        <w:rPr>
          <w:sz w:val="22"/>
          <w:szCs w:val="22"/>
        </w:rPr>
      </w:pPr>
      <w:r w:rsidRPr="00D00635">
        <w:rPr>
          <w:sz w:val="22"/>
          <w:szCs w:val="22"/>
        </w:rPr>
        <w:t xml:space="preserve">(D) O empréstimo compulsório em caso de guerra externa ou sua iminência somente se submete à </w:t>
      </w:r>
      <w:proofErr w:type="spellStart"/>
      <w:r w:rsidRPr="00D00635">
        <w:rPr>
          <w:sz w:val="22"/>
          <w:szCs w:val="22"/>
        </w:rPr>
        <w:t>noventena</w:t>
      </w:r>
      <w:proofErr w:type="spellEnd"/>
      <w:r w:rsidR="004E2FAB">
        <w:rPr>
          <w:sz w:val="22"/>
          <w:szCs w:val="22"/>
        </w:rPr>
        <w:t>.</w:t>
      </w:r>
    </w:p>
    <w:p w:rsidR="00D00635" w:rsidRPr="00D00635" w:rsidRDefault="00D00635" w:rsidP="00D00635">
      <w:pPr>
        <w:rPr>
          <w:b/>
          <w:sz w:val="22"/>
          <w:szCs w:val="22"/>
        </w:rPr>
      </w:pPr>
    </w:p>
    <w:p w:rsidR="00D00635" w:rsidRDefault="00D00635" w:rsidP="00D00635">
      <w:pPr>
        <w:rPr>
          <w:b/>
          <w:sz w:val="22"/>
          <w:szCs w:val="22"/>
        </w:rPr>
      </w:pPr>
      <w:r>
        <w:rPr>
          <w:b/>
          <w:sz w:val="22"/>
          <w:szCs w:val="22"/>
        </w:rPr>
        <w:t>68.</w:t>
      </w:r>
      <w:r w:rsidRPr="00D00635">
        <w:rPr>
          <w:b/>
          <w:sz w:val="22"/>
          <w:szCs w:val="22"/>
        </w:rPr>
        <w:t xml:space="preserve"> Os lançamentos do imposto sobre produtos industrializados (IPI) e do imposto sobre propriedade predial e territorial urbana (IPTU) são lançamentos</w:t>
      </w:r>
      <w:r>
        <w:rPr>
          <w:b/>
          <w:sz w:val="22"/>
          <w:szCs w:val="22"/>
        </w:rPr>
        <w:t>:</w:t>
      </w:r>
    </w:p>
    <w:p w:rsidR="00D00635" w:rsidRPr="00D00635" w:rsidRDefault="00D00635" w:rsidP="00D00635">
      <w:pPr>
        <w:rPr>
          <w:b/>
          <w:sz w:val="22"/>
          <w:szCs w:val="22"/>
        </w:rPr>
      </w:pPr>
    </w:p>
    <w:p w:rsidR="00D00635" w:rsidRPr="00D00635" w:rsidRDefault="00D00635" w:rsidP="00D00635">
      <w:pPr>
        <w:rPr>
          <w:sz w:val="22"/>
          <w:szCs w:val="22"/>
        </w:rPr>
      </w:pPr>
      <w:r w:rsidRPr="00D00635">
        <w:rPr>
          <w:sz w:val="22"/>
          <w:szCs w:val="22"/>
        </w:rPr>
        <w:t>(A) por declaração ou misto, ambos.</w:t>
      </w:r>
    </w:p>
    <w:p w:rsidR="00D00635" w:rsidRPr="00D00635" w:rsidRDefault="00D00635" w:rsidP="00D00635">
      <w:pPr>
        <w:rPr>
          <w:sz w:val="22"/>
          <w:szCs w:val="22"/>
        </w:rPr>
      </w:pPr>
      <w:r w:rsidRPr="00D00635">
        <w:rPr>
          <w:sz w:val="22"/>
          <w:szCs w:val="22"/>
        </w:rPr>
        <w:t>(B) de ofício ou direto, ambos.</w:t>
      </w:r>
    </w:p>
    <w:p w:rsidR="00D00635" w:rsidRPr="00D00635" w:rsidRDefault="00D00635" w:rsidP="00D00635">
      <w:pPr>
        <w:rPr>
          <w:sz w:val="22"/>
          <w:szCs w:val="22"/>
        </w:rPr>
      </w:pPr>
      <w:r w:rsidRPr="00D00635">
        <w:rPr>
          <w:sz w:val="22"/>
          <w:szCs w:val="22"/>
        </w:rPr>
        <w:t>(C) por homologação e de ofício, respectivamente.</w:t>
      </w:r>
    </w:p>
    <w:p w:rsidR="00D00635" w:rsidRPr="00D00635" w:rsidRDefault="00D00635" w:rsidP="00D00635">
      <w:pPr>
        <w:rPr>
          <w:sz w:val="22"/>
          <w:szCs w:val="22"/>
        </w:rPr>
      </w:pPr>
      <w:r w:rsidRPr="00D00635">
        <w:rPr>
          <w:sz w:val="22"/>
          <w:szCs w:val="22"/>
        </w:rPr>
        <w:t>(D) por declaração e de ofício, respectivamente.</w:t>
      </w:r>
    </w:p>
    <w:p w:rsidR="00D00635" w:rsidRPr="00D00635" w:rsidRDefault="00D00635" w:rsidP="00D00635">
      <w:pPr>
        <w:rPr>
          <w:b/>
          <w:sz w:val="22"/>
          <w:szCs w:val="22"/>
        </w:rPr>
      </w:pPr>
    </w:p>
    <w:p w:rsidR="00D00635" w:rsidRDefault="00D00635" w:rsidP="00D00635">
      <w:pPr>
        <w:rPr>
          <w:b/>
          <w:sz w:val="22"/>
          <w:szCs w:val="22"/>
        </w:rPr>
      </w:pPr>
      <w:r>
        <w:rPr>
          <w:b/>
          <w:sz w:val="22"/>
          <w:szCs w:val="22"/>
        </w:rPr>
        <w:t>69.</w:t>
      </w:r>
      <w:r w:rsidRPr="00D00635">
        <w:rPr>
          <w:b/>
          <w:sz w:val="22"/>
          <w:szCs w:val="22"/>
        </w:rPr>
        <w:t xml:space="preserve"> São modalidades de suspensão do crédito tributário, exceto:</w:t>
      </w:r>
    </w:p>
    <w:p w:rsidR="00D00635" w:rsidRPr="00D00635" w:rsidRDefault="00D00635" w:rsidP="00D00635">
      <w:pPr>
        <w:rPr>
          <w:b/>
          <w:sz w:val="22"/>
          <w:szCs w:val="22"/>
        </w:rPr>
      </w:pPr>
    </w:p>
    <w:p w:rsidR="00D00635" w:rsidRPr="00D00635" w:rsidRDefault="00D00635" w:rsidP="00D00635">
      <w:pPr>
        <w:rPr>
          <w:sz w:val="22"/>
          <w:szCs w:val="22"/>
        </w:rPr>
      </w:pPr>
      <w:r w:rsidRPr="00D00635">
        <w:rPr>
          <w:sz w:val="22"/>
          <w:szCs w:val="22"/>
        </w:rPr>
        <w:t>(A) moratória</w:t>
      </w:r>
    </w:p>
    <w:p w:rsidR="00D00635" w:rsidRPr="00D00635" w:rsidRDefault="00D00635" w:rsidP="00D00635">
      <w:pPr>
        <w:rPr>
          <w:sz w:val="22"/>
          <w:szCs w:val="22"/>
        </w:rPr>
      </w:pPr>
      <w:r w:rsidRPr="00D00635">
        <w:rPr>
          <w:sz w:val="22"/>
          <w:szCs w:val="22"/>
        </w:rPr>
        <w:t>(B) medida liminar em mandado de segurança,</w:t>
      </w:r>
    </w:p>
    <w:p w:rsidR="00D00635" w:rsidRPr="00D00635" w:rsidRDefault="00D00635" w:rsidP="00D00635">
      <w:pPr>
        <w:rPr>
          <w:sz w:val="22"/>
          <w:szCs w:val="22"/>
        </w:rPr>
      </w:pPr>
      <w:r w:rsidRPr="00D00635">
        <w:rPr>
          <w:sz w:val="22"/>
          <w:szCs w:val="22"/>
        </w:rPr>
        <w:t>(C) depósito do montante integral</w:t>
      </w:r>
    </w:p>
    <w:p w:rsidR="00D00635" w:rsidRPr="00D00635" w:rsidRDefault="00D00635" w:rsidP="00D00635">
      <w:pPr>
        <w:rPr>
          <w:sz w:val="22"/>
          <w:szCs w:val="22"/>
        </w:rPr>
      </w:pPr>
      <w:r w:rsidRPr="00D00635">
        <w:rPr>
          <w:sz w:val="22"/>
          <w:szCs w:val="22"/>
        </w:rPr>
        <w:t>(D) ação de consignação em pagamento;</w:t>
      </w:r>
    </w:p>
    <w:p w:rsidR="00D00635" w:rsidRPr="00D00635" w:rsidRDefault="00D00635" w:rsidP="00D00635">
      <w:pPr>
        <w:rPr>
          <w:b/>
          <w:sz w:val="22"/>
          <w:szCs w:val="22"/>
        </w:rPr>
      </w:pPr>
    </w:p>
    <w:p w:rsidR="00D00635" w:rsidRDefault="00D00635" w:rsidP="00D00635">
      <w:pPr>
        <w:rPr>
          <w:b/>
          <w:sz w:val="22"/>
          <w:szCs w:val="22"/>
        </w:rPr>
      </w:pPr>
      <w:r>
        <w:rPr>
          <w:b/>
          <w:sz w:val="22"/>
          <w:szCs w:val="22"/>
        </w:rPr>
        <w:t>70</w:t>
      </w:r>
      <w:r w:rsidRPr="00D00635">
        <w:rPr>
          <w:b/>
          <w:sz w:val="22"/>
          <w:szCs w:val="22"/>
        </w:rPr>
        <w:t>. Sobre exclusão do crédito tributário, considere:</w:t>
      </w:r>
    </w:p>
    <w:p w:rsidR="00D00635" w:rsidRPr="00D00635" w:rsidRDefault="00D00635" w:rsidP="00D00635">
      <w:pPr>
        <w:rPr>
          <w:b/>
          <w:sz w:val="22"/>
          <w:szCs w:val="22"/>
        </w:rPr>
      </w:pPr>
    </w:p>
    <w:p w:rsidR="00D00635" w:rsidRPr="00D00635" w:rsidRDefault="00D00635" w:rsidP="00D00635">
      <w:pPr>
        <w:rPr>
          <w:b/>
          <w:sz w:val="22"/>
          <w:szCs w:val="22"/>
        </w:rPr>
      </w:pPr>
      <w:r w:rsidRPr="00D00635">
        <w:rPr>
          <w:b/>
          <w:sz w:val="22"/>
          <w:szCs w:val="22"/>
        </w:rPr>
        <w:t>I. A lei não pode, a qualquer tempo, revogar ou modificar a isenção concedida por prazo certo e em função de determinadas condições.</w:t>
      </w:r>
    </w:p>
    <w:p w:rsidR="00D00635" w:rsidRPr="00D00635" w:rsidRDefault="00D00635" w:rsidP="00D00635">
      <w:pPr>
        <w:rPr>
          <w:b/>
          <w:sz w:val="22"/>
          <w:szCs w:val="22"/>
        </w:rPr>
      </w:pPr>
      <w:r w:rsidRPr="00D00635">
        <w:rPr>
          <w:b/>
          <w:sz w:val="22"/>
          <w:szCs w:val="22"/>
        </w:rPr>
        <w:t>II. A anistia não se aplica aos atos qualificados em lei como crimes ou contravenções.</w:t>
      </w:r>
    </w:p>
    <w:p w:rsidR="00D00635" w:rsidRDefault="00D00635" w:rsidP="00D00635">
      <w:pPr>
        <w:rPr>
          <w:b/>
          <w:sz w:val="22"/>
          <w:szCs w:val="22"/>
        </w:rPr>
      </w:pPr>
      <w:r w:rsidRPr="00D00635">
        <w:rPr>
          <w:b/>
          <w:sz w:val="22"/>
          <w:szCs w:val="22"/>
        </w:rPr>
        <w:t>III. O despacho da autoridade competente que concede isenção ou anistia em caráter individual gera direito adquirido ao beneficiado.</w:t>
      </w:r>
    </w:p>
    <w:p w:rsidR="00D00635" w:rsidRPr="00D00635" w:rsidRDefault="00D00635" w:rsidP="00D00635">
      <w:pPr>
        <w:rPr>
          <w:b/>
          <w:sz w:val="22"/>
          <w:szCs w:val="22"/>
        </w:rPr>
      </w:pPr>
    </w:p>
    <w:p w:rsidR="00D00635" w:rsidRDefault="00D00635" w:rsidP="00D00635">
      <w:pPr>
        <w:rPr>
          <w:b/>
          <w:sz w:val="22"/>
          <w:szCs w:val="22"/>
        </w:rPr>
      </w:pPr>
      <w:r w:rsidRPr="00D00635">
        <w:rPr>
          <w:b/>
          <w:sz w:val="22"/>
          <w:szCs w:val="22"/>
        </w:rPr>
        <w:t>Está correto o que se afirma APENAS em</w:t>
      </w:r>
      <w:r>
        <w:rPr>
          <w:b/>
          <w:sz w:val="22"/>
          <w:szCs w:val="22"/>
        </w:rPr>
        <w:t>:</w:t>
      </w:r>
    </w:p>
    <w:p w:rsidR="00D00635" w:rsidRPr="00D00635" w:rsidRDefault="00D00635" w:rsidP="00D00635">
      <w:pPr>
        <w:rPr>
          <w:b/>
          <w:sz w:val="22"/>
          <w:szCs w:val="22"/>
        </w:rPr>
      </w:pPr>
    </w:p>
    <w:p w:rsidR="00D00635" w:rsidRPr="00D00635" w:rsidRDefault="00D00635" w:rsidP="00D00635">
      <w:pPr>
        <w:rPr>
          <w:sz w:val="22"/>
          <w:szCs w:val="22"/>
        </w:rPr>
      </w:pPr>
      <w:r w:rsidRPr="00D00635">
        <w:rPr>
          <w:sz w:val="22"/>
          <w:szCs w:val="22"/>
        </w:rPr>
        <w:t>(A) III.</w:t>
      </w:r>
    </w:p>
    <w:p w:rsidR="00D00635" w:rsidRPr="00D00635" w:rsidRDefault="00D00635" w:rsidP="00D00635">
      <w:pPr>
        <w:rPr>
          <w:sz w:val="22"/>
          <w:szCs w:val="22"/>
        </w:rPr>
      </w:pPr>
      <w:r w:rsidRPr="00D00635">
        <w:rPr>
          <w:sz w:val="22"/>
          <w:szCs w:val="22"/>
        </w:rPr>
        <w:t>(B) II e III.</w:t>
      </w:r>
    </w:p>
    <w:p w:rsidR="00D00635" w:rsidRPr="00D00635" w:rsidRDefault="00D00635" w:rsidP="00D00635">
      <w:pPr>
        <w:rPr>
          <w:sz w:val="22"/>
          <w:szCs w:val="22"/>
        </w:rPr>
      </w:pPr>
      <w:r w:rsidRPr="00D00635">
        <w:rPr>
          <w:sz w:val="22"/>
          <w:szCs w:val="22"/>
        </w:rPr>
        <w:t>(C) II.</w:t>
      </w:r>
    </w:p>
    <w:p w:rsidR="00BB559E" w:rsidRPr="00D00635" w:rsidRDefault="00D00635" w:rsidP="00D00635">
      <w:pPr>
        <w:rPr>
          <w:sz w:val="22"/>
          <w:szCs w:val="22"/>
        </w:rPr>
      </w:pPr>
      <w:r w:rsidRPr="00D00635">
        <w:rPr>
          <w:sz w:val="22"/>
          <w:szCs w:val="22"/>
        </w:rPr>
        <w:t>(D) I e II.</w:t>
      </w: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E539E9" w:rsidRDefault="00E539E9"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bookmarkStart w:id="6" w:name="_GoBack" w:colFirst="2" w:colLast="2"/>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bookmarkEnd w:id="6"/>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787C41">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808080" w:themeFill="background1" w:themeFillShade="80"/>
            <w:vAlign w:val="center"/>
          </w:tcPr>
          <w:p w:rsidR="00D76C72" w:rsidRPr="00185752" w:rsidRDefault="00D76C72" w:rsidP="00185752">
            <w:pPr>
              <w:rPr>
                <w:rFonts w:ascii="Arial" w:hAnsi="Arial" w:cs="Arial"/>
              </w:rPr>
            </w:pP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808080" w:themeFill="background1" w:themeFillShade="80"/>
            <w:vAlign w:val="center"/>
          </w:tcPr>
          <w:p w:rsidR="00D76C72" w:rsidRPr="00185752" w:rsidRDefault="00D76C72" w:rsidP="00185752">
            <w:pPr>
              <w:rPr>
                <w:rFonts w:ascii="Arial" w:hAnsi="Arial" w:cs="Arial"/>
              </w:rPr>
            </w:pP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808080" w:themeFill="background1" w:themeFillShade="80"/>
            <w:vAlign w:val="center"/>
          </w:tcPr>
          <w:p w:rsidR="00D76C72" w:rsidRPr="00185752" w:rsidRDefault="00D76C72" w:rsidP="00185752">
            <w:pPr>
              <w:rPr>
                <w:rFonts w:ascii="Arial" w:hAnsi="Arial" w:cs="Arial"/>
              </w:rPr>
            </w:pP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808080" w:themeFill="background1" w:themeFillShade="80"/>
            <w:vAlign w:val="center"/>
          </w:tcPr>
          <w:p w:rsidR="00D76C72" w:rsidRPr="00185752" w:rsidRDefault="00D76C72" w:rsidP="00185752">
            <w:pPr>
              <w:rPr>
                <w:rFonts w:ascii="Arial" w:hAnsi="Arial" w:cs="Arial"/>
              </w:rPr>
            </w:pPr>
          </w:p>
        </w:tc>
      </w:tr>
      <w:tr w:rsidR="00D76C72" w:rsidRPr="00185752" w:rsidTr="00787C41">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808080" w:themeFill="background1" w:themeFillShade="80"/>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E29" w:rsidRDefault="00A51E29">
      <w:r>
        <w:separator/>
      </w:r>
    </w:p>
  </w:endnote>
  <w:endnote w:type="continuationSeparator" w:id="0">
    <w:p w:rsidR="00A51E29" w:rsidRDefault="00A5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ndale Sans UI">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E29" w:rsidRPr="006E5C24" w:rsidRDefault="00A51E29" w:rsidP="00307EF1">
    <w:pPr>
      <w:pStyle w:val="Rodap"/>
      <w:jc w:val="center"/>
      <w:rPr>
        <w:rFonts w:ascii="Bookman Old Style" w:hAnsi="Bookman Old Style"/>
        <w:b/>
        <w:color w:val="000080"/>
        <w:sz w:val="16"/>
        <w:szCs w:val="16"/>
      </w:rPr>
    </w:pPr>
  </w:p>
  <w:p w:rsidR="00A51E29" w:rsidRPr="0057153E" w:rsidRDefault="00A51E29"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20º Simulado OAB – novembro</w:t>
    </w:r>
    <w:r w:rsidRPr="00D923BF">
      <w:rPr>
        <w:rFonts w:ascii="Bookman Old Style" w:hAnsi="Bookman Old Style"/>
        <w:b/>
        <w:color w:val="000080"/>
        <w:sz w:val="18"/>
        <w:szCs w:val="18"/>
      </w:rPr>
      <w:t>/201</w:t>
    </w:r>
    <w:r>
      <w:rPr>
        <w:rFonts w:ascii="Bookman Old Style" w:hAnsi="Bookman Old Style"/>
        <w:b/>
        <w:color w:val="000080"/>
        <w:sz w:val="18"/>
        <w:szCs w:val="18"/>
      </w:rPr>
      <w:t>3</w:t>
    </w:r>
  </w:p>
  <w:p w:rsidR="00A51E29" w:rsidRPr="00F87459" w:rsidRDefault="00A51E29"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A51E29" w:rsidRPr="00F87459" w:rsidRDefault="00A51E29"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A51E29" w:rsidRDefault="00A51E29"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E29" w:rsidRDefault="00A51E29">
      <w:r>
        <w:separator/>
      </w:r>
    </w:p>
  </w:footnote>
  <w:footnote w:type="continuationSeparator" w:id="0">
    <w:p w:rsidR="00A51E29" w:rsidRDefault="00A51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E29" w:rsidRDefault="00787C41"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0" type="#_x0000_t75" alt="fundo" style="position:absolute;left:0;text-align:left;margin-left:-85.05pt;margin-top:-36.55pt;width:76.05pt;height:846pt;z-index:251656704;visibility:visible">
          <v:imagedata r:id="rId1" o:title=""/>
        </v:shape>
      </w:pict>
    </w:r>
    <w:r w:rsidR="00A51E29" w:rsidRPr="00EE6976">
      <w:rPr>
        <w:rFonts w:ascii="Bookman Old Style" w:hAnsi="Bookman Old Style" w:cs="Tahoma"/>
        <w:b/>
        <w:color w:val="000080"/>
      </w:rPr>
      <w:t>NÚCLEO DE PRÁTICA JURÍDICA</w:t>
    </w:r>
  </w:p>
  <w:p w:rsidR="00A51E29" w:rsidRDefault="00787C41" w:rsidP="00307EF1">
    <w:pPr>
      <w:pStyle w:val="Cabealho"/>
      <w:ind w:right="1626"/>
      <w:rPr>
        <w:rFonts w:ascii="Bookman Old Style" w:hAnsi="Bookman Old Style" w:cs="Tahoma"/>
        <w:b/>
        <w:color w:val="000080"/>
      </w:rPr>
    </w:pPr>
    <w:r>
      <w:rPr>
        <w:noProof/>
      </w:rPr>
      <w:pict>
        <v:shape id="Imagem 2" o:spid="_x0000_s2049" type="#_x0000_t75" alt="logodireito" style="position:absolute;margin-left:405.15pt;margin-top:-21.9pt;width:80.25pt;height:66.75pt;z-index:-251658752;visibility:visible" wrapcoords="-202 0 -202 21357 21600 21357 21600 0 -202 0">
          <v:imagedata r:id="rId2" o:title=""/>
          <w10:wrap type="tight"/>
        </v:shape>
      </w:pict>
    </w:r>
  </w:p>
  <w:p w:rsidR="00A51E29" w:rsidRDefault="00A51E29"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A51E29" w:rsidRDefault="00A51E29" w:rsidP="00307EF1">
    <w:pPr>
      <w:pStyle w:val="Cabealho"/>
      <w:rPr>
        <w:rFonts w:ascii="Bookman Old Style" w:hAnsi="Bookman Old Style" w:cs="Tahoma"/>
        <w:b/>
        <w:color w:val="000080"/>
      </w:rPr>
    </w:pPr>
  </w:p>
  <w:p w:rsidR="00A51E29" w:rsidRPr="00EE6976" w:rsidRDefault="00787C41"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5A0B"/>
    <w:multiLevelType w:val="hybridMultilevel"/>
    <w:tmpl w:val="187ED7E4"/>
    <w:lvl w:ilvl="0" w:tplc="EFF8A6B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629B3214"/>
    <w:multiLevelType w:val="hybridMultilevel"/>
    <w:tmpl w:val="0E8A05EC"/>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FBE269F"/>
    <w:multiLevelType w:val="hybridMultilevel"/>
    <w:tmpl w:val="45D0B2F2"/>
    <w:lvl w:ilvl="0" w:tplc="0416000F">
      <w:start w:val="1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2D7"/>
    <w:rsid w:val="000155F3"/>
    <w:rsid w:val="0001646C"/>
    <w:rsid w:val="0002031F"/>
    <w:rsid w:val="00025A86"/>
    <w:rsid w:val="000269FE"/>
    <w:rsid w:val="00036477"/>
    <w:rsid w:val="00040901"/>
    <w:rsid w:val="000468BE"/>
    <w:rsid w:val="00050986"/>
    <w:rsid w:val="0005172B"/>
    <w:rsid w:val="000534DA"/>
    <w:rsid w:val="000551CD"/>
    <w:rsid w:val="00055994"/>
    <w:rsid w:val="00057D70"/>
    <w:rsid w:val="00057FE6"/>
    <w:rsid w:val="000615B9"/>
    <w:rsid w:val="0006631E"/>
    <w:rsid w:val="00066D17"/>
    <w:rsid w:val="000705C0"/>
    <w:rsid w:val="0007409E"/>
    <w:rsid w:val="00075203"/>
    <w:rsid w:val="00080C11"/>
    <w:rsid w:val="00082CEF"/>
    <w:rsid w:val="00082FDA"/>
    <w:rsid w:val="000863CC"/>
    <w:rsid w:val="000867D8"/>
    <w:rsid w:val="000904B7"/>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7F6"/>
    <w:rsid w:val="000D5CB5"/>
    <w:rsid w:val="000D7713"/>
    <w:rsid w:val="000E0AAC"/>
    <w:rsid w:val="000E1571"/>
    <w:rsid w:val="000E3236"/>
    <w:rsid w:val="000E3769"/>
    <w:rsid w:val="000E5119"/>
    <w:rsid w:val="000E5FE1"/>
    <w:rsid w:val="000F11B9"/>
    <w:rsid w:val="000F1A61"/>
    <w:rsid w:val="000F1B59"/>
    <w:rsid w:val="000F31FC"/>
    <w:rsid w:val="001037F0"/>
    <w:rsid w:val="001046DE"/>
    <w:rsid w:val="00106743"/>
    <w:rsid w:val="0010721B"/>
    <w:rsid w:val="0010764D"/>
    <w:rsid w:val="00114487"/>
    <w:rsid w:val="00117835"/>
    <w:rsid w:val="00121773"/>
    <w:rsid w:val="00122180"/>
    <w:rsid w:val="0012687C"/>
    <w:rsid w:val="00126C7D"/>
    <w:rsid w:val="00130C2C"/>
    <w:rsid w:val="00130DA7"/>
    <w:rsid w:val="00131966"/>
    <w:rsid w:val="001379EC"/>
    <w:rsid w:val="00137D0B"/>
    <w:rsid w:val="0014477E"/>
    <w:rsid w:val="00145A82"/>
    <w:rsid w:val="00151E70"/>
    <w:rsid w:val="00154A72"/>
    <w:rsid w:val="00154E4E"/>
    <w:rsid w:val="00155DAF"/>
    <w:rsid w:val="00156316"/>
    <w:rsid w:val="0016072B"/>
    <w:rsid w:val="001613EF"/>
    <w:rsid w:val="00162519"/>
    <w:rsid w:val="00164172"/>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35E5"/>
    <w:rsid w:val="001A614B"/>
    <w:rsid w:val="001B4E37"/>
    <w:rsid w:val="001B66E4"/>
    <w:rsid w:val="001C5514"/>
    <w:rsid w:val="001D042C"/>
    <w:rsid w:val="001D6EE7"/>
    <w:rsid w:val="001E0887"/>
    <w:rsid w:val="001E0B0A"/>
    <w:rsid w:val="001E1724"/>
    <w:rsid w:val="001E3E75"/>
    <w:rsid w:val="001E4EA1"/>
    <w:rsid w:val="001F0F7B"/>
    <w:rsid w:val="001F4656"/>
    <w:rsid w:val="001F4A26"/>
    <w:rsid w:val="001F6AFA"/>
    <w:rsid w:val="001F72B7"/>
    <w:rsid w:val="001F7BB3"/>
    <w:rsid w:val="00201D79"/>
    <w:rsid w:val="00206ABF"/>
    <w:rsid w:val="0020724E"/>
    <w:rsid w:val="00207AA0"/>
    <w:rsid w:val="00210BA3"/>
    <w:rsid w:val="002124D5"/>
    <w:rsid w:val="00212E4A"/>
    <w:rsid w:val="00223CD9"/>
    <w:rsid w:val="00225B9D"/>
    <w:rsid w:val="0022662E"/>
    <w:rsid w:val="002277A6"/>
    <w:rsid w:val="002350F2"/>
    <w:rsid w:val="0023726F"/>
    <w:rsid w:val="002420CC"/>
    <w:rsid w:val="00246329"/>
    <w:rsid w:val="00252309"/>
    <w:rsid w:val="002544BD"/>
    <w:rsid w:val="00255769"/>
    <w:rsid w:val="00256B18"/>
    <w:rsid w:val="002638E2"/>
    <w:rsid w:val="00265348"/>
    <w:rsid w:val="002660D9"/>
    <w:rsid w:val="00266BA9"/>
    <w:rsid w:val="0026727E"/>
    <w:rsid w:val="0026750B"/>
    <w:rsid w:val="00271EC3"/>
    <w:rsid w:val="002773AD"/>
    <w:rsid w:val="00280566"/>
    <w:rsid w:val="00280EF8"/>
    <w:rsid w:val="002828E5"/>
    <w:rsid w:val="002874FB"/>
    <w:rsid w:val="00287DCB"/>
    <w:rsid w:val="002902BF"/>
    <w:rsid w:val="00290593"/>
    <w:rsid w:val="002916D2"/>
    <w:rsid w:val="002930B1"/>
    <w:rsid w:val="00293576"/>
    <w:rsid w:val="0029361D"/>
    <w:rsid w:val="00294310"/>
    <w:rsid w:val="002A0805"/>
    <w:rsid w:val="002A3663"/>
    <w:rsid w:val="002A5C26"/>
    <w:rsid w:val="002B55A3"/>
    <w:rsid w:val="002C256B"/>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577D"/>
    <w:rsid w:val="00307EF1"/>
    <w:rsid w:val="00310A60"/>
    <w:rsid w:val="00310DF6"/>
    <w:rsid w:val="003110A3"/>
    <w:rsid w:val="00314BC4"/>
    <w:rsid w:val="0031516F"/>
    <w:rsid w:val="0031685B"/>
    <w:rsid w:val="0032044B"/>
    <w:rsid w:val="00321D8F"/>
    <w:rsid w:val="00322C3F"/>
    <w:rsid w:val="00324B5D"/>
    <w:rsid w:val="00326FAF"/>
    <w:rsid w:val="00331672"/>
    <w:rsid w:val="00332456"/>
    <w:rsid w:val="003364D6"/>
    <w:rsid w:val="00337DC2"/>
    <w:rsid w:val="00341309"/>
    <w:rsid w:val="00341DE6"/>
    <w:rsid w:val="00343090"/>
    <w:rsid w:val="00344FA5"/>
    <w:rsid w:val="00347C5D"/>
    <w:rsid w:val="00352947"/>
    <w:rsid w:val="00354929"/>
    <w:rsid w:val="00361780"/>
    <w:rsid w:val="00362A03"/>
    <w:rsid w:val="003650F3"/>
    <w:rsid w:val="00375804"/>
    <w:rsid w:val="00377905"/>
    <w:rsid w:val="00385219"/>
    <w:rsid w:val="003870C8"/>
    <w:rsid w:val="003915A4"/>
    <w:rsid w:val="00392903"/>
    <w:rsid w:val="00392AD3"/>
    <w:rsid w:val="00394587"/>
    <w:rsid w:val="0039516C"/>
    <w:rsid w:val="00396BE1"/>
    <w:rsid w:val="003A00CD"/>
    <w:rsid w:val="003A1946"/>
    <w:rsid w:val="003A58FC"/>
    <w:rsid w:val="003A7ACF"/>
    <w:rsid w:val="003B409A"/>
    <w:rsid w:val="003C0F9F"/>
    <w:rsid w:val="003D3DE7"/>
    <w:rsid w:val="003E0184"/>
    <w:rsid w:val="003E73D4"/>
    <w:rsid w:val="003E7A53"/>
    <w:rsid w:val="003F344B"/>
    <w:rsid w:val="003F5A8C"/>
    <w:rsid w:val="003F6EA0"/>
    <w:rsid w:val="003F73F5"/>
    <w:rsid w:val="0040204C"/>
    <w:rsid w:val="004026F6"/>
    <w:rsid w:val="00402FCD"/>
    <w:rsid w:val="0040670D"/>
    <w:rsid w:val="0041174B"/>
    <w:rsid w:val="00412665"/>
    <w:rsid w:val="00412B92"/>
    <w:rsid w:val="004165D4"/>
    <w:rsid w:val="004273D6"/>
    <w:rsid w:val="00431390"/>
    <w:rsid w:val="004324F6"/>
    <w:rsid w:val="004333DC"/>
    <w:rsid w:val="004347AE"/>
    <w:rsid w:val="00434974"/>
    <w:rsid w:val="00434C20"/>
    <w:rsid w:val="00434C59"/>
    <w:rsid w:val="004420E5"/>
    <w:rsid w:val="0044466D"/>
    <w:rsid w:val="004448E8"/>
    <w:rsid w:val="00446C31"/>
    <w:rsid w:val="00453ABA"/>
    <w:rsid w:val="00456E60"/>
    <w:rsid w:val="00461260"/>
    <w:rsid w:val="00462BCA"/>
    <w:rsid w:val="004647E1"/>
    <w:rsid w:val="00466258"/>
    <w:rsid w:val="00466D4E"/>
    <w:rsid w:val="0046744A"/>
    <w:rsid w:val="004721DE"/>
    <w:rsid w:val="00474EB1"/>
    <w:rsid w:val="0048164A"/>
    <w:rsid w:val="00481F16"/>
    <w:rsid w:val="0048297F"/>
    <w:rsid w:val="004843FB"/>
    <w:rsid w:val="00485BDC"/>
    <w:rsid w:val="00492624"/>
    <w:rsid w:val="00493361"/>
    <w:rsid w:val="00494144"/>
    <w:rsid w:val="004962C5"/>
    <w:rsid w:val="00496F8F"/>
    <w:rsid w:val="004A3A96"/>
    <w:rsid w:val="004A5267"/>
    <w:rsid w:val="004A658B"/>
    <w:rsid w:val="004B6980"/>
    <w:rsid w:val="004C0345"/>
    <w:rsid w:val="004C3975"/>
    <w:rsid w:val="004C6056"/>
    <w:rsid w:val="004C6795"/>
    <w:rsid w:val="004D0F60"/>
    <w:rsid w:val="004D148E"/>
    <w:rsid w:val="004D2E6C"/>
    <w:rsid w:val="004D6195"/>
    <w:rsid w:val="004E2FAB"/>
    <w:rsid w:val="004E3EE2"/>
    <w:rsid w:val="004E5AA7"/>
    <w:rsid w:val="004E7757"/>
    <w:rsid w:val="004F245D"/>
    <w:rsid w:val="004F2B15"/>
    <w:rsid w:val="004F2BDA"/>
    <w:rsid w:val="004F3C29"/>
    <w:rsid w:val="004F6EB1"/>
    <w:rsid w:val="004F7524"/>
    <w:rsid w:val="00501DAD"/>
    <w:rsid w:val="0050276B"/>
    <w:rsid w:val="00502808"/>
    <w:rsid w:val="00503267"/>
    <w:rsid w:val="0050386D"/>
    <w:rsid w:val="005057E1"/>
    <w:rsid w:val="005058C2"/>
    <w:rsid w:val="005129F2"/>
    <w:rsid w:val="00512A10"/>
    <w:rsid w:val="00515B1C"/>
    <w:rsid w:val="0051600E"/>
    <w:rsid w:val="00516B4D"/>
    <w:rsid w:val="00522583"/>
    <w:rsid w:val="0052560D"/>
    <w:rsid w:val="00527D08"/>
    <w:rsid w:val="0053199B"/>
    <w:rsid w:val="00533885"/>
    <w:rsid w:val="00534346"/>
    <w:rsid w:val="005358D3"/>
    <w:rsid w:val="00540DB2"/>
    <w:rsid w:val="00540DD4"/>
    <w:rsid w:val="00542023"/>
    <w:rsid w:val="00543401"/>
    <w:rsid w:val="00547FF5"/>
    <w:rsid w:val="00552902"/>
    <w:rsid w:val="00553E87"/>
    <w:rsid w:val="00557988"/>
    <w:rsid w:val="00560380"/>
    <w:rsid w:val="005606AB"/>
    <w:rsid w:val="005624B4"/>
    <w:rsid w:val="00563516"/>
    <w:rsid w:val="0056377D"/>
    <w:rsid w:val="005658E5"/>
    <w:rsid w:val="00565E18"/>
    <w:rsid w:val="0057153E"/>
    <w:rsid w:val="0057272C"/>
    <w:rsid w:val="0057384A"/>
    <w:rsid w:val="00574D51"/>
    <w:rsid w:val="0058003C"/>
    <w:rsid w:val="00580714"/>
    <w:rsid w:val="00581DEB"/>
    <w:rsid w:val="00590AC2"/>
    <w:rsid w:val="00591783"/>
    <w:rsid w:val="0059257D"/>
    <w:rsid w:val="0059394F"/>
    <w:rsid w:val="005942DD"/>
    <w:rsid w:val="005A05FF"/>
    <w:rsid w:val="005A1672"/>
    <w:rsid w:val="005A222C"/>
    <w:rsid w:val="005A400B"/>
    <w:rsid w:val="005A43AE"/>
    <w:rsid w:val="005A77F3"/>
    <w:rsid w:val="005B0086"/>
    <w:rsid w:val="005B53DD"/>
    <w:rsid w:val="005B575B"/>
    <w:rsid w:val="005B6D0A"/>
    <w:rsid w:val="005B767F"/>
    <w:rsid w:val="005C0DBF"/>
    <w:rsid w:val="005C1EC4"/>
    <w:rsid w:val="005C3E7F"/>
    <w:rsid w:val="005C552F"/>
    <w:rsid w:val="005C5CAC"/>
    <w:rsid w:val="005C701F"/>
    <w:rsid w:val="005D0201"/>
    <w:rsid w:val="005D40D8"/>
    <w:rsid w:val="005D492F"/>
    <w:rsid w:val="005D7E47"/>
    <w:rsid w:val="005E2010"/>
    <w:rsid w:val="005F01A6"/>
    <w:rsid w:val="005F12F0"/>
    <w:rsid w:val="005F1747"/>
    <w:rsid w:val="005F3E1F"/>
    <w:rsid w:val="005F449E"/>
    <w:rsid w:val="005F6E70"/>
    <w:rsid w:val="006021FA"/>
    <w:rsid w:val="00602636"/>
    <w:rsid w:val="006028CC"/>
    <w:rsid w:val="00603816"/>
    <w:rsid w:val="0060487D"/>
    <w:rsid w:val="00616E41"/>
    <w:rsid w:val="00621D13"/>
    <w:rsid w:val="00623E50"/>
    <w:rsid w:val="00624902"/>
    <w:rsid w:val="00626B57"/>
    <w:rsid w:val="00627EDC"/>
    <w:rsid w:val="006361BB"/>
    <w:rsid w:val="006373AC"/>
    <w:rsid w:val="00640DCD"/>
    <w:rsid w:val="006427D3"/>
    <w:rsid w:val="00643180"/>
    <w:rsid w:val="00643831"/>
    <w:rsid w:val="00646231"/>
    <w:rsid w:val="00654B99"/>
    <w:rsid w:val="00656C50"/>
    <w:rsid w:val="006570BE"/>
    <w:rsid w:val="00657689"/>
    <w:rsid w:val="00657843"/>
    <w:rsid w:val="00660480"/>
    <w:rsid w:val="00661F1F"/>
    <w:rsid w:val="00671B0E"/>
    <w:rsid w:val="00671FA7"/>
    <w:rsid w:val="00673478"/>
    <w:rsid w:val="0068045C"/>
    <w:rsid w:val="006828CC"/>
    <w:rsid w:val="00686C3E"/>
    <w:rsid w:val="0069143F"/>
    <w:rsid w:val="006922FC"/>
    <w:rsid w:val="006949B8"/>
    <w:rsid w:val="006A0C7D"/>
    <w:rsid w:val="006A0E33"/>
    <w:rsid w:val="006A2091"/>
    <w:rsid w:val="006A2629"/>
    <w:rsid w:val="006A28CE"/>
    <w:rsid w:val="006A4311"/>
    <w:rsid w:val="006B046F"/>
    <w:rsid w:val="006B3EF5"/>
    <w:rsid w:val="006B5AE8"/>
    <w:rsid w:val="006C27A8"/>
    <w:rsid w:val="006C2B57"/>
    <w:rsid w:val="006C3AD1"/>
    <w:rsid w:val="006C4153"/>
    <w:rsid w:val="006D2DC5"/>
    <w:rsid w:val="006D3015"/>
    <w:rsid w:val="006D52E1"/>
    <w:rsid w:val="006D5B9A"/>
    <w:rsid w:val="006E04C1"/>
    <w:rsid w:val="006E1E52"/>
    <w:rsid w:val="006E5C24"/>
    <w:rsid w:val="006F08CF"/>
    <w:rsid w:val="006F14AB"/>
    <w:rsid w:val="006F466E"/>
    <w:rsid w:val="006F49EA"/>
    <w:rsid w:val="006F57EE"/>
    <w:rsid w:val="00700088"/>
    <w:rsid w:val="00702BF2"/>
    <w:rsid w:val="0070310F"/>
    <w:rsid w:val="0070505A"/>
    <w:rsid w:val="00705FA3"/>
    <w:rsid w:val="00707BA6"/>
    <w:rsid w:val="00710D17"/>
    <w:rsid w:val="00711186"/>
    <w:rsid w:val="00711C45"/>
    <w:rsid w:val="0071402F"/>
    <w:rsid w:val="00723937"/>
    <w:rsid w:val="00724604"/>
    <w:rsid w:val="00725E49"/>
    <w:rsid w:val="007262A7"/>
    <w:rsid w:val="00726AED"/>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540F1"/>
    <w:rsid w:val="00760448"/>
    <w:rsid w:val="00760DC9"/>
    <w:rsid w:val="00762BBD"/>
    <w:rsid w:val="00765396"/>
    <w:rsid w:val="00766035"/>
    <w:rsid w:val="007707C3"/>
    <w:rsid w:val="0077169D"/>
    <w:rsid w:val="00773323"/>
    <w:rsid w:val="00775C69"/>
    <w:rsid w:val="007764EC"/>
    <w:rsid w:val="00777BAE"/>
    <w:rsid w:val="00784BDA"/>
    <w:rsid w:val="007853BB"/>
    <w:rsid w:val="00787476"/>
    <w:rsid w:val="00787636"/>
    <w:rsid w:val="00787C41"/>
    <w:rsid w:val="007900B8"/>
    <w:rsid w:val="0079091E"/>
    <w:rsid w:val="00790C9C"/>
    <w:rsid w:val="00792ABE"/>
    <w:rsid w:val="00792B08"/>
    <w:rsid w:val="007945FD"/>
    <w:rsid w:val="00796D97"/>
    <w:rsid w:val="007A6030"/>
    <w:rsid w:val="007A6DE7"/>
    <w:rsid w:val="007B5525"/>
    <w:rsid w:val="007B7D92"/>
    <w:rsid w:val="007B7DAA"/>
    <w:rsid w:val="007C0128"/>
    <w:rsid w:val="007C0BDA"/>
    <w:rsid w:val="007C7CBA"/>
    <w:rsid w:val="007D7E08"/>
    <w:rsid w:val="007E3E72"/>
    <w:rsid w:val="007E7A28"/>
    <w:rsid w:val="007F314E"/>
    <w:rsid w:val="007F550E"/>
    <w:rsid w:val="008067F6"/>
    <w:rsid w:val="00813B3D"/>
    <w:rsid w:val="00814909"/>
    <w:rsid w:val="00816A84"/>
    <w:rsid w:val="00816F87"/>
    <w:rsid w:val="0082009A"/>
    <w:rsid w:val="0082043C"/>
    <w:rsid w:val="0082075C"/>
    <w:rsid w:val="00821AAA"/>
    <w:rsid w:val="00825EF4"/>
    <w:rsid w:val="008262FA"/>
    <w:rsid w:val="0083285B"/>
    <w:rsid w:val="00833F03"/>
    <w:rsid w:val="0083627B"/>
    <w:rsid w:val="00841376"/>
    <w:rsid w:val="0084591B"/>
    <w:rsid w:val="00846382"/>
    <w:rsid w:val="00850136"/>
    <w:rsid w:val="008516D0"/>
    <w:rsid w:val="00853760"/>
    <w:rsid w:val="00854E5E"/>
    <w:rsid w:val="00860312"/>
    <w:rsid w:val="00861F4C"/>
    <w:rsid w:val="00862131"/>
    <w:rsid w:val="008624E5"/>
    <w:rsid w:val="008727FC"/>
    <w:rsid w:val="00872C3E"/>
    <w:rsid w:val="00874131"/>
    <w:rsid w:val="008776E5"/>
    <w:rsid w:val="00877D87"/>
    <w:rsid w:val="008820D5"/>
    <w:rsid w:val="00884FE1"/>
    <w:rsid w:val="008853C1"/>
    <w:rsid w:val="00885BC5"/>
    <w:rsid w:val="00885D2C"/>
    <w:rsid w:val="00891C69"/>
    <w:rsid w:val="008933B5"/>
    <w:rsid w:val="00896302"/>
    <w:rsid w:val="00896EA5"/>
    <w:rsid w:val="008A224A"/>
    <w:rsid w:val="008A2526"/>
    <w:rsid w:val="008A2D6A"/>
    <w:rsid w:val="008A664A"/>
    <w:rsid w:val="008A7260"/>
    <w:rsid w:val="008B23F6"/>
    <w:rsid w:val="008B252D"/>
    <w:rsid w:val="008C05E4"/>
    <w:rsid w:val="008C2B67"/>
    <w:rsid w:val="008C60E8"/>
    <w:rsid w:val="008D001E"/>
    <w:rsid w:val="008D1507"/>
    <w:rsid w:val="008D3B92"/>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5022"/>
    <w:rsid w:val="00920694"/>
    <w:rsid w:val="009207CC"/>
    <w:rsid w:val="00921341"/>
    <w:rsid w:val="00921C49"/>
    <w:rsid w:val="0092527A"/>
    <w:rsid w:val="00925C5F"/>
    <w:rsid w:val="00925E2A"/>
    <w:rsid w:val="009277A7"/>
    <w:rsid w:val="00927C19"/>
    <w:rsid w:val="00933F0C"/>
    <w:rsid w:val="00942270"/>
    <w:rsid w:val="009433B6"/>
    <w:rsid w:val="00947EFB"/>
    <w:rsid w:val="009514B2"/>
    <w:rsid w:val="00951571"/>
    <w:rsid w:val="00961D27"/>
    <w:rsid w:val="00962866"/>
    <w:rsid w:val="00964093"/>
    <w:rsid w:val="00964FEC"/>
    <w:rsid w:val="00967CA2"/>
    <w:rsid w:val="00971BF0"/>
    <w:rsid w:val="00975B72"/>
    <w:rsid w:val="0097641B"/>
    <w:rsid w:val="00983D65"/>
    <w:rsid w:val="00985DE3"/>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7855"/>
    <w:rsid w:val="009D4DE8"/>
    <w:rsid w:val="009E1867"/>
    <w:rsid w:val="009E47E0"/>
    <w:rsid w:val="009E52DF"/>
    <w:rsid w:val="009E6E03"/>
    <w:rsid w:val="009F05F6"/>
    <w:rsid w:val="009F370C"/>
    <w:rsid w:val="009F6784"/>
    <w:rsid w:val="009F6DBE"/>
    <w:rsid w:val="00A0077A"/>
    <w:rsid w:val="00A02243"/>
    <w:rsid w:val="00A0454C"/>
    <w:rsid w:val="00A05BE9"/>
    <w:rsid w:val="00A05C39"/>
    <w:rsid w:val="00A10CDA"/>
    <w:rsid w:val="00A1110E"/>
    <w:rsid w:val="00A1264F"/>
    <w:rsid w:val="00A12747"/>
    <w:rsid w:val="00A15A30"/>
    <w:rsid w:val="00A15B1C"/>
    <w:rsid w:val="00A16FCE"/>
    <w:rsid w:val="00A21784"/>
    <w:rsid w:val="00A23E7C"/>
    <w:rsid w:val="00A24982"/>
    <w:rsid w:val="00A257C8"/>
    <w:rsid w:val="00A30701"/>
    <w:rsid w:val="00A31C28"/>
    <w:rsid w:val="00A431CE"/>
    <w:rsid w:val="00A43B7F"/>
    <w:rsid w:val="00A510EE"/>
    <w:rsid w:val="00A51E29"/>
    <w:rsid w:val="00A53387"/>
    <w:rsid w:val="00A5674D"/>
    <w:rsid w:val="00A57D77"/>
    <w:rsid w:val="00A61EAD"/>
    <w:rsid w:val="00A620A1"/>
    <w:rsid w:val="00A702DC"/>
    <w:rsid w:val="00A723FD"/>
    <w:rsid w:val="00A80340"/>
    <w:rsid w:val="00A83CD9"/>
    <w:rsid w:val="00A864BF"/>
    <w:rsid w:val="00A87E80"/>
    <w:rsid w:val="00A902A7"/>
    <w:rsid w:val="00A90339"/>
    <w:rsid w:val="00A914B4"/>
    <w:rsid w:val="00A92D19"/>
    <w:rsid w:val="00A92D67"/>
    <w:rsid w:val="00AA02E0"/>
    <w:rsid w:val="00AA0345"/>
    <w:rsid w:val="00AA13D6"/>
    <w:rsid w:val="00AA2D8A"/>
    <w:rsid w:val="00AA48B3"/>
    <w:rsid w:val="00AA5828"/>
    <w:rsid w:val="00AA728C"/>
    <w:rsid w:val="00AB11A7"/>
    <w:rsid w:val="00AB1400"/>
    <w:rsid w:val="00AB2873"/>
    <w:rsid w:val="00AB2F76"/>
    <w:rsid w:val="00AB3B20"/>
    <w:rsid w:val="00AB5C21"/>
    <w:rsid w:val="00AC0B0D"/>
    <w:rsid w:val="00AC3D48"/>
    <w:rsid w:val="00AD0E7D"/>
    <w:rsid w:val="00AD6226"/>
    <w:rsid w:val="00AE1690"/>
    <w:rsid w:val="00AE5CC0"/>
    <w:rsid w:val="00AF0E90"/>
    <w:rsid w:val="00AF1D12"/>
    <w:rsid w:val="00AF441C"/>
    <w:rsid w:val="00B01F01"/>
    <w:rsid w:val="00B076A2"/>
    <w:rsid w:val="00B268D7"/>
    <w:rsid w:val="00B3762D"/>
    <w:rsid w:val="00B409E7"/>
    <w:rsid w:val="00B43224"/>
    <w:rsid w:val="00B442B5"/>
    <w:rsid w:val="00B46413"/>
    <w:rsid w:val="00B507FF"/>
    <w:rsid w:val="00B50998"/>
    <w:rsid w:val="00B5162B"/>
    <w:rsid w:val="00B523F0"/>
    <w:rsid w:val="00B5650D"/>
    <w:rsid w:val="00B60787"/>
    <w:rsid w:val="00B627C3"/>
    <w:rsid w:val="00B636F5"/>
    <w:rsid w:val="00B66433"/>
    <w:rsid w:val="00B70694"/>
    <w:rsid w:val="00B726BA"/>
    <w:rsid w:val="00B728DF"/>
    <w:rsid w:val="00B72FC1"/>
    <w:rsid w:val="00B73320"/>
    <w:rsid w:val="00B73E80"/>
    <w:rsid w:val="00B76D5E"/>
    <w:rsid w:val="00B80151"/>
    <w:rsid w:val="00B80604"/>
    <w:rsid w:val="00B81491"/>
    <w:rsid w:val="00B879A9"/>
    <w:rsid w:val="00B90DE5"/>
    <w:rsid w:val="00B927F0"/>
    <w:rsid w:val="00B9594D"/>
    <w:rsid w:val="00B95BD1"/>
    <w:rsid w:val="00BA00FC"/>
    <w:rsid w:val="00BA0276"/>
    <w:rsid w:val="00BA2307"/>
    <w:rsid w:val="00BA44E2"/>
    <w:rsid w:val="00BA752A"/>
    <w:rsid w:val="00BA7D0E"/>
    <w:rsid w:val="00BB0B7A"/>
    <w:rsid w:val="00BB2D01"/>
    <w:rsid w:val="00BB559E"/>
    <w:rsid w:val="00BB6844"/>
    <w:rsid w:val="00BB7F4F"/>
    <w:rsid w:val="00BC1A06"/>
    <w:rsid w:val="00BC28FA"/>
    <w:rsid w:val="00BC43C6"/>
    <w:rsid w:val="00BC4FA5"/>
    <w:rsid w:val="00BC577C"/>
    <w:rsid w:val="00BC5F79"/>
    <w:rsid w:val="00BD03C1"/>
    <w:rsid w:val="00BD172D"/>
    <w:rsid w:val="00BD1FBB"/>
    <w:rsid w:val="00BD3AA2"/>
    <w:rsid w:val="00BE121E"/>
    <w:rsid w:val="00BE3D17"/>
    <w:rsid w:val="00BE4BB7"/>
    <w:rsid w:val="00BE5F6B"/>
    <w:rsid w:val="00BE6A30"/>
    <w:rsid w:val="00BE78A3"/>
    <w:rsid w:val="00BF12F8"/>
    <w:rsid w:val="00BF253B"/>
    <w:rsid w:val="00C012B7"/>
    <w:rsid w:val="00C0152A"/>
    <w:rsid w:val="00C03971"/>
    <w:rsid w:val="00C05648"/>
    <w:rsid w:val="00C06797"/>
    <w:rsid w:val="00C06D9A"/>
    <w:rsid w:val="00C0760D"/>
    <w:rsid w:val="00C126B4"/>
    <w:rsid w:val="00C155CD"/>
    <w:rsid w:val="00C205D6"/>
    <w:rsid w:val="00C3221C"/>
    <w:rsid w:val="00C32D9D"/>
    <w:rsid w:val="00C343EA"/>
    <w:rsid w:val="00C34717"/>
    <w:rsid w:val="00C36511"/>
    <w:rsid w:val="00C36E27"/>
    <w:rsid w:val="00C41814"/>
    <w:rsid w:val="00C4190E"/>
    <w:rsid w:val="00C42397"/>
    <w:rsid w:val="00C462EA"/>
    <w:rsid w:val="00C516A2"/>
    <w:rsid w:val="00C53E72"/>
    <w:rsid w:val="00C55126"/>
    <w:rsid w:val="00C552C9"/>
    <w:rsid w:val="00C55E38"/>
    <w:rsid w:val="00C56099"/>
    <w:rsid w:val="00C57412"/>
    <w:rsid w:val="00C6261B"/>
    <w:rsid w:val="00C638D6"/>
    <w:rsid w:val="00C64B7F"/>
    <w:rsid w:val="00C736C2"/>
    <w:rsid w:val="00C81FBC"/>
    <w:rsid w:val="00C82AF0"/>
    <w:rsid w:val="00C83BCE"/>
    <w:rsid w:val="00C93828"/>
    <w:rsid w:val="00C95684"/>
    <w:rsid w:val="00CA0A22"/>
    <w:rsid w:val="00CA2B55"/>
    <w:rsid w:val="00CA3559"/>
    <w:rsid w:val="00CA45BA"/>
    <w:rsid w:val="00CB38C9"/>
    <w:rsid w:val="00CB5189"/>
    <w:rsid w:val="00CB5D24"/>
    <w:rsid w:val="00CB60A7"/>
    <w:rsid w:val="00CB6727"/>
    <w:rsid w:val="00CB6FEE"/>
    <w:rsid w:val="00CC0BA2"/>
    <w:rsid w:val="00CC560D"/>
    <w:rsid w:val="00CC62E0"/>
    <w:rsid w:val="00CC6C45"/>
    <w:rsid w:val="00CC743B"/>
    <w:rsid w:val="00CD0449"/>
    <w:rsid w:val="00CD0492"/>
    <w:rsid w:val="00CD2B92"/>
    <w:rsid w:val="00CE1F8C"/>
    <w:rsid w:val="00CE3044"/>
    <w:rsid w:val="00CF5DEE"/>
    <w:rsid w:val="00D00635"/>
    <w:rsid w:val="00D00E3D"/>
    <w:rsid w:val="00D02E5D"/>
    <w:rsid w:val="00D06B5E"/>
    <w:rsid w:val="00D0776D"/>
    <w:rsid w:val="00D14B01"/>
    <w:rsid w:val="00D156B1"/>
    <w:rsid w:val="00D21966"/>
    <w:rsid w:val="00D21E77"/>
    <w:rsid w:val="00D236DF"/>
    <w:rsid w:val="00D27422"/>
    <w:rsid w:val="00D30544"/>
    <w:rsid w:val="00D36E04"/>
    <w:rsid w:val="00D41B88"/>
    <w:rsid w:val="00D52E58"/>
    <w:rsid w:val="00D53B78"/>
    <w:rsid w:val="00D55A82"/>
    <w:rsid w:val="00D57C9F"/>
    <w:rsid w:val="00D63070"/>
    <w:rsid w:val="00D651BB"/>
    <w:rsid w:val="00D665B9"/>
    <w:rsid w:val="00D66B9F"/>
    <w:rsid w:val="00D707CA"/>
    <w:rsid w:val="00D761B3"/>
    <w:rsid w:val="00D76C72"/>
    <w:rsid w:val="00D83EB1"/>
    <w:rsid w:val="00D84297"/>
    <w:rsid w:val="00D845FD"/>
    <w:rsid w:val="00D86D11"/>
    <w:rsid w:val="00D923BF"/>
    <w:rsid w:val="00D92640"/>
    <w:rsid w:val="00D9308E"/>
    <w:rsid w:val="00D94B09"/>
    <w:rsid w:val="00D95133"/>
    <w:rsid w:val="00DA0209"/>
    <w:rsid w:val="00DA50AC"/>
    <w:rsid w:val="00DA6E57"/>
    <w:rsid w:val="00DB078B"/>
    <w:rsid w:val="00DB2CCE"/>
    <w:rsid w:val="00DB357B"/>
    <w:rsid w:val="00DC3CA9"/>
    <w:rsid w:val="00DC3E0A"/>
    <w:rsid w:val="00DD188B"/>
    <w:rsid w:val="00DD41E9"/>
    <w:rsid w:val="00DE216A"/>
    <w:rsid w:val="00DE3851"/>
    <w:rsid w:val="00DF20B2"/>
    <w:rsid w:val="00DF2C49"/>
    <w:rsid w:val="00DF473F"/>
    <w:rsid w:val="00DF728C"/>
    <w:rsid w:val="00E0174F"/>
    <w:rsid w:val="00E0202A"/>
    <w:rsid w:val="00E04D28"/>
    <w:rsid w:val="00E11BC1"/>
    <w:rsid w:val="00E130C1"/>
    <w:rsid w:val="00E14DD9"/>
    <w:rsid w:val="00E160BE"/>
    <w:rsid w:val="00E2361E"/>
    <w:rsid w:val="00E252B1"/>
    <w:rsid w:val="00E26509"/>
    <w:rsid w:val="00E27193"/>
    <w:rsid w:val="00E3291C"/>
    <w:rsid w:val="00E34DD7"/>
    <w:rsid w:val="00E370F3"/>
    <w:rsid w:val="00E37971"/>
    <w:rsid w:val="00E40727"/>
    <w:rsid w:val="00E42E03"/>
    <w:rsid w:val="00E50449"/>
    <w:rsid w:val="00E50535"/>
    <w:rsid w:val="00E50699"/>
    <w:rsid w:val="00E50C2B"/>
    <w:rsid w:val="00E539E9"/>
    <w:rsid w:val="00E53D1D"/>
    <w:rsid w:val="00E542EB"/>
    <w:rsid w:val="00E55602"/>
    <w:rsid w:val="00E57BE4"/>
    <w:rsid w:val="00E61628"/>
    <w:rsid w:val="00E64426"/>
    <w:rsid w:val="00E6493D"/>
    <w:rsid w:val="00E7012F"/>
    <w:rsid w:val="00E757DC"/>
    <w:rsid w:val="00E7735B"/>
    <w:rsid w:val="00E776AE"/>
    <w:rsid w:val="00E77B89"/>
    <w:rsid w:val="00E8197E"/>
    <w:rsid w:val="00E81ADC"/>
    <w:rsid w:val="00E837EA"/>
    <w:rsid w:val="00E83A7F"/>
    <w:rsid w:val="00E849F1"/>
    <w:rsid w:val="00E84CEB"/>
    <w:rsid w:val="00E8577F"/>
    <w:rsid w:val="00E86F73"/>
    <w:rsid w:val="00E94460"/>
    <w:rsid w:val="00E95534"/>
    <w:rsid w:val="00E9651C"/>
    <w:rsid w:val="00E966E3"/>
    <w:rsid w:val="00EA05DE"/>
    <w:rsid w:val="00EA1314"/>
    <w:rsid w:val="00EA4F74"/>
    <w:rsid w:val="00EA6509"/>
    <w:rsid w:val="00EA763B"/>
    <w:rsid w:val="00EB0335"/>
    <w:rsid w:val="00EB23CA"/>
    <w:rsid w:val="00EB48D0"/>
    <w:rsid w:val="00EB7464"/>
    <w:rsid w:val="00EC056D"/>
    <w:rsid w:val="00EC2F6A"/>
    <w:rsid w:val="00EC66CB"/>
    <w:rsid w:val="00ED5597"/>
    <w:rsid w:val="00EE0B1B"/>
    <w:rsid w:val="00EE5429"/>
    <w:rsid w:val="00EE6333"/>
    <w:rsid w:val="00EE6976"/>
    <w:rsid w:val="00EE741F"/>
    <w:rsid w:val="00EE775C"/>
    <w:rsid w:val="00EF3399"/>
    <w:rsid w:val="00EF52BC"/>
    <w:rsid w:val="00F00BC8"/>
    <w:rsid w:val="00F06BAC"/>
    <w:rsid w:val="00F136C7"/>
    <w:rsid w:val="00F16819"/>
    <w:rsid w:val="00F16C90"/>
    <w:rsid w:val="00F176E5"/>
    <w:rsid w:val="00F21012"/>
    <w:rsid w:val="00F24DE1"/>
    <w:rsid w:val="00F30EAC"/>
    <w:rsid w:val="00F323F0"/>
    <w:rsid w:val="00F33C05"/>
    <w:rsid w:val="00F3413C"/>
    <w:rsid w:val="00F341AA"/>
    <w:rsid w:val="00F343FF"/>
    <w:rsid w:val="00F3676C"/>
    <w:rsid w:val="00F42A6D"/>
    <w:rsid w:val="00F4693D"/>
    <w:rsid w:val="00F51014"/>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0B2A"/>
    <w:rsid w:val="00FC17E6"/>
    <w:rsid w:val="00FC26AA"/>
    <w:rsid w:val="00FC6529"/>
    <w:rsid w:val="00FD45C0"/>
    <w:rsid w:val="00FD5D87"/>
    <w:rsid w:val="00FD78BC"/>
    <w:rsid w:val="00FE6908"/>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EFF3F-6104-4917-9E00-E15B29C3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21</Pages>
  <Words>8260</Words>
  <Characters>44607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534</cp:revision>
  <cp:lastPrinted>2013-11-19T13:52:00Z</cp:lastPrinted>
  <dcterms:created xsi:type="dcterms:W3CDTF">2012-05-02T18:49:00Z</dcterms:created>
  <dcterms:modified xsi:type="dcterms:W3CDTF">2013-11-21T16:42:00Z</dcterms:modified>
</cp:coreProperties>
</file>