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922713"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35</w:t>
      </w:r>
      <w:r w:rsidR="00D76C72">
        <w:rPr>
          <w:rFonts w:ascii="Arial" w:hAnsi="Arial" w:cs="Arial"/>
          <w:sz w:val="60"/>
          <w:szCs w:val="60"/>
        </w:rPr>
        <w:t>º SIMULADO OAB 201</w:t>
      </w:r>
      <w:r w:rsidR="001F11E5">
        <w:rPr>
          <w:rFonts w:ascii="Arial" w:hAnsi="Arial" w:cs="Arial"/>
          <w:sz w:val="60"/>
          <w:szCs w:val="60"/>
        </w:rPr>
        <w:t>6</w:t>
      </w:r>
      <w:r w:rsidR="00D76C72">
        <w:rPr>
          <w:rFonts w:ascii="Arial" w:hAnsi="Arial" w:cs="Arial"/>
          <w:sz w:val="60"/>
          <w:szCs w:val="60"/>
        </w:rPr>
        <w:t>.</w:t>
      </w:r>
      <w:r w:rsidR="001F11E5">
        <w:rPr>
          <w:rFonts w:ascii="Arial" w:hAnsi="Arial" w:cs="Arial"/>
          <w:sz w:val="60"/>
          <w:szCs w:val="60"/>
        </w:rPr>
        <w:t>1</w:t>
      </w:r>
    </w:p>
    <w:p w:rsidR="00D76C72" w:rsidRPr="00CA3559" w:rsidRDefault="00922713"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17</w:t>
      </w:r>
      <w:r w:rsidR="00D76C72">
        <w:rPr>
          <w:rFonts w:ascii="Arial" w:hAnsi="Arial" w:cs="Arial"/>
          <w:sz w:val="60"/>
          <w:szCs w:val="60"/>
        </w:rPr>
        <w:t xml:space="preserve"> DE </w:t>
      </w:r>
      <w:r>
        <w:rPr>
          <w:rFonts w:ascii="Arial" w:hAnsi="Arial" w:cs="Arial"/>
          <w:sz w:val="60"/>
          <w:szCs w:val="60"/>
        </w:rPr>
        <w:t>JUNHO</w:t>
      </w:r>
      <w:r w:rsidR="00D76C72">
        <w:rPr>
          <w:rFonts w:ascii="Arial" w:hAnsi="Arial" w:cs="Arial"/>
          <w:sz w:val="60"/>
          <w:szCs w:val="60"/>
        </w:rPr>
        <w:t xml:space="preserve"> DE 201</w:t>
      </w:r>
      <w:r w:rsidR="001F11E5">
        <w:rPr>
          <w:rFonts w:ascii="Arial" w:hAnsi="Arial" w:cs="Arial"/>
          <w:sz w:val="60"/>
          <w:szCs w:val="60"/>
        </w:rPr>
        <w:t>6</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D6089D">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D6089D">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D6089D">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D6089D">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 xml:space="preserve">O gabarito do simulado </w:t>
      </w:r>
      <w:r w:rsidR="00590B92">
        <w:rPr>
          <w:rFonts w:ascii="Arial" w:hAnsi="Arial" w:cs="Arial"/>
        </w:rPr>
        <w:t xml:space="preserve">será </w:t>
      </w:r>
      <w:r>
        <w:rPr>
          <w:rFonts w:ascii="Arial" w:hAnsi="Arial" w:cs="Arial"/>
        </w:rPr>
        <w:t>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673015">
        <w:rPr>
          <w:rFonts w:ascii="Arial" w:hAnsi="Arial" w:cs="Arial"/>
        </w:rPr>
        <w:t>17</w:t>
      </w:r>
      <w:r w:rsidR="009F6DBE">
        <w:rPr>
          <w:rFonts w:ascii="Arial" w:hAnsi="Arial" w:cs="Arial"/>
        </w:rPr>
        <w:t>/</w:t>
      </w:r>
      <w:proofErr w:type="spellStart"/>
      <w:r w:rsidR="00673015">
        <w:rPr>
          <w:rFonts w:ascii="Arial" w:hAnsi="Arial" w:cs="Arial"/>
        </w:rPr>
        <w:t>jun</w:t>
      </w:r>
      <w:proofErr w:type="spellEnd"/>
      <w:r w:rsidR="009F6DBE">
        <w:rPr>
          <w:rFonts w:ascii="Arial" w:hAnsi="Arial" w:cs="Arial"/>
        </w:rPr>
        <w:t xml:space="preserve"> e extinguir-se-á às 1</w:t>
      </w:r>
      <w:r w:rsidR="000A6CFC">
        <w:rPr>
          <w:rFonts w:ascii="Arial" w:hAnsi="Arial" w:cs="Arial"/>
        </w:rPr>
        <w:t>3</w:t>
      </w:r>
      <w:r w:rsidR="00D6089D">
        <w:rPr>
          <w:rFonts w:ascii="Arial" w:hAnsi="Arial" w:cs="Arial"/>
        </w:rPr>
        <w:t xml:space="preserve">hs do dia </w:t>
      </w:r>
      <w:r w:rsidR="00673015">
        <w:rPr>
          <w:rFonts w:ascii="Arial" w:hAnsi="Arial" w:cs="Arial"/>
        </w:rPr>
        <w:t>20</w:t>
      </w:r>
      <w:r w:rsidR="009F6DBE">
        <w:rPr>
          <w:rFonts w:ascii="Arial" w:hAnsi="Arial" w:cs="Arial"/>
        </w:rPr>
        <w:t>/</w:t>
      </w:r>
      <w:r w:rsidR="00673015">
        <w:rPr>
          <w:rFonts w:ascii="Arial" w:hAnsi="Arial" w:cs="Arial"/>
        </w:rPr>
        <w:t>jun</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F3612C">
        <w:rPr>
          <w:rFonts w:ascii="Arial" w:hAnsi="Arial" w:cs="Arial"/>
        </w:rPr>
        <w:t>22</w:t>
      </w:r>
      <w:r w:rsidR="009F6DBE">
        <w:rPr>
          <w:rFonts w:ascii="Arial" w:hAnsi="Arial" w:cs="Arial"/>
        </w:rPr>
        <w:t>/</w:t>
      </w:r>
      <w:r w:rsidR="00F3612C">
        <w:rPr>
          <w:rFonts w:ascii="Arial" w:hAnsi="Arial" w:cs="Arial"/>
        </w:rPr>
        <w:t>jun</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enviado por e-mail</w:t>
      </w:r>
      <w:r w:rsidR="009F6DBE">
        <w:rPr>
          <w:rFonts w:ascii="Arial" w:hAnsi="Arial" w:cs="Arial"/>
        </w:rPr>
        <w:t xml:space="preserve"> até às 18hs do dia </w:t>
      </w:r>
      <w:r w:rsidR="00F3612C">
        <w:rPr>
          <w:rFonts w:ascii="Arial" w:hAnsi="Arial" w:cs="Arial"/>
        </w:rPr>
        <w:t>22</w:t>
      </w:r>
      <w:r w:rsidR="009F6DBE">
        <w:rPr>
          <w:rFonts w:ascii="Arial" w:hAnsi="Arial" w:cs="Arial"/>
        </w:rPr>
        <w:t>/</w:t>
      </w:r>
      <w:r w:rsidR="00F3612C">
        <w:rPr>
          <w:rFonts w:ascii="Arial" w:hAnsi="Arial" w:cs="Arial"/>
        </w:rPr>
        <w:t>jun</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F3612C" w:rsidP="00F3612C">
            <w:pPr>
              <w:autoSpaceDE w:val="0"/>
              <w:autoSpaceDN w:val="0"/>
              <w:adjustRightInd w:val="0"/>
              <w:jc w:val="center"/>
              <w:rPr>
                <w:rFonts w:ascii="Arial" w:hAnsi="Arial" w:cs="Arial"/>
              </w:rPr>
            </w:pPr>
            <w:r>
              <w:rPr>
                <w:rFonts w:ascii="Arial" w:hAnsi="Arial" w:cs="Arial"/>
              </w:rPr>
              <w:t>17</w:t>
            </w:r>
            <w:r w:rsidR="00C06797" w:rsidRPr="00C06797">
              <w:rPr>
                <w:rFonts w:ascii="Arial" w:hAnsi="Arial" w:cs="Arial"/>
              </w:rPr>
              <w:t>/</w:t>
            </w:r>
            <w:proofErr w:type="spellStart"/>
            <w:r>
              <w:rPr>
                <w:rFonts w:ascii="Arial" w:hAnsi="Arial" w:cs="Arial"/>
              </w:rPr>
              <w:t>jun</w:t>
            </w:r>
            <w:proofErr w:type="spellEnd"/>
          </w:p>
        </w:tc>
        <w:tc>
          <w:tcPr>
            <w:tcW w:w="0" w:type="auto"/>
            <w:vAlign w:val="center"/>
          </w:tcPr>
          <w:p w:rsidR="00C06797" w:rsidRPr="00C06797" w:rsidRDefault="000A6CFC" w:rsidP="0005698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D6089D">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D6089D">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562ADB" w:rsidRPr="00C06797" w:rsidTr="00C06797">
        <w:trPr>
          <w:jc w:val="center"/>
        </w:trPr>
        <w:tc>
          <w:tcPr>
            <w:tcW w:w="0" w:type="auto"/>
            <w:vAlign w:val="center"/>
          </w:tcPr>
          <w:p w:rsidR="00562ADB" w:rsidRPr="00C06797" w:rsidRDefault="00F3612C" w:rsidP="00F3612C">
            <w:pPr>
              <w:autoSpaceDE w:val="0"/>
              <w:autoSpaceDN w:val="0"/>
              <w:adjustRightInd w:val="0"/>
              <w:jc w:val="center"/>
              <w:rPr>
                <w:rFonts w:ascii="Arial" w:hAnsi="Arial" w:cs="Arial"/>
              </w:rPr>
            </w:pPr>
            <w:r>
              <w:rPr>
                <w:rFonts w:ascii="Arial" w:hAnsi="Arial" w:cs="Arial"/>
              </w:rPr>
              <w:t>17</w:t>
            </w:r>
            <w:r w:rsidR="00562ADB" w:rsidRPr="00C06797">
              <w:rPr>
                <w:rFonts w:ascii="Arial" w:hAnsi="Arial" w:cs="Arial"/>
              </w:rPr>
              <w:t>/</w:t>
            </w:r>
            <w:proofErr w:type="spellStart"/>
            <w:r>
              <w:rPr>
                <w:rFonts w:ascii="Arial" w:hAnsi="Arial" w:cs="Arial"/>
              </w:rPr>
              <w:t>jun</w:t>
            </w:r>
            <w:proofErr w:type="spellEnd"/>
          </w:p>
        </w:tc>
        <w:tc>
          <w:tcPr>
            <w:tcW w:w="0" w:type="auto"/>
            <w:vAlign w:val="center"/>
          </w:tcPr>
          <w:p w:rsidR="00562ADB" w:rsidRPr="00C06797" w:rsidRDefault="00562ADB"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562ADB" w:rsidRPr="00C06797" w:rsidRDefault="00562ADB"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F3612C" w:rsidP="00562ADB">
            <w:pPr>
              <w:autoSpaceDE w:val="0"/>
              <w:autoSpaceDN w:val="0"/>
              <w:adjustRightInd w:val="0"/>
              <w:jc w:val="center"/>
              <w:rPr>
                <w:rFonts w:ascii="Arial" w:hAnsi="Arial" w:cs="Arial"/>
              </w:rPr>
            </w:pPr>
            <w:r>
              <w:rPr>
                <w:rFonts w:ascii="Arial" w:hAnsi="Arial" w:cs="Arial"/>
              </w:rPr>
              <w:t>20</w:t>
            </w:r>
            <w:r w:rsidR="00C06797" w:rsidRPr="00C06797">
              <w:rPr>
                <w:rFonts w:ascii="Arial" w:hAnsi="Arial" w:cs="Arial"/>
              </w:rPr>
              <w:t>/</w:t>
            </w:r>
            <w:proofErr w:type="spellStart"/>
            <w:r>
              <w:rPr>
                <w:rFonts w:ascii="Arial" w:hAnsi="Arial" w:cs="Arial"/>
              </w:rPr>
              <w:t>jun</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8B229B" w:rsidP="00562ADB">
            <w:pPr>
              <w:autoSpaceDE w:val="0"/>
              <w:autoSpaceDN w:val="0"/>
              <w:adjustRightInd w:val="0"/>
              <w:jc w:val="center"/>
              <w:rPr>
                <w:rFonts w:ascii="Arial" w:hAnsi="Arial" w:cs="Arial"/>
              </w:rPr>
            </w:pPr>
            <w:r>
              <w:rPr>
                <w:rFonts w:ascii="Arial" w:hAnsi="Arial" w:cs="Arial"/>
              </w:rPr>
              <w:t>22</w:t>
            </w:r>
            <w:r w:rsidR="00C06797" w:rsidRPr="00C06797">
              <w:rPr>
                <w:rFonts w:ascii="Arial" w:hAnsi="Arial" w:cs="Arial"/>
              </w:rPr>
              <w:t>/</w:t>
            </w:r>
            <w:proofErr w:type="spellStart"/>
            <w:r w:rsidR="00F3612C">
              <w:rPr>
                <w:rFonts w:ascii="Arial" w:hAnsi="Arial" w:cs="Arial"/>
              </w:rPr>
              <w:t>jun</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562ADB" w:rsidRPr="00C06797" w:rsidTr="00C06797">
        <w:trPr>
          <w:jc w:val="center"/>
        </w:trPr>
        <w:tc>
          <w:tcPr>
            <w:tcW w:w="0" w:type="auto"/>
            <w:vAlign w:val="center"/>
          </w:tcPr>
          <w:p w:rsidR="00562ADB" w:rsidRPr="00C06797" w:rsidRDefault="00F3612C" w:rsidP="00577B35">
            <w:pPr>
              <w:autoSpaceDE w:val="0"/>
              <w:autoSpaceDN w:val="0"/>
              <w:adjustRightInd w:val="0"/>
              <w:jc w:val="center"/>
              <w:rPr>
                <w:rFonts w:ascii="Arial" w:hAnsi="Arial" w:cs="Arial"/>
              </w:rPr>
            </w:pPr>
            <w:r>
              <w:rPr>
                <w:rFonts w:ascii="Arial" w:hAnsi="Arial" w:cs="Arial"/>
              </w:rPr>
              <w:t>22</w:t>
            </w:r>
            <w:r w:rsidR="00562ADB" w:rsidRPr="00C06797">
              <w:rPr>
                <w:rFonts w:ascii="Arial" w:hAnsi="Arial" w:cs="Arial"/>
              </w:rPr>
              <w:t>/</w:t>
            </w:r>
            <w:proofErr w:type="spellStart"/>
            <w:r>
              <w:rPr>
                <w:rFonts w:ascii="Arial" w:hAnsi="Arial" w:cs="Arial"/>
              </w:rPr>
              <w:t>jun</w:t>
            </w:r>
            <w:proofErr w:type="spellEnd"/>
          </w:p>
        </w:tc>
        <w:tc>
          <w:tcPr>
            <w:tcW w:w="0" w:type="auto"/>
            <w:vAlign w:val="center"/>
          </w:tcPr>
          <w:p w:rsidR="00562ADB" w:rsidRPr="00C06797" w:rsidRDefault="00562ADB"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562ADB" w:rsidRPr="00C06797" w:rsidRDefault="00562ADB"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5C195D" w:rsidRDefault="005C195D" w:rsidP="00412665">
      <w:pPr>
        <w:autoSpaceDE w:val="0"/>
        <w:autoSpaceDN w:val="0"/>
        <w:adjustRightInd w:val="0"/>
        <w:jc w:val="center"/>
        <w:rPr>
          <w:b/>
          <w:sz w:val="22"/>
          <w:szCs w:val="22"/>
        </w:rPr>
      </w:pPr>
    </w:p>
    <w:p w:rsidR="009A4B55" w:rsidRPr="009A4B55" w:rsidRDefault="003553A4" w:rsidP="009A4B55">
      <w:pPr>
        <w:autoSpaceDE w:val="0"/>
        <w:autoSpaceDN w:val="0"/>
        <w:adjustRightInd w:val="0"/>
        <w:jc w:val="both"/>
        <w:rPr>
          <w:b/>
          <w:sz w:val="22"/>
          <w:szCs w:val="22"/>
        </w:rPr>
      </w:pPr>
      <w:r w:rsidRPr="003553A4">
        <w:rPr>
          <w:b/>
          <w:sz w:val="22"/>
          <w:szCs w:val="22"/>
        </w:rPr>
        <w:t>1</w:t>
      </w:r>
      <w:r>
        <w:rPr>
          <w:b/>
          <w:sz w:val="22"/>
          <w:szCs w:val="22"/>
        </w:rPr>
        <w:t>.</w:t>
      </w:r>
      <w:r w:rsidR="009A4B55" w:rsidRPr="009A4B55">
        <w:rPr>
          <w:b/>
          <w:sz w:val="22"/>
          <w:szCs w:val="22"/>
        </w:rPr>
        <w:t xml:space="preserve"> Para os fins da Lei 8987/1995 que disciplina as concessões e permissões de serviços públicos:</w:t>
      </w:r>
    </w:p>
    <w:p w:rsidR="009A4B55" w:rsidRPr="009A4B55" w:rsidRDefault="009A4B55" w:rsidP="009A4B55">
      <w:pPr>
        <w:autoSpaceDE w:val="0"/>
        <w:autoSpaceDN w:val="0"/>
        <w:adjustRightInd w:val="0"/>
        <w:jc w:val="both"/>
        <w:rPr>
          <w:b/>
          <w:sz w:val="22"/>
          <w:szCs w:val="22"/>
        </w:rPr>
      </w:pPr>
    </w:p>
    <w:p w:rsidR="009A4B55" w:rsidRPr="001F4161" w:rsidRDefault="001F4161" w:rsidP="009A4B55">
      <w:pPr>
        <w:autoSpaceDE w:val="0"/>
        <w:autoSpaceDN w:val="0"/>
        <w:adjustRightInd w:val="0"/>
        <w:jc w:val="both"/>
        <w:rPr>
          <w:sz w:val="22"/>
          <w:szCs w:val="22"/>
        </w:rPr>
      </w:pPr>
      <w:r>
        <w:rPr>
          <w:sz w:val="22"/>
          <w:szCs w:val="22"/>
        </w:rPr>
        <w:t>(A</w:t>
      </w:r>
      <w:r w:rsidR="009A4B55" w:rsidRPr="001F4161">
        <w:rPr>
          <w:sz w:val="22"/>
          <w:szCs w:val="22"/>
        </w:rPr>
        <w:t xml:space="preserve">) no conceito de poder concedente inclui-se a União, o Estado e o Distrito Federal, pois </w:t>
      </w:r>
      <w:proofErr w:type="gramStart"/>
      <w:r w:rsidR="009A4B55" w:rsidRPr="001F4161">
        <w:rPr>
          <w:sz w:val="22"/>
          <w:szCs w:val="22"/>
        </w:rPr>
        <w:t>trata-se</w:t>
      </w:r>
      <w:proofErr w:type="gramEnd"/>
      <w:r w:rsidR="009A4B55" w:rsidRPr="001F4161">
        <w:rPr>
          <w:sz w:val="22"/>
          <w:szCs w:val="22"/>
        </w:rPr>
        <w:t xml:space="preserve"> de competência concorrente.</w:t>
      </w:r>
    </w:p>
    <w:p w:rsidR="009A4B55" w:rsidRPr="001F4161" w:rsidRDefault="001F4161" w:rsidP="009A4B55">
      <w:pPr>
        <w:autoSpaceDE w:val="0"/>
        <w:autoSpaceDN w:val="0"/>
        <w:adjustRightInd w:val="0"/>
        <w:jc w:val="both"/>
        <w:rPr>
          <w:sz w:val="22"/>
          <w:szCs w:val="22"/>
        </w:rPr>
      </w:pPr>
      <w:r>
        <w:rPr>
          <w:sz w:val="22"/>
          <w:szCs w:val="22"/>
        </w:rPr>
        <w:t>(B</w:t>
      </w:r>
      <w:r w:rsidR="009A4B55" w:rsidRPr="001F4161">
        <w:rPr>
          <w:sz w:val="22"/>
          <w:szCs w:val="22"/>
        </w:rPr>
        <w:t>) as concessões e permissões sujeitar-se-ão à fiscalização pelo poder concedente responsável pela delegação, com a cooperação dos usuários.</w:t>
      </w:r>
    </w:p>
    <w:p w:rsidR="009A4B55" w:rsidRPr="001F4161" w:rsidRDefault="001F4161" w:rsidP="009A4B55">
      <w:pPr>
        <w:autoSpaceDE w:val="0"/>
        <w:autoSpaceDN w:val="0"/>
        <w:adjustRightInd w:val="0"/>
        <w:jc w:val="both"/>
        <w:rPr>
          <w:sz w:val="22"/>
          <w:szCs w:val="22"/>
        </w:rPr>
      </w:pPr>
      <w:r>
        <w:rPr>
          <w:sz w:val="22"/>
          <w:szCs w:val="22"/>
        </w:rPr>
        <w:t>(C</w:t>
      </w:r>
      <w:r w:rsidR="009A4B55" w:rsidRPr="001F4161">
        <w:rPr>
          <w:sz w:val="22"/>
          <w:szCs w:val="22"/>
        </w:rPr>
        <w:t>) a concessão de serviço público não pode ser precedida da execução de obra pública.</w:t>
      </w:r>
    </w:p>
    <w:p w:rsidR="009A4B55" w:rsidRPr="001F4161" w:rsidRDefault="001F4161" w:rsidP="009A4B55">
      <w:pPr>
        <w:autoSpaceDE w:val="0"/>
        <w:autoSpaceDN w:val="0"/>
        <w:adjustRightInd w:val="0"/>
        <w:jc w:val="both"/>
        <w:rPr>
          <w:sz w:val="22"/>
          <w:szCs w:val="22"/>
        </w:rPr>
      </w:pPr>
      <w:r>
        <w:rPr>
          <w:sz w:val="22"/>
          <w:szCs w:val="22"/>
        </w:rPr>
        <w:t>(D</w:t>
      </w:r>
      <w:r w:rsidR="009A4B55" w:rsidRPr="001F4161">
        <w:rPr>
          <w:sz w:val="22"/>
          <w:szCs w:val="22"/>
        </w:rPr>
        <w:t xml:space="preserve">) a permissão de serviço público importa em ato administrativo vinculado e precário. </w:t>
      </w:r>
    </w:p>
    <w:p w:rsidR="009A4B55" w:rsidRPr="009A4B55" w:rsidRDefault="009A4B55" w:rsidP="009A4B55">
      <w:pPr>
        <w:autoSpaceDE w:val="0"/>
        <w:autoSpaceDN w:val="0"/>
        <w:adjustRightInd w:val="0"/>
        <w:jc w:val="both"/>
        <w:rPr>
          <w:b/>
          <w:sz w:val="22"/>
          <w:szCs w:val="22"/>
        </w:rPr>
      </w:pPr>
    </w:p>
    <w:p w:rsidR="009A4B55" w:rsidRPr="009A4B55" w:rsidRDefault="001F4161" w:rsidP="009A4B55">
      <w:pPr>
        <w:autoSpaceDE w:val="0"/>
        <w:autoSpaceDN w:val="0"/>
        <w:adjustRightInd w:val="0"/>
        <w:jc w:val="both"/>
        <w:rPr>
          <w:b/>
          <w:sz w:val="22"/>
          <w:szCs w:val="22"/>
        </w:rPr>
      </w:pPr>
      <w:r>
        <w:rPr>
          <w:b/>
          <w:sz w:val="22"/>
          <w:szCs w:val="22"/>
        </w:rPr>
        <w:t>2.</w:t>
      </w:r>
      <w:r w:rsidR="009A4B55" w:rsidRPr="009A4B55">
        <w:rPr>
          <w:b/>
          <w:sz w:val="22"/>
          <w:szCs w:val="22"/>
        </w:rPr>
        <w:t xml:space="preserve"> Sobre os atos administrativos e procedimentos administrativos, conforme o que dispõe a Lei 9784/1999, assinale a alternativa incorreta.</w:t>
      </w:r>
    </w:p>
    <w:p w:rsidR="009A4B55" w:rsidRPr="009A4B55" w:rsidRDefault="009A4B55" w:rsidP="009A4B55">
      <w:pPr>
        <w:autoSpaceDE w:val="0"/>
        <w:autoSpaceDN w:val="0"/>
        <w:adjustRightInd w:val="0"/>
        <w:jc w:val="both"/>
        <w:rPr>
          <w:b/>
          <w:sz w:val="22"/>
          <w:szCs w:val="22"/>
        </w:rPr>
      </w:pPr>
    </w:p>
    <w:p w:rsidR="009A4B55" w:rsidRPr="001F4161" w:rsidRDefault="001F4161" w:rsidP="009A4B55">
      <w:pPr>
        <w:autoSpaceDE w:val="0"/>
        <w:autoSpaceDN w:val="0"/>
        <w:adjustRightInd w:val="0"/>
        <w:jc w:val="both"/>
        <w:rPr>
          <w:sz w:val="22"/>
          <w:szCs w:val="22"/>
        </w:rPr>
      </w:pPr>
      <w:r>
        <w:rPr>
          <w:sz w:val="22"/>
          <w:szCs w:val="22"/>
        </w:rPr>
        <w:t>(A</w:t>
      </w:r>
      <w:r w:rsidR="009A4B55" w:rsidRPr="001F4161">
        <w:rPr>
          <w:sz w:val="22"/>
          <w:szCs w:val="22"/>
        </w:rPr>
        <w:t>) A Administração deve anular seus próprios atos, quando eivados de vício de legalidade, e pode revogá-los por motivo de conveniência ou oportunidade, respeitados os direitos adquiridos.</w:t>
      </w:r>
    </w:p>
    <w:p w:rsidR="009A4B55" w:rsidRPr="001F4161" w:rsidRDefault="001F4161" w:rsidP="009A4B55">
      <w:pPr>
        <w:autoSpaceDE w:val="0"/>
        <w:autoSpaceDN w:val="0"/>
        <w:adjustRightInd w:val="0"/>
        <w:jc w:val="both"/>
        <w:rPr>
          <w:sz w:val="22"/>
          <w:szCs w:val="22"/>
        </w:rPr>
      </w:pPr>
      <w:r>
        <w:rPr>
          <w:sz w:val="22"/>
          <w:szCs w:val="22"/>
        </w:rPr>
        <w:t>(B</w:t>
      </w:r>
      <w:r w:rsidR="009A4B55" w:rsidRPr="001F4161">
        <w:rPr>
          <w:sz w:val="22"/>
          <w:szCs w:val="22"/>
        </w:rPr>
        <w:t>) O direito da Administração de anular os atos administrativos de que decorram efeitos favoráveis para os destinatários decai em cinco anos, contados da data em que foram praticados, salvo comprovada má-fé.</w:t>
      </w:r>
    </w:p>
    <w:p w:rsidR="009A4B55" w:rsidRPr="001F4161" w:rsidRDefault="001F4161" w:rsidP="009A4B55">
      <w:pPr>
        <w:autoSpaceDE w:val="0"/>
        <w:autoSpaceDN w:val="0"/>
        <w:adjustRightInd w:val="0"/>
        <w:jc w:val="both"/>
        <w:rPr>
          <w:sz w:val="22"/>
          <w:szCs w:val="22"/>
        </w:rPr>
      </w:pPr>
      <w:r>
        <w:rPr>
          <w:sz w:val="22"/>
          <w:szCs w:val="22"/>
        </w:rPr>
        <w:t>(C</w:t>
      </w:r>
      <w:r w:rsidR="009A4B55" w:rsidRPr="001F4161">
        <w:rPr>
          <w:sz w:val="22"/>
          <w:szCs w:val="22"/>
        </w:rPr>
        <w:t>) Em decisão na qual se evidencie não acarretarem lesão ao interesse público nem prejuízo a terceiros, os atos que apresentarem defeitos sanáveis poderão ser convalidados pelo Poder Judiciário.</w:t>
      </w:r>
    </w:p>
    <w:p w:rsidR="009A4B55" w:rsidRPr="001F4161" w:rsidRDefault="001F4161" w:rsidP="009A4B55">
      <w:pPr>
        <w:autoSpaceDE w:val="0"/>
        <w:autoSpaceDN w:val="0"/>
        <w:adjustRightInd w:val="0"/>
        <w:jc w:val="both"/>
        <w:rPr>
          <w:sz w:val="22"/>
          <w:szCs w:val="22"/>
        </w:rPr>
      </w:pPr>
      <w:r>
        <w:rPr>
          <w:sz w:val="22"/>
          <w:szCs w:val="22"/>
        </w:rPr>
        <w:t>(D</w:t>
      </w:r>
      <w:r w:rsidR="009A4B55" w:rsidRPr="001F4161">
        <w:rPr>
          <w:sz w:val="22"/>
          <w:szCs w:val="22"/>
        </w:rPr>
        <w:t>) Considera-se exercício do direito de anular qualquer medida de autoridade administrativa que importe impugnação à validade do ato.</w:t>
      </w:r>
    </w:p>
    <w:p w:rsidR="009A4B55" w:rsidRPr="009A4B55" w:rsidRDefault="009A4B55" w:rsidP="009A4B55">
      <w:pPr>
        <w:autoSpaceDE w:val="0"/>
        <w:autoSpaceDN w:val="0"/>
        <w:adjustRightInd w:val="0"/>
        <w:jc w:val="both"/>
        <w:rPr>
          <w:b/>
          <w:sz w:val="22"/>
          <w:szCs w:val="22"/>
        </w:rPr>
      </w:pPr>
    </w:p>
    <w:p w:rsidR="009A4B55" w:rsidRPr="009A4B55" w:rsidRDefault="009A4B55" w:rsidP="009A4B55">
      <w:pPr>
        <w:autoSpaceDE w:val="0"/>
        <w:autoSpaceDN w:val="0"/>
        <w:adjustRightInd w:val="0"/>
        <w:jc w:val="both"/>
        <w:rPr>
          <w:b/>
          <w:sz w:val="22"/>
          <w:szCs w:val="22"/>
        </w:rPr>
      </w:pPr>
      <w:r w:rsidRPr="009A4B55">
        <w:rPr>
          <w:b/>
          <w:sz w:val="22"/>
          <w:szCs w:val="22"/>
        </w:rPr>
        <w:t>3</w:t>
      </w:r>
      <w:r w:rsidR="001F4161">
        <w:rPr>
          <w:b/>
          <w:sz w:val="22"/>
          <w:szCs w:val="22"/>
        </w:rPr>
        <w:t xml:space="preserve">. </w:t>
      </w:r>
      <w:r w:rsidRPr="009A4B55">
        <w:rPr>
          <w:b/>
          <w:sz w:val="22"/>
          <w:szCs w:val="22"/>
        </w:rPr>
        <w:t>Sobre as regras previstas na Lei 8429/1992, assinale:</w:t>
      </w:r>
    </w:p>
    <w:p w:rsidR="009A4B55" w:rsidRPr="009A4B55" w:rsidRDefault="009A4B55" w:rsidP="009A4B55">
      <w:pPr>
        <w:autoSpaceDE w:val="0"/>
        <w:autoSpaceDN w:val="0"/>
        <w:adjustRightInd w:val="0"/>
        <w:jc w:val="both"/>
        <w:rPr>
          <w:b/>
          <w:sz w:val="22"/>
          <w:szCs w:val="22"/>
        </w:rPr>
      </w:pPr>
    </w:p>
    <w:p w:rsidR="009A4B55" w:rsidRPr="001F4161" w:rsidRDefault="001F4161" w:rsidP="009A4B55">
      <w:pPr>
        <w:autoSpaceDE w:val="0"/>
        <w:autoSpaceDN w:val="0"/>
        <w:adjustRightInd w:val="0"/>
        <w:jc w:val="both"/>
        <w:rPr>
          <w:sz w:val="22"/>
          <w:szCs w:val="22"/>
        </w:rPr>
      </w:pPr>
      <w:r>
        <w:rPr>
          <w:sz w:val="22"/>
          <w:szCs w:val="22"/>
        </w:rPr>
        <w:t>(A</w:t>
      </w:r>
      <w:r w:rsidR="009A4B55" w:rsidRPr="001F4161">
        <w:rPr>
          <w:sz w:val="22"/>
          <w:szCs w:val="22"/>
        </w:rPr>
        <w:t>) hoje, por perda de vigência da MP 703/2015, há impedimento a acordos na lei de improbidade.</w:t>
      </w:r>
    </w:p>
    <w:p w:rsidR="009A4B55" w:rsidRPr="001F4161" w:rsidRDefault="001F4161" w:rsidP="009A4B55">
      <w:pPr>
        <w:autoSpaceDE w:val="0"/>
        <w:autoSpaceDN w:val="0"/>
        <w:adjustRightInd w:val="0"/>
        <w:jc w:val="both"/>
        <w:rPr>
          <w:sz w:val="22"/>
          <w:szCs w:val="22"/>
        </w:rPr>
      </w:pPr>
      <w:r>
        <w:rPr>
          <w:sz w:val="22"/>
          <w:szCs w:val="22"/>
        </w:rPr>
        <w:t>(B</w:t>
      </w:r>
      <w:r w:rsidR="009A4B55" w:rsidRPr="001F4161">
        <w:rPr>
          <w:sz w:val="22"/>
          <w:szCs w:val="22"/>
        </w:rPr>
        <w:t xml:space="preserve">) as ações de improbidade prescrevem de uma forma geral em </w:t>
      </w:r>
      <w:proofErr w:type="gramStart"/>
      <w:r w:rsidR="009A4B55" w:rsidRPr="001F4161">
        <w:rPr>
          <w:sz w:val="22"/>
          <w:szCs w:val="22"/>
        </w:rPr>
        <w:t>3</w:t>
      </w:r>
      <w:proofErr w:type="gramEnd"/>
      <w:r w:rsidR="009A4B55" w:rsidRPr="001F4161">
        <w:rPr>
          <w:sz w:val="22"/>
          <w:szCs w:val="22"/>
        </w:rPr>
        <w:t xml:space="preserve"> anos.</w:t>
      </w:r>
    </w:p>
    <w:p w:rsidR="009A4B55" w:rsidRPr="001F4161" w:rsidRDefault="001F4161" w:rsidP="009A4B55">
      <w:pPr>
        <w:autoSpaceDE w:val="0"/>
        <w:autoSpaceDN w:val="0"/>
        <w:adjustRightInd w:val="0"/>
        <w:jc w:val="both"/>
        <w:rPr>
          <w:sz w:val="22"/>
          <w:szCs w:val="22"/>
        </w:rPr>
      </w:pPr>
      <w:r>
        <w:rPr>
          <w:sz w:val="22"/>
          <w:szCs w:val="22"/>
        </w:rPr>
        <w:t>(C</w:t>
      </w:r>
      <w:r w:rsidR="009A4B55" w:rsidRPr="001F4161">
        <w:rPr>
          <w:sz w:val="22"/>
          <w:szCs w:val="22"/>
        </w:rPr>
        <w:t>) as ações de improbidade são de legitimidade exclusiva do Ministério Público Federal.</w:t>
      </w:r>
    </w:p>
    <w:p w:rsidR="009A4B55" w:rsidRPr="001F4161" w:rsidRDefault="001F4161" w:rsidP="009A4B55">
      <w:pPr>
        <w:autoSpaceDE w:val="0"/>
        <w:autoSpaceDN w:val="0"/>
        <w:adjustRightInd w:val="0"/>
        <w:jc w:val="both"/>
        <w:rPr>
          <w:sz w:val="22"/>
          <w:szCs w:val="22"/>
        </w:rPr>
      </w:pPr>
      <w:r>
        <w:rPr>
          <w:sz w:val="22"/>
          <w:szCs w:val="22"/>
        </w:rPr>
        <w:t>(D</w:t>
      </w:r>
      <w:r w:rsidR="009A4B55" w:rsidRPr="001F4161">
        <w:rPr>
          <w:sz w:val="22"/>
          <w:szCs w:val="22"/>
        </w:rPr>
        <w:t>) a improbidade importa em responsabilidade penal, segundo a posição majoritária da doutrina e jurisprudência pátria.</w:t>
      </w:r>
    </w:p>
    <w:p w:rsidR="009A4B55" w:rsidRPr="009A4B55" w:rsidRDefault="009A4B55" w:rsidP="009A4B55">
      <w:pPr>
        <w:autoSpaceDE w:val="0"/>
        <w:autoSpaceDN w:val="0"/>
        <w:adjustRightInd w:val="0"/>
        <w:jc w:val="both"/>
        <w:rPr>
          <w:b/>
          <w:sz w:val="22"/>
          <w:szCs w:val="22"/>
        </w:rPr>
      </w:pPr>
    </w:p>
    <w:p w:rsidR="009A4B55" w:rsidRPr="009A4B55" w:rsidRDefault="009A4B55" w:rsidP="009A4B55">
      <w:pPr>
        <w:autoSpaceDE w:val="0"/>
        <w:autoSpaceDN w:val="0"/>
        <w:adjustRightInd w:val="0"/>
        <w:jc w:val="both"/>
        <w:rPr>
          <w:b/>
          <w:sz w:val="22"/>
          <w:szCs w:val="22"/>
        </w:rPr>
      </w:pPr>
      <w:r w:rsidRPr="009A4B55">
        <w:rPr>
          <w:b/>
          <w:sz w:val="22"/>
          <w:szCs w:val="22"/>
        </w:rPr>
        <w:t>4</w:t>
      </w:r>
      <w:r w:rsidR="001F4161">
        <w:rPr>
          <w:b/>
          <w:sz w:val="22"/>
          <w:szCs w:val="22"/>
        </w:rPr>
        <w:t>.</w:t>
      </w:r>
      <w:r w:rsidRPr="009A4B55">
        <w:rPr>
          <w:b/>
          <w:sz w:val="22"/>
          <w:szCs w:val="22"/>
        </w:rPr>
        <w:t xml:space="preserve"> Sobre os bens públicos:</w:t>
      </w:r>
    </w:p>
    <w:p w:rsidR="009F09CE" w:rsidRDefault="009F09CE" w:rsidP="009A4B55">
      <w:pPr>
        <w:autoSpaceDE w:val="0"/>
        <w:autoSpaceDN w:val="0"/>
        <w:adjustRightInd w:val="0"/>
        <w:jc w:val="both"/>
        <w:rPr>
          <w:b/>
          <w:sz w:val="22"/>
          <w:szCs w:val="22"/>
        </w:rPr>
      </w:pPr>
    </w:p>
    <w:p w:rsidR="009A4B55" w:rsidRPr="009F09CE" w:rsidRDefault="009F09CE" w:rsidP="009A4B55">
      <w:pPr>
        <w:autoSpaceDE w:val="0"/>
        <w:autoSpaceDN w:val="0"/>
        <w:adjustRightInd w:val="0"/>
        <w:jc w:val="both"/>
        <w:rPr>
          <w:sz w:val="22"/>
          <w:szCs w:val="22"/>
        </w:rPr>
      </w:pPr>
      <w:r>
        <w:rPr>
          <w:sz w:val="22"/>
          <w:szCs w:val="22"/>
        </w:rPr>
        <w:t>(A</w:t>
      </w:r>
      <w:r w:rsidR="009A4B55" w:rsidRPr="009F09CE">
        <w:rPr>
          <w:sz w:val="22"/>
          <w:szCs w:val="22"/>
        </w:rPr>
        <w:t xml:space="preserve">) são públicos os bens do domínio nacional pertencentes às pessoas jurídicas de direito público interno; todos os outros são particulares, seja qual for </w:t>
      </w:r>
      <w:proofErr w:type="gramStart"/>
      <w:r w:rsidR="009A4B55" w:rsidRPr="009F09CE">
        <w:rPr>
          <w:sz w:val="22"/>
          <w:szCs w:val="22"/>
        </w:rPr>
        <w:t>a</w:t>
      </w:r>
      <w:proofErr w:type="gramEnd"/>
      <w:r w:rsidR="009A4B55" w:rsidRPr="009F09CE">
        <w:rPr>
          <w:sz w:val="22"/>
          <w:szCs w:val="22"/>
        </w:rPr>
        <w:t xml:space="preserve"> pessoa a que pertencerem.</w:t>
      </w:r>
    </w:p>
    <w:p w:rsidR="009A4B55" w:rsidRPr="009F09CE" w:rsidRDefault="009F09CE" w:rsidP="009A4B55">
      <w:pPr>
        <w:autoSpaceDE w:val="0"/>
        <w:autoSpaceDN w:val="0"/>
        <w:adjustRightInd w:val="0"/>
        <w:jc w:val="both"/>
        <w:rPr>
          <w:sz w:val="22"/>
          <w:szCs w:val="22"/>
        </w:rPr>
      </w:pPr>
      <w:r>
        <w:rPr>
          <w:sz w:val="22"/>
          <w:szCs w:val="22"/>
        </w:rPr>
        <w:t>(B</w:t>
      </w:r>
      <w:r w:rsidR="009A4B55" w:rsidRPr="009F09CE">
        <w:rPr>
          <w:sz w:val="22"/>
          <w:szCs w:val="22"/>
        </w:rPr>
        <w:t>) as praças são bens de uso especial.</w:t>
      </w:r>
    </w:p>
    <w:p w:rsidR="009A4B55" w:rsidRPr="009F09CE" w:rsidRDefault="009F09CE" w:rsidP="009A4B55">
      <w:pPr>
        <w:autoSpaceDE w:val="0"/>
        <w:autoSpaceDN w:val="0"/>
        <w:adjustRightInd w:val="0"/>
        <w:jc w:val="both"/>
        <w:rPr>
          <w:sz w:val="22"/>
          <w:szCs w:val="22"/>
        </w:rPr>
      </w:pPr>
      <w:r>
        <w:rPr>
          <w:sz w:val="22"/>
          <w:szCs w:val="22"/>
        </w:rPr>
        <w:t>(C</w:t>
      </w:r>
      <w:r w:rsidR="009A4B55" w:rsidRPr="009F09CE">
        <w:rPr>
          <w:sz w:val="22"/>
          <w:szCs w:val="22"/>
        </w:rPr>
        <w:t>) os bens públicos de uso comum do povo e os de uso especial são alienáveis, enquanto conservarem a sua qualificação, na forma que a lei determinar.</w:t>
      </w:r>
    </w:p>
    <w:p w:rsidR="009A4B55" w:rsidRPr="009F09CE" w:rsidRDefault="009F09CE" w:rsidP="009A4B55">
      <w:pPr>
        <w:autoSpaceDE w:val="0"/>
        <w:autoSpaceDN w:val="0"/>
        <w:adjustRightInd w:val="0"/>
        <w:jc w:val="both"/>
        <w:rPr>
          <w:sz w:val="22"/>
          <w:szCs w:val="22"/>
        </w:rPr>
      </w:pPr>
      <w:r>
        <w:rPr>
          <w:sz w:val="22"/>
          <w:szCs w:val="22"/>
        </w:rPr>
        <w:t>(D</w:t>
      </w:r>
      <w:r w:rsidR="009A4B55" w:rsidRPr="009F09CE">
        <w:rPr>
          <w:sz w:val="22"/>
          <w:szCs w:val="22"/>
        </w:rPr>
        <w:t>) os bens públicos dominicais não podem ser alienados.</w:t>
      </w:r>
    </w:p>
    <w:p w:rsidR="009A4B55" w:rsidRPr="009A4B55" w:rsidRDefault="009A4B55" w:rsidP="009A4B55">
      <w:pPr>
        <w:autoSpaceDE w:val="0"/>
        <w:autoSpaceDN w:val="0"/>
        <w:adjustRightInd w:val="0"/>
        <w:jc w:val="both"/>
        <w:rPr>
          <w:b/>
          <w:sz w:val="22"/>
          <w:szCs w:val="22"/>
        </w:rPr>
      </w:pPr>
    </w:p>
    <w:p w:rsidR="009A4B55" w:rsidRPr="009A4B55" w:rsidRDefault="009A4B55" w:rsidP="009A4B55">
      <w:pPr>
        <w:autoSpaceDE w:val="0"/>
        <w:autoSpaceDN w:val="0"/>
        <w:adjustRightInd w:val="0"/>
        <w:jc w:val="both"/>
        <w:rPr>
          <w:b/>
          <w:sz w:val="22"/>
          <w:szCs w:val="22"/>
        </w:rPr>
      </w:pPr>
      <w:r w:rsidRPr="009A4B55">
        <w:rPr>
          <w:b/>
          <w:sz w:val="22"/>
          <w:szCs w:val="22"/>
        </w:rPr>
        <w:t>5</w:t>
      </w:r>
      <w:r w:rsidR="009F09CE">
        <w:rPr>
          <w:b/>
          <w:sz w:val="22"/>
          <w:szCs w:val="22"/>
        </w:rPr>
        <w:t>.</w:t>
      </w:r>
      <w:r w:rsidRPr="009A4B55">
        <w:rPr>
          <w:b/>
          <w:sz w:val="22"/>
          <w:szCs w:val="22"/>
        </w:rPr>
        <w:t xml:space="preserve"> Sobre os conceitos das modalidades licitatórias, assinale a alternativa incorreta:</w:t>
      </w:r>
    </w:p>
    <w:p w:rsidR="009F09CE" w:rsidRDefault="009F09CE" w:rsidP="009A4B55">
      <w:pPr>
        <w:autoSpaceDE w:val="0"/>
        <w:autoSpaceDN w:val="0"/>
        <w:adjustRightInd w:val="0"/>
        <w:jc w:val="both"/>
        <w:rPr>
          <w:b/>
          <w:sz w:val="22"/>
          <w:szCs w:val="22"/>
        </w:rPr>
      </w:pPr>
    </w:p>
    <w:p w:rsidR="009A4B55" w:rsidRPr="009F09CE" w:rsidRDefault="009F09CE" w:rsidP="009A4B55">
      <w:pPr>
        <w:autoSpaceDE w:val="0"/>
        <w:autoSpaceDN w:val="0"/>
        <w:adjustRightInd w:val="0"/>
        <w:jc w:val="both"/>
        <w:rPr>
          <w:sz w:val="22"/>
          <w:szCs w:val="22"/>
        </w:rPr>
      </w:pPr>
      <w:r>
        <w:rPr>
          <w:sz w:val="22"/>
          <w:szCs w:val="22"/>
        </w:rPr>
        <w:t>(A</w:t>
      </w:r>
      <w:r w:rsidR="009A4B55" w:rsidRPr="009F09CE">
        <w:rPr>
          <w:sz w:val="22"/>
          <w:szCs w:val="22"/>
        </w:rPr>
        <w:t>) Concorrência é a modalidade de licitação entre quaisquer interessados que, na fase inicial de habilitação preliminar, comprovem possuir os requisitos mínimos de qualificação exigidos no edital para execução de seu objeto.</w:t>
      </w:r>
    </w:p>
    <w:p w:rsidR="009A4B55" w:rsidRPr="009F09CE" w:rsidRDefault="009F09CE" w:rsidP="009A4B55">
      <w:pPr>
        <w:autoSpaceDE w:val="0"/>
        <w:autoSpaceDN w:val="0"/>
        <w:adjustRightInd w:val="0"/>
        <w:jc w:val="both"/>
        <w:rPr>
          <w:sz w:val="22"/>
          <w:szCs w:val="22"/>
        </w:rPr>
      </w:pPr>
      <w:r>
        <w:rPr>
          <w:sz w:val="22"/>
          <w:szCs w:val="22"/>
        </w:rPr>
        <w:t>(B</w:t>
      </w:r>
      <w:r w:rsidR="009A4B55" w:rsidRPr="009F09CE">
        <w:rPr>
          <w:sz w:val="22"/>
          <w:szCs w:val="22"/>
        </w:rPr>
        <w:t>) Tomada de preços é a modalidade de licitação entre interessados devidamente cadastrados ou que atenderem a todas as condições exigidas para cadastramento até o terceiro dia anterior à data do recebimento das propostas, observada a necessária qualificação.</w:t>
      </w:r>
    </w:p>
    <w:p w:rsidR="009A4B55" w:rsidRPr="009F09CE" w:rsidRDefault="009F09CE" w:rsidP="009A4B55">
      <w:pPr>
        <w:autoSpaceDE w:val="0"/>
        <w:autoSpaceDN w:val="0"/>
        <w:adjustRightInd w:val="0"/>
        <w:jc w:val="both"/>
        <w:rPr>
          <w:sz w:val="22"/>
          <w:szCs w:val="22"/>
        </w:rPr>
      </w:pPr>
      <w:r>
        <w:rPr>
          <w:sz w:val="22"/>
          <w:szCs w:val="22"/>
        </w:rPr>
        <w:t>(C</w:t>
      </w:r>
      <w:r w:rsidR="009A4B55" w:rsidRPr="009F09CE">
        <w:rPr>
          <w:sz w:val="22"/>
          <w:szCs w:val="22"/>
        </w:rPr>
        <w:t xml:space="preserve">) Leilão é a modalidade de licitação entre interessados cadastrados para a venda de bens móveis inservíveis para a administração ou de produtos legalmente apreendidos ou penhorados, ou para a alienação de bens </w:t>
      </w:r>
      <w:r w:rsidR="007F11CD" w:rsidRPr="009F09CE">
        <w:rPr>
          <w:sz w:val="22"/>
          <w:szCs w:val="22"/>
        </w:rPr>
        <w:t>imóveis previstas</w:t>
      </w:r>
      <w:r w:rsidR="009A4B55" w:rsidRPr="009F09CE">
        <w:rPr>
          <w:sz w:val="22"/>
          <w:szCs w:val="22"/>
        </w:rPr>
        <w:t xml:space="preserve"> no art. 19, a quem oferecer o maior lance, igual ou superior ao valor da avaliação.</w:t>
      </w:r>
    </w:p>
    <w:p w:rsidR="0046123E" w:rsidRDefault="009F09CE" w:rsidP="009A4B55">
      <w:pPr>
        <w:autoSpaceDE w:val="0"/>
        <w:autoSpaceDN w:val="0"/>
        <w:adjustRightInd w:val="0"/>
        <w:jc w:val="both"/>
        <w:rPr>
          <w:sz w:val="22"/>
          <w:szCs w:val="22"/>
        </w:rPr>
      </w:pPr>
      <w:r>
        <w:rPr>
          <w:sz w:val="22"/>
          <w:szCs w:val="22"/>
        </w:rPr>
        <w:t>(D</w:t>
      </w:r>
      <w:r w:rsidR="009A4B55" w:rsidRPr="009F09CE">
        <w:rPr>
          <w:sz w:val="22"/>
          <w:szCs w:val="22"/>
        </w:rPr>
        <w:t>) Concurso é a modalidade de licitação entre quaisquer interessados para escolha de trabalho técnico, científico ou artístico, mediante a instituição de prêmios ou remuneração aos vencedores, conforme critérios constantes de edital publicado na imprensa oficial com antecedência mínima de 45 (quarenta e cinco) dias.</w:t>
      </w:r>
    </w:p>
    <w:p w:rsidR="009A4B55" w:rsidRPr="0046123E" w:rsidRDefault="0046123E" w:rsidP="009A4B55">
      <w:pPr>
        <w:autoSpaceDE w:val="0"/>
        <w:autoSpaceDN w:val="0"/>
        <w:adjustRightInd w:val="0"/>
        <w:jc w:val="both"/>
        <w:rPr>
          <w:sz w:val="22"/>
          <w:szCs w:val="22"/>
        </w:rPr>
      </w:pPr>
      <w:r>
        <w:rPr>
          <w:sz w:val="22"/>
          <w:szCs w:val="22"/>
        </w:rPr>
        <w:br w:type="page"/>
      </w:r>
      <w:r w:rsidR="009A4B55" w:rsidRPr="009A4B55">
        <w:rPr>
          <w:b/>
          <w:sz w:val="22"/>
          <w:szCs w:val="22"/>
        </w:rPr>
        <w:lastRenderedPageBreak/>
        <w:t>6</w:t>
      </w:r>
      <w:r w:rsidR="009F09CE">
        <w:rPr>
          <w:b/>
          <w:sz w:val="22"/>
          <w:szCs w:val="22"/>
        </w:rPr>
        <w:t>.</w:t>
      </w:r>
      <w:r w:rsidR="009A4B55" w:rsidRPr="009A4B55">
        <w:rPr>
          <w:b/>
          <w:sz w:val="22"/>
          <w:szCs w:val="22"/>
        </w:rPr>
        <w:t xml:space="preserve"> Sobre os contratos administrativos:</w:t>
      </w:r>
    </w:p>
    <w:p w:rsidR="009F09CE" w:rsidRDefault="009F09CE" w:rsidP="009A4B55">
      <w:pPr>
        <w:autoSpaceDE w:val="0"/>
        <w:autoSpaceDN w:val="0"/>
        <w:adjustRightInd w:val="0"/>
        <w:jc w:val="both"/>
        <w:rPr>
          <w:b/>
          <w:sz w:val="22"/>
          <w:szCs w:val="22"/>
        </w:rPr>
      </w:pPr>
    </w:p>
    <w:p w:rsidR="009A4B55" w:rsidRPr="009F09CE" w:rsidRDefault="009F09CE" w:rsidP="009A4B55">
      <w:pPr>
        <w:autoSpaceDE w:val="0"/>
        <w:autoSpaceDN w:val="0"/>
        <w:adjustRightInd w:val="0"/>
        <w:jc w:val="both"/>
        <w:rPr>
          <w:sz w:val="22"/>
          <w:szCs w:val="22"/>
        </w:rPr>
      </w:pPr>
      <w:r>
        <w:rPr>
          <w:sz w:val="22"/>
          <w:szCs w:val="22"/>
        </w:rPr>
        <w:t>(A</w:t>
      </w:r>
      <w:r w:rsidR="009A4B55" w:rsidRPr="009F09CE">
        <w:rPr>
          <w:sz w:val="22"/>
          <w:szCs w:val="22"/>
        </w:rPr>
        <w:t>) em nenhuma hipótese podem ser verbais.</w:t>
      </w:r>
    </w:p>
    <w:p w:rsidR="009A4B55" w:rsidRPr="009F09CE" w:rsidRDefault="009F09CE" w:rsidP="009A4B55">
      <w:pPr>
        <w:autoSpaceDE w:val="0"/>
        <w:autoSpaceDN w:val="0"/>
        <w:adjustRightInd w:val="0"/>
        <w:jc w:val="both"/>
        <w:rPr>
          <w:sz w:val="22"/>
          <w:szCs w:val="22"/>
        </w:rPr>
      </w:pPr>
      <w:r>
        <w:rPr>
          <w:sz w:val="22"/>
          <w:szCs w:val="22"/>
        </w:rPr>
        <w:t>(B</w:t>
      </w:r>
      <w:r w:rsidR="009A4B55" w:rsidRPr="009F09CE">
        <w:rPr>
          <w:sz w:val="22"/>
          <w:szCs w:val="22"/>
        </w:rPr>
        <w:t>) não podem ser rescindidos por decisão judicial.</w:t>
      </w:r>
    </w:p>
    <w:p w:rsidR="009A4B55" w:rsidRPr="009F09CE" w:rsidRDefault="009F09CE" w:rsidP="009A4B55">
      <w:pPr>
        <w:autoSpaceDE w:val="0"/>
        <w:autoSpaceDN w:val="0"/>
        <w:adjustRightInd w:val="0"/>
        <w:jc w:val="both"/>
        <w:rPr>
          <w:sz w:val="22"/>
          <w:szCs w:val="22"/>
        </w:rPr>
      </w:pPr>
      <w:r>
        <w:rPr>
          <w:sz w:val="22"/>
          <w:szCs w:val="22"/>
        </w:rPr>
        <w:t>(C</w:t>
      </w:r>
      <w:r w:rsidR="009A4B55" w:rsidRPr="009F09CE">
        <w:rPr>
          <w:sz w:val="22"/>
          <w:szCs w:val="22"/>
        </w:rPr>
        <w:t>) podem ser rescindidos de forma unilateral.</w:t>
      </w:r>
    </w:p>
    <w:p w:rsidR="009A4B55" w:rsidRPr="009F09CE" w:rsidRDefault="009F09CE" w:rsidP="009A4B55">
      <w:pPr>
        <w:autoSpaceDE w:val="0"/>
        <w:autoSpaceDN w:val="0"/>
        <w:adjustRightInd w:val="0"/>
        <w:jc w:val="both"/>
        <w:rPr>
          <w:sz w:val="22"/>
          <w:szCs w:val="22"/>
        </w:rPr>
      </w:pPr>
      <w:r>
        <w:rPr>
          <w:sz w:val="22"/>
          <w:szCs w:val="22"/>
        </w:rPr>
        <w:t>(D</w:t>
      </w:r>
      <w:r w:rsidR="009A4B55" w:rsidRPr="009F09CE">
        <w:rPr>
          <w:sz w:val="22"/>
          <w:szCs w:val="22"/>
        </w:rPr>
        <w:t>) só pode ser rescindido de forma bilateral.</w:t>
      </w:r>
    </w:p>
    <w:p w:rsidR="009A4B55" w:rsidRPr="009A4B55" w:rsidRDefault="009A4B55" w:rsidP="009A4B55">
      <w:pPr>
        <w:autoSpaceDE w:val="0"/>
        <w:autoSpaceDN w:val="0"/>
        <w:adjustRightInd w:val="0"/>
        <w:jc w:val="both"/>
        <w:rPr>
          <w:b/>
          <w:sz w:val="22"/>
          <w:szCs w:val="22"/>
        </w:rPr>
      </w:pPr>
    </w:p>
    <w:p w:rsidR="009A4B55" w:rsidRPr="009A4B55" w:rsidRDefault="009A4B55" w:rsidP="009A4B55">
      <w:pPr>
        <w:autoSpaceDE w:val="0"/>
        <w:autoSpaceDN w:val="0"/>
        <w:adjustRightInd w:val="0"/>
        <w:jc w:val="both"/>
        <w:rPr>
          <w:b/>
          <w:sz w:val="22"/>
          <w:szCs w:val="22"/>
        </w:rPr>
      </w:pPr>
      <w:r w:rsidRPr="009A4B55">
        <w:rPr>
          <w:b/>
          <w:sz w:val="22"/>
          <w:szCs w:val="22"/>
        </w:rPr>
        <w:t>7</w:t>
      </w:r>
      <w:r w:rsidR="009F09CE">
        <w:rPr>
          <w:b/>
          <w:sz w:val="22"/>
          <w:szCs w:val="22"/>
        </w:rPr>
        <w:t>.</w:t>
      </w:r>
      <w:r w:rsidRPr="009A4B55">
        <w:rPr>
          <w:b/>
          <w:sz w:val="22"/>
          <w:szCs w:val="22"/>
        </w:rPr>
        <w:t xml:space="preserve"> Sobre as autarquias:</w:t>
      </w:r>
    </w:p>
    <w:p w:rsidR="009F09CE" w:rsidRDefault="009F09CE" w:rsidP="009A4B55">
      <w:pPr>
        <w:autoSpaceDE w:val="0"/>
        <w:autoSpaceDN w:val="0"/>
        <w:adjustRightInd w:val="0"/>
        <w:jc w:val="both"/>
        <w:rPr>
          <w:b/>
          <w:sz w:val="22"/>
          <w:szCs w:val="22"/>
        </w:rPr>
      </w:pPr>
    </w:p>
    <w:p w:rsidR="009A4B55" w:rsidRPr="009F09CE" w:rsidRDefault="009F09CE" w:rsidP="009A4B55">
      <w:pPr>
        <w:autoSpaceDE w:val="0"/>
        <w:autoSpaceDN w:val="0"/>
        <w:adjustRightInd w:val="0"/>
        <w:jc w:val="both"/>
        <w:rPr>
          <w:sz w:val="22"/>
          <w:szCs w:val="22"/>
        </w:rPr>
      </w:pPr>
      <w:r>
        <w:rPr>
          <w:sz w:val="22"/>
          <w:szCs w:val="22"/>
        </w:rPr>
        <w:t>(A</w:t>
      </w:r>
      <w:r w:rsidR="009A4B55" w:rsidRPr="009F09CE">
        <w:rPr>
          <w:sz w:val="22"/>
          <w:szCs w:val="22"/>
        </w:rPr>
        <w:t>) os conselhos profissionais (exemplo o CREA) são autarquias segundo decisão do STF.</w:t>
      </w:r>
    </w:p>
    <w:p w:rsidR="009A4B55" w:rsidRPr="009F09CE" w:rsidRDefault="009F09CE" w:rsidP="009A4B55">
      <w:pPr>
        <w:autoSpaceDE w:val="0"/>
        <w:autoSpaceDN w:val="0"/>
        <w:adjustRightInd w:val="0"/>
        <w:jc w:val="both"/>
        <w:rPr>
          <w:sz w:val="22"/>
          <w:szCs w:val="22"/>
        </w:rPr>
      </w:pPr>
      <w:r>
        <w:rPr>
          <w:sz w:val="22"/>
          <w:szCs w:val="22"/>
        </w:rPr>
        <w:t>(B</w:t>
      </w:r>
      <w:r w:rsidR="009A4B55" w:rsidRPr="009F09CE">
        <w:rPr>
          <w:sz w:val="22"/>
          <w:szCs w:val="22"/>
        </w:rPr>
        <w:t>) são criadas por autorização em lei.</w:t>
      </w:r>
    </w:p>
    <w:p w:rsidR="009A4B55" w:rsidRPr="009F09CE" w:rsidRDefault="009F09CE" w:rsidP="009A4B55">
      <w:pPr>
        <w:autoSpaceDE w:val="0"/>
        <w:autoSpaceDN w:val="0"/>
        <w:adjustRightInd w:val="0"/>
        <w:jc w:val="both"/>
        <w:rPr>
          <w:sz w:val="22"/>
          <w:szCs w:val="22"/>
        </w:rPr>
      </w:pPr>
      <w:r>
        <w:rPr>
          <w:sz w:val="22"/>
          <w:szCs w:val="22"/>
        </w:rPr>
        <w:t>(C</w:t>
      </w:r>
      <w:r w:rsidR="009A4B55" w:rsidRPr="009F09CE">
        <w:rPr>
          <w:sz w:val="22"/>
          <w:szCs w:val="22"/>
        </w:rPr>
        <w:t>) seus agentes são empregados públicos.</w:t>
      </w:r>
    </w:p>
    <w:p w:rsidR="009A4B55" w:rsidRPr="009F09CE" w:rsidRDefault="009F09CE" w:rsidP="009A4B55">
      <w:pPr>
        <w:autoSpaceDE w:val="0"/>
        <w:autoSpaceDN w:val="0"/>
        <w:adjustRightInd w:val="0"/>
        <w:jc w:val="both"/>
        <w:rPr>
          <w:sz w:val="22"/>
          <w:szCs w:val="22"/>
        </w:rPr>
      </w:pPr>
      <w:r>
        <w:rPr>
          <w:sz w:val="22"/>
          <w:szCs w:val="22"/>
        </w:rPr>
        <w:t>(D</w:t>
      </w:r>
      <w:r w:rsidR="009A4B55" w:rsidRPr="009F09CE">
        <w:rPr>
          <w:sz w:val="22"/>
          <w:szCs w:val="22"/>
        </w:rPr>
        <w:t>) não podem ter nenhum benefício fiscal.</w:t>
      </w:r>
    </w:p>
    <w:p w:rsidR="009A4B55" w:rsidRPr="009A4B55" w:rsidRDefault="009A4B55" w:rsidP="009A4B55">
      <w:pPr>
        <w:autoSpaceDE w:val="0"/>
        <w:autoSpaceDN w:val="0"/>
        <w:adjustRightInd w:val="0"/>
        <w:jc w:val="both"/>
        <w:rPr>
          <w:b/>
          <w:sz w:val="22"/>
          <w:szCs w:val="22"/>
        </w:rPr>
      </w:pPr>
    </w:p>
    <w:p w:rsidR="009A4B55" w:rsidRPr="009A4B55" w:rsidRDefault="009A4B55" w:rsidP="009A4B55">
      <w:pPr>
        <w:autoSpaceDE w:val="0"/>
        <w:autoSpaceDN w:val="0"/>
        <w:adjustRightInd w:val="0"/>
        <w:jc w:val="both"/>
        <w:rPr>
          <w:b/>
          <w:sz w:val="22"/>
          <w:szCs w:val="22"/>
        </w:rPr>
      </w:pPr>
      <w:r w:rsidRPr="009A4B55">
        <w:rPr>
          <w:b/>
          <w:sz w:val="22"/>
          <w:szCs w:val="22"/>
        </w:rPr>
        <w:t>8</w:t>
      </w:r>
      <w:r w:rsidR="00883DDC">
        <w:rPr>
          <w:b/>
          <w:sz w:val="22"/>
          <w:szCs w:val="22"/>
        </w:rPr>
        <w:t>.</w:t>
      </w:r>
      <w:r w:rsidRPr="009A4B55">
        <w:rPr>
          <w:b/>
          <w:sz w:val="22"/>
          <w:szCs w:val="22"/>
        </w:rPr>
        <w:t xml:space="preserve"> Sobre a responsabilidade civil no Direito Administrativo, assinale a alternativa incorreta.</w:t>
      </w:r>
    </w:p>
    <w:p w:rsidR="00883DDC" w:rsidRDefault="00883DDC" w:rsidP="009A4B55">
      <w:pPr>
        <w:autoSpaceDE w:val="0"/>
        <w:autoSpaceDN w:val="0"/>
        <w:adjustRightInd w:val="0"/>
        <w:jc w:val="both"/>
        <w:rPr>
          <w:b/>
          <w:sz w:val="22"/>
          <w:szCs w:val="22"/>
        </w:rPr>
      </w:pPr>
    </w:p>
    <w:p w:rsidR="009A4B55" w:rsidRPr="00883DDC" w:rsidRDefault="00883DDC" w:rsidP="009A4B55">
      <w:pPr>
        <w:autoSpaceDE w:val="0"/>
        <w:autoSpaceDN w:val="0"/>
        <w:adjustRightInd w:val="0"/>
        <w:jc w:val="both"/>
        <w:rPr>
          <w:sz w:val="22"/>
          <w:szCs w:val="22"/>
        </w:rPr>
      </w:pPr>
      <w:r>
        <w:rPr>
          <w:sz w:val="22"/>
          <w:szCs w:val="22"/>
        </w:rPr>
        <w:t>(A</w:t>
      </w:r>
      <w:r w:rsidR="009A4B55" w:rsidRPr="00883DDC">
        <w:rPr>
          <w:sz w:val="22"/>
          <w:szCs w:val="22"/>
        </w:rPr>
        <w:t>) Nos contratos administrativos o contratado é responsável pelos danos causados diretamente à Administração ou a terceiros, decorrentes de sua culpa ou dolo na execução do contrato, não excluindo ou reduzindo essa responsabilidade a fiscalização ou o acompanhamento pelo órgão interessado.</w:t>
      </w:r>
    </w:p>
    <w:p w:rsidR="009A4B55" w:rsidRPr="00883DDC" w:rsidRDefault="00883DDC" w:rsidP="009A4B55">
      <w:pPr>
        <w:autoSpaceDE w:val="0"/>
        <w:autoSpaceDN w:val="0"/>
        <w:adjustRightInd w:val="0"/>
        <w:jc w:val="both"/>
        <w:rPr>
          <w:sz w:val="22"/>
          <w:szCs w:val="22"/>
        </w:rPr>
      </w:pPr>
      <w:r>
        <w:rPr>
          <w:sz w:val="22"/>
          <w:szCs w:val="22"/>
        </w:rPr>
        <w:t>(B</w:t>
      </w:r>
      <w:r w:rsidR="009A4B55" w:rsidRPr="00883DDC">
        <w:rPr>
          <w:sz w:val="22"/>
          <w:szCs w:val="22"/>
        </w:rPr>
        <w:t>) As pessoas jurídicas de direito público e as de direito privado prestadoras de serviços públicos responderão pelos danos que seus agentes, nessa qualidade, causarem a terceiros, assegurado o direito de regresso contra o responsável nos casos de dolo ou culpa.</w:t>
      </w:r>
    </w:p>
    <w:p w:rsidR="009A4B55" w:rsidRPr="00883DDC" w:rsidRDefault="00883DDC" w:rsidP="009A4B55">
      <w:pPr>
        <w:autoSpaceDE w:val="0"/>
        <w:autoSpaceDN w:val="0"/>
        <w:adjustRightInd w:val="0"/>
        <w:jc w:val="both"/>
        <w:rPr>
          <w:sz w:val="22"/>
          <w:szCs w:val="22"/>
        </w:rPr>
      </w:pPr>
      <w:r>
        <w:rPr>
          <w:sz w:val="22"/>
          <w:szCs w:val="22"/>
        </w:rPr>
        <w:t>(C</w:t>
      </w:r>
      <w:r w:rsidR="009A4B55" w:rsidRPr="00883DDC">
        <w:rPr>
          <w:sz w:val="22"/>
          <w:szCs w:val="22"/>
        </w:rPr>
        <w:t>) Quanto aos servidores públicos federais, a responsabilidade civil decorre de ato omissivo ou comissivo, doloso ou culposo, que resulte em prejuízo ao erário ou a terceiros.</w:t>
      </w:r>
    </w:p>
    <w:p w:rsidR="009A4B55" w:rsidRPr="00883DDC" w:rsidRDefault="00883DDC" w:rsidP="009A4B55">
      <w:pPr>
        <w:autoSpaceDE w:val="0"/>
        <w:autoSpaceDN w:val="0"/>
        <w:adjustRightInd w:val="0"/>
        <w:jc w:val="both"/>
        <w:rPr>
          <w:sz w:val="22"/>
          <w:szCs w:val="22"/>
        </w:rPr>
      </w:pPr>
      <w:r>
        <w:rPr>
          <w:sz w:val="22"/>
          <w:szCs w:val="22"/>
        </w:rPr>
        <w:t>(D</w:t>
      </w:r>
      <w:r w:rsidR="009A4B55" w:rsidRPr="00883DDC">
        <w:rPr>
          <w:sz w:val="22"/>
          <w:szCs w:val="22"/>
        </w:rPr>
        <w:t>) O Direito Administrativo brasileiro, não tolera a tese da responsabilidade civil do Estado por omissão.</w:t>
      </w:r>
    </w:p>
    <w:p w:rsidR="009A4B55" w:rsidRPr="009A4B55" w:rsidRDefault="009A4B55" w:rsidP="009A4B55">
      <w:pPr>
        <w:autoSpaceDE w:val="0"/>
        <w:autoSpaceDN w:val="0"/>
        <w:adjustRightInd w:val="0"/>
        <w:jc w:val="both"/>
        <w:rPr>
          <w:b/>
          <w:sz w:val="22"/>
          <w:szCs w:val="22"/>
        </w:rPr>
      </w:pPr>
      <w:r w:rsidRPr="009A4B55">
        <w:rPr>
          <w:b/>
          <w:sz w:val="22"/>
          <w:szCs w:val="22"/>
        </w:rPr>
        <w:t xml:space="preserve"> </w:t>
      </w:r>
    </w:p>
    <w:p w:rsidR="009A4B55" w:rsidRDefault="009A4B55" w:rsidP="009A4B55">
      <w:pPr>
        <w:autoSpaceDE w:val="0"/>
        <w:autoSpaceDN w:val="0"/>
        <w:adjustRightInd w:val="0"/>
        <w:jc w:val="both"/>
        <w:rPr>
          <w:b/>
          <w:sz w:val="22"/>
          <w:szCs w:val="22"/>
        </w:rPr>
      </w:pPr>
      <w:r w:rsidRPr="009A4B55">
        <w:rPr>
          <w:b/>
          <w:sz w:val="22"/>
          <w:szCs w:val="22"/>
        </w:rPr>
        <w:t>9</w:t>
      </w:r>
      <w:r w:rsidR="00883DDC">
        <w:rPr>
          <w:b/>
          <w:sz w:val="22"/>
          <w:szCs w:val="22"/>
        </w:rPr>
        <w:t>.</w:t>
      </w:r>
      <w:r w:rsidRPr="009A4B55">
        <w:rPr>
          <w:b/>
          <w:sz w:val="22"/>
          <w:szCs w:val="22"/>
        </w:rPr>
        <w:t xml:space="preserve"> Sobre as regras constitucionais pertinentes aos agentes públicos e seu acesso ao serviço público, marque a incorreta:</w:t>
      </w:r>
    </w:p>
    <w:p w:rsidR="00883DDC" w:rsidRPr="009A4B55" w:rsidRDefault="00883DDC" w:rsidP="009A4B55">
      <w:pPr>
        <w:autoSpaceDE w:val="0"/>
        <w:autoSpaceDN w:val="0"/>
        <w:adjustRightInd w:val="0"/>
        <w:jc w:val="both"/>
        <w:rPr>
          <w:b/>
          <w:sz w:val="22"/>
          <w:szCs w:val="22"/>
        </w:rPr>
      </w:pPr>
    </w:p>
    <w:p w:rsidR="009A4B55" w:rsidRPr="00883DDC" w:rsidRDefault="00883DDC" w:rsidP="009A4B55">
      <w:pPr>
        <w:autoSpaceDE w:val="0"/>
        <w:autoSpaceDN w:val="0"/>
        <w:adjustRightInd w:val="0"/>
        <w:jc w:val="both"/>
        <w:rPr>
          <w:sz w:val="22"/>
          <w:szCs w:val="22"/>
        </w:rPr>
      </w:pPr>
      <w:r>
        <w:rPr>
          <w:sz w:val="22"/>
          <w:szCs w:val="22"/>
        </w:rPr>
        <w:t>(A</w:t>
      </w:r>
      <w:r w:rsidR="009A4B55" w:rsidRPr="00883DDC">
        <w:rPr>
          <w:sz w:val="22"/>
          <w:szCs w:val="22"/>
        </w:rPr>
        <w:t>) os cargos, empregos e funções públicas são acessíveis exclusivamente aos brasileiros.</w:t>
      </w:r>
    </w:p>
    <w:p w:rsidR="009A4B55" w:rsidRPr="00883DDC" w:rsidRDefault="00883DDC" w:rsidP="009A4B55">
      <w:pPr>
        <w:autoSpaceDE w:val="0"/>
        <w:autoSpaceDN w:val="0"/>
        <w:adjustRightInd w:val="0"/>
        <w:jc w:val="both"/>
        <w:rPr>
          <w:sz w:val="22"/>
          <w:szCs w:val="22"/>
        </w:rPr>
      </w:pPr>
      <w:r>
        <w:rPr>
          <w:sz w:val="22"/>
          <w:szCs w:val="22"/>
        </w:rPr>
        <w:t>(B</w:t>
      </w:r>
      <w:r w:rsidR="009A4B55" w:rsidRPr="00883DDC">
        <w:rPr>
          <w:sz w:val="22"/>
          <w:szCs w:val="22"/>
        </w:rPr>
        <w:t xml:space="preserve">) a investidura em cargo ou emprego público depende de aprovação prévia em concurso público de provas ou de provas e títulos, de acordo com a natureza e a complexidade do cargo ou emprego, na forma </w:t>
      </w:r>
      <w:r w:rsidR="00075661" w:rsidRPr="00883DDC">
        <w:rPr>
          <w:sz w:val="22"/>
          <w:szCs w:val="22"/>
        </w:rPr>
        <w:t>prevista em lei, ressalvada</w:t>
      </w:r>
      <w:r w:rsidR="009A4B55" w:rsidRPr="00883DDC">
        <w:rPr>
          <w:sz w:val="22"/>
          <w:szCs w:val="22"/>
        </w:rPr>
        <w:t xml:space="preserve"> as nomeações para cargo em comissão declarado em lei de livre nomeação e exoneração.</w:t>
      </w:r>
    </w:p>
    <w:p w:rsidR="009A4B55" w:rsidRPr="00883DDC" w:rsidRDefault="00883DDC" w:rsidP="009A4B55">
      <w:pPr>
        <w:autoSpaceDE w:val="0"/>
        <w:autoSpaceDN w:val="0"/>
        <w:adjustRightInd w:val="0"/>
        <w:jc w:val="both"/>
        <w:rPr>
          <w:sz w:val="22"/>
          <w:szCs w:val="22"/>
        </w:rPr>
      </w:pPr>
      <w:r>
        <w:rPr>
          <w:sz w:val="22"/>
          <w:szCs w:val="22"/>
        </w:rPr>
        <w:t>(C</w:t>
      </w:r>
      <w:r w:rsidR="009A4B55" w:rsidRPr="00883DDC">
        <w:rPr>
          <w:sz w:val="22"/>
          <w:szCs w:val="22"/>
        </w:rPr>
        <w:t>) o prazo de validade do concurso público será de até dois anos, prorrogável uma vez, por igual período.</w:t>
      </w:r>
    </w:p>
    <w:p w:rsidR="009A4B55" w:rsidRPr="00883DDC" w:rsidRDefault="00883DDC" w:rsidP="009A4B55">
      <w:pPr>
        <w:autoSpaceDE w:val="0"/>
        <w:autoSpaceDN w:val="0"/>
        <w:adjustRightInd w:val="0"/>
        <w:jc w:val="both"/>
        <w:rPr>
          <w:sz w:val="22"/>
          <w:szCs w:val="22"/>
        </w:rPr>
      </w:pPr>
      <w:r>
        <w:rPr>
          <w:sz w:val="22"/>
          <w:szCs w:val="22"/>
        </w:rPr>
        <w:t>(D</w:t>
      </w:r>
      <w:r w:rsidR="009A4B55" w:rsidRPr="00883DDC">
        <w:rPr>
          <w:sz w:val="22"/>
          <w:szCs w:val="22"/>
        </w:rPr>
        <w:t xml:space="preserve">) durante o prazo improrrogável previsto no edital de convocação, </w:t>
      </w:r>
      <w:r w:rsidR="00047E27" w:rsidRPr="00883DDC">
        <w:rPr>
          <w:sz w:val="22"/>
          <w:szCs w:val="22"/>
        </w:rPr>
        <w:t>aquele aprovado em concurso público de provas ou de provas e títulos serão</w:t>
      </w:r>
      <w:r w:rsidR="009A4B55" w:rsidRPr="00883DDC">
        <w:rPr>
          <w:sz w:val="22"/>
          <w:szCs w:val="22"/>
        </w:rPr>
        <w:t xml:space="preserve"> </w:t>
      </w:r>
      <w:r w:rsidR="00047E27" w:rsidRPr="00883DDC">
        <w:rPr>
          <w:sz w:val="22"/>
          <w:szCs w:val="22"/>
        </w:rPr>
        <w:t>convocados com prioridade</w:t>
      </w:r>
      <w:r w:rsidR="009A4B55" w:rsidRPr="00883DDC">
        <w:rPr>
          <w:sz w:val="22"/>
          <w:szCs w:val="22"/>
        </w:rPr>
        <w:t xml:space="preserve"> sobre novos concursados para assumir cargo ou emprego, na carreira.</w:t>
      </w:r>
    </w:p>
    <w:p w:rsidR="009A4B55" w:rsidRPr="009A4B55" w:rsidRDefault="009A4B55" w:rsidP="009A4B55">
      <w:pPr>
        <w:autoSpaceDE w:val="0"/>
        <w:autoSpaceDN w:val="0"/>
        <w:adjustRightInd w:val="0"/>
        <w:jc w:val="both"/>
        <w:rPr>
          <w:b/>
          <w:sz w:val="22"/>
          <w:szCs w:val="22"/>
        </w:rPr>
      </w:pPr>
    </w:p>
    <w:p w:rsidR="009A4B55" w:rsidRDefault="009A4B55" w:rsidP="009A4B55">
      <w:pPr>
        <w:autoSpaceDE w:val="0"/>
        <w:autoSpaceDN w:val="0"/>
        <w:adjustRightInd w:val="0"/>
        <w:jc w:val="both"/>
        <w:rPr>
          <w:b/>
          <w:sz w:val="22"/>
          <w:szCs w:val="22"/>
        </w:rPr>
      </w:pPr>
      <w:r w:rsidRPr="009A4B55">
        <w:rPr>
          <w:b/>
          <w:sz w:val="22"/>
          <w:szCs w:val="22"/>
        </w:rPr>
        <w:t>10</w:t>
      </w:r>
      <w:r w:rsidR="00DE1D65">
        <w:rPr>
          <w:b/>
          <w:sz w:val="22"/>
          <w:szCs w:val="22"/>
        </w:rPr>
        <w:t>.</w:t>
      </w:r>
      <w:r w:rsidRPr="009A4B55">
        <w:rPr>
          <w:b/>
          <w:sz w:val="22"/>
          <w:szCs w:val="22"/>
        </w:rPr>
        <w:t xml:space="preserve"> Na forma do que estabelece a Lei 8112/1990:</w:t>
      </w:r>
    </w:p>
    <w:p w:rsidR="00DE1D65" w:rsidRPr="009A4B55" w:rsidRDefault="00DE1D65" w:rsidP="009A4B55">
      <w:pPr>
        <w:autoSpaceDE w:val="0"/>
        <w:autoSpaceDN w:val="0"/>
        <w:adjustRightInd w:val="0"/>
        <w:jc w:val="both"/>
        <w:rPr>
          <w:b/>
          <w:sz w:val="22"/>
          <w:szCs w:val="22"/>
        </w:rPr>
      </w:pPr>
    </w:p>
    <w:p w:rsidR="009A4B55" w:rsidRPr="00DE1D65" w:rsidRDefault="00DE1D65" w:rsidP="009A4B55">
      <w:pPr>
        <w:autoSpaceDE w:val="0"/>
        <w:autoSpaceDN w:val="0"/>
        <w:adjustRightInd w:val="0"/>
        <w:jc w:val="both"/>
        <w:rPr>
          <w:sz w:val="22"/>
          <w:szCs w:val="22"/>
        </w:rPr>
      </w:pPr>
      <w:r>
        <w:rPr>
          <w:sz w:val="22"/>
          <w:szCs w:val="22"/>
        </w:rPr>
        <w:t>(A</w:t>
      </w:r>
      <w:r w:rsidR="009A4B55" w:rsidRPr="00DE1D65">
        <w:rPr>
          <w:sz w:val="22"/>
          <w:szCs w:val="22"/>
        </w:rPr>
        <w:t>) o servidor para ser reintegrado independe de estabilidade.</w:t>
      </w:r>
    </w:p>
    <w:p w:rsidR="009A4B55" w:rsidRPr="00DE1D65" w:rsidRDefault="00DE1D65" w:rsidP="009A4B55">
      <w:pPr>
        <w:autoSpaceDE w:val="0"/>
        <w:autoSpaceDN w:val="0"/>
        <w:adjustRightInd w:val="0"/>
        <w:jc w:val="both"/>
        <w:rPr>
          <w:sz w:val="22"/>
          <w:szCs w:val="22"/>
        </w:rPr>
      </w:pPr>
      <w:r>
        <w:rPr>
          <w:sz w:val="22"/>
          <w:szCs w:val="22"/>
        </w:rPr>
        <w:t>(B</w:t>
      </w:r>
      <w:r w:rsidR="009A4B55" w:rsidRPr="00DE1D65">
        <w:rPr>
          <w:sz w:val="22"/>
          <w:szCs w:val="22"/>
        </w:rPr>
        <w:t xml:space="preserve">) o candidato aprovado em concurso, após ser nomeador deve entrar em exercício no prazo de 30 dias </w:t>
      </w:r>
      <w:proofErr w:type="gramStart"/>
      <w:r w:rsidR="009A4B55" w:rsidRPr="00DE1D65">
        <w:rPr>
          <w:sz w:val="22"/>
          <w:szCs w:val="22"/>
        </w:rPr>
        <w:t>sob pena</w:t>
      </w:r>
      <w:proofErr w:type="gramEnd"/>
      <w:r w:rsidR="009A4B55" w:rsidRPr="00DE1D65">
        <w:rPr>
          <w:sz w:val="22"/>
          <w:szCs w:val="22"/>
        </w:rPr>
        <w:t xml:space="preserve"> de demissão.</w:t>
      </w:r>
    </w:p>
    <w:p w:rsidR="009A4B55" w:rsidRPr="00DE1D65" w:rsidRDefault="00DE1D65" w:rsidP="009A4B55">
      <w:pPr>
        <w:autoSpaceDE w:val="0"/>
        <w:autoSpaceDN w:val="0"/>
        <w:adjustRightInd w:val="0"/>
        <w:jc w:val="both"/>
        <w:rPr>
          <w:sz w:val="22"/>
          <w:szCs w:val="22"/>
        </w:rPr>
      </w:pPr>
      <w:r>
        <w:rPr>
          <w:sz w:val="22"/>
          <w:szCs w:val="22"/>
        </w:rPr>
        <w:t>(C</w:t>
      </w:r>
      <w:r w:rsidR="009A4B55" w:rsidRPr="00DE1D65">
        <w:rPr>
          <w:sz w:val="22"/>
          <w:szCs w:val="22"/>
        </w:rPr>
        <w:t>) o termo de posse independe de inspeção médica.</w:t>
      </w:r>
    </w:p>
    <w:p w:rsidR="00B060E3" w:rsidRPr="00DE1D65" w:rsidRDefault="00DE1D65" w:rsidP="009A4B55">
      <w:pPr>
        <w:autoSpaceDE w:val="0"/>
        <w:autoSpaceDN w:val="0"/>
        <w:adjustRightInd w:val="0"/>
        <w:jc w:val="both"/>
        <w:rPr>
          <w:sz w:val="22"/>
          <w:szCs w:val="22"/>
        </w:rPr>
      </w:pPr>
      <w:r>
        <w:rPr>
          <w:sz w:val="22"/>
          <w:szCs w:val="22"/>
        </w:rPr>
        <w:t>(D</w:t>
      </w:r>
      <w:r w:rsidR="009A4B55" w:rsidRPr="00DE1D65">
        <w:rPr>
          <w:sz w:val="22"/>
          <w:szCs w:val="22"/>
        </w:rPr>
        <w:t>) desde que atenda as exigências legais, o servidor aposentado pode retornar ao serviço.</w:t>
      </w:r>
    </w:p>
    <w:p w:rsidR="003553A4" w:rsidRPr="003553A4" w:rsidRDefault="003553A4" w:rsidP="008D0CF2">
      <w:pPr>
        <w:autoSpaceDE w:val="0"/>
        <w:autoSpaceDN w:val="0"/>
        <w:adjustRightInd w:val="0"/>
        <w:jc w:val="both"/>
        <w:rPr>
          <w:b/>
          <w:sz w:val="22"/>
          <w:szCs w:val="22"/>
        </w:rPr>
      </w:pPr>
    </w:p>
    <w:p w:rsidR="00E50449" w:rsidRDefault="00B86E94" w:rsidP="008953F5">
      <w:pPr>
        <w:jc w:val="center"/>
        <w:rPr>
          <w:b/>
          <w:sz w:val="22"/>
          <w:szCs w:val="22"/>
        </w:rPr>
      </w:pPr>
      <w:r>
        <w:rPr>
          <w:b/>
          <w:sz w:val="22"/>
          <w:szCs w:val="22"/>
        </w:rPr>
        <w:br w:type="page"/>
      </w:r>
      <w:r w:rsidR="00D76C72" w:rsidRPr="00710D17">
        <w:rPr>
          <w:b/>
          <w:sz w:val="22"/>
          <w:szCs w:val="22"/>
        </w:rPr>
        <w:lastRenderedPageBreak/>
        <w:t>Constitucional</w:t>
      </w:r>
    </w:p>
    <w:p w:rsidR="00D07F1E" w:rsidRDefault="00D07F1E" w:rsidP="008953F5">
      <w:pPr>
        <w:jc w:val="center"/>
        <w:rPr>
          <w:b/>
          <w:sz w:val="22"/>
          <w:szCs w:val="22"/>
        </w:rPr>
      </w:pPr>
    </w:p>
    <w:p w:rsidR="00F0183A" w:rsidRPr="00F0183A" w:rsidRDefault="00D07F1E" w:rsidP="00F0183A">
      <w:pPr>
        <w:jc w:val="both"/>
        <w:rPr>
          <w:b/>
          <w:sz w:val="22"/>
          <w:szCs w:val="22"/>
        </w:rPr>
      </w:pPr>
      <w:r>
        <w:rPr>
          <w:b/>
          <w:sz w:val="22"/>
          <w:szCs w:val="22"/>
        </w:rPr>
        <w:t>1</w:t>
      </w:r>
      <w:r w:rsidRPr="00D07F1E">
        <w:rPr>
          <w:b/>
          <w:sz w:val="22"/>
          <w:szCs w:val="22"/>
        </w:rPr>
        <w:t xml:space="preserve">1. </w:t>
      </w:r>
      <w:r w:rsidR="00F0183A" w:rsidRPr="00F0183A">
        <w:rPr>
          <w:b/>
          <w:sz w:val="22"/>
          <w:szCs w:val="22"/>
        </w:rPr>
        <w:t>Sobre o controle de constitucionalidade brasileiro, é correto afirmar que:</w:t>
      </w:r>
    </w:p>
    <w:p w:rsidR="00F0183A" w:rsidRDefault="00F0183A" w:rsidP="00F0183A">
      <w:pPr>
        <w:jc w:val="both"/>
        <w:rPr>
          <w:b/>
          <w:sz w:val="22"/>
          <w:szCs w:val="22"/>
        </w:rPr>
      </w:pPr>
    </w:p>
    <w:p w:rsidR="00F0183A" w:rsidRPr="00A905CC" w:rsidRDefault="00F0183A" w:rsidP="00F0183A">
      <w:pPr>
        <w:jc w:val="both"/>
        <w:rPr>
          <w:sz w:val="22"/>
          <w:szCs w:val="22"/>
        </w:rPr>
      </w:pPr>
      <w:r w:rsidRPr="00A905CC">
        <w:rPr>
          <w:sz w:val="22"/>
          <w:szCs w:val="22"/>
        </w:rPr>
        <w:t xml:space="preserve">(A) Os partidos políticos, ainda que apresentem representação no Congresso Nacional quando do ajuizamento da ação direta de inconstitucionalidade, devem manter tal representação ao longo de toda a tramitação do feito, </w:t>
      </w:r>
      <w:proofErr w:type="gramStart"/>
      <w:r w:rsidRPr="00A905CC">
        <w:rPr>
          <w:sz w:val="22"/>
          <w:szCs w:val="22"/>
        </w:rPr>
        <w:t>sob pena</w:t>
      </w:r>
      <w:proofErr w:type="gramEnd"/>
      <w:r w:rsidRPr="00A905CC">
        <w:rPr>
          <w:sz w:val="22"/>
          <w:szCs w:val="22"/>
        </w:rPr>
        <w:t xml:space="preserve"> de extinção do processo sem apreciação do mérito.</w:t>
      </w:r>
    </w:p>
    <w:p w:rsidR="00F0183A" w:rsidRPr="00A905CC" w:rsidRDefault="00F0183A" w:rsidP="00F0183A">
      <w:pPr>
        <w:jc w:val="both"/>
        <w:rPr>
          <w:sz w:val="22"/>
          <w:szCs w:val="22"/>
        </w:rPr>
      </w:pPr>
      <w:r w:rsidRPr="00A905CC">
        <w:rPr>
          <w:sz w:val="22"/>
          <w:szCs w:val="22"/>
        </w:rPr>
        <w:t>(B) É vedado ao Superior Tribunal de Justiça o exercício do controle difuso de constitucionalidade, na medida em que tal tribunal tem a função de garantir a inteireza da legislação federal infraconstitucional.</w:t>
      </w:r>
    </w:p>
    <w:p w:rsidR="00F0183A" w:rsidRPr="00A905CC" w:rsidRDefault="00F0183A" w:rsidP="00F0183A">
      <w:pPr>
        <w:jc w:val="both"/>
        <w:rPr>
          <w:sz w:val="22"/>
          <w:szCs w:val="22"/>
        </w:rPr>
      </w:pPr>
      <w:r w:rsidRPr="00A905CC">
        <w:rPr>
          <w:sz w:val="22"/>
          <w:szCs w:val="22"/>
        </w:rPr>
        <w:t>(C) A ADPF é admissível ainda que haja qualquer outro meio eficaz de sanar a lesividade.</w:t>
      </w:r>
    </w:p>
    <w:p w:rsidR="00F0183A" w:rsidRPr="00A905CC" w:rsidRDefault="00F0183A" w:rsidP="00F0183A">
      <w:pPr>
        <w:jc w:val="both"/>
        <w:rPr>
          <w:sz w:val="22"/>
          <w:szCs w:val="22"/>
        </w:rPr>
      </w:pPr>
      <w:r w:rsidRPr="00A905CC">
        <w:rPr>
          <w:sz w:val="22"/>
          <w:szCs w:val="22"/>
        </w:rPr>
        <w:t>(D) Somente pelo voto da maioria absoluta de seus membros ou dos membros do respectivo órgão especial poderão os tribunais declarar a inconstitucionalidade de lei ou ato normativo do Poder Público.</w:t>
      </w:r>
    </w:p>
    <w:p w:rsidR="00F0183A" w:rsidRPr="00F0183A" w:rsidRDefault="00F0183A" w:rsidP="00F0183A">
      <w:pPr>
        <w:jc w:val="both"/>
        <w:rPr>
          <w:b/>
          <w:sz w:val="22"/>
          <w:szCs w:val="22"/>
        </w:rPr>
      </w:pPr>
    </w:p>
    <w:p w:rsidR="00F0183A" w:rsidRDefault="00F0183A" w:rsidP="00F0183A">
      <w:pPr>
        <w:jc w:val="both"/>
        <w:rPr>
          <w:b/>
          <w:sz w:val="22"/>
          <w:szCs w:val="22"/>
        </w:rPr>
      </w:pPr>
      <w:r w:rsidRPr="00F0183A">
        <w:rPr>
          <w:b/>
          <w:sz w:val="22"/>
          <w:szCs w:val="22"/>
        </w:rPr>
        <w:t xml:space="preserve">12. Letícia, com 18 anos de idade, deseja, pela primeira vez, concorrer para o cargo de Vereadora em Município que pertence ao mesmo Estado no qual seu pai é Deputado Estadual. Neste caso, </w:t>
      </w:r>
      <w:r w:rsidR="00A905CC">
        <w:rPr>
          <w:b/>
          <w:sz w:val="22"/>
          <w:szCs w:val="22"/>
        </w:rPr>
        <w:t>segundo a Constituição, Letícia:</w:t>
      </w:r>
    </w:p>
    <w:p w:rsidR="00A905CC" w:rsidRPr="00F0183A" w:rsidRDefault="00A905CC" w:rsidP="00F0183A">
      <w:pPr>
        <w:jc w:val="both"/>
        <w:rPr>
          <w:b/>
          <w:sz w:val="22"/>
          <w:szCs w:val="22"/>
        </w:rPr>
      </w:pPr>
    </w:p>
    <w:p w:rsidR="00F0183A" w:rsidRPr="009A4A4E" w:rsidRDefault="00F0183A" w:rsidP="00F0183A">
      <w:pPr>
        <w:jc w:val="both"/>
        <w:rPr>
          <w:sz w:val="22"/>
          <w:szCs w:val="22"/>
        </w:rPr>
      </w:pPr>
      <w:r w:rsidRPr="009A4A4E">
        <w:rPr>
          <w:sz w:val="22"/>
          <w:szCs w:val="22"/>
        </w:rPr>
        <w:t xml:space="preserve">(A) poderá concorrer ao pleito, mas, se vencer as eleições, seu pai não poderá se reeleger no mesmo Estado de jurisdição da filha. </w:t>
      </w:r>
    </w:p>
    <w:p w:rsidR="00F0183A" w:rsidRPr="009A4A4E" w:rsidRDefault="00F0183A" w:rsidP="00F0183A">
      <w:pPr>
        <w:jc w:val="both"/>
        <w:rPr>
          <w:sz w:val="22"/>
          <w:szCs w:val="22"/>
        </w:rPr>
      </w:pPr>
      <w:r w:rsidRPr="009A4A4E">
        <w:rPr>
          <w:sz w:val="22"/>
          <w:szCs w:val="22"/>
        </w:rPr>
        <w:t xml:space="preserve">(B) poderá concorrer ao pleito, pois possui idade suficiente para se eleger Vereadora e não incide em caso de inelegibilidade reflexa em relação a seu pai. </w:t>
      </w:r>
    </w:p>
    <w:p w:rsidR="00F0183A" w:rsidRPr="009A4A4E" w:rsidRDefault="00F0183A" w:rsidP="00F0183A">
      <w:pPr>
        <w:jc w:val="both"/>
        <w:rPr>
          <w:sz w:val="22"/>
          <w:szCs w:val="22"/>
        </w:rPr>
      </w:pPr>
      <w:r w:rsidRPr="009A4A4E">
        <w:rPr>
          <w:sz w:val="22"/>
          <w:szCs w:val="22"/>
        </w:rPr>
        <w:t xml:space="preserve">(C) não poderá concorrer ao pleito, pois incide em caso de inelegibilidade reflexa pelo fato de seu pai ser Deputado Estadual no mesmo território de jurisdição em que deseja se eleger. </w:t>
      </w:r>
    </w:p>
    <w:p w:rsidR="00F0183A" w:rsidRPr="009A4A4E" w:rsidRDefault="00F0183A" w:rsidP="00F0183A">
      <w:pPr>
        <w:jc w:val="both"/>
        <w:rPr>
          <w:sz w:val="22"/>
          <w:szCs w:val="22"/>
        </w:rPr>
      </w:pPr>
      <w:r w:rsidRPr="009A4A4E">
        <w:rPr>
          <w:sz w:val="22"/>
          <w:szCs w:val="22"/>
        </w:rPr>
        <w:t xml:space="preserve">(D) não poderá concorrer ao pleito, pois não possui idade suficiente para se eleger Vereadora. </w:t>
      </w:r>
    </w:p>
    <w:p w:rsidR="00F0183A" w:rsidRPr="00F0183A" w:rsidRDefault="00F0183A" w:rsidP="00F0183A">
      <w:pPr>
        <w:jc w:val="both"/>
        <w:rPr>
          <w:b/>
          <w:sz w:val="22"/>
          <w:szCs w:val="22"/>
        </w:rPr>
      </w:pPr>
    </w:p>
    <w:p w:rsidR="00F0183A" w:rsidRDefault="00F0183A" w:rsidP="00F0183A">
      <w:pPr>
        <w:jc w:val="both"/>
        <w:rPr>
          <w:b/>
          <w:sz w:val="22"/>
          <w:szCs w:val="22"/>
        </w:rPr>
      </w:pPr>
      <w:r w:rsidRPr="00F0183A">
        <w:rPr>
          <w:b/>
          <w:sz w:val="22"/>
          <w:szCs w:val="22"/>
        </w:rPr>
        <w:t>13. Nas hipóteses de grave violação de direitos humanos, o Procurador-Geral da República, com a finalidade de assegurar o cumprimento de obrigações decorrentes de tratados internacionais de direitos humanos dos qu</w:t>
      </w:r>
      <w:r w:rsidR="008B1833">
        <w:rPr>
          <w:b/>
          <w:sz w:val="22"/>
          <w:szCs w:val="22"/>
        </w:rPr>
        <w:t>ais o Brasil seja parte, poderá:</w:t>
      </w:r>
    </w:p>
    <w:p w:rsidR="008B1833" w:rsidRPr="00F0183A"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requerer, perante o Supremo Tribunal Federal, em qualquer fase do inquérito ou processo, que este avoque o julgamento da matéria para sua competência. </w:t>
      </w:r>
    </w:p>
    <w:p w:rsidR="00F0183A" w:rsidRPr="008B1833" w:rsidRDefault="00F0183A" w:rsidP="00F0183A">
      <w:pPr>
        <w:jc w:val="both"/>
        <w:rPr>
          <w:sz w:val="22"/>
          <w:szCs w:val="22"/>
        </w:rPr>
      </w:pPr>
      <w:r w:rsidRPr="008B1833">
        <w:rPr>
          <w:sz w:val="22"/>
          <w:szCs w:val="22"/>
        </w:rPr>
        <w:t xml:space="preserve">(B) solicitar, perante o Tribunal Superior do Trabalho, após a contestação do réu, que este avoque o julgamento da matéria para sua competência quando a violação decorrer de relação de trabalho. </w:t>
      </w:r>
    </w:p>
    <w:p w:rsidR="00F0183A" w:rsidRPr="008B1833" w:rsidRDefault="00F0183A" w:rsidP="00F0183A">
      <w:pPr>
        <w:jc w:val="both"/>
        <w:rPr>
          <w:sz w:val="22"/>
          <w:szCs w:val="22"/>
        </w:rPr>
      </w:pPr>
      <w:r w:rsidRPr="008B1833">
        <w:rPr>
          <w:sz w:val="22"/>
          <w:szCs w:val="22"/>
        </w:rPr>
        <w:t xml:space="preserve">(C) suscitar, perante a Justiça Federal, após a contestação do réu, incidente de deslocamento de competência para o Superior Tribunal de Justiça. </w:t>
      </w:r>
    </w:p>
    <w:p w:rsidR="00F0183A" w:rsidRPr="008B1833" w:rsidRDefault="00F0183A" w:rsidP="00F0183A">
      <w:pPr>
        <w:jc w:val="both"/>
        <w:rPr>
          <w:sz w:val="22"/>
          <w:szCs w:val="22"/>
        </w:rPr>
      </w:pPr>
      <w:r w:rsidRPr="008B1833">
        <w:rPr>
          <w:sz w:val="22"/>
          <w:szCs w:val="22"/>
        </w:rPr>
        <w:t xml:space="preserve">(D) suscitar, perante o Superior Tribunal de Justiça, em qualquer fase do inquérito ou processo, incidente de deslocamento de competência para a Justiça Federal. </w:t>
      </w:r>
    </w:p>
    <w:p w:rsidR="00F0183A" w:rsidRPr="00F0183A" w:rsidRDefault="00F0183A" w:rsidP="00F0183A">
      <w:pPr>
        <w:jc w:val="both"/>
        <w:rPr>
          <w:b/>
          <w:sz w:val="22"/>
          <w:szCs w:val="22"/>
        </w:rPr>
      </w:pPr>
    </w:p>
    <w:p w:rsidR="00F0183A" w:rsidRPr="00F0183A" w:rsidRDefault="00F0183A" w:rsidP="00F0183A">
      <w:pPr>
        <w:jc w:val="both"/>
        <w:rPr>
          <w:b/>
          <w:sz w:val="22"/>
          <w:szCs w:val="22"/>
        </w:rPr>
      </w:pPr>
      <w:r w:rsidRPr="00F0183A">
        <w:rPr>
          <w:b/>
          <w:sz w:val="22"/>
          <w:szCs w:val="22"/>
        </w:rPr>
        <w:t xml:space="preserve">14. Considerando o que está previsto pela Constituição da República, assinale a assertiva correta: </w:t>
      </w:r>
    </w:p>
    <w:p w:rsidR="008B1833"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É vedada a utilização pelos partidos políticos de organização paramilitar, exceto em tempo de guerra declarada pelo Presidente da República, após autorização do Congresso Nacional. </w:t>
      </w:r>
    </w:p>
    <w:p w:rsidR="00F0183A" w:rsidRPr="008B1833" w:rsidRDefault="00F0183A" w:rsidP="00F0183A">
      <w:pPr>
        <w:jc w:val="both"/>
        <w:rPr>
          <w:sz w:val="22"/>
          <w:szCs w:val="22"/>
        </w:rPr>
      </w:pPr>
      <w:r w:rsidRPr="008B1833">
        <w:rPr>
          <w:sz w:val="22"/>
          <w:szCs w:val="22"/>
        </w:rPr>
        <w:t xml:space="preserve">(B) A criação de partidos políticos deverá respeitar o princípio do bipartidarismo democrático. </w:t>
      </w:r>
    </w:p>
    <w:p w:rsidR="00F0183A" w:rsidRPr="008B1833" w:rsidRDefault="00F0183A" w:rsidP="00F0183A">
      <w:pPr>
        <w:jc w:val="both"/>
        <w:rPr>
          <w:sz w:val="22"/>
          <w:szCs w:val="22"/>
        </w:rPr>
      </w:pPr>
      <w:r w:rsidRPr="008B1833">
        <w:rPr>
          <w:sz w:val="22"/>
          <w:szCs w:val="22"/>
        </w:rPr>
        <w:t xml:space="preserve">(C) É livre a criação e extinção de partidos políticos de âmbito nacional ou regional. </w:t>
      </w:r>
    </w:p>
    <w:p w:rsidR="00F0183A" w:rsidRPr="008B1833" w:rsidRDefault="00F0183A" w:rsidP="00F0183A">
      <w:pPr>
        <w:jc w:val="both"/>
        <w:rPr>
          <w:sz w:val="22"/>
          <w:szCs w:val="22"/>
        </w:rPr>
      </w:pPr>
      <w:r w:rsidRPr="008B1833">
        <w:rPr>
          <w:sz w:val="22"/>
          <w:szCs w:val="22"/>
        </w:rPr>
        <w:t xml:space="preserve">(D) Os partidos políticos devem estabelecer em seus estatutos, normas de fidelidade partidária. </w:t>
      </w:r>
    </w:p>
    <w:p w:rsidR="00F0183A" w:rsidRPr="00F0183A" w:rsidRDefault="00F0183A" w:rsidP="00F0183A">
      <w:pPr>
        <w:jc w:val="both"/>
        <w:rPr>
          <w:b/>
          <w:sz w:val="22"/>
          <w:szCs w:val="22"/>
        </w:rPr>
      </w:pPr>
    </w:p>
    <w:p w:rsidR="00F0183A" w:rsidRDefault="00B86E94" w:rsidP="00F0183A">
      <w:pPr>
        <w:jc w:val="both"/>
        <w:rPr>
          <w:b/>
          <w:sz w:val="22"/>
          <w:szCs w:val="22"/>
        </w:rPr>
      </w:pPr>
      <w:r>
        <w:rPr>
          <w:b/>
          <w:sz w:val="22"/>
          <w:szCs w:val="22"/>
        </w:rPr>
        <w:br w:type="page"/>
      </w:r>
      <w:r w:rsidR="00F0183A" w:rsidRPr="00F0183A">
        <w:rPr>
          <w:b/>
          <w:sz w:val="22"/>
          <w:szCs w:val="22"/>
        </w:rPr>
        <w:lastRenderedPageBreak/>
        <w:t xml:space="preserve">15. Considerando o que está previsto pela Constituição da República, assinale a assertiva INCORRETA: </w:t>
      </w:r>
    </w:p>
    <w:p w:rsidR="008B1833" w:rsidRPr="00F0183A"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A proposta de emenda à constituição, para ser aprovada, deve ser discutida e votada em cada Casa do Congresso Nacional, em dois turnos, considerando-se aprovada se obtiver, em ambos, três quintos dos votos dos respectivos membros. </w:t>
      </w:r>
    </w:p>
    <w:p w:rsidR="00F0183A" w:rsidRPr="008B1833" w:rsidRDefault="00F0183A" w:rsidP="00F0183A">
      <w:pPr>
        <w:jc w:val="both"/>
        <w:rPr>
          <w:sz w:val="22"/>
          <w:szCs w:val="22"/>
        </w:rPr>
      </w:pPr>
      <w:r w:rsidRPr="008B1833">
        <w:rPr>
          <w:sz w:val="22"/>
          <w:szCs w:val="22"/>
        </w:rPr>
        <w:t xml:space="preserve">(B) A iniciativa popular pode ser exercida pela apresentação à Câmara dos Deputados de projeto de lei subscrito por, no mínimo, um por cento do eleitorado nacional, distribuído pelo menos por cinco Estados, com não menos de três décimos por cento dos eleitores de cada um deles. </w:t>
      </w:r>
    </w:p>
    <w:p w:rsidR="00F0183A" w:rsidRPr="008B1833" w:rsidRDefault="00F0183A" w:rsidP="00F0183A">
      <w:pPr>
        <w:jc w:val="both"/>
        <w:rPr>
          <w:sz w:val="22"/>
          <w:szCs w:val="22"/>
        </w:rPr>
      </w:pPr>
      <w:r w:rsidRPr="008B1833">
        <w:rPr>
          <w:sz w:val="22"/>
          <w:szCs w:val="22"/>
        </w:rPr>
        <w:t>(C) A Constituição também poderá ser emendada mediante proposta de mais da metade das Assembleias Legislativas das unidades da Federação, desde que cada uma delas se manifeste neste sentido, pela maioria relativa de seus membros.</w:t>
      </w:r>
    </w:p>
    <w:p w:rsidR="00F0183A" w:rsidRPr="008B1833" w:rsidRDefault="00F0183A" w:rsidP="00F0183A">
      <w:pPr>
        <w:jc w:val="both"/>
        <w:rPr>
          <w:sz w:val="22"/>
          <w:szCs w:val="22"/>
        </w:rPr>
      </w:pPr>
      <w:r w:rsidRPr="008B1833">
        <w:rPr>
          <w:sz w:val="22"/>
          <w:szCs w:val="22"/>
        </w:rPr>
        <w:t xml:space="preserve">(D) O processo legislativo compreende a elaboração de emendas à Constituição, leis complementares, leis ordinárias, leis delegadas, medidas provisórias, decretos presidenciais e resoluções. </w:t>
      </w:r>
    </w:p>
    <w:p w:rsidR="00F0183A" w:rsidRPr="00F0183A" w:rsidRDefault="00F0183A" w:rsidP="00F0183A">
      <w:pPr>
        <w:jc w:val="both"/>
        <w:rPr>
          <w:b/>
          <w:sz w:val="22"/>
          <w:szCs w:val="22"/>
        </w:rPr>
      </w:pPr>
    </w:p>
    <w:p w:rsidR="00F0183A" w:rsidRPr="00F0183A" w:rsidRDefault="00F0183A" w:rsidP="00F0183A">
      <w:pPr>
        <w:jc w:val="both"/>
        <w:rPr>
          <w:b/>
          <w:sz w:val="22"/>
          <w:szCs w:val="22"/>
        </w:rPr>
      </w:pPr>
      <w:r w:rsidRPr="00F0183A">
        <w:rPr>
          <w:b/>
          <w:sz w:val="22"/>
          <w:szCs w:val="22"/>
        </w:rPr>
        <w:t xml:space="preserve">16. Acerca da organização político-administrativa brasileira, assinale a opção correta. </w:t>
      </w:r>
    </w:p>
    <w:p w:rsidR="008B1833"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Os municípios, em simetria com os estados, possuem governos próprios autônomos e desempenham as funções dos Poderes Executivo, Judiciário e Legislativo. </w:t>
      </w:r>
    </w:p>
    <w:p w:rsidR="00F0183A" w:rsidRPr="008B1833" w:rsidRDefault="00F0183A" w:rsidP="00F0183A">
      <w:pPr>
        <w:jc w:val="both"/>
        <w:rPr>
          <w:sz w:val="22"/>
          <w:szCs w:val="22"/>
        </w:rPr>
      </w:pPr>
      <w:r w:rsidRPr="008B1833">
        <w:rPr>
          <w:sz w:val="22"/>
          <w:szCs w:val="22"/>
        </w:rPr>
        <w:t xml:space="preserve">(B) A organização político-administrativa da República Federativa do Brasil compreende a União, os estados e o DF, mas excetua os municípios e territórios federais devido ao fato de estes não possuírem Constituição própria. </w:t>
      </w:r>
    </w:p>
    <w:p w:rsidR="00F0183A" w:rsidRPr="008B1833" w:rsidRDefault="00F0183A" w:rsidP="00F0183A">
      <w:pPr>
        <w:jc w:val="both"/>
        <w:rPr>
          <w:sz w:val="22"/>
          <w:szCs w:val="22"/>
        </w:rPr>
      </w:pPr>
      <w:r w:rsidRPr="008B1833">
        <w:rPr>
          <w:sz w:val="22"/>
          <w:szCs w:val="22"/>
        </w:rPr>
        <w:t>(C) No âmbito da competência legislativa concorrente, não poderão os estados-membros editar leis estaduais com normas específicas enquanto a União não editar normas gerais acerca da matéria.</w:t>
      </w:r>
    </w:p>
    <w:p w:rsidR="00F0183A" w:rsidRPr="008B1833" w:rsidRDefault="00F0183A" w:rsidP="00F0183A">
      <w:pPr>
        <w:jc w:val="both"/>
        <w:rPr>
          <w:sz w:val="22"/>
          <w:szCs w:val="22"/>
        </w:rPr>
      </w:pPr>
      <w:r w:rsidRPr="008B1833">
        <w:rPr>
          <w:sz w:val="22"/>
          <w:szCs w:val="22"/>
        </w:rPr>
        <w:t xml:space="preserve">(D) A repartição de competências, prevista na CF, pode ser classificada em dois grupos: competência material ou não legislativa, e competência legislativa. </w:t>
      </w:r>
    </w:p>
    <w:p w:rsidR="00F0183A" w:rsidRPr="00F0183A" w:rsidRDefault="00F0183A" w:rsidP="00F0183A">
      <w:pPr>
        <w:jc w:val="both"/>
        <w:rPr>
          <w:b/>
          <w:sz w:val="22"/>
          <w:szCs w:val="22"/>
        </w:rPr>
      </w:pPr>
    </w:p>
    <w:p w:rsidR="00F0183A" w:rsidRPr="00F0183A" w:rsidRDefault="00F0183A" w:rsidP="00F0183A">
      <w:pPr>
        <w:jc w:val="both"/>
        <w:rPr>
          <w:b/>
          <w:sz w:val="22"/>
          <w:szCs w:val="22"/>
        </w:rPr>
      </w:pPr>
      <w:r w:rsidRPr="00F0183A">
        <w:rPr>
          <w:b/>
          <w:sz w:val="22"/>
          <w:szCs w:val="22"/>
        </w:rPr>
        <w:t xml:space="preserve">17. Caso o presidente da República cometa crime de responsabilidade, tal conduta desencadeará um procedimento bifásico, que se iniciará com a fase do juízo de admissibilidade, seguida por uma fase final, na qual transcorrerão o processo e o julgamento. Tais fases se darão, respectivamente, </w:t>
      </w:r>
    </w:p>
    <w:p w:rsidR="008B1833"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no STJ e no STF. </w:t>
      </w:r>
    </w:p>
    <w:p w:rsidR="00F0183A" w:rsidRPr="008B1833" w:rsidRDefault="00F0183A" w:rsidP="00F0183A">
      <w:pPr>
        <w:jc w:val="both"/>
        <w:rPr>
          <w:sz w:val="22"/>
          <w:szCs w:val="22"/>
        </w:rPr>
      </w:pPr>
      <w:r w:rsidRPr="008B1833">
        <w:rPr>
          <w:sz w:val="22"/>
          <w:szCs w:val="22"/>
        </w:rPr>
        <w:t xml:space="preserve">(B) na Câmara dos Deputados e no Senado Federal. </w:t>
      </w:r>
    </w:p>
    <w:p w:rsidR="00F0183A" w:rsidRPr="008B1833" w:rsidRDefault="00F0183A" w:rsidP="00F0183A">
      <w:pPr>
        <w:jc w:val="both"/>
        <w:rPr>
          <w:sz w:val="22"/>
          <w:szCs w:val="22"/>
        </w:rPr>
      </w:pPr>
      <w:r w:rsidRPr="008B1833">
        <w:rPr>
          <w:sz w:val="22"/>
          <w:szCs w:val="22"/>
        </w:rPr>
        <w:t xml:space="preserve">(C) na Câmara dos Deputados e no STF. </w:t>
      </w:r>
    </w:p>
    <w:p w:rsidR="00F0183A" w:rsidRPr="008B1833" w:rsidRDefault="00F0183A" w:rsidP="00F0183A">
      <w:pPr>
        <w:jc w:val="both"/>
        <w:rPr>
          <w:sz w:val="22"/>
          <w:szCs w:val="22"/>
        </w:rPr>
      </w:pPr>
      <w:r w:rsidRPr="008B1833">
        <w:rPr>
          <w:sz w:val="22"/>
          <w:szCs w:val="22"/>
        </w:rPr>
        <w:t xml:space="preserve">(D) no Senado Federal e no STF. </w:t>
      </w:r>
    </w:p>
    <w:p w:rsidR="00F0183A" w:rsidRPr="00F0183A" w:rsidRDefault="00F0183A" w:rsidP="00F0183A">
      <w:pPr>
        <w:jc w:val="both"/>
        <w:rPr>
          <w:b/>
          <w:sz w:val="22"/>
          <w:szCs w:val="22"/>
        </w:rPr>
      </w:pPr>
    </w:p>
    <w:p w:rsidR="00F0183A" w:rsidRDefault="00F0183A" w:rsidP="00F0183A">
      <w:pPr>
        <w:jc w:val="both"/>
        <w:rPr>
          <w:b/>
          <w:sz w:val="22"/>
          <w:szCs w:val="22"/>
        </w:rPr>
      </w:pPr>
      <w:r w:rsidRPr="00F0183A">
        <w:rPr>
          <w:b/>
          <w:sz w:val="22"/>
          <w:szCs w:val="22"/>
        </w:rPr>
        <w:t xml:space="preserve">18. Acerca da fiscalização contábil, financeira e orçamentária exercida pelo Poder Legislativo, assinale a opção correta. </w:t>
      </w:r>
    </w:p>
    <w:p w:rsidR="008B1833" w:rsidRPr="00F0183A"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 xml:space="preserve">(A) Os ministros do TCU gozam das mesmas garantias e prerrogativas dos ministros do STF e sujeitam-se aos mesmos impedimentos a estes impostos. </w:t>
      </w:r>
    </w:p>
    <w:p w:rsidR="00F0183A" w:rsidRPr="008B1833" w:rsidRDefault="00F0183A" w:rsidP="00F0183A">
      <w:pPr>
        <w:jc w:val="both"/>
        <w:rPr>
          <w:sz w:val="22"/>
          <w:szCs w:val="22"/>
        </w:rPr>
      </w:pPr>
      <w:r w:rsidRPr="008B1833">
        <w:rPr>
          <w:sz w:val="22"/>
          <w:szCs w:val="22"/>
        </w:rPr>
        <w:t xml:space="preserve">(B) Nos termos da CF, somente prestarão contas pessoas jurídicas de direito público, ante a impossibilidade de punição de particulares, ainda que estes administrem bens públicos. </w:t>
      </w:r>
    </w:p>
    <w:p w:rsidR="00F0183A" w:rsidRPr="008B1833" w:rsidRDefault="00F0183A" w:rsidP="00F0183A">
      <w:pPr>
        <w:jc w:val="both"/>
        <w:rPr>
          <w:sz w:val="22"/>
          <w:szCs w:val="22"/>
        </w:rPr>
      </w:pPr>
      <w:r w:rsidRPr="008B1833">
        <w:rPr>
          <w:sz w:val="22"/>
          <w:szCs w:val="22"/>
        </w:rPr>
        <w:t>(C) É competência exclusiva do TCU julgar as contas prestadas anualmente pelo presidente da República.</w:t>
      </w:r>
    </w:p>
    <w:p w:rsidR="00F0183A" w:rsidRPr="008B1833" w:rsidRDefault="00F0183A" w:rsidP="00F0183A">
      <w:pPr>
        <w:jc w:val="both"/>
        <w:rPr>
          <w:sz w:val="22"/>
          <w:szCs w:val="22"/>
        </w:rPr>
      </w:pPr>
      <w:r w:rsidRPr="008B1833">
        <w:rPr>
          <w:sz w:val="22"/>
          <w:szCs w:val="22"/>
        </w:rPr>
        <w:t xml:space="preserve">(D) Qualquer cidadão que tiver ciência de irregularidades na gestão de dinheiro público poderá fazer a denúncia diretamente ao TCU. </w:t>
      </w:r>
    </w:p>
    <w:p w:rsidR="00F0183A" w:rsidRPr="00F0183A" w:rsidRDefault="00F0183A" w:rsidP="00F0183A">
      <w:pPr>
        <w:jc w:val="both"/>
        <w:rPr>
          <w:b/>
          <w:sz w:val="22"/>
          <w:szCs w:val="22"/>
        </w:rPr>
      </w:pPr>
    </w:p>
    <w:p w:rsidR="00F0183A" w:rsidRPr="00F0183A" w:rsidRDefault="00F0183A" w:rsidP="00F0183A">
      <w:pPr>
        <w:jc w:val="both"/>
        <w:rPr>
          <w:b/>
          <w:sz w:val="22"/>
          <w:szCs w:val="22"/>
        </w:rPr>
      </w:pPr>
      <w:r w:rsidRPr="00F0183A">
        <w:rPr>
          <w:b/>
          <w:sz w:val="22"/>
          <w:szCs w:val="22"/>
        </w:rPr>
        <w:t>19. As ações do controle concentrado de constitucionalidade inauguram o que a doutrina denomina de “processo objetivo”. Sobre as características desse processo, assinale a alternativa incorreta:</w:t>
      </w:r>
    </w:p>
    <w:p w:rsidR="008B1833"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(A) Não é possível desistir do pedido, já que a proteção da Constituição Federal é matéria de ordem pública.</w:t>
      </w:r>
    </w:p>
    <w:p w:rsidR="00F0183A" w:rsidRPr="008B1833" w:rsidRDefault="00F0183A" w:rsidP="00F0183A">
      <w:pPr>
        <w:jc w:val="both"/>
        <w:rPr>
          <w:sz w:val="22"/>
          <w:szCs w:val="22"/>
        </w:rPr>
      </w:pPr>
      <w:r w:rsidRPr="008B1833">
        <w:rPr>
          <w:sz w:val="22"/>
          <w:szCs w:val="22"/>
        </w:rPr>
        <w:t>(B) Não se admite a intervenção de terceiros.</w:t>
      </w:r>
    </w:p>
    <w:p w:rsidR="00F0183A" w:rsidRPr="008B1833" w:rsidRDefault="00F0183A" w:rsidP="00F0183A">
      <w:pPr>
        <w:jc w:val="both"/>
        <w:rPr>
          <w:sz w:val="22"/>
          <w:szCs w:val="22"/>
        </w:rPr>
      </w:pPr>
      <w:r w:rsidRPr="008B1833">
        <w:rPr>
          <w:sz w:val="22"/>
          <w:szCs w:val="22"/>
        </w:rPr>
        <w:t>(C) A decisão final é irrecorrível, não sendo cabíveis nem mesmo os embargos de declaração.</w:t>
      </w:r>
    </w:p>
    <w:p w:rsidR="00F0183A" w:rsidRPr="008B1833" w:rsidRDefault="00F0183A" w:rsidP="00F0183A">
      <w:pPr>
        <w:jc w:val="both"/>
        <w:rPr>
          <w:sz w:val="22"/>
          <w:szCs w:val="22"/>
        </w:rPr>
      </w:pPr>
      <w:r w:rsidRPr="008B1833">
        <w:rPr>
          <w:sz w:val="22"/>
          <w:szCs w:val="22"/>
        </w:rPr>
        <w:t>(D) Não é admissível a formação de litisconsórcio no polo ativo da demanda, exceto entre os próprios legitimados à propositura da ação.</w:t>
      </w:r>
    </w:p>
    <w:p w:rsidR="00F0183A" w:rsidRPr="00F0183A" w:rsidRDefault="00F0183A" w:rsidP="00F0183A">
      <w:pPr>
        <w:jc w:val="both"/>
        <w:rPr>
          <w:b/>
          <w:sz w:val="22"/>
          <w:szCs w:val="22"/>
        </w:rPr>
      </w:pPr>
      <w:r w:rsidRPr="00F0183A">
        <w:rPr>
          <w:b/>
          <w:sz w:val="22"/>
          <w:szCs w:val="22"/>
        </w:rPr>
        <w:lastRenderedPageBreak/>
        <w:t>20. Assinale a opção correta a respeito do controle de constitucionalidade.</w:t>
      </w:r>
    </w:p>
    <w:p w:rsidR="008B1833" w:rsidRDefault="008B1833" w:rsidP="00F0183A">
      <w:pPr>
        <w:jc w:val="both"/>
        <w:rPr>
          <w:b/>
          <w:sz w:val="22"/>
          <w:szCs w:val="22"/>
        </w:rPr>
      </w:pPr>
    </w:p>
    <w:p w:rsidR="00F0183A" w:rsidRPr="008B1833" w:rsidRDefault="00F0183A" w:rsidP="00F0183A">
      <w:pPr>
        <w:jc w:val="both"/>
        <w:rPr>
          <w:sz w:val="22"/>
          <w:szCs w:val="22"/>
        </w:rPr>
      </w:pPr>
      <w:r w:rsidRPr="008B1833">
        <w:rPr>
          <w:sz w:val="22"/>
          <w:szCs w:val="22"/>
        </w:rPr>
        <w:t>(A) O Superior Tribunal de Justiça (STJ) pode realizar controle de constitucionalidade, deixando de aplicar leis e atos normativos que repute incompatíveis com a CRFB/88.</w:t>
      </w:r>
    </w:p>
    <w:p w:rsidR="00F0183A" w:rsidRPr="008B1833" w:rsidRDefault="00F0183A" w:rsidP="00F0183A">
      <w:pPr>
        <w:jc w:val="both"/>
        <w:rPr>
          <w:sz w:val="22"/>
          <w:szCs w:val="22"/>
        </w:rPr>
      </w:pPr>
      <w:r w:rsidRPr="008B1833">
        <w:rPr>
          <w:sz w:val="22"/>
          <w:szCs w:val="22"/>
        </w:rPr>
        <w:t>(B) O descabimento de ação direta de inconstitucionalidade e de ação declaratória de constitucionalidade justifica, por si só, o cabimento de ação de descumprimento por preceito fundamental.</w:t>
      </w:r>
    </w:p>
    <w:p w:rsidR="00F0183A" w:rsidRPr="008B1833" w:rsidRDefault="00F0183A" w:rsidP="00F0183A">
      <w:pPr>
        <w:jc w:val="both"/>
        <w:rPr>
          <w:sz w:val="22"/>
          <w:szCs w:val="22"/>
        </w:rPr>
      </w:pPr>
      <w:r w:rsidRPr="008B1833">
        <w:rPr>
          <w:sz w:val="22"/>
          <w:szCs w:val="22"/>
        </w:rPr>
        <w:t>(C) A CF estabelece a possibilidade de deferimento de medida cautelar em ação direta de inconstitucionalidade interventiva federal.</w:t>
      </w:r>
    </w:p>
    <w:p w:rsidR="00F0183A" w:rsidRPr="008B1833" w:rsidRDefault="00F0183A" w:rsidP="00F0183A">
      <w:pPr>
        <w:jc w:val="both"/>
        <w:rPr>
          <w:sz w:val="22"/>
          <w:szCs w:val="22"/>
        </w:rPr>
      </w:pPr>
      <w:r w:rsidRPr="008B1833">
        <w:rPr>
          <w:sz w:val="22"/>
          <w:szCs w:val="22"/>
        </w:rPr>
        <w:t>(D) Qualquer pessoa lesada ou ameaçada por ato do poder público pode propor arguição de descumprimento de preceito fundamental.</w:t>
      </w:r>
    </w:p>
    <w:p w:rsidR="009644E4" w:rsidRPr="009644E4" w:rsidRDefault="009644E4" w:rsidP="00E75E69">
      <w:pPr>
        <w:jc w:val="both"/>
        <w:rPr>
          <w:sz w:val="22"/>
          <w:szCs w:val="22"/>
        </w:rPr>
      </w:pPr>
    </w:p>
    <w:p w:rsidR="00D76C72" w:rsidRDefault="00D76C72" w:rsidP="009644E4">
      <w:pPr>
        <w:jc w:val="center"/>
        <w:rPr>
          <w:b/>
          <w:sz w:val="22"/>
          <w:szCs w:val="22"/>
        </w:rPr>
      </w:pPr>
      <w:r w:rsidRPr="00710D17">
        <w:rPr>
          <w:b/>
          <w:sz w:val="22"/>
          <w:szCs w:val="22"/>
        </w:rPr>
        <w:t>Deontologia</w:t>
      </w:r>
    </w:p>
    <w:p w:rsidR="00985C0B" w:rsidRPr="00985C0B" w:rsidRDefault="00985C0B" w:rsidP="00985C0B">
      <w:pPr>
        <w:jc w:val="center"/>
        <w:rPr>
          <w:b/>
          <w:sz w:val="22"/>
          <w:szCs w:val="22"/>
        </w:rPr>
      </w:pPr>
    </w:p>
    <w:p w:rsidR="003810CB" w:rsidRPr="003810CB" w:rsidRDefault="00284B6E" w:rsidP="003810CB">
      <w:pPr>
        <w:jc w:val="both"/>
        <w:rPr>
          <w:b/>
          <w:sz w:val="22"/>
          <w:szCs w:val="22"/>
        </w:rPr>
      </w:pPr>
      <w:r>
        <w:rPr>
          <w:b/>
          <w:sz w:val="22"/>
          <w:szCs w:val="22"/>
        </w:rPr>
        <w:t>2</w:t>
      </w:r>
      <w:r w:rsidR="00985C0B" w:rsidRPr="00985C0B">
        <w:rPr>
          <w:b/>
          <w:sz w:val="22"/>
          <w:szCs w:val="22"/>
        </w:rPr>
        <w:t>1</w:t>
      </w:r>
      <w:r>
        <w:rPr>
          <w:b/>
          <w:sz w:val="22"/>
          <w:szCs w:val="22"/>
        </w:rPr>
        <w:t>.</w:t>
      </w:r>
      <w:r w:rsidR="00985C0B" w:rsidRPr="00985C0B">
        <w:rPr>
          <w:b/>
          <w:sz w:val="22"/>
          <w:szCs w:val="22"/>
        </w:rPr>
        <w:t xml:space="preserve"> </w:t>
      </w:r>
      <w:r w:rsidR="003810CB" w:rsidRPr="003810CB">
        <w:rPr>
          <w:b/>
          <w:sz w:val="22"/>
          <w:szCs w:val="22"/>
        </w:rPr>
        <w:t>Um bacharel em Direito, aprovado no Exame de Ordem, fez sua inscrição principal no Quadro de Advogados da OAB-RJ, ficando assim apto e credenciado para:</w:t>
      </w:r>
    </w:p>
    <w:p w:rsidR="003810CB" w:rsidRPr="003810CB" w:rsidRDefault="003810CB" w:rsidP="003810CB">
      <w:pPr>
        <w:jc w:val="both"/>
        <w:rPr>
          <w:b/>
          <w:sz w:val="22"/>
          <w:szCs w:val="22"/>
        </w:rPr>
      </w:pPr>
    </w:p>
    <w:p w:rsidR="003810CB" w:rsidRPr="003810CB" w:rsidRDefault="003810CB" w:rsidP="003810CB">
      <w:pPr>
        <w:jc w:val="both"/>
        <w:rPr>
          <w:sz w:val="22"/>
          <w:szCs w:val="22"/>
        </w:rPr>
      </w:pPr>
      <w:r>
        <w:rPr>
          <w:sz w:val="22"/>
          <w:szCs w:val="22"/>
        </w:rPr>
        <w:t xml:space="preserve">(A) </w:t>
      </w:r>
      <w:r w:rsidRPr="003810CB">
        <w:rPr>
          <w:sz w:val="22"/>
          <w:szCs w:val="22"/>
        </w:rPr>
        <w:tab/>
        <w:t>Patrocinar habitual e ilimitadamente qualquer causa, porém apenas dentro do Estado do Rio de Janeiro</w:t>
      </w:r>
      <w:r>
        <w:rPr>
          <w:sz w:val="22"/>
          <w:szCs w:val="22"/>
        </w:rPr>
        <w:t>.</w:t>
      </w:r>
    </w:p>
    <w:p w:rsidR="003810CB" w:rsidRDefault="003810CB" w:rsidP="003810CB">
      <w:pPr>
        <w:jc w:val="both"/>
        <w:rPr>
          <w:sz w:val="22"/>
          <w:szCs w:val="22"/>
        </w:rPr>
      </w:pPr>
      <w:r>
        <w:rPr>
          <w:sz w:val="22"/>
          <w:szCs w:val="22"/>
        </w:rPr>
        <w:t xml:space="preserve">(B) </w:t>
      </w:r>
      <w:r w:rsidRPr="003810CB">
        <w:rPr>
          <w:sz w:val="22"/>
          <w:szCs w:val="22"/>
        </w:rPr>
        <w:tab/>
        <w:t>Patrocinar habitual e ilimitadamente qualquer causa em qualquer Esta</w:t>
      </w:r>
      <w:r>
        <w:rPr>
          <w:sz w:val="22"/>
          <w:szCs w:val="22"/>
        </w:rPr>
        <w:t>do do Brasil.</w:t>
      </w:r>
    </w:p>
    <w:p w:rsidR="003810CB" w:rsidRPr="003810CB" w:rsidRDefault="003810CB" w:rsidP="003810CB">
      <w:pPr>
        <w:jc w:val="both"/>
        <w:rPr>
          <w:sz w:val="22"/>
          <w:szCs w:val="22"/>
        </w:rPr>
      </w:pPr>
      <w:r>
        <w:rPr>
          <w:sz w:val="22"/>
          <w:szCs w:val="22"/>
        </w:rPr>
        <w:t xml:space="preserve">(C) </w:t>
      </w:r>
      <w:r w:rsidRPr="003810CB">
        <w:rPr>
          <w:sz w:val="22"/>
          <w:szCs w:val="22"/>
        </w:rPr>
        <w:tab/>
        <w:t xml:space="preserve">Patrocinar habitual e ilimitadamente qualquer causa no Estado </w:t>
      </w:r>
      <w:r>
        <w:rPr>
          <w:sz w:val="22"/>
          <w:szCs w:val="22"/>
        </w:rPr>
        <w:t xml:space="preserve">do Rio de Janeiro e nos Estados </w:t>
      </w:r>
      <w:proofErr w:type="gramStart"/>
      <w:r w:rsidRPr="003810CB">
        <w:rPr>
          <w:sz w:val="22"/>
          <w:szCs w:val="22"/>
        </w:rPr>
        <w:t>vizinhos/limítrofes</w:t>
      </w:r>
      <w:proofErr w:type="gramEnd"/>
      <w:r>
        <w:rPr>
          <w:sz w:val="22"/>
          <w:szCs w:val="22"/>
        </w:rPr>
        <w:t>.</w:t>
      </w:r>
    </w:p>
    <w:p w:rsidR="003810CB" w:rsidRPr="003810CB" w:rsidRDefault="003810CB" w:rsidP="003810CB">
      <w:pPr>
        <w:jc w:val="both"/>
        <w:rPr>
          <w:sz w:val="22"/>
          <w:szCs w:val="22"/>
        </w:rPr>
      </w:pPr>
      <w:r>
        <w:rPr>
          <w:sz w:val="22"/>
          <w:szCs w:val="22"/>
        </w:rPr>
        <w:t xml:space="preserve">(D) </w:t>
      </w:r>
      <w:r w:rsidRPr="003810CB">
        <w:rPr>
          <w:sz w:val="22"/>
          <w:szCs w:val="22"/>
        </w:rPr>
        <w:tab/>
        <w:t>Patrocinar habitual e ilimitadamente qualquer causa no Estado do Rio de Janeiro e um número limitado de causas em qualquer outro Estado do Brasil.</w:t>
      </w:r>
    </w:p>
    <w:p w:rsidR="003810CB" w:rsidRPr="003810CB" w:rsidRDefault="003810CB" w:rsidP="003810CB">
      <w:pPr>
        <w:jc w:val="both"/>
        <w:rPr>
          <w:b/>
          <w:sz w:val="22"/>
          <w:szCs w:val="22"/>
        </w:rPr>
      </w:pPr>
    </w:p>
    <w:p w:rsidR="003810CB" w:rsidRPr="003810CB" w:rsidRDefault="00CD7743" w:rsidP="003810CB">
      <w:pPr>
        <w:jc w:val="both"/>
        <w:rPr>
          <w:b/>
          <w:sz w:val="22"/>
          <w:szCs w:val="22"/>
        </w:rPr>
      </w:pPr>
      <w:r>
        <w:rPr>
          <w:b/>
          <w:sz w:val="22"/>
          <w:szCs w:val="22"/>
        </w:rPr>
        <w:t>22.</w:t>
      </w:r>
      <w:r w:rsidR="003810CB" w:rsidRPr="003810CB">
        <w:rPr>
          <w:b/>
          <w:sz w:val="22"/>
          <w:szCs w:val="22"/>
        </w:rPr>
        <w:t xml:space="preserve"> Um advogado, que já sofreu uma punição da OAB-RJ (censura), foi destituído pelo cliente no curso do processo que patrocinava. Alegando que o cliente não</w:t>
      </w:r>
      <w:r>
        <w:rPr>
          <w:b/>
          <w:sz w:val="22"/>
          <w:szCs w:val="22"/>
        </w:rPr>
        <w:t xml:space="preserve"> quer pagar os seus honorários, </w:t>
      </w:r>
      <w:proofErr w:type="gramStart"/>
      <w:r w:rsidR="003810CB" w:rsidRPr="003810CB">
        <w:rPr>
          <w:b/>
          <w:sz w:val="22"/>
          <w:szCs w:val="22"/>
        </w:rPr>
        <w:t>retém valores e documentos do mesmo cliente, recusando-se a</w:t>
      </w:r>
      <w:r>
        <w:rPr>
          <w:b/>
          <w:sz w:val="22"/>
          <w:szCs w:val="22"/>
        </w:rPr>
        <w:t xml:space="preserve"> prestar-lhe contas do mandato</w:t>
      </w:r>
      <w:proofErr w:type="gramEnd"/>
      <w:r>
        <w:rPr>
          <w:b/>
          <w:sz w:val="22"/>
          <w:szCs w:val="22"/>
        </w:rPr>
        <w:t xml:space="preserve">. </w:t>
      </w:r>
      <w:r w:rsidR="003810CB" w:rsidRPr="003810CB">
        <w:rPr>
          <w:b/>
          <w:sz w:val="22"/>
          <w:szCs w:val="22"/>
        </w:rPr>
        <w:t xml:space="preserve">Pergunta-se: Por tal atitude, que punição disciplinar pode ser aplicada àquele advogado? </w:t>
      </w:r>
    </w:p>
    <w:p w:rsidR="003810CB" w:rsidRPr="003810CB" w:rsidRDefault="003810CB" w:rsidP="003810CB">
      <w:pPr>
        <w:jc w:val="both"/>
        <w:rPr>
          <w:b/>
          <w:sz w:val="22"/>
          <w:szCs w:val="22"/>
        </w:rPr>
      </w:pPr>
    </w:p>
    <w:p w:rsidR="006C258F" w:rsidRDefault="006C258F" w:rsidP="003810CB">
      <w:pPr>
        <w:jc w:val="both"/>
        <w:rPr>
          <w:sz w:val="22"/>
          <w:szCs w:val="22"/>
        </w:rPr>
      </w:pPr>
      <w:r>
        <w:rPr>
          <w:sz w:val="22"/>
          <w:szCs w:val="22"/>
        </w:rPr>
        <w:t>(A</w:t>
      </w:r>
      <w:proofErr w:type="gramStart"/>
      <w:r>
        <w:rPr>
          <w:sz w:val="22"/>
          <w:szCs w:val="22"/>
        </w:rPr>
        <w:t>)</w:t>
      </w:r>
      <w:proofErr w:type="gramEnd"/>
      <w:r w:rsidR="003810CB" w:rsidRPr="006C258F">
        <w:rPr>
          <w:sz w:val="22"/>
          <w:szCs w:val="22"/>
        </w:rPr>
        <w:tab/>
      </w:r>
      <w:r>
        <w:rPr>
          <w:sz w:val="22"/>
          <w:szCs w:val="22"/>
        </w:rPr>
        <w:t xml:space="preserve"> </w:t>
      </w:r>
      <w:r w:rsidR="003810CB" w:rsidRPr="006C258F">
        <w:rPr>
          <w:sz w:val="22"/>
          <w:szCs w:val="22"/>
        </w:rPr>
        <w:t>Suspensão, pelo prazo de 30 dias a doze meses</w:t>
      </w:r>
      <w:r>
        <w:rPr>
          <w:sz w:val="22"/>
          <w:szCs w:val="22"/>
        </w:rPr>
        <w:t>.</w:t>
      </w:r>
    </w:p>
    <w:p w:rsidR="003810CB" w:rsidRPr="006C258F" w:rsidRDefault="006C258F" w:rsidP="003810CB">
      <w:pPr>
        <w:jc w:val="both"/>
        <w:rPr>
          <w:sz w:val="22"/>
          <w:szCs w:val="22"/>
        </w:rPr>
      </w:pPr>
      <w:r>
        <w:rPr>
          <w:sz w:val="22"/>
          <w:szCs w:val="22"/>
        </w:rPr>
        <w:t xml:space="preserve">(B) </w:t>
      </w:r>
      <w:r w:rsidR="003810CB" w:rsidRPr="006C258F">
        <w:rPr>
          <w:sz w:val="22"/>
          <w:szCs w:val="22"/>
        </w:rPr>
        <w:tab/>
        <w:t>Suspensão, pelo prazo de mínimo de 30 dias e perdurando até que preste as contas devidas, podendo ser cumulada com multa de uma a dez anuidades</w:t>
      </w:r>
      <w:r>
        <w:rPr>
          <w:sz w:val="22"/>
          <w:szCs w:val="22"/>
        </w:rPr>
        <w:t>.</w:t>
      </w:r>
    </w:p>
    <w:p w:rsidR="006C258F" w:rsidRDefault="006C258F" w:rsidP="003810CB">
      <w:pPr>
        <w:jc w:val="both"/>
        <w:rPr>
          <w:sz w:val="22"/>
          <w:szCs w:val="22"/>
        </w:rPr>
      </w:pPr>
      <w:r>
        <w:rPr>
          <w:sz w:val="22"/>
          <w:szCs w:val="22"/>
        </w:rPr>
        <w:t xml:space="preserve">(C) </w:t>
      </w:r>
      <w:r w:rsidR="003810CB" w:rsidRPr="006C258F">
        <w:rPr>
          <w:sz w:val="22"/>
          <w:szCs w:val="22"/>
        </w:rPr>
        <w:tab/>
        <w:t>Exclusão do Quadro da OAB-RJ</w:t>
      </w:r>
      <w:r>
        <w:rPr>
          <w:sz w:val="22"/>
          <w:szCs w:val="22"/>
        </w:rPr>
        <w:t>.</w:t>
      </w:r>
    </w:p>
    <w:p w:rsidR="003810CB" w:rsidRPr="006C258F" w:rsidRDefault="006C258F" w:rsidP="003810CB">
      <w:pPr>
        <w:jc w:val="both"/>
        <w:rPr>
          <w:sz w:val="22"/>
          <w:szCs w:val="22"/>
        </w:rPr>
      </w:pPr>
      <w:r>
        <w:rPr>
          <w:sz w:val="22"/>
          <w:szCs w:val="22"/>
        </w:rPr>
        <w:t>(D</w:t>
      </w:r>
      <w:proofErr w:type="gramStart"/>
      <w:r>
        <w:rPr>
          <w:sz w:val="22"/>
          <w:szCs w:val="22"/>
        </w:rPr>
        <w:t>)</w:t>
      </w:r>
      <w:proofErr w:type="gramEnd"/>
      <w:r w:rsidR="003810CB" w:rsidRPr="006C258F">
        <w:rPr>
          <w:sz w:val="22"/>
          <w:szCs w:val="22"/>
        </w:rPr>
        <w:tab/>
      </w:r>
      <w:r>
        <w:rPr>
          <w:sz w:val="22"/>
          <w:szCs w:val="22"/>
        </w:rPr>
        <w:t xml:space="preserve"> </w:t>
      </w:r>
      <w:r w:rsidR="003810CB" w:rsidRPr="006C258F">
        <w:rPr>
          <w:sz w:val="22"/>
          <w:szCs w:val="22"/>
        </w:rPr>
        <w:t>Nova pena de censura, porém cumulada com a multa de uma a dez anuidades.</w:t>
      </w:r>
    </w:p>
    <w:p w:rsidR="003810CB" w:rsidRPr="003810CB" w:rsidRDefault="003810CB" w:rsidP="003810CB">
      <w:pPr>
        <w:jc w:val="both"/>
        <w:rPr>
          <w:b/>
          <w:sz w:val="22"/>
          <w:szCs w:val="22"/>
        </w:rPr>
      </w:pPr>
    </w:p>
    <w:p w:rsidR="003810CB" w:rsidRPr="003810CB" w:rsidRDefault="00AF579C" w:rsidP="003810CB">
      <w:pPr>
        <w:jc w:val="both"/>
        <w:rPr>
          <w:b/>
          <w:sz w:val="22"/>
          <w:szCs w:val="22"/>
        </w:rPr>
      </w:pPr>
      <w:r>
        <w:rPr>
          <w:b/>
          <w:sz w:val="22"/>
          <w:szCs w:val="22"/>
        </w:rPr>
        <w:t xml:space="preserve">23. </w:t>
      </w:r>
      <w:r w:rsidR="003810CB" w:rsidRPr="003810CB">
        <w:rPr>
          <w:b/>
          <w:sz w:val="22"/>
          <w:szCs w:val="22"/>
        </w:rPr>
        <w:tab/>
        <w:t xml:space="preserve">Encerrado o processo e concluído o seu mandato, o advogado revelou, sem justa causa, um segredo que lhe foi confidenciado pelo Cliente. Pergunta-se: O que pode acontecer com aquele advogado? </w:t>
      </w:r>
    </w:p>
    <w:p w:rsidR="003810CB" w:rsidRPr="003810CB" w:rsidRDefault="003810CB" w:rsidP="003810CB">
      <w:pPr>
        <w:jc w:val="both"/>
        <w:rPr>
          <w:b/>
          <w:sz w:val="22"/>
          <w:szCs w:val="22"/>
        </w:rPr>
      </w:pPr>
    </w:p>
    <w:p w:rsidR="00AF579C" w:rsidRDefault="00AF579C" w:rsidP="003810CB">
      <w:pPr>
        <w:jc w:val="both"/>
        <w:rPr>
          <w:sz w:val="22"/>
          <w:szCs w:val="22"/>
        </w:rPr>
      </w:pPr>
      <w:r>
        <w:rPr>
          <w:sz w:val="22"/>
          <w:szCs w:val="22"/>
        </w:rPr>
        <w:t>(A</w:t>
      </w:r>
      <w:proofErr w:type="gramStart"/>
      <w:r>
        <w:rPr>
          <w:sz w:val="22"/>
          <w:szCs w:val="22"/>
        </w:rPr>
        <w:t>)</w:t>
      </w:r>
      <w:proofErr w:type="gramEnd"/>
      <w:r w:rsidR="003810CB" w:rsidRPr="00AF579C">
        <w:rPr>
          <w:sz w:val="22"/>
          <w:szCs w:val="22"/>
        </w:rPr>
        <w:tab/>
      </w:r>
      <w:r>
        <w:rPr>
          <w:sz w:val="22"/>
          <w:szCs w:val="22"/>
        </w:rPr>
        <w:t xml:space="preserve"> </w:t>
      </w:r>
      <w:r w:rsidR="003810CB" w:rsidRPr="00AF579C">
        <w:rPr>
          <w:sz w:val="22"/>
          <w:szCs w:val="22"/>
        </w:rPr>
        <w:t>Será apenas p</w:t>
      </w:r>
      <w:r>
        <w:rPr>
          <w:sz w:val="22"/>
          <w:szCs w:val="22"/>
        </w:rPr>
        <w:t>unido disciplinarmente pela OAB.</w:t>
      </w:r>
    </w:p>
    <w:p w:rsidR="003810CB" w:rsidRPr="00AF579C" w:rsidRDefault="00AF579C" w:rsidP="003810CB">
      <w:pPr>
        <w:jc w:val="both"/>
        <w:rPr>
          <w:sz w:val="22"/>
          <w:szCs w:val="22"/>
        </w:rPr>
      </w:pPr>
      <w:r>
        <w:rPr>
          <w:sz w:val="22"/>
          <w:szCs w:val="22"/>
        </w:rPr>
        <w:t>(B</w:t>
      </w:r>
      <w:proofErr w:type="gramStart"/>
      <w:r>
        <w:rPr>
          <w:sz w:val="22"/>
          <w:szCs w:val="22"/>
        </w:rPr>
        <w:t>)</w:t>
      </w:r>
      <w:proofErr w:type="gramEnd"/>
      <w:r w:rsidR="003810CB" w:rsidRPr="00AF579C">
        <w:rPr>
          <w:sz w:val="22"/>
          <w:szCs w:val="22"/>
        </w:rPr>
        <w:tab/>
      </w:r>
      <w:r>
        <w:rPr>
          <w:sz w:val="22"/>
          <w:szCs w:val="22"/>
        </w:rPr>
        <w:t xml:space="preserve"> </w:t>
      </w:r>
      <w:r w:rsidR="003810CB" w:rsidRPr="00AF579C">
        <w:rPr>
          <w:sz w:val="22"/>
          <w:szCs w:val="22"/>
        </w:rPr>
        <w:t xml:space="preserve">Será punido disciplinarmente (pela OAB) e criminalmente, sem mais </w:t>
      </w:r>
      <w:r w:rsidRPr="00AF579C">
        <w:rPr>
          <w:sz w:val="22"/>
          <w:szCs w:val="22"/>
        </w:rPr>
        <w:t>consequências</w:t>
      </w:r>
      <w:r>
        <w:rPr>
          <w:sz w:val="22"/>
          <w:szCs w:val="22"/>
        </w:rPr>
        <w:t>.</w:t>
      </w:r>
    </w:p>
    <w:p w:rsidR="003810CB" w:rsidRPr="00AF579C" w:rsidRDefault="00AF579C" w:rsidP="003810CB">
      <w:pPr>
        <w:jc w:val="both"/>
        <w:rPr>
          <w:sz w:val="22"/>
          <w:szCs w:val="22"/>
        </w:rPr>
      </w:pPr>
      <w:r>
        <w:rPr>
          <w:sz w:val="22"/>
          <w:szCs w:val="22"/>
        </w:rPr>
        <w:t>(C</w:t>
      </w:r>
      <w:proofErr w:type="gramStart"/>
      <w:r>
        <w:rPr>
          <w:sz w:val="22"/>
          <w:szCs w:val="22"/>
        </w:rPr>
        <w:t>)</w:t>
      </w:r>
      <w:proofErr w:type="gramEnd"/>
      <w:r w:rsidR="003810CB" w:rsidRPr="00AF579C">
        <w:rPr>
          <w:sz w:val="22"/>
          <w:szCs w:val="22"/>
        </w:rPr>
        <w:tab/>
      </w:r>
      <w:r>
        <w:rPr>
          <w:sz w:val="22"/>
          <w:szCs w:val="22"/>
        </w:rPr>
        <w:t xml:space="preserve"> </w:t>
      </w:r>
      <w:r w:rsidR="003810CB" w:rsidRPr="00AF579C">
        <w:rPr>
          <w:sz w:val="22"/>
          <w:szCs w:val="22"/>
        </w:rPr>
        <w:t>Será punido disciplinarmente e criminalmente, além de ficar ob</w:t>
      </w:r>
      <w:r>
        <w:rPr>
          <w:sz w:val="22"/>
          <w:szCs w:val="22"/>
        </w:rPr>
        <w:t>rigado a reparar o dano causado.</w:t>
      </w:r>
    </w:p>
    <w:p w:rsidR="003810CB" w:rsidRPr="00AF579C" w:rsidRDefault="00AF579C" w:rsidP="003810CB">
      <w:pPr>
        <w:jc w:val="both"/>
        <w:rPr>
          <w:sz w:val="22"/>
          <w:szCs w:val="22"/>
        </w:rPr>
      </w:pPr>
      <w:r>
        <w:rPr>
          <w:sz w:val="22"/>
          <w:szCs w:val="22"/>
        </w:rPr>
        <w:t xml:space="preserve">(D) </w:t>
      </w:r>
      <w:r w:rsidR="003810CB" w:rsidRPr="00AF579C">
        <w:rPr>
          <w:sz w:val="22"/>
          <w:szCs w:val="22"/>
        </w:rPr>
        <w:tab/>
        <w:t>Não sofrerá qualquer punição, uma vez que ele já havia concluído o seu mandato e, portanto, não tinha mais relação com o cliente.</w:t>
      </w:r>
    </w:p>
    <w:p w:rsidR="003810CB" w:rsidRPr="003810CB" w:rsidRDefault="003810CB" w:rsidP="003810CB">
      <w:pPr>
        <w:jc w:val="both"/>
        <w:rPr>
          <w:b/>
          <w:sz w:val="22"/>
          <w:szCs w:val="22"/>
        </w:rPr>
      </w:pPr>
    </w:p>
    <w:p w:rsidR="003810CB" w:rsidRPr="003810CB" w:rsidRDefault="00783C61" w:rsidP="003810CB">
      <w:pPr>
        <w:jc w:val="both"/>
        <w:rPr>
          <w:b/>
          <w:sz w:val="22"/>
          <w:szCs w:val="22"/>
        </w:rPr>
      </w:pPr>
      <w:r>
        <w:rPr>
          <w:b/>
          <w:sz w:val="22"/>
          <w:szCs w:val="22"/>
        </w:rPr>
        <w:t>2</w:t>
      </w:r>
      <w:r w:rsidR="003810CB" w:rsidRPr="003810CB">
        <w:rPr>
          <w:b/>
          <w:sz w:val="22"/>
          <w:szCs w:val="22"/>
        </w:rPr>
        <w:t>4</w:t>
      </w:r>
      <w:r>
        <w:rPr>
          <w:b/>
          <w:sz w:val="22"/>
          <w:szCs w:val="22"/>
        </w:rPr>
        <w:t xml:space="preserve">. </w:t>
      </w:r>
      <w:r w:rsidR="003810CB" w:rsidRPr="003810CB">
        <w:rPr>
          <w:b/>
          <w:sz w:val="22"/>
          <w:szCs w:val="22"/>
        </w:rPr>
        <w:t>Qual das hipóteses abaixo que, se praticada por um advogado, constituirá uma lide temerária?</w:t>
      </w:r>
    </w:p>
    <w:p w:rsidR="003810CB" w:rsidRPr="003810CB" w:rsidRDefault="003810CB" w:rsidP="003810CB">
      <w:pPr>
        <w:jc w:val="both"/>
        <w:rPr>
          <w:b/>
          <w:sz w:val="22"/>
          <w:szCs w:val="22"/>
        </w:rPr>
      </w:pPr>
    </w:p>
    <w:p w:rsidR="003810CB" w:rsidRPr="00762414" w:rsidRDefault="00783C61" w:rsidP="003810CB">
      <w:pPr>
        <w:jc w:val="both"/>
        <w:rPr>
          <w:sz w:val="22"/>
          <w:szCs w:val="22"/>
        </w:rPr>
      </w:pPr>
      <w:r>
        <w:rPr>
          <w:sz w:val="22"/>
          <w:szCs w:val="22"/>
        </w:rPr>
        <w:t>(A</w:t>
      </w:r>
      <w:proofErr w:type="gramStart"/>
      <w:r>
        <w:rPr>
          <w:sz w:val="22"/>
          <w:szCs w:val="22"/>
        </w:rPr>
        <w:t>)</w:t>
      </w:r>
      <w:proofErr w:type="gramEnd"/>
      <w:r w:rsidR="003810CB" w:rsidRPr="00762414">
        <w:rPr>
          <w:sz w:val="22"/>
          <w:szCs w:val="22"/>
        </w:rPr>
        <w:tab/>
      </w:r>
      <w:r w:rsidR="00762414">
        <w:rPr>
          <w:sz w:val="22"/>
          <w:szCs w:val="22"/>
        </w:rPr>
        <w:t xml:space="preserve"> </w:t>
      </w:r>
      <w:r w:rsidR="003810CB" w:rsidRPr="00762414">
        <w:rPr>
          <w:sz w:val="22"/>
          <w:szCs w:val="22"/>
        </w:rPr>
        <w:t>Estabelecer os seus honorários advocatícios em valor inferio</w:t>
      </w:r>
      <w:r w:rsidR="00762414">
        <w:rPr>
          <w:sz w:val="22"/>
          <w:szCs w:val="22"/>
        </w:rPr>
        <w:t>r à Tabela de Honorários da OAB.</w:t>
      </w:r>
    </w:p>
    <w:p w:rsidR="003810CB" w:rsidRPr="00762414" w:rsidRDefault="00783C61" w:rsidP="003810CB">
      <w:pPr>
        <w:jc w:val="both"/>
        <w:rPr>
          <w:sz w:val="22"/>
          <w:szCs w:val="22"/>
        </w:rPr>
      </w:pPr>
      <w:r>
        <w:rPr>
          <w:sz w:val="22"/>
          <w:szCs w:val="22"/>
        </w:rPr>
        <w:t>(B)</w:t>
      </w:r>
      <w:r w:rsidR="00762414">
        <w:rPr>
          <w:sz w:val="22"/>
          <w:szCs w:val="22"/>
        </w:rPr>
        <w:t xml:space="preserve"> </w:t>
      </w:r>
      <w:r w:rsidR="003810CB" w:rsidRPr="00762414">
        <w:rPr>
          <w:sz w:val="22"/>
          <w:szCs w:val="22"/>
        </w:rPr>
        <w:t xml:space="preserve">Propor Reclamação Trabalhista, pleiteando o pagamento das verbas </w:t>
      </w:r>
      <w:proofErr w:type="spellStart"/>
      <w:r w:rsidR="003810CB" w:rsidRPr="00762414">
        <w:rPr>
          <w:sz w:val="22"/>
          <w:szCs w:val="22"/>
        </w:rPr>
        <w:t>resilitórias</w:t>
      </w:r>
      <w:proofErr w:type="spellEnd"/>
      <w:r w:rsidR="003810CB" w:rsidRPr="00762414">
        <w:rPr>
          <w:sz w:val="22"/>
          <w:szCs w:val="22"/>
        </w:rPr>
        <w:t xml:space="preserve"> em nome de seu cliente-empregado dispensado pela empresa e que recebeu da mesma todas</w:t>
      </w:r>
      <w:r w:rsidR="00762414">
        <w:rPr>
          <w:sz w:val="22"/>
          <w:szCs w:val="22"/>
        </w:rPr>
        <w:t xml:space="preserve"> as verbas trabalhistas devidas.</w:t>
      </w:r>
    </w:p>
    <w:p w:rsidR="003810CB" w:rsidRPr="00762414" w:rsidRDefault="00783C61" w:rsidP="003810CB">
      <w:pPr>
        <w:jc w:val="both"/>
        <w:rPr>
          <w:sz w:val="22"/>
          <w:szCs w:val="22"/>
        </w:rPr>
      </w:pPr>
      <w:r>
        <w:rPr>
          <w:sz w:val="22"/>
          <w:szCs w:val="22"/>
        </w:rPr>
        <w:t xml:space="preserve">(C) </w:t>
      </w:r>
      <w:r w:rsidR="003810CB" w:rsidRPr="00762414">
        <w:rPr>
          <w:sz w:val="22"/>
          <w:szCs w:val="22"/>
        </w:rPr>
        <w:t>Estabelecer os seus honorários advocatícios em valor muito superio</w:t>
      </w:r>
      <w:r w:rsidR="00762414">
        <w:rPr>
          <w:sz w:val="22"/>
          <w:szCs w:val="22"/>
        </w:rPr>
        <w:t>r à Tabela de Honorários da OAB.</w:t>
      </w:r>
    </w:p>
    <w:p w:rsidR="003810CB" w:rsidRPr="00762414" w:rsidRDefault="00783C61" w:rsidP="003810CB">
      <w:pPr>
        <w:jc w:val="both"/>
        <w:rPr>
          <w:sz w:val="22"/>
          <w:szCs w:val="22"/>
        </w:rPr>
      </w:pPr>
      <w:r>
        <w:rPr>
          <w:sz w:val="22"/>
          <w:szCs w:val="22"/>
        </w:rPr>
        <w:t>(D</w:t>
      </w:r>
      <w:proofErr w:type="gramStart"/>
      <w:r>
        <w:rPr>
          <w:sz w:val="22"/>
          <w:szCs w:val="22"/>
        </w:rPr>
        <w:t>)</w:t>
      </w:r>
      <w:proofErr w:type="gramEnd"/>
      <w:r w:rsidR="003810CB" w:rsidRPr="00762414">
        <w:rPr>
          <w:sz w:val="22"/>
          <w:szCs w:val="22"/>
        </w:rPr>
        <w:tab/>
      </w:r>
      <w:r w:rsidR="00762414">
        <w:rPr>
          <w:sz w:val="22"/>
          <w:szCs w:val="22"/>
        </w:rPr>
        <w:t xml:space="preserve"> </w:t>
      </w:r>
      <w:r w:rsidR="003810CB" w:rsidRPr="00762414">
        <w:rPr>
          <w:sz w:val="22"/>
          <w:szCs w:val="22"/>
        </w:rPr>
        <w:t>Propor, equivocadamente, uma ação de reintegração de posse, quando a ação correta é a de manutenção de posse.</w:t>
      </w:r>
    </w:p>
    <w:p w:rsidR="003810CB" w:rsidRPr="003810CB" w:rsidRDefault="003810CB" w:rsidP="003810CB">
      <w:pPr>
        <w:jc w:val="both"/>
        <w:rPr>
          <w:b/>
          <w:sz w:val="22"/>
          <w:szCs w:val="22"/>
        </w:rPr>
      </w:pPr>
    </w:p>
    <w:p w:rsidR="003810CB" w:rsidRPr="003810CB" w:rsidRDefault="009664DA" w:rsidP="003810CB">
      <w:pPr>
        <w:jc w:val="both"/>
        <w:rPr>
          <w:b/>
          <w:sz w:val="22"/>
          <w:szCs w:val="22"/>
        </w:rPr>
      </w:pPr>
      <w:r>
        <w:rPr>
          <w:b/>
          <w:sz w:val="22"/>
          <w:szCs w:val="22"/>
        </w:rPr>
        <w:br w:type="page"/>
      </w:r>
      <w:r w:rsidR="00F356F6">
        <w:rPr>
          <w:b/>
          <w:sz w:val="22"/>
          <w:szCs w:val="22"/>
        </w:rPr>
        <w:lastRenderedPageBreak/>
        <w:t>2</w:t>
      </w:r>
      <w:r w:rsidR="003810CB" w:rsidRPr="003810CB">
        <w:rPr>
          <w:b/>
          <w:sz w:val="22"/>
          <w:szCs w:val="22"/>
        </w:rPr>
        <w:t>5</w:t>
      </w:r>
      <w:r w:rsidR="00F356F6">
        <w:rPr>
          <w:b/>
          <w:sz w:val="22"/>
          <w:szCs w:val="22"/>
        </w:rPr>
        <w:t xml:space="preserve">. </w:t>
      </w:r>
      <w:r w:rsidR="003810CB" w:rsidRPr="003810CB">
        <w:rPr>
          <w:b/>
          <w:sz w:val="22"/>
          <w:szCs w:val="22"/>
        </w:rPr>
        <w:t xml:space="preserve">Esculápio, advogado, inscrito, há longos anos, na OAB, após aprovação em Exame de Ordem, é surpreendido com a notícia de que o advogado Sófocles, que atua no seu escritório em algumas causas, fora entrevistado por jornalista profissional, tendo afirmado ser usuário habitual de drogas. A entrevista foi divulgada amplamente. Após conversas reservadas entre os advogados, os termos da entrevista são confirmados, bem como o vício portado. Não há acordo quanto a eventual tratamento de saúde, afirmando o advogado Sófocles que continuaria a praticar os atos referidos. </w:t>
      </w:r>
    </w:p>
    <w:p w:rsidR="003810CB" w:rsidRPr="003810CB" w:rsidRDefault="003810CB" w:rsidP="003810CB">
      <w:pPr>
        <w:jc w:val="both"/>
        <w:rPr>
          <w:b/>
          <w:sz w:val="22"/>
          <w:szCs w:val="22"/>
        </w:rPr>
      </w:pPr>
      <w:r w:rsidRPr="003810CB">
        <w:rPr>
          <w:b/>
          <w:sz w:val="22"/>
          <w:szCs w:val="22"/>
        </w:rPr>
        <w:t>Diante dessa narrativa, à luz da legislação aplicável aos advogados, é correto afirmar que</w:t>
      </w:r>
      <w:r w:rsidR="00C34CE4">
        <w:rPr>
          <w:b/>
          <w:sz w:val="22"/>
          <w:szCs w:val="22"/>
        </w:rPr>
        <w:t xml:space="preserve">: </w:t>
      </w:r>
    </w:p>
    <w:p w:rsidR="003810CB" w:rsidRPr="003810CB" w:rsidRDefault="003810CB" w:rsidP="003810CB">
      <w:pPr>
        <w:jc w:val="both"/>
        <w:rPr>
          <w:b/>
          <w:sz w:val="22"/>
          <w:szCs w:val="22"/>
        </w:rPr>
      </w:pPr>
    </w:p>
    <w:p w:rsidR="003810CB" w:rsidRPr="00C34CE4" w:rsidRDefault="003810CB" w:rsidP="003810CB">
      <w:pPr>
        <w:jc w:val="both"/>
        <w:rPr>
          <w:sz w:val="22"/>
          <w:szCs w:val="22"/>
        </w:rPr>
      </w:pPr>
      <w:r w:rsidRPr="00C34CE4">
        <w:rPr>
          <w:sz w:val="22"/>
          <w:szCs w:val="22"/>
        </w:rPr>
        <w:t xml:space="preserve">(A) não há penalidade prevista, uma vez que se trata de questão circunscrita à Saúde Pública. </w:t>
      </w:r>
    </w:p>
    <w:p w:rsidR="003810CB" w:rsidRPr="00C34CE4" w:rsidRDefault="003810CB" w:rsidP="003810CB">
      <w:pPr>
        <w:jc w:val="both"/>
        <w:rPr>
          <w:sz w:val="22"/>
          <w:szCs w:val="22"/>
        </w:rPr>
      </w:pPr>
      <w:r w:rsidRPr="00C34CE4">
        <w:rPr>
          <w:sz w:val="22"/>
          <w:szCs w:val="22"/>
        </w:rPr>
        <w:t xml:space="preserve">(B) o advogado pode ser excluído dos quadros da OAB. </w:t>
      </w:r>
    </w:p>
    <w:p w:rsidR="003810CB" w:rsidRPr="00C34CE4" w:rsidRDefault="003810CB" w:rsidP="003810CB">
      <w:pPr>
        <w:jc w:val="both"/>
        <w:rPr>
          <w:sz w:val="22"/>
          <w:szCs w:val="22"/>
        </w:rPr>
      </w:pPr>
      <w:r w:rsidRPr="00C34CE4">
        <w:rPr>
          <w:sz w:val="22"/>
          <w:szCs w:val="22"/>
        </w:rPr>
        <w:t xml:space="preserve">(C) a sanção disciplinar se aplica </w:t>
      </w:r>
      <w:proofErr w:type="gramStart"/>
      <w:r w:rsidRPr="00C34CE4">
        <w:rPr>
          <w:sz w:val="22"/>
          <w:szCs w:val="22"/>
        </w:rPr>
        <w:t>a eventual uso</w:t>
      </w:r>
      <w:proofErr w:type="gramEnd"/>
      <w:r w:rsidRPr="00C34CE4">
        <w:rPr>
          <w:sz w:val="22"/>
          <w:szCs w:val="22"/>
        </w:rPr>
        <w:t xml:space="preserve"> de drogas. </w:t>
      </w:r>
    </w:p>
    <w:p w:rsidR="003810CB" w:rsidRPr="00C34CE4" w:rsidRDefault="003810CB" w:rsidP="003810CB">
      <w:pPr>
        <w:jc w:val="both"/>
        <w:rPr>
          <w:sz w:val="22"/>
          <w:szCs w:val="22"/>
        </w:rPr>
      </w:pPr>
      <w:r w:rsidRPr="00C34CE4">
        <w:rPr>
          <w:sz w:val="22"/>
          <w:szCs w:val="22"/>
        </w:rPr>
        <w:t xml:space="preserve">(D) no caso em tela, há sanção disciplinar aplicável. </w:t>
      </w:r>
    </w:p>
    <w:p w:rsidR="003810CB" w:rsidRPr="003810CB" w:rsidRDefault="003810CB" w:rsidP="003810CB">
      <w:pPr>
        <w:jc w:val="both"/>
        <w:rPr>
          <w:b/>
          <w:sz w:val="22"/>
          <w:szCs w:val="22"/>
        </w:rPr>
      </w:pPr>
    </w:p>
    <w:p w:rsidR="003810CB" w:rsidRPr="003810CB" w:rsidRDefault="00C34CE4" w:rsidP="003810CB">
      <w:pPr>
        <w:jc w:val="both"/>
        <w:rPr>
          <w:b/>
          <w:sz w:val="22"/>
          <w:szCs w:val="22"/>
        </w:rPr>
      </w:pPr>
      <w:r>
        <w:rPr>
          <w:b/>
          <w:sz w:val="22"/>
          <w:szCs w:val="22"/>
        </w:rPr>
        <w:t>2</w:t>
      </w:r>
      <w:r w:rsidR="003810CB" w:rsidRPr="003810CB">
        <w:rPr>
          <w:b/>
          <w:sz w:val="22"/>
          <w:szCs w:val="22"/>
        </w:rPr>
        <w:t>6</w:t>
      </w:r>
      <w:r>
        <w:rPr>
          <w:b/>
          <w:sz w:val="22"/>
          <w:szCs w:val="22"/>
        </w:rPr>
        <w:t xml:space="preserve">. </w:t>
      </w:r>
      <w:r w:rsidR="003810CB" w:rsidRPr="003810CB">
        <w:rPr>
          <w:b/>
          <w:sz w:val="22"/>
          <w:szCs w:val="22"/>
        </w:rPr>
        <w:t xml:space="preserve">Os advogados Pedro e João desejam estabelecer sociedade de advogados com o fito de regularizar o controle dos seus fluxos de honorários e </w:t>
      </w:r>
      <w:proofErr w:type="gramStart"/>
      <w:r w:rsidR="003810CB" w:rsidRPr="003810CB">
        <w:rPr>
          <w:b/>
          <w:sz w:val="22"/>
          <w:szCs w:val="22"/>
        </w:rPr>
        <w:t>otimizar</w:t>
      </w:r>
      <w:proofErr w:type="gramEnd"/>
      <w:r w:rsidR="003810CB" w:rsidRPr="003810CB">
        <w:rPr>
          <w:b/>
          <w:sz w:val="22"/>
          <w:szCs w:val="22"/>
        </w:rPr>
        <w:t xml:space="preserve"> despesas. Estabelecem contrato e requerem o seu registro no órgão competente. À luz da legislação aplicável aos advogados, é correto afirmar que:</w:t>
      </w:r>
    </w:p>
    <w:p w:rsidR="003810CB" w:rsidRPr="003810CB" w:rsidRDefault="003810CB" w:rsidP="003810CB">
      <w:pPr>
        <w:jc w:val="both"/>
        <w:rPr>
          <w:b/>
          <w:sz w:val="22"/>
          <w:szCs w:val="22"/>
        </w:rPr>
      </w:pPr>
    </w:p>
    <w:p w:rsidR="003810CB" w:rsidRPr="00C34CE4" w:rsidRDefault="003810CB" w:rsidP="003810CB">
      <w:pPr>
        <w:jc w:val="both"/>
        <w:rPr>
          <w:sz w:val="22"/>
          <w:szCs w:val="22"/>
        </w:rPr>
      </w:pPr>
      <w:r w:rsidRPr="00C34CE4">
        <w:rPr>
          <w:sz w:val="22"/>
          <w:szCs w:val="22"/>
        </w:rPr>
        <w:t xml:space="preserve">(A) é possível a participação de advogados em sociedades sediadas em áreas territoriais de seccionais diversas. </w:t>
      </w:r>
    </w:p>
    <w:p w:rsidR="003810CB" w:rsidRPr="00C34CE4" w:rsidRDefault="003810CB" w:rsidP="003810CB">
      <w:pPr>
        <w:jc w:val="both"/>
        <w:rPr>
          <w:sz w:val="22"/>
          <w:szCs w:val="22"/>
        </w:rPr>
      </w:pPr>
      <w:r w:rsidRPr="00C34CE4">
        <w:rPr>
          <w:sz w:val="22"/>
          <w:szCs w:val="22"/>
        </w:rPr>
        <w:t xml:space="preserve">(B) o Código de Ética não se aplica individualmente aos profissionais que compõem sociedade de advogados. </w:t>
      </w:r>
    </w:p>
    <w:p w:rsidR="003810CB" w:rsidRPr="00C34CE4" w:rsidRDefault="003810CB" w:rsidP="003810CB">
      <w:pPr>
        <w:jc w:val="both"/>
        <w:rPr>
          <w:sz w:val="22"/>
          <w:szCs w:val="22"/>
        </w:rPr>
      </w:pPr>
      <w:r w:rsidRPr="00C34CE4">
        <w:rPr>
          <w:sz w:val="22"/>
          <w:szCs w:val="22"/>
        </w:rPr>
        <w:t xml:space="preserve">(C) podem existir sociedades mistas de advogados e contadores. </w:t>
      </w:r>
    </w:p>
    <w:p w:rsidR="003810CB" w:rsidRPr="00C34CE4" w:rsidRDefault="003810CB" w:rsidP="003810CB">
      <w:pPr>
        <w:jc w:val="both"/>
        <w:rPr>
          <w:sz w:val="22"/>
          <w:szCs w:val="22"/>
        </w:rPr>
      </w:pPr>
      <w:r w:rsidRPr="00C34CE4">
        <w:rPr>
          <w:sz w:val="22"/>
          <w:szCs w:val="22"/>
        </w:rPr>
        <w:t xml:space="preserve">(D) a procuração é sempre coletiva quando atuante sociedade de advogados. </w:t>
      </w:r>
    </w:p>
    <w:p w:rsidR="003810CB" w:rsidRPr="003810CB" w:rsidRDefault="003810CB" w:rsidP="003810CB">
      <w:pPr>
        <w:jc w:val="both"/>
        <w:rPr>
          <w:b/>
          <w:sz w:val="22"/>
          <w:szCs w:val="22"/>
        </w:rPr>
      </w:pPr>
    </w:p>
    <w:p w:rsidR="003810CB" w:rsidRPr="003810CB" w:rsidRDefault="00DB3500" w:rsidP="003810CB">
      <w:pPr>
        <w:jc w:val="both"/>
        <w:rPr>
          <w:b/>
          <w:sz w:val="22"/>
          <w:szCs w:val="22"/>
        </w:rPr>
      </w:pPr>
      <w:r>
        <w:rPr>
          <w:b/>
          <w:sz w:val="22"/>
          <w:szCs w:val="22"/>
        </w:rPr>
        <w:t>2</w:t>
      </w:r>
      <w:r w:rsidR="003810CB" w:rsidRPr="003810CB">
        <w:rPr>
          <w:b/>
          <w:sz w:val="22"/>
          <w:szCs w:val="22"/>
        </w:rPr>
        <w:t>7</w:t>
      </w:r>
      <w:r>
        <w:rPr>
          <w:b/>
          <w:sz w:val="22"/>
          <w:szCs w:val="22"/>
        </w:rPr>
        <w:t>.</w:t>
      </w:r>
      <w:r w:rsidR="003810CB" w:rsidRPr="003810CB">
        <w:rPr>
          <w:b/>
          <w:sz w:val="22"/>
          <w:szCs w:val="22"/>
        </w:rPr>
        <w:t xml:space="preserve"> Hércules, advogado recém-formado, é procurado por familiares de uma pessoa que descobriu, por vias transversas, estar sendo investigada em processo sigiloso, mas não tem ciência do objeto da investigação. Sem portar instrumento de procuração, dirige-se ao órgão investigador competente para obter informações, identificando-se como advogado do investigado. A autoridade competente, em decisão escrita, indefere o postulado, por estar ausente o instrumento do mandato e, ainda, ser a investigação sigilosa. Diante dessas circunstâncias, à luz da legislação aplicável, é correto afirmar que:</w:t>
      </w:r>
    </w:p>
    <w:p w:rsidR="003810CB" w:rsidRPr="003810CB" w:rsidRDefault="003810CB" w:rsidP="003810CB">
      <w:pPr>
        <w:jc w:val="both"/>
        <w:rPr>
          <w:b/>
          <w:sz w:val="22"/>
          <w:szCs w:val="22"/>
        </w:rPr>
      </w:pPr>
    </w:p>
    <w:p w:rsidR="003810CB" w:rsidRPr="00DB3500" w:rsidRDefault="003810CB" w:rsidP="003810CB">
      <w:pPr>
        <w:jc w:val="both"/>
        <w:rPr>
          <w:sz w:val="22"/>
          <w:szCs w:val="22"/>
        </w:rPr>
      </w:pPr>
      <w:r w:rsidRPr="00DB3500">
        <w:rPr>
          <w:sz w:val="22"/>
          <w:szCs w:val="22"/>
        </w:rPr>
        <w:t xml:space="preserve">(A) o acesso a processo sigiloso é possível aos advogados somente quando requeiram a prática de ato. </w:t>
      </w:r>
    </w:p>
    <w:p w:rsidR="003810CB" w:rsidRPr="00DB3500" w:rsidRDefault="003810CB" w:rsidP="003810CB">
      <w:pPr>
        <w:jc w:val="both"/>
        <w:rPr>
          <w:sz w:val="22"/>
          <w:szCs w:val="22"/>
        </w:rPr>
      </w:pPr>
      <w:r w:rsidRPr="00DB3500">
        <w:rPr>
          <w:sz w:val="22"/>
          <w:szCs w:val="22"/>
        </w:rPr>
        <w:t xml:space="preserve">(B) o acesso dos advogados dos interessados a processos sigilosos romperia com a proteção que eles mereceriam. </w:t>
      </w:r>
    </w:p>
    <w:p w:rsidR="003810CB" w:rsidRPr="00DB3500" w:rsidRDefault="003810CB" w:rsidP="003810CB">
      <w:pPr>
        <w:jc w:val="both"/>
        <w:rPr>
          <w:sz w:val="22"/>
          <w:szCs w:val="22"/>
        </w:rPr>
      </w:pPr>
      <w:r w:rsidRPr="00DB3500">
        <w:rPr>
          <w:sz w:val="22"/>
          <w:szCs w:val="22"/>
        </w:rPr>
        <w:t xml:space="preserve">(C) o processo sigiloso é acessível a advogado portando instrumento de mandato. </w:t>
      </w:r>
    </w:p>
    <w:p w:rsidR="003810CB" w:rsidRPr="00DB3500" w:rsidRDefault="003810CB" w:rsidP="003810CB">
      <w:pPr>
        <w:jc w:val="both"/>
        <w:rPr>
          <w:sz w:val="22"/>
          <w:szCs w:val="22"/>
        </w:rPr>
      </w:pPr>
      <w:r w:rsidRPr="00DB3500">
        <w:rPr>
          <w:sz w:val="22"/>
          <w:szCs w:val="22"/>
        </w:rPr>
        <w:t xml:space="preserve">(D) mesmo sem urgência, a atuação do advogado poderia ocorrer, sem mandato, em processo sigiloso. </w:t>
      </w:r>
    </w:p>
    <w:p w:rsidR="003810CB" w:rsidRPr="003810CB" w:rsidRDefault="003810CB" w:rsidP="003810CB">
      <w:pPr>
        <w:jc w:val="both"/>
        <w:rPr>
          <w:b/>
          <w:sz w:val="22"/>
          <w:szCs w:val="22"/>
        </w:rPr>
      </w:pPr>
    </w:p>
    <w:p w:rsidR="003810CB" w:rsidRPr="003810CB" w:rsidRDefault="00E95806" w:rsidP="003810CB">
      <w:pPr>
        <w:jc w:val="both"/>
        <w:rPr>
          <w:b/>
          <w:sz w:val="22"/>
          <w:szCs w:val="22"/>
        </w:rPr>
      </w:pPr>
      <w:r>
        <w:rPr>
          <w:b/>
          <w:sz w:val="22"/>
          <w:szCs w:val="22"/>
        </w:rPr>
        <w:t>2</w:t>
      </w:r>
      <w:r w:rsidR="003810CB" w:rsidRPr="003810CB">
        <w:rPr>
          <w:b/>
          <w:sz w:val="22"/>
          <w:szCs w:val="22"/>
        </w:rPr>
        <w:t>8</w:t>
      </w:r>
      <w:r>
        <w:rPr>
          <w:b/>
          <w:sz w:val="22"/>
          <w:szCs w:val="22"/>
        </w:rPr>
        <w:t xml:space="preserve">. </w:t>
      </w:r>
      <w:r w:rsidR="003810CB" w:rsidRPr="003810CB">
        <w:rPr>
          <w:b/>
          <w:sz w:val="22"/>
          <w:szCs w:val="22"/>
        </w:rPr>
        <w:t xml:space="preserve">O advogado Walter recebe correspondência eletrônica relatando fatos que o seu cliente apresentou como importantes para constar em processo judicial a ser iniciado. Expressamente, em outra mensagem também eletrônica, autorizou a utilização das informações nas peças judiciais. Proposta a ação, os fatos foram </w:t>
      </w:r>
      <w:proofErr w:type="spellStart"/>
      <w:r w:rsidR="003810CB" w:rsidRPr="003810CB">
        <w:rPr>
          <w:b/>
          <w:sz w:val="22"/>
          <w:szCs w:val="22"/>
        </w:rPr>
        <w:t>publicizados</w:t>
      </w:r>
      <w:proofErr w:type="spellEnd"/>
      <w:r w:rsidR="003810CB" w:rsidRPr="003810CB">
        <w:rPr>
          <w:b/>
          <w:sz w:val="22"/>
          <w:szCs w:val="22"/>
        </w:rPr>
        <w:t xml:space="preserve">, vindo o cliente a se arrepender da autorização dada. Com isso, busca reverter </w:t>
      </w:r>
      <w:proofErr w:type="gramStart"/>
      <w:r w:rsidR="003810CB" w:rsidRPr="003810CB">
        <w:rPr>
          <w:b/>
          <w:sz w:val="22"/>
          <w:szCs w:val="22"/>
        </w:rPr>
        <w:t>a</w:t>
      </w:r>
      <w:proofErr w:type="gramEnd"/>
      <w:r w:rsidR="003810CB" w:rsidRPr="003810CB">
        <w:rPr>
          <w:b/>
          <w:sz w:val="22"/>
          <w:szCs w:val="22"/>
        </w:rPr>
        <w:t xml:space="preserve"> situação por ele criada. Diante da informação de que, uma vez nos autos processuais, não poderia haver retirada das petições apresentadas, ameaça o profissional com futura representação disciplinar. O cliente não negou ter autorizado </w:t>
      </w:r>
      <w:proofErr w:type="gramStart"/>
      <w:r w:rsidR="003810CB" w:rsidRPr="003810CB">
        <w:rPr>
          <w:b/>
          <w:sz w:val="22"/>
          <w:szCs w:val="22"/>
        </w:rPr>
        <w:t>a</w:t>
      </w:r>
      <w:proofErr w:type="gramEnd"/>
      <w:r w:rsidR="003810CB" w:rsidRPr="003810CB">
        <w:rPr>
          <w:b/>
          <w:sz w:val="22"/>
          <w:szCs w:val="22"/>
        </w:rPr>
        <w:t xml:space="preserve"> utilização das informações. </w:t>
      </w:r>
    </w:p>
    <w:p w:rsidR="003810CB" w:rsidRPr="003810CB" w:rsidRDefault="003810CB" w:rsidP="003810CB">
      <w:pPr>
        <w:jc w:val="both"/>
        <w:rPr>
          <w:b/>
          <w:sz w:val="22"/>
          <w:szCs w:val="22"/>
        </w:rPr>
      </w:pPr>
      <w:r w:rsidRPr="003810CB">
        <w:rPr>
          <w:b/>
          <w:sz w:val="22"/>
          <w:szCs w:val="22"/>
        </w:rPr>
        <w:t>Diante de tal quadro, é correto afirmar que:</w:t>
      </w:r>
    </w:p>
    <w:p w:rsidR="003810CB" w:rsidRPr="003810CB" w:rsidRDefault="003810CB" w:rsidP="003810CB">
      <w:pPr>
        <w:jc w:val="both"/>
        <w:rPr>
          <w:b/>
          <w:sz w:val="22"/>
          <w:szCs w:val="22"/>
        </w:rPr>
      </w:pPr>
    </w:p>
    <w:p w:rsidR="003810CB" w:rsidRPr="00E95806" w:rsidRDefault="003810CB" w:rsidP="003810CB">
      <w:pPr>
        <w:jc w:val="both"/>
        <w:rPr>
          <w:sz w:val="22"/>
          <w:szCs w:val="22"/>
        </w:rPr>
      </w:pPr>
      <w:r w:rsidRPr="00E95806">
        <w:rPr>
          <w:sz w:val="22"/>
          <w:szCs w:val="22"/>
        </w:rPr>
        <w:t xml:space="preserve">(A) mesmo com autorização, fatos considerados confidenciais na relação cliente-advogado não podem ser divulgados judicialmente. </w:t>
      </w:r>
    </w:p>
    <w:p w:rsidR="003810CB" w:rsidRPr="00E95806" w:rsidRDefault="003810CB" w:rsidP="003810CB">
      <w:pPr>
        <w:jc w:val="both"/>
        <w:rPr>
          <w:sz w:val="22"/>
          <w:szCs w:val="22"/>
        </w:rPr>
      </w:pPr>
      <w:r w:rsidRPr="00E95806">
        <w:rPr>
          <w:sz w:val="22"/>
          <w:szCs w:val="22"/>
        </w:rPr>
        <w:t xml:space="preserve">(B) as confidências epistolares são protegidas pela imunidade absoluta quanto à sua publicidade. </w:t>
      </w:r>
    </w:p>
    <w:p w:rsidR="003810CB" w:rsidRPr="00E95806" w:rsidRDefault="003810CB" w:rsidP="003810CB">
      <w:pPr>
        <w:jc w:val="both"/>
        <w:rPr>
          <w:sz w:val="22"/>
          <w:szCs w:val="22"/>
        </w:rPr>
      </w:pPr>
      <w:r w:rsidRPr="00E95806">
        <w:rPr>
          <w:sz w:val="22"/>
          <w:szCs w:val="22"/>
        </w:rPr>
        <w:t xml:space="preserve">(C) essa divulgação depende de autorização judicial. </w:t>
      </w:r>
    </w:p>
    <w:p w:rsidR="003810CB" w:rsidRPr="00E95806" w:rsidRDefault="003810CB" w:rsidP="003810CB">
      <w:pPr>
        <w:jc w:val="both"/>
        <w:rPr>
          <w:sz w:val="22"/>
          <w:szCs w:val="22"/>
        </w:rPr>
      </w:pPr>
      <w:r w:rsidRPr="00E95806">
        <w:rPr>
          <w:sz w:val="22"/>
          <w:szCs w:val="22"/>
        </w:rPr>
        <w:t xml:space="preserve">(D) ao advogado é permitida a divulgação de confidências, com autorização do cliente. </w:t>
      </w:r>
    </w:p>
    <w:p w:rsidR="003810CB" w:rsidRPr="003810CB" w:rsidRDefault="003810CB" w:rsidP="003810CB">
      <w:pPr>
        <w:jc w:val="both"/>
        <w:rPr>
          <w:b/>
          <w:sz w:val="22"/>
          <w:szCs w:val="22"/>
        </w:rPr>
      </w:pPr>
    </w:p>
    <w:p w:rsidR="003810CB" w:rsidRPr="003810CB" w:rsidRDefault="00E95806" w:rsidP="003810CB">
      <w:pPr>
        <w:jc w:val="both"/>
        <w:rPr>
          <w:b/>
          <w:sz w:val="22"/>
          <w:szCs w:val="22"/>
        </w:rPr>
      </w:pPr>
      <w:r>
        <w:rPr>
          <w:b/>
          <w:sz w:val="22"/>
          <w:szCs w:val="22"/>
        </w:rPr>
        <w:lastRenderedPageBreak/>
        <w:t>2</w:t>
      </w:r>
      <w:r w:rsidR="003810CB" w:rsidRPr="003810CB">
        <w:rPr>
          <w:b/>
          <w:sz w:val="22"/>
          <w:szCs w:val="22"/>
        </w:rPr>
        <w:t>9</w:t>
      </w:r>
      <w:r>
        <w:rPr>
          <w:b/>
          <w:sz w:val="22"/>
          <w:szCs w:val="22"/>
        </w:rPr>
        <w:t xml:space="preserve">. </w:t>
      </w:r>
      <w:r w:rsidR="003810CB" w:rsidRPr="003810CB">
        <w:rPr>
          <w:b/>
          <w:sz w:val="22"/>
          <w:szCs w:val="22"/>
        </w:rPr>
        <w:t xml:space="preserve">Juvenal, estagiário regularmente inscrito nos Quadros da OAB, em processo no qual se encontra indicado como tal, retira do cartório os autos do processo, deixando de devolvê-los no prazo legal. Regularmente intimado, mantém a sua inércia. </w:t>
      </w:r>
    </w:p>
    <w:p w:rsidR="003810CB" w:rsidRPr="003810CB" w:rsidRDefault="003810CB" w:rsidP="003810CB">
      <w:pPr>
        <w:jc w:val="both"/>
        <w:rPr>
          <w:b/>
          <w:sz w:val="22"/>
          <w:szCs w:val="22"/>
        </w:rPr>
      </w:pPr>
      <w:r w:rsidRPr="003810CB">
        <w:rPr>
          <w:b/>
          <w:sz w:val="22"/>
          <w:szCs w:val="22"/>
        </w:rPr>
        <w:t>Em termos disciplinares, é correto afirmar que:</w:t>
      </w:r>
    </w:p>
    <w:p w:rsidR="003810CB" w:rsidRPr="003810CB" w:rsidRDefault="003810CB" w:rsidP="003810CB">
      <w:pPr>
        <w:jc w:val="both"/>
        <w:rPr>
          <w:b/>
          <w:sz w:val="22"/>
          <w:szCs w:val="22"/>
        </w:rPr>
      </w:pPr>
    </w:p>
    <w:p w:rsidR="003810CB" w:rsidRPr="00E95806" w:rsidRDefault="003810CB" w:rsidP="003810CB">
      <w:pPr>
        <w:jc w:val="both"/>
        <w:rPr>
          <w:sz w:val="22"/>
          <w:szCs w:val="22"/>
        </w:rPr>
      </w:pPr>
      <w:r w:rsidRPr="00E95806">
        <w:rPr>
          <w:sz w:val="22"/>
          <w:szCs w:val="22"/>
        </w:rPr>
        <w:t xml:space="preserve">(A) o estagiário não sofre sanções disciplinares. </w:t>
      </w:r>
    </w:p>
    <w:p w:rsidR="003810CB" w:rsidRPr="00E95806" w:rsidRDefault="003810CB" w:rsidP="003810CB">
      <w:pPr>
        <w:jc w:val="both"/>
        <w:rPr>
          <w:sz w:val="22"/>
          <w:szCs w:val="22"/>
        </w:rPr>
      </w:pPr>
      <w:r w:rsidRPr="00E95806">
        <w:rPr>
          <w:sz w:val="22"/>
          <w:szCs w:val="22"/>
        </w:rPr>
        <w:t xml:space="preserve">(B) o advogado responsável pelo estagiário é o destinatário das sanções nesse caso. </w:t>
      </w:r>
    </w:p>
    <w:p w:rsidR="003810CB" w:rsidRPr="00E95806" w:rsidRDefault="003810CB" w:rsidP="003810CB">
      <w:pPr>
        <w:jc w:val="both"/>
        <w:rPr>
          <w:sz w:val="22"/>
          <w:szCs w:val="22"/>
        </w:rPr>
      </w:pPr>
      <w:r w:rsidRPr="00E95806">
        <w:rPr>
          <w:sz w:val="22"/>
          <w:szCs w:val="22"/>
        </w:rPr>
        <w:t xml:space="preserve">(C) não há diferença na atuação do estagiário e do advogado para efeito de sanções disciplinares. </w:t>
      </w:r>
    </w:p>
    <w:p w:rsidR="003810CB" w:rsidRPr="00E95806" w:rsidRDefault="003810CB" w:rsidP="003810CB">
      <w:pPr>
        <w:jc w:val="both"/>
        <w:rPr>
          <w:sz w:val="22"/>
          <w:szCs w:val="22"/>
        </w:rPr>
      </w:pPr>
      <w:r w:rsidRPr="00E95806">
        <w:rPr>
          <w:sz w:val="22"/>
          <w:szCs w:val="22"/>
        </w:rPr>
        <w:t xml:space="preserve">(D) no caso em tela, não haverá qualquer sanção nem ao advogado nem ao estagiário. </w:t>
      </w:r>
    </w:p>
    <w:p w:rsidR="003810CB" w:rsidRPr="003810CB" w:rsidRDefault="003810CB" w:rsidP="003810CB">
      <w:pPr>
        <w:jc w:val="both"/>
        <w:rPr>
          <w:b/>
          <w:sz w:val="22"/>
          <w:szCs w:val="22"/>
        </w:rPr>
      </w:pPr>
    </w:p>
    <w:p w:rsidR="003810CB" w:rsidRPr="003810CB" w:rsidRDefault="00022192" w:rsidP="003810CB">
      <w:pPr>
        <w:jc w:val="both"/>
        <w:rPr>
          <w:b/>
          <w:sz w:val="22"/>
          <w:szCs w:val="22"/>
        </w:rPr>
      </w:pPr>
      <w:r>
        <w:rPr>
          <w:b/>
          <w:sz w:val="22"/>
          <w:szCs w:val="22"/>
        </w:rPr>
        <w:t>3</w:t>
      </w:r>
      <w:r w:rsidR="003810CB" w:rsidRPr="003810CB">
        <w:rPr>
          <w:b/>
          <w:sz w:val="22"/>
          <w:szCs w:val="22"/>
        </w:rPr>
        <w:t>0</w:t>
      </w:r>
      <w:r>
        <w:rPr>
          <w:b/>
          <w:sz w:val="22"/>
          <w:szCs w:val="22"/>
        </w:rPr>
        <w:t>.</w:t>
      </w:r>
      <w:r w:rsidR="003810CB" w:rsidRPr="003810CB">
        <w:rPr>
          <w:b/>
          <w:sz w:val="22"/>
          <w:szCs w:val="22"/>
        </w:rPr>
        <w:t xml:space="preserve"> Túlio, advogado, é surpreendido ao praticar crime inafiançável, sendo preso em flagrante pela autoridade policial. A OAB é comunicada, e, por meio de membro da Comissão de Prerrogativas, acorre advogado ao local onde estão sendo realizados os trâmites procedimentais. </w:t>
      </w:r>
    </w:p>
    <w:p w:rsidR="003810CB" w:rsidRPr="003810CB" w:rsidRDefault="003810CB" w:rsidP="003810CB">
      <w:pPr>
        <w:jc w:val="both"/>
        <w:rPr>
          <w:b/>
          <w:sz w:val="22"/>
          <w:szCs w:val="22"/>
        </w:rPr>
      </w:pPr>
      <w:r w:rsidRPr="003810CB">
        <w:rPr>
          <w:b/>
          <w:sz w:val="22"/>
          <w:szCs w:val="22"/>
        </w:rPr>
        <w:t>Nos termos das normas estatutárias, é correto afirmar que</w:t>
      </w:r>
      <w:r w:rsidR="00022192">
        <w:rPr>
          <w:b/>
          <w:sz w:val="22"/>
          <w:szCs w:val="22"/>
        </w:rPr>
        <w:t xml:space="preserve">: </w:t>
      </w:r>
    </w:p>
    <w:p w:rsidR="003810CB" w:rsidRPr="003810CB" w:rsidRDefault="003810CB" w:rsidP="003810CB">
      <w:pPr>
        <w:jc w:val="both"/>
        <w:rPr>
          <w:b/>
          <w:sz w:val="22"/>
          <w:szCs w:val="22"/>
        </w:rPr>
      </w:pPr>
    </w:p>
    <w:p w:rsidR="003810CB" w:rsidRPr="00022192" w:rsidRDefault="003810CB" w:rsidP="003810CB">
      <w:pPr>
        <w:jc w:val="both"/>
        <w:rPr>
          <w:sz w:val="22"/>
          <w:szCs w:val="22"/>
        </w:rPr>
      </w:pPr>
      <w:r w:rsidRPr="00022192">
        <w:rPr>
          <w:sz w:val="22"/>
          <w:szCs w:val="22"/>
        </w:rPr>
        <w:t xml:space="preserve">(A) a prisão do advogado que demanda a intervenção da OAB é a originária do exercício profissional. </w:t>
      </w:r>
    </w:p>
    <w:p w:rsidR="003810CB" w:rsidRPr="00022192" w:rsidRDefault="003810CB" w:rsidP="003810CB">
      <w:pPr>
        <w:jc w:val="both"/>
        <w:rPr>
          <w:sz w:val="22"/>
          <w:szCs w:val="22"/>
        </w:rPr>
      </w:pPr>
      <w:r w:rsidRPr="00022192">
        <w:rPr>
          <w:sz w:val="22"/>
          <w:szCs w:val="22"/>
        </w:rPr>
        <w:t xml:space="preserve">(B) o fato de a prisão atingir advogado indica a presença do representante da OAB. </w:t>
      </w:r>
    </w:p>
    <w:p w:rsidR="003810CB" w:rsidRPr="00022192" w:rsidRDefault="003810CB" w:rsidP="003810CB">
      <w:pPr>
        <w:jc w:val="both"/>
        <w:rPr>
          <w:sz w:val="22"/>
          <w:szCs w:val="22"/>
        </w:rPr>
      </w:pPr>
      <w:r w:rsidRPr="00022192">
        <w:rPr>
          <w:sz w:val="22"/>
          <w:szCs w:val="22"/>
        </w:rPr>
        <w:t xml:space="preserve">(C) só a prisão determinada pelo juiz é que permite a participação dos representantes da OAB. </w:t>
      </w:r>
    </w:p>
    <w:p w:rsidR="00985C0B" w:rsidRPr="00022192" w:rsidRDefault="003810CB" w:rsidP="003810CB">
      <w:pPr>
        <w:jc w:val="both"/>
        <w:rPr>
          <w:sz w:val="22"/>
          <w:szCs w:val="22"/>
        </w:rPr>
      </w:pPr>
      <w:r w:rsidRPr="00022192">
        <w:rPr>
          <w:sz w:val="22"/>
          <w:szCs w:val="22"/>
        </w:rPr>
        <w:t>(D) a prisão preventiva é aquela que está circunscrita na atuação da OAB.</w:t>
      </w:r>
    </w:p>
    <w:p w:rsidR="00985C0B" w:rsidRPr="00985C0B" w:rsidRDefault="00985C0B" w:rsidP="00985C0B">
      <w:pPr>
        <w:jc w:val="center"/>
        <w:rPr>
          <w:b/>
          <w:sz w:val="22"/>
          <w:szCs w:val="22"/>
        </w:rPr>
      </w:pPr>
    </w:p>
    <w:p w:rsidR="00096898" w:rsidRDefault="00D76C72" w:rsidP="00C673F6">
      <w:pPr>
        <w:jc w:val="center"/>
        <w:rPr>
          <w:b/>
          <w:sz w:val="22"/>
          <w:szCs w:val="22"/>
        </w:rPr>
      </w:pPr>
      <w:r w:rsidRPr="00710D17">
        <w:rPr>
          <w:b/>
          <w:sz w:val="22"/>
          <w:szCs w:val="22"/>
        </w:rPr>
        <w:t>Direito e Processo Penal</w:t>
      </w:r>
    </w:p>
    <w:p w:rsidR="00096898" w:rsidRDefault="00096898" w:rsidP="00096898">
      <w:pPr>
        <w:jc w:val="center"/>
        <w:rPr>
          <w:sz w:val="22"/>
          <w:szCs w:val="22"/>
        </w:rPr>
      </w:pPr>
    </w:p>
    <w:p w:rsidR="00AA7D62" w:rsidRPr="00AA7D62" w:rsidRDefault="006D796D" w:rsidP="00C673F6">
      <w:pPr>
        <w:jc w:val="both"/>
        <w:rPr>
          <w:b/>
          <w:sz w:val="22"/>
          <w:szCs w:val="22"/>
        </w:rPr>
      </w:pPr>
      <w:r w:rsidRPr="006D796D">
        <w:rPr>
          <w:b/>
          <w:sz w:val="22"/>
          <w:szCs w:val="22"/>
        </w:rPr>
        <w:t xml:space="preserve">31. </w:t>
      </w:r>
      <w:r w:rsidR="00AA7D62" w:rsidRPr="00AA7D62">
        <w:rPr>
          <w:b/>
          <w:sz w:val="22"/>
          <w:szCs w:val="22"/>
        </w:rPr>
        <w:t>Quanto ao sursis processual (Lei n.º 9.099/95), assinale a alternativa correta.</w:t>
      </w:r>
    </w:p>
    <w:p w:rsidR="00F34032" w:rsidRDefault="00F34032" w:rsidP="00C673F6">
      <w:pPr>
        <w:jc w:val="both"/>
        <w:rPr>
          <w:b/>
          <w:sz w:val="22"/>
          <w:szCs w:val="22"/>
        </w:rPr>
      </w:pPr>
    </w:p>
    <w:p w:rsidR="00AA7D62" w:rsidRPr="00D95CC8" w:rsidRDefault="00D95CC8" w:rsidP="00C673F6">
      <w:pPr>
        <w:jc w:val="both"/>
        <w:rPr>
          <w:sz w:val="22"/>
          <w:szCs w:val="22"/>
        </w:rPr>
      </w:pPr>
      <w:r w:rsidRPr="00D95CC8">
        <w:rPr>
          <w:sz w:val="22"/>
          <w:szCs w:val="22"/>
        </w:rPr>
        <w:t>(A</w:t>
      </w:r>
      <w:r w:rsidR="00AA7D62" w:rsidRPr="00D95CC8">
        <w:rPr>
          <w:sz w:val="22"/>
          <w:szCs w:val="22"/>
        </w:rPr>
        <w:t>) Os requisitos previstos para a concessão da suspensão condicional da pena (CP, art. 77), também subordinam a proposta de suspensão condicional do processo.</w:t>
      </w:r>
    </w:p>
    <w:p w:rsidR="00AA7D62" w:rsidRPr="00D95CC8" w:rsidRDefault="00D95CC8" w:rsidP="00C673F6">
      <w:pPr>
        <w:jc w:val="both"/>
        <w:rPr>
          <w:sz w:val="22"/>
          <w:szCs w:val="22"/>
        </w:rPr>
      </w:pPr>
      <w:r>
        <w:rPr>
          <w:sz w:val="22"/>
          <w:szCs w:val="22"/>
        </w:rPr>
        <w:t>(B</w:t>
      </w:r>
      <w:r w:rsidR="00AA7D62" w:rsidRPr="00D95CC8">
        <w:rPr>
          <w:sz w:val="22"/>
          <w:szCs w:val="22"/>
        </w:rPr>
        <w:t xml:space="preserve">) O benefício é incogitável após o encerramento da instrução criminal, pois, nos crimes em que a pena mínima cominada for igual ou inferior a </w:t>
      </w:r>
      <w:proofErr w:type="gramStart"/>
      <w:r w:rsidR="00AA7D62" w:rsidRPr="00D95CC8">
        <w:rPr>
          <w:sz w:val="22"/>
          <w:szCs w:val="22"/>
        </w:rPr>
        <w:t>1</w:t>
      </w:r>
      <w:proofErr w:type="gramEnd"/>
      <w:r w:rsidR="00AA7D62" w:rsidRPr="00D95CC8">
        <w:rPr>
          <w:sz w:val="22"/>
          <w:szCs w:val="22"/>
        </w:rPr>
        <w:t xml:space="preserve"> (um) ano, abrangidas ou não por esta Lei, o Ministério Público, ao oferecer denúncia, poderá propor a suspensão condicional do processo (art. 89, caput, da Lei n.º 9.099/95).</w:t>
      </w:r>
    </w:p>
    <w:p w:rsidR="00AA7D62" w:rsidRPr="00D95CC8" w:rsidRDefault="00D95CC8" w:rsidP="00C673F6">
      <w:pPr>
        <w:jc w:val="both"/>
        <w:rPr>
          <w:sz w:val="22"/>
          <w:szCs w:val="22"/>
        </w:rPr>
      </w:pPr>
      <w:r>
        <w:rPr>
          <w:sz w:val="22"/>
          <w:szCs w:val="22"/>
        </w:rPr>
        <w:t>(C</w:t>
      </w:r>
      <w:r w:rsidR="00AA7D62" w:rsidRPr="00D95CC8">
        <w:rPr>
          <w:sz w:val="22"/>
          <w:szCs w:val="22"/>
        </w:rPr>
        <w:t>) O descumprimento das condições legais do sursis processual (Lei n.º 9.099/95, § 1º), constitui causa de revogação obrigatória do benefício.</w:t>
      </w:r>
    </w:p>
    <w:p w:rsidR="00AA7D62" w:rsidRPr="00D95CC8" w:rsidRDefault="00D95CC8" w:rsidP="00C673F6">
      <w:pPr>
        <w:jc w:val="both"/>
        <w:rPr>
          <w:sz w:val="22"/>
          <w:szCs w:val="22"/>
        </w:rPr>
      </w:pPr>
      <w:r>
        <w:rPr>
          <w:sz w:val="22"/>
          <w:szCs w:val="22"/>
        </w:rPr>
        <w:t>(D</w:t>
      </w:r>
      <w:r w:rsidR="00AA7D62" w:rsidRPr="00D95CC8">
        <w:rPr>
          <w:sz w:val="22"/>
          <w:szCs w:val="22"/>
        </w:rPr>
        <w:t>) A aceitação do sursis processual impede que o acusado conteste, por qualquer meio, durante o período de prova, a falta de justa causa para a ação penal.</w:t>
      </w:r>
    </w:p>
    <w:p w:rsidR="00AA7D62" w:rsidRPr="00AA7D62" w:rsidRDefault="00AA7D62" w:rsidP="00C673F6">
      <w:pPr>
        <w:jc w:val="both"/>
        <w:rPr>
          <w:b/>
          <w:sz w:val="22"/>
          <w:szCs w:val="22"/>
        </w:rPr>
      </w:pPr>
    </w:p>
    <w:p w:rsidR="00AA7D62" w:rsidRDefault="00D95CC8" w:rsidP="00C673F6">
      <w:pPr>
        <w:jc w:val="both"/>
        <w:rPr>
          <w:b/>
          <w:sz w:val="22"/>
          <w:szCs w:val="22"/>
        </w:rPr>
      </w:pPr>
      <w:r>
        <w:rPr>
          <w:b/>
          <w:sz w:val="22"/>
          <w:szCs w:val="22"/>
        </w:rPr>
        <w:t>32.</w:t>
      </w:r>
      <w:r w:rsidR="00AA7D62" w:rsidRPr="00AA7D62">
        <w:rPr>
          <w:b/>
          <w:sz w:val="22"/>
          <w:szCs w:val="22"/>
        </w:rPr>
        <w:t xml:space="preserve">  Analise as afirmações: </w:t>
      </w:r>
    </w:p>
    <w:p w:rsidR="00D95CC8" w:rsidRPr="00AA7D62" w:rsidRDefault="00D95CC8" w:rsidP="00C673F6">
      <w:pPr>
        <w:jc w:val="both"/>
        <w:rPr>
          <w:b/>
          <w:sz w:val="22"/>
          <w:szCs w:val="22"/>
        </w:rPr>
      </w:pPr>
    </w:p>
    <w:p w:rsidR="00AA7D62" w:rsidRPr="00AA7D62" w:rsidRDefault="00AA7D62" w:rsidP="00C673F6">
      <w:pPr>
        <w:jc w:val="both"/>
        <w:rPr>
          <w:b/>
          <w:sz w:val="22"/>
          <w:szCs w:val="22"/>
        </w:rPr>
      </w:pPr>
      <w:r w:rsidRPr="00AA7D62">
        <w:rPr>
          <w:b/>
          <w:sz w:val="22"/>
          <w:szCs w:val="22"/>
        </w:rPr>
        <w:t xml:space="preserve">I. Estendem-se aos escreventes judiciários as regras de suspeição dos juízes. </w:t>
      </w:r>
    </w:p>
    <w:p w:rsidR="00AA7D62" w:rsidRPr="00AA7D62" w:rsidRDefault="00AA7D62" w:rsidP="00C673F6">
      <w:pPr>
        <w:jc w:val="both"/>
        <w:rPr>
          <w:b/>
          <w:sz w:val="22"/>
          <w:szCs w:val="22"/>
        </w:rPr>
      </w:pPr>
      <w:r w:rsidRPr="00AA7D62">
        <w:rPr>
          <w:b/>
          <w:sz w:val="22"/>
          <w:szCs w:val="22"/>
        </w:rPr>
        <w:t xml:space="preserve">II. O juiz não poderá exercer a jurisdição em processo em que ele próprio tiver servido como testemunha. </w:t>
      </w:r>
    </w:p>
    <w:p w:rsidR="00AA7D62" w:rsidRDefault="00AA7D62" w:rsidP="00C673F6">
      <w:pPr>
        <w:jc w:val="both"/>
        <w:rPr>
          <w:b/>
          <w:sz w:val="22"/>
          <w:szCs w:val="22"/>
        </w:rPr>
      </w:pPr>
      <w:r w:rsidRPr="00AA7D62">
        <w:rPr>
          <w:b/>
          <w:sz w:val="22"/>
          <w:szCs w:val="22"/>
        </w:rPr>
        <w:t xml:space="preserve">III. O juiz dar-se-á por suspeito se for vizinho do réu. </w:t>
      </w:r>
    </w:p>
    <w:p w:rsidR="00D95CC8" w:rsidRPr="00AA7D62" w:rsidRDefault="00D95CC8" w:rsidP="00C673F6">
      <w:pPr>
        <w:jc w:val="both"/>
        <w:rPr>
          <w:b/>
          <w:sz w:val="22"/>
          <w:szCs w:val="22"/>
        </w:rPr>
      </w:pPr>
    </w:p>
    <w:p w:rsidR="00AA7D62" w:rsidRDefault="00AA7D62" w:rsidP="00C673F6">
      <w:pPr>
        <w:jc w:val="both"/>
        <w:rPr>
          <w:b/>
          <w:sz w:val="22"/>
          <w:szCs w:val="22"/>
        </w:rPr>
      </w:pPr>
      <w:r w:rsidRPr="00AA7D62">
        <w:rPr>
          <w:b/>
          <w:sz w:val="22"/>
          <w:szCs w:val="22"/>
        </w:rPr>
        <w:t>Está correto o contido apenas em</w:t>
      </w:r>
      <w:r w:rsidR="00D95CC8">
        <w:rPr>
          <w:b/>
          <w:sz w:val="22"/>
          <w:szCs w:val="22"/>
        </w:rPr>
        <w:t>:</w:t>
      </w:r>
    </w:p>
    <w:p w:rsidR="00D95CC8" w:rsidRPr="00AA7D62" w:rsidRDefault="00D95CC8" w:rsidP="00C673F6">
      <w:pPr>
        <w:jc w:val="both"/>
        <w:rPr>
          <w:b/>
          <w:sz w:val="22"/>
          <w:szCs w:val="22"/>
        </w:rPr>
      </w:pPr>
    </w:p>
    <w:p w:rsidR="00AA7D62" w:rsidRPr="00D95CC8" w:rsidRDefault="00AA7D62" w:rsidP="00C673F6">
      <w:pPr>
        <w:jc w:val="both"/>
        <w:rPr>
          <w:sz w:val="22"/>
          <w:szCs w:val="22"/>
        </w:rPr>
      </w:pPr>
      <w:r w:rsidRPr="00D95CC8">
        <w:rPr>
          <w:sz w:val="22"/>
          <w:szCs w:val="22"/>
        </w:rPr>
        <w:t xml:space="preserve"> </w:t>
      </w:r>
      <w:r w:rsidR="00D95CC8">
        <w:rPr>
          <w:sz w:val="22"/>
          <w:szCs w:val="22"/>
        </w:rPr>
        <w:t>(A</w:t>
      </w:r>
      <w:r w:rsidRPr="00D95CC8">
        <w:rPr>
          <w:sz w:val="22"/>
          <w:szCs w:val="22"/>
        </w:rPr>
        <w:t>) I e II.</w:t>
      </w:r>
    </w:p>
    <w:p w:rsidR="00AA7D62" w:rsidRPr="00D95CC8" w:rsidRDefault="00AA7D62" w:rsidP="00C673F6">
      <w:pPr>
        <w:jc w:val="both"/>
        <w:rPr>
          <w:sz w:val="22"/>
          <w:szCs w:val="22"/>
        </w:rPr>
      </w:pPr>
      <w:r w:rsidRPr="00D95CC8">
        <w:rPr>
          <w:sz w:val="22"/>
          <w:szCs w:val="22"/>
        </w:rPr>
        <w:t xml:space="preserve"> </w:t>
      </w:r>
      <w:r w:rsidR="00D95CC8">
        <w:rPr>
          <w:sz w:val="22"/>
          <w:szCs w:val="22"/>
        </w:rPr>
        <w:t>(B</w:t>
      </w:r>
      <w:r w:rsidRPr="00D95CC8">
        <w:rPr>
          <w:sz w:val="22"/>
          <w:szCs w:val="22"/>
        </w:rPr>
        <w:t>) I e III.</w:t>
      </w:r>
    </w:p>
    <w:p w:rsidR="00AA7D62" w:rsidRPr="00D95CC8" w:rsidRDefault="00AA7D62" w:rsidP="00C673F6">
      <w:pPr>
        <w:jc w:val="both"/>
        <w:rPr>
          <w:sz w:val="22"/>
          <w:szCs w:val="22"/>
        </w:rPr>
      </w:pPr>
      <w:r w:rsidRPr="00D95CC8">
        <w:rPr>
          <w:sz w:val="22"/>
          <w:szCs w:val="22"/>
        </w:rPr>
        <w:t xml:space="preserve"> </w:t>
      </w:r>
      <w:r w:rsidR="00D95CC8">
        <w:rPr>
          <w:sz w:val="22"/>
          <w:szCs w:val="22"/>
        </w:rPr>
        <w:t>(C</w:t>
      </w:r>
      <w:r w:rsidRPr="00D95CC8">
        <w:rPr>
          <w:sz w:val="22"/>
          <w:szCs w:val="22"/>
        </w:rPr>
        <w:t>) II e III</w:t>
      </w:r>
    </w:p>
    <w:p w:rsidR="00AA7D62" w:rsidRPr="00D95CC8" w:rsidRDefault="00AA7D62" w:rsidP="00C673F6">
      <w:pPr>
        <w:jc w:val="both"/>
        <w:rPr>
          <w:sz w:val="22"/>
          <w:szCs w:val="22"/>
        </w:rPr>
      </w:pPr>
      <w:r w:rsidRPr="00D95CC8">
        <w:rPr>
          <w:sz w:val="22"/>
          <w:szCs w:val="22"/>
        </w:rPr>
        <w:t xml:space="preserve"> </w:t>
      </w:r>
      <w:r w:rsidR="00D95CC8">
        <w:rPr>
          <w:sz w:val="22"/>
          <w:szCs w:val="22"/>
        </w:rPr>
        <w:t>(D</w:t>
      </w:r>
      <w:r w:rsidRPr="00D95CC8">
        <w:rPr>
          <w:sz w:val="22"/>
          <w:szCs w:val="22"/>
        </w:rPr>
        <w:t>) I.</w:t>
      </w:r>
    </w:p>
    <w:p w:rsidR="00D95CC8" w:rsidRPr="00AA7D62" w:rsidRDefault="00D95CC8" w:rsidP="00C673F6">
      <w:pPr>
        <w:jc w:val="both"/>
        <w:rPr>
          <w:b/>
          <w:sz w:val="22"/>
          <w:szCs w:val="22"/>
        </w:rPr>
      </w:pPr>
    </w:p>
    <w:p w:rsidR="00AA7D62" w:rsidRPr="00AA7D62" w:rsidRDefault="00CE2BE3" w:rsidP="00C673F6">
      <w:pPr>
        <w:jc w:val="both"/>
        <w:rPr>
          <w:b/>
          <w:sz w:val="22"/>
          <w:szCs w:val="22"/>
        </w:rPr>
      </w:pPr>
      <w:r>
        <w:rPr>
          <w:b/>
          <w:sz w:val="22"/>
          <w:szCs w:val="22"/>
        </w:rPr>
        <w:br w:type="page"/>
      </w:r>
      <w:r w:rsidR="00D95CC8">
        <w:rPr>
          <w:b/>
          <w:sz w:val="22"/>
          <w:szCs w:val="22"/>
        </w:rPr>
        <w:lastRenderedPageBreak/>
        <w:t>33.</w:t>
      </w:r>
      <w:r w:rsidR="00AA7D62" w:rsidRPr="00AA7D62">
        <w:rPr>
          <w:b/>
          <w:sz w:val="22"/>
          <w:szCs w:val="22"/>
        </w:rPr>
        <w:t xml:space="preserve"> Nos crimes de____________, esta será promovida por ______ do Ministério Público, mas dependerá, quando a lei o exigir, de _________</w:t>
      </w:r>
      <w:proofErr w:type="gramStart"/>
      <w:r w:rsidR="00AA7D62" w:rsidRPr="00AA7D62">
        <w:rPr>
          <w:b/>
          <w:sz w:val="22"/>
          <w:szCs w:val="22"/>
        </w:rPr>
        <w:t xml:space="preserve">  </w:t>
      </w:r>
      <w:proofErr w:type="gramEnd"/>
      <w:r w:rsidR="00AA7D62" w:rsidRPr="00AA7D62">
        <w:rPr>
          <w:b/>
          <w:sz w:val="22"/>
          <w:szCs w:val="22"/>
        </w:rPr>
        <w:t>do Ministro da Justiça, ou de ___________ do ofendido ou de quem tiver qualidade para representá-lo.</w:t>
      </w:r>
    </w:p>
    <w:p w:rsidR="00C53D7C" w:rsidRDefault="00C53D7C" w:rsidP="00C673F6">
      <w:pPr>
        <w:jc w:val="both"/>
        <w:rPr>
          <w:b/>
          <w:sz w:val="22"/>
          <w:szCs w:val="22"/>
        </w:rPr>
      </w:pPr>
    </w:p>
    <w:p w:rsidR="00AA7D62" w:rsidRPr="00C53D7C" w:rsidRDefault="00C53D7C" w:rsidP="00C673F6">
      <w:pPr>
        <w:jc w:val="both"/>
        <w:rPr>
          <w:sz w:val="22"/>
          <w:szCs w:val="22"/>
        </w:rPr>
      </w:pPr>
      <w:r>
        <w:rPr>
          <w:sz w:val="22"/>
          <w:szCs w:val="22"/>
        </w:rPr>
        <w:t>(A</w:t>
      </w:r>
      <w:r w:rsidR="00AA7D62" w:rsidRPr="00C53D7C">
        <w:rPr>
          <w:sz w:val="22"/>
          <w:szCs w:val="22"/>
        </w:rPr>
        <w:t>)</w:t>
      </w:r>
      <w:r>
        <w:rPr>
          <w:sz w:val="22"/>
          <w:szCs w:val="22"/>
        </w:rPr>
        <w:t xml:space="preserve"> </w:t>
      </w:r>
      <w:r w:rsidR="00AA7D62" w:rsidRPr="00C53D7C">
        <w:rPr>
          <w:sz w:val="22"/>
          <w:szCs w:val="22"/>
        </w:rPr>
        <w:tab/>
        <w:t xml:space="preserve">ação pública – denúncia – </w:t>
      </w:r>
      <w:r w:rsidR="003167AC">
        <w:rPr>
          <w:sz w:val="22"/>
          <w:szCs w:val="22"/>
        </w:rPr>
        <w:t>requisição – representação</w:t>
      </w:r>
    </w:p>
    <w:p w:rsidR="00AA7D62" w:rsidRPr="00C53D7C" w:rsidRDefault="00C53D7C" w:rsidP="00C673F6">
      <w:pPr>
        <w:jc w:val="both"/>
        <w:rPr>
          <w:sz w:val="22"/>
          <w:szCs w:val="22"/>
        </w:rPr>
      </w:pPr>
      <w:r>
        <w:rPr>
          <w:sz w:val="22"/>
          <w:szCs w:val="22"/>
        </w:rPr>
        <w:t>(B</w:t>
      </w:r>
      <w:proofErr w:type="gramStart"/>
      <w:r w:rsidR="00AA7D62" w:rsidRPr="00C53D7C">
        <w:rPr>
          <w:sz w:val="22"/>
          <w:szCs w:val="22"/>
        </w:rPr>
        <w:t>)</w:t>
      </w:r>
      <w:proofErr w:type="gramEnd"/>
      <w:r w:rsidR="00AA7D62" w:rsidRPr="00C53D7C">
        <w:rPr>
          <w:sz w:val="22"/>
          <w:szCs w:val="22"/>
        </w:rPr>
        <w:tab/>
      </w:r>
      <w:r>
        <w:rPr>
          <w:sz w:val="22"/>
          <w:szCs w:val="22"/>
        </w:rPr>
        <w:t xml:space="preserve"> </w:t>
      </w:r>
      <w:r w:rsidR="00AA7D62" w:rsidRPr="00C53D7C">
        <w:rPr>
          <w:sz w:val="22"/>
          <w:szCs w:val="22"/>
        </w:rPr>
        <w:t>ação privada – denúnc</w:t>
      </w:r>
      <w:r w:rsidR="003167AC">
        <w:rPr>
          <w:sz w:val="22"/>
          <w:szCs w:val="22"/>
        </w:rPr>
        <w:t>ia – representação – requisição</w:t>
      </w:r>
    </w:p>
    <w:p w:rsidR="00AA7D62" w:rsidRPr="00C53D7C" w:rsidRDefault="00C53D7C" w:rsidP="00C673F6">
      <w:pPr>
        <w:jc w:val="both"/>
        <w:rPr>
          <w:sz w:val="22"/>
          <w:szCs w:val="22"/>
        </w:rPr>
      </w:pPr>
      <w:r>
        <w:rPr>
          <w:sz w:val="22"/>
          <w:szCs w:val="22"/>
        </w:rPr>
        <w:t>(C</w:t>
      </w:r>
      <w:r w:rsidR="00AA7D62" w:rsidRPr="00C53D7C">
        <w:rPr>
          <w:sz w:val="22"/>
          <w:szCs w:val="22"/>
        </w:rPr>
        <w:t>)</w:t>
      </w:r>
      <w:r>
        <w:rPr>
          <w:sz w:val="22"/>
          <w:szCs w:val="22"/>
        </w:rPr>
        <w:t xml:space="preserve"> </w:t>
      </w:r>
      <w:r w:rsidR="00AA7D62" w:rsidRPr="00C53D7C">
        <w:rPr>
          <w:sz w:val="22"/>
          <w:szCs w:val="22"/>
        </w:rPr>
        <w:tab/>
        <w:t>Ação pública – queixa – representação – requisição</w:t>
      </w:r>
    </w:p>
    <w:p w:rsidR="00AA7D62" w:rsidRPr="00C53D7C" w:rsidRDefault="00C53D7C" w:rsidP="00C673F6">
      <w:pPr>
        <w:jc w:val="both"/>
        <w:rPr>
          <w:sz w:val="22"/>
          <w:szCs w:val="22"/>
        </w:rPr>
      </w:pPr>
      <w:r>
        <w:rPr>
          <w:sz w:val="22"/>
          <w:szCs w:val="22"/>
        </w:rPr>
        <w:t>(D</w:t>
      </w:r>
      <w:r w:rsidR="00AA7D62" w:rsidRPr="00C53D7C">
        <w:rPr>
          <w:sz w:val="22"/>
          <w:szCs w:val="22"/>
        </w:rPr>
        <w:t>)</w:t>
      </w:r>
      <w:r>
        <w:rPr>
          <w:sz w:val="22"/>
          <w:szCs w:val="22"/>
        </w:rPr>
        <w:t xml:space="preserve"> </w:t>
      </w:r>
      <w:r w:rsidR="00AA7D62" w:rsidRPr="00C53D7C">
        <w:rPr>
          <w:sz w:val="22"/>
          <w:szCs w:val="22"/>
        </w:rPr>
        <w:tab/>
        <w:t>Ação pública – denúncia – representação – requisição</w:t>
      </w:r>
    </w:p>
    <w:p w:rsidR="00AA7D62" w:rsidRPr="00AA7D62" w:rsidRDefault="00AA7D62" w:rsidP="00C673F6">
      <w:pPr>
        <w:jc w:val="both"/>
        <w:rPr>
          <w:b/>
          <w:sz w:val="22"/>
          <w:szCs w:val="22"/>
        </w:rPr>
      </w:pPr>
    </w:p>
    <w:p w:rsidR="00AA7D62" w:rsidRDefault="00C53D7C" w:rsidP="00C673F6">
      <w:pPr>
        <w:jc w:val="both"/>
        <w:rPr>
          <w:b/>
          <w:sz w:val="22"/>
          <w:szCs w:val="22"/>
        </w:rPr>
      </w:pPr>
      <w:r>
        <w:rPr>
          <w:b/>
          <w:sz w:val="22"/>
          <w:szCs w:val="22"/>
        </w:rPr>
        <w:t>34.</w:t>
      </w:r>
      <w:r w:rsidR="00AA7D62" w:rsidRPr="00AA7D62">
        <w:rPr>
          <w:b/>
          <w:sz w:val="22"/>
          <w:szCs w:val="22"/>
        </w:rPr>
        <w:t xml:space="preserve"> Levando em consideração as modificações trazidas pela Lei 11.719/08, assinale a alternativa correta. </w:t>
      </w:r>
    </w:p>
    <w:p w:rsidR="00C53D7C" w:rsidRPr="00AA7D62" w:rsidRDefault="00C53D7C" w:rsidP="00C673F6">
      <w:pPr>
        <w:jc w:val="both"/>
        <w:rPr>
          <w:b/>
          <w:sz w:val="22"/>
          <w:szCs w:val="22"/>
        </w:rPr>
      </w:pPr>
    </w:p>
    <w:p w:rsidR="00AA7D62" w:rsidRPr="00C53D7C" w:rsidRDefault="00C53D7C" w:rsidP="00C673F6">
      <w:pPr>
        <w:jc w:val="both"/>
        <w:rPr>
          <w:sz w:val="22"/>
          <w:szCs w:val="22"/>
        </w:rPr>
      </w:pPr>
      <w:r>
        <w:rPr>
          <w:sz w:val="22"/>
          <w:szCs w:val="22"/>
        </w:rPr>
        <w:t>(A</w:t>
      </w:r>
      <w:r w:rsidR="00AA7D62" w:rsidRPr="00C53D7C">
        <w:rPr>
          <w:sz w:val="22"/>
          <w:szCs w:val="22"/>
        </w:rPr>
        <w:t>) O Código de Processo Penal admite a figura da citação com hora certa, tal como ocorre no Código de Processo Civil.</w:t>
      </w:r>
    </w:p>
    <w:p w:rsidR="00AA7D62" w:rsidRPr="00C53D7C" w:rsidRDefault="00C53D7C" w:rsidP="00C673F6">
      <w:pPr>
        <w:jc w:val="both"/>
        <w:rPr>
          <w:sz w:val="22"/>
          <w:szCs w:val="22"/>
        </w:rPr>
      </w:pPr>
      <w:r>
        <w:rPr>
          <w:sz w:val="22"/>
          <w:szCs w:val="22"/>
        </w:rPr>
        <w:t>(B</w:t>
      </w:r>
      <w:r w:rsidR="00AA7D62" w:rsidRPr="00C53D7C">
        <w:rPr>
          <w:sz w:val="22"/>
          <w:szCs w:val="22"/>
        </w:rPr>
        <w:t xml:space="preserve">) O rito comum ordinário é o reservado aos crimes apenados com reclusão, independentemente do montante da pena para eles prevista. </w:t>
      </w:r>
    </w:p>
    <w:p w:rsidR="00AA7D62" w:rsidRPr="00C53D7C" w:rsidRDefault="00C53D7C" w:rsidP="00C673F6">
      <w:pPr>
        <w:jc w:val="both"/>
        <w:rPr>
          <w:sz w:val="22"/>
          <w:szCs w:val="22"/>
        </w:rPr>
      </w:pPr>
      <w:r>
        <w:rPr>
          <w:sz w:val="22"/>
          <w:szCs w:val="22"/>
        </w:rPr>
        <w:t>(C</w:t>
      </w:r>
      <w:r w:rsidR="00AA7D62" w:rsidRPr="00C53D7C">
        <w:rPr>
          <w:sz w:val="22"/>
          <w:szCs w:val="22"/>
        </w:rPr>
        <w:t xml:space="preserve">) Na </w:t>
      </w:r>
      <w:proofErr w:type="spellStart"/>
      <w:r w:rsidR="00AA7D62" w:rsidRPr="00C53D7C">
        <w:rPr>
          <w:i/>
          <w:sz w:val="22"/>
          <w:szCs w:val="22"/>
        </w:rPr>
        <w:t>mutatio</w:t>
      </w:r>
      <w:proofErr w:type="spellEnd"/>
      <w:r w:rsidR="00AA7D62" w:rsidRPr="00C53D7C">
        <w:rPr>
          <w:i/>
          <w:sz w:val="22"/>
          <w:szCs w:val="22"/>
        </w:rPr>
        <w:t xml:space="preserve"> </w:t>
      </w:r>
      <w:proofErr w:type="spellStart"/>
      <w:r w:rsidR="00AA7D62" w:rsidRPr="00C53D7C">
        <w:rPr>
          <w:i/>
          <w:sz w:val="22"/>
          <w:szCs w:val="22"/>
        </w:rPr>
        <w:t>libelli</w:t>
      </w:r>
      <w:proofErr w:type="spellEnd"/>
      <w:r w:rsidR="00AA7D62" w:rsidRPr="00C53D7C">
        <w:rPr>
          <w:sz w:val="22"/>
          <w:szCs w:val="22"/>
        </w:rPr>
        <w:t xml:space="preserve"> (em que a denúncia descreve determinado fato, mas as provas apontam que o fato delituoso é diverso), o Ministério Público deverá, </w:t>
      </w:r>
      <w:proofErr w:type="gramStart"/>
      <w:r w:rsidR="00AA7D62" w:rsidRPr="00C53D7C">
        <w:rPr>
          <w:sz w:val="22"/>
          <w:szCs w:val="22"/>
        </w:rPr>
        <w:t>após</w:t>
      </w:r>
      <w:proofErr w:type="gramEnd"/>
      <w:r w:rsidR="00AA7D62" w:rsidRPr="00C53D7C">
        <w:rPr>
          <w:sz w:val="22"/>
          <w:szCs w:val="22"/>
        </w:rPr>
        <w:t xml:space="preserve"> encerrada a instrução probatória, aditar a denúncia no prazo de 5 (cinco) dias sob pena de se operar a preclusão temporal. </w:t>
      </w:r>
    </w:p>
    <w:p w:rsidR="00AA7D62" w:rsidRPr="00C53D7C" w:rsidRDefault="00C53D7C" w:rsidP="00C673F6">
      <w:pPr>
        <w:jc w:val="both"/>
        <w:rPr>
          <w:sz w:val="22"/>
          <w:szCs w:val="22"/>
        </w:rPr>
      </w:pPr>
      <w:r>
        <w:rPr>
          <w:sz w:val="22"/>
          <w:szCs w:val="22"/>
        </w:rPr>
        <w:t>(D</w:t>
      </w:r>
      <w:r w:rsidR="00AA7D62" w:rsidRPr="00C53D7C">
        <w:rPr>
          <w:sz w:val="22"/>
          <w:szCs w:val="22"/>
        </w:rPr>
        <w:t>) O rito sumário é o reservado para as infrações penais de menor potencial ofensivo.</w:t>
      </w:r>
    </w:p>
    <w:p w:rsidR="00AA7D62" w:rsidRPr="00AA7D62" w:rsidRDefault="00AA7D62" w:rsidP="00C673F6">
      <w:pPr>
        <w:jc w:val="both"/>
        <w:rPr>
          <w:b/>
          <w:sz w:val="22"/>
          <w:szCs w:val="22"/>
        </w:rPr>
      </w:pPr>
    </w:p>
    <w:p w:rsidR="00AA7D62" w:rsidRPr="00AA7D62" w:rsidRDefault="00C53D7C" w:rsidP="00C673F6">
      <w:pPr>
        <w:jc w:val="both"/>
        <w:rPr>
          <w:b/>
          <w:sz w:val="22"/>
          <w:szCs w:val="22"/>
        </w:rPr>
      </w:pPr>
      <w:r>
        <w:rPr>
          <w:b/>
          <w:sz w:val="22"/>
          <w:szCs w:val="22"/>
        </w:rPr>
        <w:t>35.</w:t>
      </w:r>
      <w:r w:rsidR="00AA7D62" w:rsidRPr="00AA7D62">
        <w:rPr>
          <w:b/>
          <w:sz w:val="22"/>
          <w:szCs w:val="22"/>
        </w:rPr>
        <w:t xml:space="preserve"> Em processo sujeito ao rito ordinário, ao apresentar resposta escrita, o advogado requer a absolvição sumária de seu cliente e não propõe provas. O juiz, rejeitando o requerimento de absolvição sumária, designa audiência de instrução e julgamento, destinada à inquirição das testemunhas arroladas pelo Ministério Público e ao interrogatório do réu. Ao final da audiência, o advogado requer a oitiva de duas testemunhas de defesa e que o juiz designe nova data para que sejam inquiridas.</w:t>
      </w:r>
    </w:p>
    <w:p w:rsidR="00AA7D62" w:rsidRPr="00AA7D62" w:rsidRDefault="00AA7D62" w:rsidP="00C673F6">
      <w:pPr>
        <w:jc w:val="both"/>
        <w:rPr>
          <w:b/>
          <w:sz w:val="22"/>
          <w:szCs w:val="22"/>
        </w:rPr>
      </w:pPr>
    </w:p>
    <w:p w:rsidR="00FF24BF" w:rsidRDefault="00AA7D62" w:rsidP="00C673F6">
      <w:pPr>
        <w:jc w:val="both"/>
        <w:rPr>
          <w:b/>
          <w:sz w:val="22"/>
          <w:szCs w:val="22"/>
        </w:rPr>
      </w:pPr>
      <w:r w:rsidRPr="00AA7D62">
        <w:rPr>
          <w:b/>
          <w:sz w:val="22"/>
          <w:szCs w:val="22"/>
        </w:rPr>
        <w:t>Considerando tal narrativa, assinale a afirmativa correta.</w:t>
      </w:r>
    </w:p>
    <w:p w:rsidR="00FF24BF" w:rsidRDefault="00FF24BF" w:rsidP="00C673F6">
      <w:pPr>
        <w:jc w:val="both"/>
        <w:rPr>
          <w:b/>
          <w:sz w:val="22"/>
          <w:szCs w:val="22"/>
        </w:rPr>
      </w:pPr>
    </w:p>
    <w:p w:rsidR="00AA7D62" w:rsidRPr="00FF24BF" w:rsidRDefault="00FF24BF" w:rsidP="00C673F6">
      <w:pPr>
        <w:jc w:val="both"/>
        <w:rPr>
          <w:sz w:val="22"/>
          <w:szCs w:val="22"/>
        </w:rPr>
      </w:pPr>
      <w:r>
        <w:rPr>
          <w:sz w:val="22"/>
          <w:szCs w:val="22"/>
        </w:rPr>
        <w:t>(A</w:t>
      </w:r>
      <w:r w:rsidR="00AA7D62" w:rsidRPr="00FF24BF">
        <w:rPr>
          <w:sz w:val="22"/>
          <w:szCs w:val="22"/>
        </w:rPr>
        <w:t>) O juiz deve deferir o pedido, pois a juntada do rol das testemunhas de defesa pode ser feita até o encerramento da prova de acusação.</w:t>
      </w:r>
    </w:p>
    <w:p w:rsidR="00AA7D62" w:rsidRPr="00FF24BF" w:rsidRDefault="00FF24BF" w:rsidP="00C673F6">
      <w:pPr>
        <w:jc w:val="both"/>
        <w:rPr>
          <w:sz w:val="22"/>
          <w:szCs w:val="22"/>
        </w:rPr>
      </w:pPr>
      <w:r>
        <w:rPr>
          <w:sz w:val="22"/>
          <w:szCs w:val="22"/>
        </w:rPr>
        <w:t>(B</w:t>
      </w:r>
      <w:r w:rsidR="00AA7D62" w:rsidRPr="00FF24BF">
        <w:rPr>
          <w:sz w:val="22"/>
          <w:szCs w:val="22"/>
        </w:rPr>
        <w:t>) O juiz não deve deferir o pedido, pois o desmembramento da audiência una causa nulidade absoluta.</w:t>
      </w:r>
    </w:p>
    <w:p w:rsidR="00AA7D62" w:rsidRPr="00FF24BF" w:rsidRDefault="00FF24BF" w:rsidP="00C673F6">
      <w:pPr>
        <w:jc w:val="both"/>
        <w:rPr>
          <w:sz w:val="22"/>
          <w:szCs w:val="22"/>
        </w:rPr>
      </w:pPr>
      <w:r>
        <w:rPr>
          <w:sz w:val="22"/>
          <w:szCs w:val="22"/>
        </w:rPr>
        <w:t>(C</w:t>
      </w:r>
      <w:r w:rsidR="00AA7D62" w:rsidRPr="00FF24BF">
        <w:rPr>
          <w:sz w:val="22"/>
          <w:szCs w:val="22"/>
        </w:rPr>
        <w:t>) O juiz só deve deferir a oitiva de testemunhas de defesa arroladas posteriormente ao momento da apresentação da resposta escrita, se ficar demonstrado que a necessidade da oitiva se originou de circunstâncias ou fatos apurados na instrução.</w:t>
      </w:r>
    </w:p>
    <w:p w:rsidR="0019377C" w:rsidRPr="00FF24BF" w:rsidRDefault="00FF24BF" w:rsidP="00C673F6">
      <w:pPr>
        <w:jc w:val="both"/>
        <w:rPr>
          <w:sz w:val="22"/>
          <w:szCs w:val="22"/>
        </w:rPr>
      </w:pPr>
      <w:r>
        <w:rPr>
          <w:sz w:val="22"/>
          <w:szCs w:val="22"/>
        </w:rPr>
        <w:t>(D</w:t>
      </w:r>
      <w:r w:rsidR="00AA7D62" w:rsidRPr="00FF24BF">
        <w:rPr>
          <w:sz w:val="22"/>
          <w:szCs w:val="22"/>
        </w:rPr>
        <w:t>) O juiz deve deferir o pedido, pois apesar de a juntada do rol de testemunhas da defesa não ter sido feita no momento correto, em nenhuma hipótese do processo penal, o juiz deve indeferir diligências requeridas pela defesa.</w:t>
      </w:r>
    </w:p>
    <w:p w:rsidR="00AA7D62" w:rsidRDefault="00AA7D62" w:rsidP="00C673F6">
      <w:pPr>
        <w:jc w:val="both"/>
        <w:rPr>
          <w:b/>
          <w:sz w:val="22"/>
          <w:szCs w:val="22"/>
        </w:rPr>
      </w:pPr>
    </w:p>
    <w:p w:rsidR="00AA7D62" w:rsidRPr="00FF24BF" w:rsidRDefault="00FF24BF" w:rsidP="00C673F6">
      <w:pPr>
        <w:jc w:val="both"/>
        <w:rPr>
          <w:b/>
          <w:sz w:val="22"/>
          <w:szCs w:val="22"/>
        </w:rPr>
      </w:pPr>
      <w:r w:rsidRPr="00FF24BF">
        <w:rPr>
          <w:b/>
          <w:sz w:val="22"/>
          <w:szCs w:val="22"/>
        </w:rPr>
        <w:t>3</w:t>
      </w:r>
      <w:r w:rsidR="00AA7D62" w:rsidRPr="00FF24BF">
        <w:rPr>
          <w:b/>
          <w:sz w:val="22"/>
          <w:szCs w:val="22"/>
        </w:rPr>
        <w:t>6</w:t>
      </w:r>
      <w:r w:rsidRPr="00FF24BF">
        <w:rPr>
          <w:b/>
          <w:sz w:val="22"/>
          <w:szCs w:val="22"/>
        </w:rPr>
        <w:t>.</w:t>
      </w:r>
      <w:r w:rsidR="00AA7D62" w:rsidRPr="00FF24BF">
        <w:rPr>
          <w:b/>
          <w:sz w:val="22"/>
          <w:szCs w:val="22"/>
        </w:rPr>
        <w:t xml:space="preserve"> Com relação ao princípio da legalidade, assinale a afirmativa incorreta.</w:t>
      </w:r>
    </w:p>
    <w:p w:rsidR="00FF24BF" w:rsidRPr="00AA7D62" w:rsidRDefault="00FF24BF" w:rsidP="00C673F6">
      <w:pPr>
        <w:jc w:val="both"/>
        <w:rPr>
          <w:sz w:val="22"/>
          <w:szCs w:val="22"/>
        </w:rPr>
      </w:pPr>
    </w:p>
    <w:p w:rsidR="00AA7D62" w:rsidRPr="00AA7D62" w:rsidRDefault="00FF24BF" w:rsidP="00C673F6">
      <w:pPr>
        <w:jc w:val="both"/>
        <w:rPr>
          <w:sz w:val="22"/>
          <w:szCs w:val="22"/>
        </w:rPr>
      </w:pPr>
      <w:r>
        <w:rPr>
          <w:sz w:val="22"/>
          <w:szCs w:val="22"/>
        </w:rPr>
        <w:t>(A</w:t>
      </w:r>
      <w:r w:rsidR="00AA7D62" w:rsidRPr="00AA7D62">
        <w:rPr>
          <w:sz w:val="22"/>
          <w:szCs w:val="22"/>
        </w:rPr>
        <w:t>) Tal princípio se aplica às contravenções e medida de segurança.</w:t>
      </w:r>
    </w:p>
    <w:p w:rsidR="00AA7D62" w:rsidRPr="00AA7D62" w:rsidRDefault="00FF24BF" w:rsidP="00C673F6">
      <w:pPr>
        <w:jc w:val="both"/>
        <w:rPr>
          <w:sz w:val="22"/>
          <w:szCs w:val="22"/>
        </w:rPr>
      </w:pPr>
      <w:r>
        <w:rPr>
          <w:sz w:val="22"/>
          <w:szCs w:val="22"/>
        </w:rPr>
        <w:t>(B</w:t>
      </w:r>
      <w:r w:rsidR="00AA7D62" w:rsidRPr="00AA7D62">
        <w:rPr>
          <w:sz w:val="22"/>
          <w:szCs w:val="22"/>
        </w:rPr>
        <w:t>) Tal princípio impede a criação de crimes por meio de medida provisória.</w:t>
      </w:r>
    </w:p>
    <w:p w:rsidR="00AA7D62" w:rsidRPr="00AA7D62" w:rsidRDefault="00FF24BF" w:rsidP="00C673F6">
      <w:pPr>
        <w:jc w:val="both"/>
        <w:rPr>
          <w:sz w:val="22"/>
          <w:szCs w:val="22"/>
        </w:rPr>
      </w:pPr>
      <w:r>
        <w:rPr>
          <w:sz w:val="22"/>
          <w:szCs w:val="22"/>
        </w:rPr>
        <w:t>(C</w:t>
      </w:r>
      <w:r w:rsidR="00AA7D62" w:rsidRPr="00AA7D62">
        <w:rPr>
          <w:sz w:val="22"/>
          <w:szCs w:val="22"/>
        </w:rPr>
        <w:t>) Tal princípio impede incriminação genérica por meio de tipos imprecisos.</w:t>
      </w:r>
    </w:p>
    <w:p w:rsidR="00AA7D62" w:rsidRPr="00AA7D62" w:rsidRDefault="00FF24BF" w:rsidP="00C673F6">
      <w:pPr>
        <w:jc w:val="both"/>
        <w:rPr>
          <w:sz w:val="22"/>
          <w:szCs w:val="22"/>
        </w:rPr>
      </w:pPr>
      <w:r>
        <w:rPr>
          <w:sz w:val="22"/>
          <w:szCs w:val="22"/>
        </w:rPr>
        <w:t>(D</w:t>
      </w:r>
      <w:r w:rsidR="00AA7D62" w:rsidRPr="00AA7D62">
        <w:rPr>
          <w:sz w:val="22"/>
          <w:szCs w:val="22"/>
        </w:rPr>
        <w:t>) Tal princípio impede a aplicação de analogia de qualquer forma no Direito Penal.</w:t>
      </w:r>
    </w:p>
    <w:p w:rsidR="00AA7D62" w:rsidRPr="00AA7D62" w:rsidRDefault="00AA7D62" w:rsidP="00C673F6">
      <w:pPr>
        <w:jc w:val="both"/>
        <w:rPr>
          <w:sz w:val="22"/>
          <w:szCs w:val="22"/>
        </w:rPr>
      </w:pPr>
    </w:p>
    <w:p w:rsidR="00AA7D62" w:rsidRPr="00FF24BF" w:rsidRDefault="00FF24BF" w:rsidP="00C673F6">
      <w:pPr>
        <w:jc w:val="both"/>
        <w:rPr>
          <w:b/>
          <w:sz w:val="22"/>
          <w:szCs w:val="22"/>
        </w:rPr>
      </w:pPr>
      <w:r w:rsidRPr="00FF24BF">
        <w:rPr>
          <w:b/>
          <w:sz w:val="22"/>
          <w:szCs w:val="22"/>
        </w:rPr>
        <w:t>3</w:t>
      </w:r>
      <w:r w:rsidR="00AA7D62" w:rsidRPr="00FF24BF">
        <w:rPr>
          <w:b/>
          <w:sz w:val="22"/>
          <w:szCs w:val="22"/>
        </w:rPr>
        <w:t>7</w:t>
      </w:r>
      <w:r w:rsidRPr="00FF24BF">
        <w:rPr>
          <w:b/>
          <w:sz w:val="22"/>
          <w:szCs w:val="22"/>
        </w:rPr>
        <w:t>.</w:t>
      </w:r>
      <w:r w:rsidR="00AA7D62" w:rsidRPr="00FF24BF">
        <w:rPr>
          <w:b/>
          <w:sz w:val="22"/>
          <w:szCs w:val="22"/>
        </w:rPr>
        <w:t xml:space="preserve"> Com relação às causas de exclusão de ilicitude, assinale a afirmativa correta. </w:t>
      </w:r>
    </w:p>
    <w:p w:rsidR="00AA7D62" w:rsidRPr="00AA7D62" w:rsidRDefault="00AA7D62" w:rsidP="00C673F6">
      <w:pPr>
        <w:jc w:val="both"/>
        <w:rPr>
          <w:sz w:val="22"/>
          <w:szCs w:val="22"/>
        </w:rPr>
      </w:pPr>
    </w:p>
    <w:p w:rsidR="00AA7D62" w:rsidRPr="00AA7D62" w:rsidRDefault="00FF24BF" w:rsidP="00C673F6">
      <w:pPr>
        <w:jc w:val="both"/>
        <w:rPr>
          <w:sz w:val="22"/>
          <w:szCs w:val="22"/>
        </w:rPr>
      </w:pPr>
      <w:r>
        <w:rPr>
          <w:sz w:val="22"/>
          <w:szCs w:val="22"/>
        </w:rPr>
        <w:t>(A</w:t>
      </w:r>
      <w:r w:rsidR="00AA7D62" w:rsidRPr="00AA7D62">
        <w:rPr>
          <w:sz w:val="22"/>
          <w:szCs w:val="22"/>
        </w:rPr>
        <w:t>) O inimputável por não ter consciência de seu agir, não pode alegar legítima defesa.</w:t>
      </w:r>
    </w:p>
    <w:p w:rsidR="00AA7D62" w:rsidRPr="00AA7D62" w:rsidRDefault="00FF24BF" w:rsidP="00C673F6">
      <w:pPr>
        <w:jc w:val="both"/>
        <w:rPr>
          <w:sz w:val="22"/>
          <w:szCs w:val="22"/>
        </w:rPr>
      </w:pPr>
      <w:r>
        <w:rPr>
          <w:sz w:val="22"/>
          <w:szCs w:val="22"/>
        </w:rPr>
        <w:t>(B</w:t>
      </w:r>
      <w:r w:rsidR="00AA7D62" w:rsidRPr="00AA7D62">
        <w:rPr>
          <w:sz w:val="22"/>
          <w:szCs w:val="22"/>
        </w:rPr>
        <w:t>) Aquele que mata um cachorro que o atacava por ordem de terceira pessoa, pode alegar a presença da excludente da legítima defesa.</w:t>
      </w:r>
    </w:p>
    <w:p w:rsidR="00AA7D62" w:rsidRPr="00AA7D62" w:rsidRDefault="00FF24BF" w:rsidP="00C673F6">
      <w:pPr>
        <w:jc w:val="both"/>
        <w:rPr>
          <w:sz w:val="22"/>
          <w:szCs w:val="22"/>
        </w:rPr>
      </w:pPr>
      <w:r>
        <w:rPr>
          <w:sz w:val="22"/>
          <w:szCs w:val="22"/>
        </w:rPr>
        <w:t>(C</w:t>
      </w:r>
      <w:r w:rsidR="00AA7D62" w:rsidRPr="00AA7D62">
        <w:rPr>
          <w:sz w:val="22"/>
          <w:szCs w:val="22"/>
        </w:rPr>
        <w:t xml:space="preserve">) O agente que culposamente criou a situação de perigo, não pode alegar ter atuado em estado de necessidade para se livrar daquela situação perigosa. </w:t>
      </w:r>
    </w:p>
    <w:p w:rsidR="00AA7D62" w:rsidRPr="00AA7D62" w:rsidRDefault="00FF24BF" w:rsidP="00C673F6">
      <w:pPr>
        <w:jc w:val="both"/>
        <w:rPr>
          <w:sz w:val="22"/>
          <w:szCs w:val="22"/>
        </w:rPr>
      </w:pPr>
      <w:r>
        <w:rPr>
          <w:sz w:val="22"/>
          <w:szCs w:val="22"/>
        </w:rPr>
        <w:t>(D</w:t>
      </w:r>
      <w:r w:rsidR="00AA7D62" w:rsidRPr="00AA7D62">
        <w:rPr>
          <w:sz w:val="22"/>
          <w:szCs w:val="22"/>
        </w:rPr>
        <w:t xml:space="preserve">) Aplicada </w:t>
      </w:r>
      <w:proofErr w:type="gramStart"/>
      <w:r w:rsidR="00AA7D62" w:rsidRPr="00AA7D62">
        <w:rPr>
          <w:sz w:val="22"/>
          <w:szCs w:val="22"/>
        </w:rPr>
        <w:t>a</w:t>
      </w:r>
      <w:proofErr w:type="gramEnd"/>
      <w:r w:rsidR="00AA7D62" w:rsidRPr="00AA7D62">
        <w:rPr>
          <w:sz w:val="22"/>
          <w:szCs w:val="22"/>
        </w:rPr>
        <w:t xml:space="preserve"> teoria da tipicidade </w:t>
      </w:r>
      <w:proofErr w:type="spellStart"/>
      <w:r w:rsidR="00AA7D62" w:rsidRPr="00AA7D62">
        <w:rPr>
          <w:sz w:val="22"/>
          <w:szCs w:val="22"/>
        </w:rPr>
        <w:t>conglobante</w:t>
      </w:r>
      <w:proofErr w:type="spellEnd"/>
      <w:r w:rsidR="00AA7D62" w:rsidRPr="00AA7D62">
        <w:rPr>
          <w:sz w:val="22"/>
          <w:szCs w:val="22"/>
        </w:rPr>
        <w:t xml:space="preserve">, houve o esvaziamento de todas as causas de exclusão de ilicitude. </w:t>
      </w:r>
    </w:p>
    <w:p w:rsidR="00AA7D62" w:rsidRPr="00557274" w:rsidRDefault="00FF24BF" w:rsidP="00C673F6">
      <w:pPr>
        <w:jc w:val="both"/>
        <w:rPr>
          <w:sz w:val="22"/>
          <w:szCs w:val="22"/>
        </w:rPr>
      </w:pPr>
      <w:r w:rsidRPr="00FF24BF">
        <w:rPr>
          <w:b/>
          <w:sz w:val="22"/>
          <w:szCs w:val="22"/>
        </w:rPr>
        <w:lastRenderedPageBreak/>
        <w:t>3</w:t>
      </w:r>
      <w:r w:rsidR="00AA7D62" w:rsidRPr="00FF24BF">
        <w:rPr>
          <w:b/>
          <w:sz w:val="22"/>
          <w:szCs w:val="22"/>
        </w:rPr>
        <w:t>8</w:t>
      </w:r>
      <w:r w:rsidRPr="00FF24BF">
        <w:rPr>
          <w:b/>
          <w:sz w:val="22"/>
          <w:szCs w:val="22"/>
        </w:rPr>
        <w:t>.</w:t>
      </w:r>
      <w:r w:rsidR="00AA7D62" w:rsidRPr="00FF24BF">
        <w:rPr>
          <w:b/>
          <w:sz w:val="22"/>
          <w:szCs w:val="22"/>
        </w:rPr>
        <w:t xml:space="preserve"> Para que haja relevância penal a conduta típica deve ser exteriorizada seja de ordem comissiva seja de ordem omissiva. Com outras palavras, faz-se o que é proibido ou não se faz o que era devido. </w:t>
      </w:r>
    </w:p>
    <w:p w:rsidR="00AA7D62" w:rsidRPr="00AA7D62" w:rsidRDefault="00AA7D62" w:rsidP="00C673F6">
      <w:pPr>
        <w:jc w:val="both"/>
        <w:rPr>
          <w:sz w:val="22"/>
          <w:szCs w:val="22"/>
        </w:rPr>
      </w:pPr>
    </w:p>
    <w:p w:rsidR="00AA7D62" w:rsidRPr="00FF24BF" w:rsidRDefault="00AA7D62" w:rsidP="00C673F6">
      <w:pPr>
        <w:jc w:val="both"/>
        <w:rPr>
          <w:b/>
          <w:sz w:val="22"/>
          <w:szCs w:val="22"/>
        </w:rPr>
      </w:pPr>
      <w:r w:rsidRPr="00FF24BF">
        <w:rPr>
          <w:b/>
          <w:sz w:val="22"/>
          <w:szCs w:val="22"/>
        </w:rPr>
        <w:t>Com relação ao tema, indique a afirmativa correta.</w:t>
      </w:r>
    </w:p>
    <w:p w:rsidR="00AA7D62" w:rsidRPr="00AA7D62" w:rsidRDefault="00AA7D62" w:rsidP="00C673F6">
      <w:pPr>
        <w:jc w:val="both"/>
        <w:rPr>
          <w:sz w:val="22"/>
          <w:szCs w:val="22"/>
        </w:rPr>
      </w:pPr>
    </w:p>
    <w:p w:rsidR="00AA7D62" w:rsidRPr="00AA7D62" w:rsidRDefault="00ED4297" w:rsidP="00C673F6">
      <w:pPr>
        <w:jc w:val="both"/>
        <w:rPr>
          <w:sz w:val="22"/>
          <w:szCs w:val="22"/>
        </w:rPr>
      </w:pPr>
      <w:r>
        <w:rPr>
          <w:sz w:val="22"/>
          <w:szCs w:val="22"/>
        </w:rPr>
        <w:t>(A</w:t>
      </w:r>
      <w:r w:rsidR="00AA7D62" w:rsidRPr="00AA7D62">
        <w:rPr>
          <w:sz w:val="22"/>
          <w:szCs w:val="22"/>
        </w:rPr>
        <w:t>) O movimento reflexo, a hipnose e o sonambulismo não afastam a conduta.</w:t>
      </w:r>
    </w:p>
    <w:p w:rsidR="00AA7D62" w:rsidRPr="00AA7D62" w:rsidRDefault="00ED4297" w:rsidP="00C673F6">
      <w:pPr>
        <w:jc w:val="both"/>
        <w:rPr>
          <w:sz w:val="22"/>
          <w:szCs w:val="22"/>
        </w:rPr>
      </w:pPr>
      <w:r>
        <w:rPr>
          <w:sz w:val="22"/>
          <w:szCs w:val="22"/>
        </w:rPr>
        <w:t>(B</w:t>
      </w:r>
      <w:r w:rsidR="00AA7D62" w:rsidRPr="00AA7D62">
        <w:rPr>
          <w:sz w:val="22"/>
          <w:szCs w:val="22"/>
        </w:rPr>
        <w:t xml:space="preserve">) Os crimes omissivos não admitem a forma tentada. </w:t>
      </w:r>
    </w:p>
    <w:p w:rsidR="00AA7D62" w:rsidRPr="00AA7D62" w:rsidRDefault="00ED4297" w:rsidP="00C673F6">
      <w:pPr>
        <w:jc w:val="both"/>
        <w:rPr>
          <w:sz w:val="22"/>
          <w:szCs w:val="22"/>
        </w:rPr>
      </w:pPr>
      <w:r>
        <w:rPr>
          <w:sz w:val="22"/>
          <w:szCs w:val="22"/>
        </w:rPr>
        <w:t>(C</w:t>
      </w:r>
      <w:r w:rsidR="00AA7D62" w:rsidRPr="00AA7D62">
        <w:rPr>
          <w:sz w:val="22"/>
          <w:szCs w:val="22"/>
        </w:rPr>
        <w:t xml:space="preserve">) Os crimes omissivos exigem para a sua consumação resultado naturalístico. </w:t>
      </w:r>
    </w:p>
    <w:p w:rsidR="00AA7D62" w:rsidRPr="00AA7D62" w:rsidRDefault="00ED4297" w:rsidP="00C673F6">
      <w:pPr>
        <w:jc w:val="both"/>
        <w:rPr>
          <w:sz w:val="22"/>
          <w:szCs w:val="22"/>
        </w:rPr>
      </w:pPr>
      <w:r>
        <w:rPr>
          <w:sz w:val="22"/>
          <w:szCs w:val="22"/>
        </w:rPr>
        <w:t>(D</w:t>
      </w:r>
      <w:r w:rsidR="00AA7D62" w:rsidRPr="00AA7D62">
        <w:rPr>
          <w:sz w:val="22"/>
          <w:szCs w:val="22"/>
        </w:rPr>
        <w:t>) O Art. 13, § 2º, do Código Penal ostenta a natureza de norma de extensão.</w:t>
      </w:r>
    </w:p>
    <w:p w:rsidR="00AA7D62" w:rsidRPr="00AA7D62" w:rsidRDefault="00AA7D62" w:rsidP="00C673F6">
      <w:pPr>
        <w:jc w:val="both"/>
        <w:rPr>
          <w:sz w:val="22"/>
          <w:szCs w:val="22"/>
        </w:rPr>
      </w:pPr>
    </w:p>
    <w:p w:rsidR="00AA7D62" w:rsidRPr="00ED4297" w:rsidRDefault="00ED4297" w:rsidP="00C673F6">
      <w:pPr>
        <w:jc w:val="both"/>
        <w:rPr>
          <w:b/>
          <w:sz w:val="22"/>
          <w:szCs w:val="22"/>
        </w:rPr>
      </w:pPr>
      <w:r w:rsidRPr="00ED4297">
        <w:rPr>
          <w:b/>
          <w:sz w:val="22"/>
          <w:szCs w:val="22"/>
        </w:rPr>
        <w:t>3</w:t>
      </w:r>
      <w:r w:rsidR="00AA7D62" w:rsidRPr="00ED4297">
        <w:rPr>
          <w:b/>
          <w:sz w:val="22"/>
          <w:szCs w:val="22"/>
        </w:rPr>
        <w:t>9</w:t>
      </w:r>
      <w:r w:rsidRPr="00ED4297">
        <w:rPr>
          <w:b/>
          <w:sz w:val="22"/>
          <w:szCs w:val="22"/>
        </w:rPr>
        <w:t>.</w:t>
      </w:r>
      <w:r w:rsidR="00AA7D62" w:rsidRPr="00ED4297">
        <w:rPr>
          <w:b/>
          <w:sz w:val="22"/>
          <w:szCs w:val="22"/>
        </w:rPr>
        <w:t xml:space="preserve"> Com relação à aplicação da lei penal, assinale a afirmativa incorreta.</w:t>
      </w:r>
    </w:p>
    <w:p w:rsidR="00AA7D62" w:rsidRPr="00AA7D62" w:rsidRDefault="00AA7D62" w:rsidP="00C673F6">
      <w:pPr>
        <w:jc w:val="both"/>
        <w:rPr>
          <w:sz w:val="22"/>
          <w:szCs w:val="22"/>
        </w:rPr>
      </w:pPr>
    </w:p>
    <w:p w:rsidR="00AA7D62" w:rsidRPr="00AA7D62" w:rsidRDefault="00ED4297" w:rsidP="00C673F6">
      <w:pPr>
        <w:jc w:val="both"/>
        <w:rPr>
          <w:sz w:val="22"/>
          <w:szCs w:val="22"/>
        </w:rPr>
      </w:pPr>
      <w:r>
        <w:rPr>
          <w:sz w:val="22"/>
          <w:szCs w:val="22"/>
        </w:rPr>
        <w:t>(A</w:t>
      </w:r>
      <w:r w:rsidR="00AA7D62" w:rsidRPr="00AA7D62">
        <w:rPr>
          <w:sz w:val="22"/>
          <w:szCs w:val="22"/>
        </w:rPr>
        <w:t xml:space="preserve">) A lei mais favorável é de aplicação imediata, inclusive no período de </w:t>
      </w:r>
      <w:proofErr w:type="spellStart"/>
      <w:r w:rsidR="00AA7D62" w:rsidRPr="00ED4297">
        <w:rPr>
          <w:i/>
          <w:sz w:val="22"/>
          <w:szCs w:val="22"/>
        </w:rPr>
        <w:t>vacatio</w:t>
      </w:r>
      <w:proofErr w:type="spellEnd"/>
      <w:r w:rsidR="00AA7D62" w:rsidRPr="00AA7D62">
        <w:rPr>
          <w:sz w:val="22"/>
          <w:szCs w:val="22"/>
        </w:rPr>
        <w:t xml:space="preserve">. </w:t>
      </w:r>
    </w:p>
    <w:p w:rsidR="00AA7D62" w:rsidRPr="00AA7D62" w:rsidRDefault="00ED4297" w:rsidP="00C673F6">
      <w:pPr>
        <w:jc w:val="both"/>
        <w:rPr>
          <w:sz w:val="22"/>
          <w:szCs w:val="22"/>
        </w:rPr>
      </w:pPr>
      <w:r>
        <w:rPr>
          <w:sz w:val="22"/>
          <w:szCs w:val="22"/>
        </w:rPr>
        <w:t>(B</w:t>
      </w:r>
      <w:r w:rsidR="00AA7D62" w:rsidRPr="00AA7D62">
        <w:rPr>
          <w:sz w:val="22"/>
          <w:szCs w:val="22"/>
        </w:rPr>
        <w:t xml:space="preserve">) Havendo decisão transitada em julgado, cabe ao juiz da execução aplicar a lei mais favorável. </w:t>
      </w:r>
    </w:p>
    <w:p w:rsidR="00AA7D62" w:rsidRPr="00AA7D62" w:rsidRDefault="00ED4297" w:rsidP="00C673F6">
      <w:pPr>
        <w:jc w:val="both"/>
        <w:rPr>
          <w:sz w:val="22"/>
          <w:szCs w:val="22"/>
        </w:rPr>
      </w:pPr>
      <w:r>
        <w:rPr>
          <w:sz w:val="22"/>
          <w:szCs w:val="22"/>
        </w:rPr>
        <w:t>(C</w:t>
      </w:r>
      <w:r w:rsidR="00AA7D62" w:rsidRPr="00AA7D62">
        <w:rPr>
          <w:sz w:val="22"/>
          <w:szCs w:val="22"/>
        </w:rPr>
        <w:t xml:space="preserve">) Reconhecida a </w:t>
      </w:r>
      <w:r w:rsidR="00AA7D62" w:rsidRPr="008E4CA8">
        <w:rPr>
          <w:i/>
          <w:sz w:val="22"/>
          <w:szCs w:val="22"/>
        </w:rPr>
        <w:t>abolitio criminis</w:t>
      </w:r>
      <w:r w:rsidR="00AA7D62" w:rsidRPr="00AA7D62">
        <w:rPr>
          <w:sz w:val="22"/>
          <w:szCs w:val="22"/>
        </w:rPr>
        <w:t xml:space="preserve">, causa de extinção da punibilidade, os efeitos penais se apagam, permanecendo os efeitos civis. </w:t>
      </w:r>
    </w:p>
    <w:p w:rsidR="00AA7D62" w:rsidRPr="00AA7D62" w:rsidRDefault="00ED4297" w:rsidP="00C673F6">
      <w:pPr>
        <w:jc w:val="both"/>
        <w:rPr>
          <w:sz w:val="22"/>
          <w:szCs w:val="22"/>
        </w:rPr>
      </w:pPr>
      <w:r>
        <w:rPr>
          <w:sz w:val="22"/>
          <w:szCs w:val="22"/>
        </w:rPr>
        <w:t>(D</w:t>
      </w:r>
      <w:r w:rsidR="00AA7D62" w:rsidRPr="00AA7D62">
        <w:rPr>
          <w:sz w:val="22"/>
          <w:szCs w:val="22"/>
        </w:rPr>
        <w:t>) Normas penais em branco são aquelas em que há necessidade de complementação por outra norma de mesma fonte legislativa.</w:t>
      </w:r>
    </w:p>
    <w:p w:rsidR="00AA7D62" w:rsidRPr="00AA7D62" w:rsidRDefault="00AA7D62" w:rsidP="00C673F6">
      <w:pPr>
        <w:jc w:val="both"/>
        <w:rPr>
          <w:sz w:val="22"/>
          <w:szCs w:val="22"/>
        </w:rPr>
      </w:pPr>
    </w:p>
    <w:p w:rsidR="00AA7D62" w:rsidRPr="00ED4297" w:rsidRDefault="00ED4297" w:rsidP="00C673F6">
      <w:pPr>
        <w:jc w:val="both"/>
        <w:rPr>
          <w:b/>
          <w:sz w:val="22"/>
          <w:szCs w:val="22"/>
        </w:rPr>
      </w:pPr>
      <w:r w:rsidRPr="00ED4297">
        <w:rPr>
          <w:b/>
          <w:sz w:val="22"/>
          <w:szCs w:val="22"/>
        </w:rPr>
        <w:t>4</w:t>
      </w:r>
      <w:r w:rsidR="00AA7D62" w:rsidRPr="00ED4297">
        <w:rPr>
          <w:b/>
          <w:sz w:val="22"/>
          <w:szCs w:val="22"/>
        </w:rPr>
        <w:t>0</w:t>
      </w:r>
      <w:r w:rsidRPr="00ED4297">
        <w:rPr>
          <w:b/>
          <w:sz w:val="22"/>
          <w:szCs w:val="22"/>
        </w:rPr>
        <w:t xml:space="preserve">. </w:t>
      </w:r>
      <w:r w:rsidR="00AA7D62" w:rsidRPr="00ED4297">
        <w:rPr>
          <w:b/>
          <w:sz w:val="22"/>
          <w:szCs w:val="22"/>
        </w:rPr>
        <w:t xml:space="preserve">Roberto estava dirigindo seu automóvel quando perdeu o controle da direção e subiu </w:t>
      </w:r>
      <w:proofErr w:type="gramStart"/>
      <w:r w:rsidR="00AA7D62" w:rsidRPr="00ED4297">
        <w:rPr>
          <w:b/>
          <w:sz w:val="22"/>
          <w:szCs w:val="22"/>
        </w:rPr>
        <w:t>a</w:t>
      </w:r>
      <w:proofErr w:type="gramEnd"/>
      <w:r w:rsidR="00AA7D62" w:rsidRPr="00ED4297">
        <w:rPr>
          <w:b/>
          <w:sz w:val="22"/>
          <w:szCs w:val="22"/>
        </w:rPr>
        <w:t xml:space="preserve"> calçada, atropelando dois pedestres que estavam parados num ponto de ônibus. Nesse contexto, levando-se em consideração o concurso de crimes, assinale a opção correta, que contempla a espécie em análise:</w:t>
      </w:r>
    </w:p>
    <w:p w:rsidR="00ED4297" w:rsidRDefault="00ED4297" w:rsidP="00C673F6">
      <w:pPr>
        <w:jc w:val="both"/>
        <w:rPr>
          <w:sz w:val="22"/>
          <w:szCs w:val="22"/>
        </w:rPr>
      </w:pPr>
    </w:p>
    <w:p w:rsidR="00AA7D62" w:rsidRPr="00AA7D62" w:rsidRDefault="00ED4297" w:rsidP="00C673F6">
      <w:pPr>
        <w:jc w:val="both"/>
        <w:rPr>
          <w:sz w:val="22"/>
          <w:szCs w:val="22"/>
        </w:rPr>
      </w:pPr>
      <w:r>
        <w:rPr>
          <w:sz w:val="22"/>
          <w:szCs w:val="22"/>
        </w:rPr>
        <w:t>(</w:t>
      </w:r>
      <w:r w:rsidR="00AA7D62" w:rsidRPr="00AA7D62">
        <w:rPr>
          <w:sz w:val="22"/>
          <w:szCs w:val="22"/>
        </w:rPr>
        <w:t>A) concurso material.</w:t>
      </w:r>
    </w:p>
    <w:p w:rsidR="00AA7D62" w:rsidRPr="00AA7D62" w:rsidRDefault="00ED4297" w:rsidP="00C673F6">
      <w:pPr>
        <w:jc w:val="both"/>
        <w:rPr>
          <w:sz w:val="22"/>
          <w:szCs w:val="22"/>
        </w:rPr>
      </w:pPr>
      <w:r>
        <w:rPr>
          <w:sz w:val="22"/>
          <w:szCs w:val="22"/>
        </w:rPr>
        <w:t>(</w:t>
      </w:r>
      <w:r w:rsidR="00AA7D62" w:rsidRPr="00AA7D62">
        <w:rPr>
          <w:sz w:val="22"/>
          <w:szCs w:val="22"/>
        </w:rPr>
        <w:t>B) concurso formal próprio ou perfeito.</w:t>
      </w:r>
    </w:p>
    <w:p w:rsidR="00AA7D62" w:rsidRPr="00AA7D62" w:rsidRDefault="00ED4297" w:rsidP="00C673F6">
      <w:pPr>
        <w:jc w:val="both"/>
        <w:rPr>
          <w:sz w:val="22"/>
          <w:szCs w:val="22"/>
        </w:rPr>
      </w:pPr>
      <w:r>
        <w:rPr>
          <w:sz w:val="22"/>
          <w:szCs w:val="22"/>
        </w:rPr>
        <w:t>(</w:t>
      </w:r>
      <w:r w:rsidR="00AA7D62" w:rsidRPr="00AA7D62">
        <w:rPr>
          <w:sz w:val="22"/>
          <w:szCs w:val="22"/>
        </w:rPr>
        <w:t>C) concurso formal impróprio ou imperfeito.</w:t>
      </w:r>
    </w:p>
    <w:p w:rsidR="00AA7D62" w:rsidRPr="00AD7FA5" w:rsidRDefault="00ED4297" w:rsidP="00C673F6">
      <w:pPr>
        <w:jc w:val="both"/>
        <w:rPr>
          <w:sz w:val="22"/>
          <w:szCs w:val="22"/>
        </w:rPr>
      </w:pPr>
      <w:r>
        <w:rPr>
          <w:sz w:val="22"/>
          <w:szCs w:val="22"/>
        </w:rPr>
        <w:t>(</w:t>
      </w:r>
      <w:r w:rsidR="00AA7D62" w:rsidRPr="00AA7D62">
        <w:rPr>
          <w:sz w:val="22"/>
          <w:szCs w:val="22"/>
        </w:rPr>
        <w:t>D) crime continuado.</w:t>
      </w:r>
    </w:p>
    <w:p w:rsidR="00F059E4" w:rsidRDefault="00F059E4" w:rsidP="006D796D">
      <w:pPr>
        <w:rPr>
          <w:sz w:val="22"/>
          <w:szCs w:val="22"/>
        </w:rPr>
      </w:pPr>
    </w:p>
    <w:p w:rsidR="00B80604" w:rsidRPr="00EA4BD8" w:rsidRDefault="00D76C72" w:rsidP="00EA4BD8">
      <w:pPr>
        <w:jc w:val="center"/>
        <w:rPr>
          <w:b/>
          <w:sz w:val="22"/>
          <w:szCs w:val="22"/>
        </w:rPr>
      </w:pPr>
      <w:r w:rsidRPr="00001828">
        <w:rPr>
          <w:b/>
          <w:sz w:val="22"/>
          <w:szCs w:val="22"/>
        </w:rPr>
        <w:t>Empresarial</w:t>
      </w:r>
    </w:p>
    <w:p w:rsidR="00FC7F22" w:rsidRDefault="00FC7F22" w:rsidP="004E3A0B">
      <w:pPr>
        <w:jc w:val="center"/>
        <w:rPr>
          <w:b/>
          <w:sz w:val="22"/>
          <w:szCs w:val="22"/>
        </w:rPr>
      </w:pPr>
    </w:p>
    <w:p w:rsidR="00E759A8" w:rsidRPr="00E759A8" w:rsidRDefault="00110375" w:rsidP="00E759A8">
      <w:pPr>
        <w:jc w:val="both"/>
        <w:rPr>
          <w:b/>
          <w:sz w:val="22"/>
          <w:szCs w:val="22"/>
        </w:rPr>
      </w:pPr>
      <w:r>
        <w:rPr>
          <w:b/>
          <w:sz w:val="22"/>
          <w:szCs w:val="22"/>
        </w:rPr>
        <w:t>41</w:t>
      </w:r>
      <w:r w:rsidR="00E8439A" w:rsidRPr="00E8439A">
        <w:rPr>
          <w:b/>
          <w:sz w:val="22"/>
          <w:szCs w:val="22"/>
        </w:rPr>
        <w:t>.</w:t>
      </w:r>
      <w:r w:rsidR="007620EC">
        <w:rPr>
          <w:b/>
          <w:sz w:val="22"/>
          <w:szCs w:val="22"/>
        </w:rPr>
        <w:t xml:space="preserve"> </w:t>
      </w:r>
      <w:r w:rsidR="007620EC" w:rsidRPr="007620EC">
        <w:rPr>
          <w:b/>
          <w:sz w:val="22"/>
          <w:szCs w:val="22"/>
        </w:rPr>
        <w:tab/>
      </w:r>
      <w:r w:rsidR="00E759A8" w:rsidRPr="00E759A8">
        <w:rPr>
          <w:b/>
          <w:sz w:val="22"/>
          <w:szCs w:val="22"/>
        </w:rPr>
        <w:t>Acerca da aprovação do plano de recuperação judicial, podemos afirmar que:</w:t>
      </w:r>
    </w:p>
    <w:p w:rsidR="00E759A8" w:rsidRPr="00E759A8" w:rsidRDefault="00E759A8" w:rsidP="00E759A8">
      <w:pPr>
        <w:jc w:val="both"/>
        <w:rPr>
          <w:b/>
          <w:sz w:val="22"/>
          <w:szCs w:val="22"/>
        </w:rPr>
      </w:pPr>
    </w:p>
    <w:p w:rsidR="00E759A8" w:rsidRPr="00E759A8" w:rsidRDefault="00E759A8" w:rsidP="00E759A8">
      <w:pPr>
        <w:jc w:val="both"/>
        <w:rPr>
          <w:sz w:val="22"/>
          <w:szCs w:val="22"/>
        </w:rPr>
      </w:pPr>
      <w:r>
        <w:rPr>
          <w:sz w:val="22"/>
          <w:szCs w:val="22"/>
        </w:rPr>
        <w:t>(A</w:t>
      </w:r>
      <w:r w:rsidRPr="00E759A8">
        <w:rPr>
          <w:sz w:val="22"/>
          <w:szCs w:val="22"/>
        </w:rPr>
        <w:t>)</w:t>
      </w:r>
      <w:r>
        <w:rPr>
          <w:sz w:val="22"/>
          <w:szCs w:val="22"/>
        </w:rPr>
        <w:t xml:space="preserve"> </w:t>
      </w:r>
      <w:r w:rsidRPr="00E759A8">
        <w:rPr>
          <w:sz w:val="22"/>
          <w:szCs w:val="22"/>
        </w:rPr>
        <w:tab/>
        <w:t>O Juiz e o Promotor de Justiça não podem se imiscuir no mérito da viabilidade econômica e financeira do plano de recuperação aprovado pelos credores.</w:t>
      </w:r>
    </w:p>
    <w:p w:rsidR="00E759A8" w:rsidRPr="00E759A8" w:rsidRDefault="00E759A8" w:rsidP="00E759A8">
      <w:pPr>
        <w:jc w:val="both"/>
        <w:rPr>
          <w:sz w:val="22"/>
          <w:szCs w:val="22"/>
        </w:rPr>
      </w:pPr>
      <w:r>
        <w:rPr>
          <w:sz w:val="22"/>
          <w:szCs w:val="22"/>
        </w:rPr>
        <w:t>(B</w:t>
      </w:r>
      <w:proofErr w:type="gramStart"/>
      <w:r w:rsidRPr="00E759A8">
        <w:rPr>
          <w:sz w:val="22"/>
          <w:szCs w:val="22"/>
        </w:rPr>
        <w:t>)</w:t>
      </w:r>
      <w:proofErr w:type="gramEnd"/>
      <w:r w:rsidRPr="00E759A8">
        <w:rPr>
          <w:sz w:val="22"/>
          <w:szCs w:val="22"/>
        </w:rPr>
        <w:tab/>
      </w:r>
      <w:r>
        <w:rPr>
          <w:sz w:val="22"/>
          <w:szCs w:val="22"/>
        </w:rPr>
        <w:t xml:space="preserve"> </w:t>
      </w:r>
      <w:r w:rsidRPr="00E759A8">
        <w:rPr>
          <w:sz w:val="22"/>
          <w:szCs w:val="22"/>
        </w:rPr>
        <w:t>Caberá ao juízo da recuperação, para fins de homologação, avaliar eficiência do plano de recuperação apresentado pelo devedor e aprovado pelos credores, tendo em vista o princípio da preservação da empresa.</w:t>
      </w:r>
    </w:p>
    <w:p w:rsidR="00E759A8" w:rsidRPr="00E759A8" w:rsidRDefault="00E759A8" w:rsidP="00E759A8">
      <w:pPr>
        <w:jc w:val="both"/>
        <w:rPr>
          <w:sz w:val="22"/>
          <w:szCs w:val="22"/>
        </w:rPr>
      </w:pPr>
      <w:r>
        <w:rPr>
          <w:sz w:val="22"/>
          <w:szCs w:val="22"/>
        </w:rPr>
        <w:t>(C</w:t>
      </w:r>
      <w:proofErr w:type="gramStart"/>
      <w:r w:rsidRPr="00E759A8">
        <w:rPr>
          <w:sz w:val="22"/>
          <w:szCs w:val="22"/>
        </w:rPr>
        <w:t>)</w:t>
      </w:r>
      <w:proofErr w:type="gramEnd"/>
      <w:r w:rsidRPr="00E759A8">
        <w:rPr>
          <w:sz w:val="22"/>
          <w:szCs w:val="22"/>
        </w:rPr>
        <w:tab/>
      </w:r>
      <w:r>
        <w:rPr>
          <w:sz w:val="22"/>
          <w:szCs w:val="22"/>
        </w:rPr>
        <w:t xml:space="preserve"> </w:t>
      </w:r>
      <w:r w:rsidRPr="00E759A8">
        <w:rPr>
          <w:sz w:val="22"/>
          <w:szCs w:val="22"/>
        </w:rPr>
        <w:t>Poderá o juiz homologar o plano de recuperação, ainda que os credores o tenham rejeitado, desde que se prove que não há possibilidade de acordo e que a fórmula apresentada pelo devedor atenda aos princípios da preservação da empresa e da proteção aos trabalhadores.</w:t>
      </w:r>
    </w:p>
    <w:p w:rsidR="00E759A8" w:rsidRPr="00E759A8" w:rsidRDefault="00E759A8" w:rsidP="00E759A8">
      <w:pPr>
        <w:jc w:val="both"/>
        <w:rPr>
          <w:sz w:val="22"/>
          <w:szCs w:val="22"/>
        </w:rPr>
      </w:pPr>
      <w:r>
        <w:rPr>
          <w:sz w:val="22"/>
          <w:szCs w:val="22"/>
        </w:rPr>
        <w:t>(D</w:t>
      </w:r>
      <w:proofErr w:type="gramStart"/>
      <w:r w:rsidRPr="00E759A8">
        <w:rPr>
          <w:sz w:val="22"/>
          <w:szCs w:val="22"/>
        </w:rPr>
        <w:t>)</w:t>
      </w:r>
      <w:proofErr w:type="gramEnd"/>
      <w:r w:rsidRPr="00E759A8">
        <w:rPr>
          <w:sz w:val="22"/>
          <w:szCs w:val="22"/>
        </w:rPr>
        <w:tab/>
      </w:r>
      <w:r>
        <w:rPr>
          <w:sz w:val="22"/>
          <w:szCs w:val="22"/>
        </w:rPr>
        <w:t xml:space="preserve"> </w:t>
      </w:r>
      <w:r w:rsidRPr="00E759A8">
        <w:rPr>
          <w:sz w:val="22"/>
          <w:szCs w:val="22"/>
        </w:rPr>
        <w:t>O plano de recuperação judicial objetado por algum credor só poderá ser homologado pelo juízo após ampla cognição pelo rito ordinário previsto no código de processo civil.</w:t>
      </w:r>
    </w:p>
    <w:p w:rsidR="003F7607" w:rsidRDefault="003F7607" w:rsidP="003F7607">
      <w:pPr>
        <w:jc w:val="both"/>
        <w:rPr>
          <w:sz w:val="22"/>
          <w:szCs w:val="22"/>
        </w:rPr>
      </w:pPr>
    </w:p>
    <w:p w:rsidR="0089467C" w:rsidRDefault="00C63C91" w:rsidP="0089467C">
      <w:pPr>
        <w:jc w:val="both"/>
        <w:rPr>
          <w:b/>
          <w:sz w:val="22"/>
          <w:szCs w:val="22"/>
        </w:rPr>
      </w:pPr>
      <w:r>
        <w:rPr>
          <w:b/>
          <w:sz w:val="22"/>
          <w:szCs w:val="22"/>
        </w:rPr>
        <w:br w:type="page"/>
      </w:r>
      <w:r w:rsidR="00E759A8" w:rsidRPr="00EA48DD">
        <w:rPr>
          <w:b/>
          <w:sz w:val="22"/>
          <w:szCs w:val="22"/>
        </w:rPr>
        <w:lastRenderedPageBreak/>
        <w:t xml:space="preserve">42. </w:t>
      </w:r>
      <w:r w:rsidR="0089467C">
        <w:rPr>
          <w:b/>
          <w:sz w:val="22"/>
          <w:szCs w:val="22"/>
        </w:rPr>
        <w:t xml:space="preserve">Assinale a </w:t>
      </w:r>
      <w:r w:rsidR="0089467C" w:rsidRPr="0089467C">
        <w:rPr>
          <w:b/>
          <w:sz w:val="22"/>
          <w:szCs w:val="22"/>
        </w:rPr>
        <w:t>alternativa correta em relação aos conceitos de</w:t>
      </w:r>
      <w:r w:rsidR="00CA1C9C">
        <w:rPr>
          <w:b/>
          <w:sz w:val="22"/>
          <w:szCs w:val="22"/>
        </w:rPr>
        <w:t xml:space="preserve"> </w:t>
      </w:r>
      <w:r w:rsidR="0089467C" w:rsidRPr="0089467C">
        <w:rPr>
          <w:b/>
          <w:sz w:val="22"/>
          <w:szCs w:val="22"/>
        </w:rPr>
        <w:t>empresa e empresário no Direito Empresarial.</w:t>
      </w:r>
    </w:p>
    <w:p w:rsidR="0089467C" w:rsidRPr="0089467C" w:rsidRDefault="0089467C" w:rsidP="0089467C">
      <w:pPr>
        <w:jc w:val="both"/>
        <w:rPr>
          <w:b/>
          <w:sz w:val="22"/>
          <w:szCs w:val="22"/>
        </w:rPr>
      </w:pPr>
      <w:r w:rsidRPr="0089467C">
        <w:rPr>
          <w:b/>
          <w:sz w:val="22"/>
          <w:szCs w:val="22"/>
        </w:rPr>
        <w:t xml:space="preserve"> </w:t>
      </w:r>
    </w:p>
    <w:p w:rsidR="0089467C" w:rsidRPr="0089467C" w:rsidRDefault="0089467C" w:rsidP="0089467C">
      <w:pPr>
        <w:jc w:val="both"/>
        <w:rPr>
          <w:sz w:val="22"/>
          <w:szCs w:val="22"/>
        </w:rPr>
      </w:pPr>
      <w:r>
        <w:rPr>
          <w:sz w:val="22"/>
          <w:szCs w:val="22"/>
        </w:rPr>
        <w:t>(</w:t>
      </w:r>
      <w:r w:rsidRPr="0089467C">
        <w:rPr>
          <w:sz w:val="22"/>
          <w:szCs w:val="22"/>
        </w:rPr>
        <w:t>A) Empresa é a sociedade com ou sem personalidade jurídica; empresário é o sócio da empresa,</w:t>
      </w:r>
      <w:r>
        <w:rPr>
          <w:sz w:val="22"/>
          <w:szCs w:val="22"/>
        </w:rPr>
        <w:t xml:space="preserve"> </w:t>
      </w:r>
      <w:r w:rsidRPr="0089467C">
        <w:rPr>
          <w:sz w:val="22"/>
          <w:szCs w:val="22"/>
        </w:rPr>
        <w:t>pessoa</w:t>
      </w:r>
      <w:r>
        <w:rPr>
          <w:sz w:val="22"/>
          <w:szCs w:val="22"/>
        </w:rPr>
        <w:t xml:space="preserve"> </w:t>
      </w:r>
      <w:r w:rsidRPr="0089467C">
        <w:rPr>
          <w:sz w:val="22"/>
          <w:szCs w:val="22"/>
        </w:rPr>
        <w:t xml:space="preserve">natural ou jurídica com responsabilidade limitada ao valor das quotas integralizadas. </w:t>
      </w:r>
    </w:p>
    <w:p w:rsidR="0089467C" w:rsidRPr="0089467C" w:rsidRDefault="0089467C" w:rsidP="0089467C">
      <w:pPr>
        <w:jc w:val="both"/>
        <w:rPr>
          <w:sz w:val="22"/>
          <w:szCs w:val="22"/>
        </w:rPr>
      </w:pPr>
      <w:r>
        <w:rPr>
          <w:sz w:val="22"/>
          <w:szCs w:val="22"/>
        </w:rPr>
        <w:t>(</w:t>
      </w:r>
      <w:r w:rsidRPr="0089467C">
        <w:rPr>
          <w:sz w:val="22"/>
          <w:szCs w:val="22"/>
        </w:rPr>
        <w:t xml:space="preserve">B) Empresa é qualquer atividade </w:t>
      </w:r>
      <w:r>
        <w:rPr>
          <w:sz w:val="22"/>
          <w:szCs w:val="22"/>
        </w:rPr>
        <w:t xml:space="preserve">econômica destinada à produção </w:t>
      </w:r>
      <w:r w:rsidRPr="0089467C">
        <w:rPr>
          <w:sz w:val="22"/>
          <w:szCs w:val="22"/>
        </w:rPr>
        <w:t>de bens; empresário é a pessoa</w:t>
      </w:r>
      <w:r>
        <w:rPr>
          <w:sz w:val="22"/>
          <w:szCs w:val="22"/>
        </w:rPr>
        <w:t xml:space="preserve"> </w:t>
      </w:r>
      <w:r w:rsidRPr="0089467C">
        <w:rPr>
          <w:sz w:val="22"/>
          <w:szCs w:val="22"/>
        </w:rPr>
        <w:t>natural</w:t>
      </w:r>
      <w:r>
        <w:rPr>
          <w:sz w:val="22"/>
          <w:szCs w:val="22"/>
        </w:rPr>
        <w:t xml:space="preserve"> </w:t>
      </w:r>
      <w:r w:rsidRPr="0089467C">
        <w:rPr>
          <w:sz w:val="22"/>
          <w:szCs w:val="22"/>
        </w:rPr>
        <w:t>que exerce profissionalmente a empresa e tenha</w:t>
      </w:r>
      <w:r>
        <w:rPr>
          <w:sz w:val="22"/>
          <w:szCs w:val="22"/>
        </w:rPr>
        <w:t xml:space="preserve"> </w:t>
      </w:r>
      <w:r w:rsidRPr="0089467C">
        <w:rPr>
          <w:sz w:val="22"/>
          <w:szCs w:val="22"/>
        </w:rPr>
        <w:t>receita</w:t>
      </w:r>
      <w:r>
        <w:rPr>
          <w:sz w:val="22"/>
          <w:szCs w:val="22"/>
        </w:rPr>
        <w:t xml:space="preserve"> </w:t>
      </w:r>
      <w:r w:rsidRPr="0089467C">
        <w:rPr>
          <w:sz w:val="22"/>
          <w:szCs w:val="22"/>
        </w:rPr>
        <w:t xml:space="preserve">bruta anual de até R$ 100.000,00 (cem mil reais). </w:t>
      </w:r>
    </w:p>
    <w:p w:rsidR="00EA48DD" w:rsidRPr="0089467C" w:rsidRDefault="0089467C" w:rsidP="0089467C">
      <w:pPr>
        <w:jc w:val="both"/>
        <w:rPr>
          <w:sz w:val="22"/>
          <w:szCs w:val="22"/>
        </w:rPr>
      </w:pPr>
      <w:r>
        <w:rPr>
          <w:sz w:val="22"/>
          <w:szCs w:val="22"/>
        </w:rPr>
        <w:t>(</w:t>
      </w:r>
      <w:r w:rsidRPr="0089467C">
        <w:rPr>
          <w:sz w:val="22"/>
          <w:szCs w:val="22"/>
        </w:rPr>
        <w:t xml:space="preserve">C) Empresa é </w:t>
      </w:r>
      <w:r>
        <w:rPr>
          <w:sz w:val="22"/>
          <w:szCs w:val="22"/>
        </w:rPr>
        <w:t xml:space="preserve">a </w:t>
      </w:r>
      <w:r w:rsidRPr="0089467C">
        <w:rPr>
          <w:sz w:val="22"/>
          <w:szCs w:val="22"/>
        </w:rPr>
        <w:t>atividade</w:t>
      </w:r>
      <w:r>
        <w:rPr>
          <w:sz w:val="22"/>
          <w:szCs w:val="22"/>
        </w:rPr>
        <w:t xml:space="preserve"> econômica </w:t>
      </w:r>
      <w:r w:rsidRPr="0089467C">
        <w:rPr>
          <w:sz w:val="22"/>
          <w:szCs w:val="22"/>
        </w:rPr>
        <w:t>organizada para a produção e/ou a circulação de bens</w:t>
      </w:r>
      <w:r w:rsidR="00CA623F">
        <w:rPr>
          <w:sz w:val="22"/>
          <w:szCs w:val="22"/>
        </w:rPr>
        <w:t xml:space="preserve"> </w:t>
      </w:r>
      <w:r w:rsidRPr="0089467C">
        <w:rPr>
          <w:sz w:val="22"/>
          <w:szCs w:val="22"/>
        </w:rPr>
        <w:t>e</w:t>
      </w:r>
      <w:r>
        <w:rPr>
          <w:sz w:val="22"/>
          <w:szCs w:val="22"/>
        </w:rPr>
        <w:t xml:space="preserve"> </w:t>
      </w:r>
      <w:r w:rsidRPr="0089467C">
        <w:rPr>
          <w:sz w:val="22"/>
          <w:szCs w:val="22"/>
        </w:rPr>
        <w:t>de serviços; empresário</w:t>
      </w:r>
      <w:r>
        <w:rPr>
          <w:sz w:val="22"/>
          <w:szCs w:val="22"/>
        </w:rPr>
        <w:t xml:space="preserve"> </w:t>
      </w:r>
      <w:r w:rsidRPr="0089467C">
        <w:rPr>
          <w:sz w:val="22"/>
          <w:szCs w:val="22"/>
        </w:rPr>
        <w:t>é</w:t>
      </w:r>
      <w:r>
        <w:rPr>
          <w:sz w:val="22"/>
          <w:szCs w:val="22"/>
        </w:rPr>
        <w:t xml:space="preserve"> </w:t>
      </w:r>
      <w:r w:rsidRPr="0089467C">
        <w:rPr>
          <w:sz w:val="22"/>
          <w:szCs w:val="22"/>
        </w:rPr>
        <w:t>o titular</w:t>
      </w:r>
      <w:r>
        <w:rPr>
          <w:sz w:val="22"/>
          <w:szCs w:val="22"/>
        </w:rPr>
        <w:t xml:space="preserve"> </w:t>
      </w:r>
      <w:r w:rsidRPr="0089467C">
        <w:rPr>
          <w:sz w:val="22"/>
          <w:szCs w:val="22"/>
        </w:rPr>
        <w:t>da</w:t>
      </w:r>
      <w:r>
        <w:rPr>
          <w:sz w:val="22"/>
          <w:szCs w:val="22"/>
        </w:rPr>
        <w:t xml:space="preserve"> </w:t>
      </w:r>
      <w:r w:rsidRPr="0089467C">
        <w:rPr>
          <w:sz w:val="22"/>
          <w:szCs w:val="22"/>
        </w:rPr>
        <w:t>empresa,</w:t>
      </w:r>
      <w:r>
        <w:rPr>
          <w:sz w:val="22"/>
          <w:szCs w:val="22"/>
        </w:rPr>
        <w:t xml:space="preserve"> </w:t>
      </w:r>
      <w:r w:rsidRPr="0089467C">
        <w:rPr>
          <w:sz w:val="22"/>
          <w:szCs w:val="22"/>
        </w:rPr>
        <w:t>quem</w:t>
      </w:r>
      <w:r>
        <w:rPr>
          <w:sz w:val="22"/>
          <w:szCs w:val="22"/>
        </w:rPr>
        <w:t xml:space="preserve"> </w:t>
      </w:r>
      <w:r w:rsidRPr="0089467C">
        <w:rPr>
          <w:sz w:val="22"/>
          <w:szCs w:val="22"/>
        </w:rPr>
        <w:t>a</w:t>
      </w:r>
      <w:r>
        <w:rPr>
          <w:sz w:val="22"/>
          <w:szCs w:val="22"/>
        </w:rPr>
        <w:t xml:space="preserve"> </w:t>
      </w:r>
      <w:r w:rsidRPr="0089467C">
        <w:rPr>
          <w:sz w:val="22"/>
          <w:szCs w:val="22"/>
        </w:rPr>
        <w:t>exerce</w:t>
      </w:r>
      <w:r>
        <w:rPr>
          <w:sz w:val="22"/>
          <w:szCs w:val="22"/>
        </w:rPr>
        <w:t xml:space="preserve"> </w:t>
      </w:r>
      <w:r w:rsidRPr="0089467C">
        <w:rPr>
          <w:sz w:val="22"/>
          <w:szCs w:val="22"/>
        </w:rPr>
        <w:t>em</w:t>
      </w:r>
      <w:r>
        <w:rPr>
          <w:sz w:val="22"/>
          <w:szCs w:val="22"/>
        </w:rPr>
        <w:t xml:space="preserve"> </w:t>
      </w:r>
      <w:r w:rsidRPr="0089467C">
        <w:rPr>
          <w:sz w:val="22"/>
          <w:szCs w:val="22"/>
        </w:rPr>
        <w:t>caráter profissional.</w:t>
      </w:r>
    </w:p>
    <w:p w:rsidR="0089467C" w:rsidRPr="0089467C" w:rsidRDefault="0089467C" w:rsidP="0089467C">
      <w:pPr>
        <w:jc w:val="both"/>
        <w:rPr>
          <w:sz w:val="22"/>
          <w:szCs w:val="22"/>
        </w:rPr>
      </w:pPr>
      <w:r>
        <w:rPr>
          <w:sz w:val="22"/>
          <w:szCs w:val="22"/>
        </w:rPr>
        <w:t>(</w:t>
      </w:r>
      <w:r w:rsidRPr="0089467C">
        <w:rPr>
          <w:sz w:val="22"/>
          <w:szCs w:val="22"/>
        </w:rPr>
        <w:t>D) Empresa é a repetição profissional dos atos de comércio ou mercancia; empresário é a pessoa natural</w:t>
      </w:r>
      <w:r w:rsidR="009F0789">
        <w:rPr>
          <w:sz w:val="22"/>
          <w:szCs w:val="22"/>
        </w:rPr>
        <w:t xml:space="preserve"> </w:t>
      </w:r>
      <w:r w:rsidRPr="0089467C">
        <w:rPr>
          <w:sz w:val="22"/>
          <w:szCs w:val="22"/>
        </w:rPr>
        <w:t>ou jurídica</w:t>
      </w:r>
      <w:r w:rsidR="00CA623F">
        <w:rPr>
          <w:sz w:val="22"/>
          <w:szCs w:val="22"/>
        </w:rPr>
        <w:t xml:space="preserve"> </w:t>
      </w:r>
      <w:r w:rsidRPr="0089467C">
        <w:rPr>
          <w:sz w:val="22"/>
          <w:szCs w:val="22"/>
        </w:rPr>
        <w:t>que pratica</w:t>
      </w:r>
      <w:r w:rsidR="00CA623F">
        <w:rPr>
          <w:sz w:val="22"/>
          <w:szCs w:val="22"/>
        </w:rPr>
        <w:t xml:space="preserve"> </w:t>
      </w:r>
      <w:r w:rsidRPr="0089467C">
        <w:rPr>
          <w:sz w:val="22"/>
          <w:szCs w:val="22"/>
        </w:rPr>
        <w:t>de modo habitual tais atos de comércio.</w:t>
      </w:r>
    </w:p>
    <w:p w:rsidR="0089467C" w:rsidRDefault="0089467C" w:rsidP="0089467C">
      <w:pPr>
        <w:jc w:val="both"/>
        <w:rPr>
          <w:sz w:val="22"/>
          <w:szCs w:val="22"/>
        </w:rPr>
      </w:pPr>
    </w:p>
    <w:p w:rsidR="000E1AD1" w:rsidRDefault="00EA48DD" w:rsidP="000E1AD1">
      <w:pPr>
        <w:jc w:val="both"/>
        <w:rPr>
          <w:b/>
          <w:sz w:val="22"/>
          <w:szCs w:val="22"/>
        </w:rPr>
      </w:pPr>
      <w:r w:rsidRPr="00A032D8">
        <w:rPr>
          <w:b/>
          <w:sz w:val="22"/>
          <w:szCs w:val="22"/>
        </w:rPr>
        <w:t xml:space="preserve">43. </w:t>
      </w:r>
      <w:r w:rsidR="00A032D8" w:rsidRPr="00A032D8">
        <w:rPr>
          <w:b/>
          <w:sz w:val="22"/>
          <w:szCs w:val="22"/>
        </w:rPr>
        <w:tab/>
      </w:r>
      <w:r w:rsidR="000E1AD1" w:rsidRPr="000E1AD1">
        <w:rPr>
          <w:b/>
          <w:sz w:val="22"/>
          <w:szCs w:val="22"/>
        </w:rPr>
        <w:t>Feijó recebeu de Moura um cheque com cruzamento especial no valor de R$ 2.300,00 (dois</w:t>
      </w:r>
      <w:r w:rsidR="00A560F5">
        <w:rPr>
          <w:b/>
          <w:sz w:val="22"/>
          <w:szCs w:val="22"/>
        </w:rPr>
        <w:t xml:space="preserve"> mil e trezentos reais). Acerca </w:t>
      </w:r>
      <w:r w:rsidR="000E1AD1" w:rsidRPr="000E1AD1">
        <w:rPr>
          <w:b/>
          <w:sz w:val="22"/>
          <w:szCs w:val="22"/>
        </w:rPr>
        <w:t>das</w:t>
      </w:r>
      <w:r w:rsidR="00A560F5">
        <w:rPr>
          <w:b/>
          <w:sz w:val="22"/>
          <w:szCs w:val="22"/>
        </w:rPr>
        <w:t xml:space="preserve"> </w:t>
      </w:r>
      <w:r w:rsidR="000E1AD1" w:rsidRPr="000E1AD1">
        <w:rPr>
          <w:b/>
          <w:sz w:val="22"/>
          <w:szCs w:val="22"/>
        </w:rPr>
        <w:t>disposições</w:t>
      </w:r>
      <w:r w:rsidR="00195801">
        <w:rPr>
          <w:b/>
          <w:sz w:val="22"/>
          <w:szCs w:val="22"/>
        </w:rPr>
        <w:t xml:space="preserve"> </w:t>
      </w:r>
      <w:r w:rsidR="000E1AD1" w:rsidRPr="000E1AD1">
        <w:rPr>
          <w:b/>
          <w:sz w:val="22"/>
          <w:szCs w:val="22"/>
        </w:rPr>
        <w:t>legais que disciplinam tal espécie de</w:t>
      </w:r>
      <w:r w:rsidR="00195801">
        <w:rPr>
          <w:b/>
          <w:sz w:val="22"/>
          <w:szCs w:val="22"/>
        </w:rPr>
        <w:t xml:space="preserve"> </w:t>
      </w:r>
      <w:r w:rsidR="000E1AD1" w:rsidRPr="000E1AD1">
        <w:rPr>
          <w:b/>
          <w:sz w:val="22"/>
          <w:szCs w:val="22"/>
        </w:rPr>
        <w:t xml:space="preserve">cheque, assinale a afirmativa correta. </w:t>
      </w:r>
    </w:p>
    <w:p w:rsidR="000E1AD1" w:rsidRPr="000E1AD1" w:rsidRDefault="000E1AD1" w:rsidP="000E1AD1">
      <w:pPr>
        <w:jc w:val="both"/>
        <w:rPr>
          <w:b/>
          <w:sz w:val="22"/>
          <w:szCs w:val="22"/>
        </w:rPr>
      </w:pPr>
    </w:p>
    <w:p w:rsidR="000E1AD1" w:rsidRPr="009F0789" w:rsidRDefault="004426DE" w:rsidP="000E1AD1">
      <w:pPr>
        <w:jc w:val="both"/>
        <w:rPr>
          <w:sz w:val="22"/>
          <w:szCs w:val="22"/>
        </w:rPr>
      </w:pPr>
      <w:r>
        <w:rPr>
          <w:sz w:val="22"/>
          <w:szCs w:val="22"/>
        </w:rPr>
        <w:t>(</w:t>
      </w:r>
      <w:r w:rsidR="000E1AD1" w:rsidRPr="009F0789">
        <w:rPr>
          <w:sz w:val="22"/>
          <w:szCs w:val="22"/>
        </w:rPr>
        <w:t>A)</w:t>
      </w:r>
      <w:r>
        <w:rPr>
          <w:sz w:val="22"/>
          <w:szCs w:val="22"/>
        </w:rPr>
        <w:t xml:space="preserve"> </w:t>
      </w:r>
      <w:r w:rsidR="000E1AD1" w:rsidRPr="009F0789">
        <w:rPr>
          <w:sz w:val="22"/>
          <w:szCs w:val="22"/>
        </w:rPr>
        <w:t>O cheque com cruzamento especial pode ser pago em dinheiro no estabelecimento contra o qual</w:t>
      </w:r>
      <w:r>
        <w:rPr>
          <w:sz w:val="22"/>
          <w:szCs w:val="22"/>
        </w:rPr>
        <w:t xml:space="preserve"> </w:t>
      </w:r>
      <w:r w:rsidR="000E1AD1" w:rsidRPr="009F0789">
        <w:rPr>
          <w:sz w:val="22"/>
          <w:szCs w:val="22"/>
        </w:rPr>
        <w:t>foi</w:t>
      </w:r>
      <w:r>
        <w:rPr>
          <w:sz w:val="22"/>
          <w:szCs w:val="22"/>
        </w:rPr>
        <w:t xml:space="preserve"> </w:t>
      </w:r>
      <w:r w:rsidR="000E1AD1" w:rsidRPr="009F0789">
        <w:rPr>
          <w:sz w:val="22"/>
          <w:szCs w:val="22"/>
        </w:rPr>
        <w:t>sacado</w:t>
      </w:r>
      <w:r>
        <w:rPr>
          <w:sz w:val="22"/>
          <w:szCs w:val="22"/>
        </w:rPr>
        <w:t xml:space="preserve"> </w:t>
      </w:r>
      <w:r w:rsidR="000E1AD1" w:rsidRPr="009F0789">
        <w:rPr>
          <w:sz w:val="22"/>
          <w:szCs w:val="22"/>
        </w:rPr>
        <w:t>ou</w:t>
      </w:r>
      <w:r>
        <w:rPr>
          <w:sz w:val="22"/>
          <w:szCs w:val="22"/>
        </w:rPr>
        <w:t xml:space="preserve"> </w:t>
      </w:r>
      <w:r w:rsidR="000E1AD1" w:rsidRPr="009F0789">
        <w:rPr>
          <w:sz w:val="22"/>
          <w:szCs w:val="22"/>
        </w:rPr>
        <w:t xml:space="preserve">mediante apresentação a uma câmara de compensação. </w:t>
      </w:r>
    </w:p>
    <w:p w:rsidR="000E1AD1" w:rsidRPr="009F0789" w:rsidRDefault="004426DE" w:rsidP="000E1AD1">
      <w:pPr>
        <w:jc w:val="both"/>
        <w:rPr>
          <w:sz w:val="22"/>
          <w:szCs w:val="22"/>
        </w:rPr>
      </w:pPr>
      <w:r>
        <w:rPr>
          <w:sz w:val="22"/>
          <w:szCs w:val="22"/>
        </w:rPr>
        <w:t>(</w:t>
      </w:r>
      <w:r w:rsidR="000E1AD1" w:rsidRPr="009F0789">
        <w:rPr>
          <w:sz w:val="22"/>
          <w:szCs w:val="22"/>
        </w:rPr>
        <w:t>B)</w:t>
      </w:r>
      <w:r>
        <w:rPr>
          <w:sz w:val="22"/>
          <w:szCs w:val="22"/>
        </w:rPr>
        <w:t xml:space="preserve"> </w:t>
      </w:r>
      <w:r w:rsidR="000E1AD1" w:rsidRPr="009F0789">
        <w:rPr>
          <w:sz w:val="22"/>
          <w:szCs w:val="22"/>
        </w:rPr>
        <w:t>O cruzamento especial não pode ser convertido em geral e a inutilização do cruzamento ou a do</w:t>
      </w:r>
      <w:r>
        <w:rPr>
          <w:sz w:val="22"/>
          <w:szCs w:val="22"/>
        </w:rPr>
        <w:t xml:space="preserve"> </w:t>
      </w:r>
      <w:r w:rsidR="000E1AD1" w:rsidRPr="009F0789">
        <w:rPr>
          <w:sz w:val="22"/>
          <w:szCs w:val="22"/>
        </w:rPr>
        <w:t>nome</w:t>
      </w:r>
      <w:r>
        <w:rPr>
          <w:sz w:val="22"/>
          <w:szCs w:val="22"/>
        </w:rPr>
        <w:t xml:space="preserve"> </w:t>
      </w:r>
      <w:r w:rsidR="000E1AD1" w:rsidRPr="009F0789">
        <w:rPr>
          <w:sz w:val="22"/>
          <w:szCs w:val="22"/>
        </w:rPr>
        <w:t>do</w:t>
      </w:r>
      <w:r>
        <w:rPr>
          <w:sz w:val="22"/>
          <w:szCs w:val="22"/>
        </w:rPr>
        <w:t xml:space="preserve"> </w:t>
      </w:r>
      <w:r w:rsidR="000E1AD1" w:rsidRPr="009F0789">
        <w:rPr>
          <w:sz w:val="22"/>
          <w:szCs w:val="22"/>
        </w:rPr>
        <w:t xml:space="preserve">banco é reputada como não existente. </w:t>
      </w:r>
    </w:p>
    <w:p w:rsidR="000E1AD1" w:rsidRPr="009F0789" w:rsidRDefault="004426DE" w:rsidP="000E1AD1">
      <w:pPr>
        <w:jc w:val="both"/>
        <w:rPr>
          <w:sz w:val="22"/>
          <w:szCs w:val="22"/>
        </w:rPr>
      </w:pPr>
      <w:r>
        <w:rPr>
          <w:sz w:val="22"/>
          <w:szCs w:val="22"/>
        </w:rPr>
        <w:t>(</w:t>
      </w:r>
      <w:r w:rsidR="000E1AD1" w:rsidRPr="009F0789">
        <w:rPr>
          <w:sz w:val="22"/>
          <w:szCs w:val="22"/>
        </w:rPr>
        <w:t>C)</w:t>
      </w:r>
      <w:r>
        <w:rPr>
          <w:sz w:val="22"/>
          <w:szCs w:val="22"/>
        </w:rPr>
        <w:t xml:space="preserve"> </w:t>
      </w:r>
      <w:r w:rsidR="000E1AD1" w:rsidRPr="009F0789">
        <w:rPr>
          <w:sz w:val="22"/>
          <w:szCs w:val="22"/>
        </w:rPr>
        <w:t>A</w:t>
      </w:r>
      <w:r>
        <w:rPr>
          <w:sz w:val="22"/>
          <w:szCs w:val="22"/>
        </w:rPr>
        <w:t xml:space="preserve"> </w:t>
      </w:r>
      <w:r w:rsidR="000E1AD1" w:rsidRPr="009F0789">
        <w:rPr>
          <w:sz w:val="22"/>
          <w:szCs w:val="22"/>
        </w:rPr>
        <w:t>aposição de vários</w:t>
      </w:r>
      <w:r>
        <w:rPr>
          <w:sz w:val="22"/>
          <w:szCs w:val="22"/>
        </w:rPr>
        <w:t xml:space="preserve"> cruzamentos </w:t>
      </w:r>
      <w:r w:rsidR="000E1AD1" w:rsidRPr="009F0789">
        <w:rPr>
          <w:sz w:val="22"/>
          <w:szCs w:val="22"/>
        </w:rPr>
        <w:t>especiais invalida o cheque, exceto se o portador, no</w:t>
      </w:r>
      <w:r>
        <w:rPr>
          <w:sz w:val="22"/>
          <w:szCs w:val="22"/>
        </w:rPr>
        <w:t xml:space="preserve"> </w:t>
      </w:r>
      <w:r w:rsidR="000E1AD1" w:rsidRPr="009F0789">
        <w:rPr>
          <w:sz w:val="22"/>
          <w:szCs w:val="22"/>
        </w:rPr>
        <w:t xml:space="preserve">primeiro cruzamento, indicar o mesmo banco que o sacado. </w:t>
      </w:r>
    </w:p>
    <w:p w:rsidR="00A032D8" w:rsidRPr="009F0789" w:rsidRDefault="004426DE" w:rsidP="000E1AD1">
      <w:pPr>
        <w:jc w:val="both"/>
        <w:rPr>
          <w:sz w:val="22"/>
          <w:szCs w:val="22"/>
        </w:rPr>
      </w:pPr>
      <w:r>
        <w:rPr>
          <w:sz w:val="22"/>
          <w:szCs w:val="22"/>
        </w:rPr>
        <w:t>(</w:t>
      </w:r>
      <w:r w:rsidR="000E1AD1" w:rsidRPr="009F0789">
        <w:rPr>
          <w:sz w:val="22"/>
          <w:szCs w:val="22"/>
        </w:rPr>
        <w:t>D)</w:t>
      </w:r>
      <w:r>
        <w:rPr>
          <w:sz w:val="22"/>
          <w:szCs w:val="22"/>
        </w:rPr>
        <w:t xml:space="preserve"> </w:t>
      </w:r>
      <w:r w:rsidR="000E1AD1" w:rsidRPr="009F0789">
        <w:rPr>
          <w:sz w:val="22"/>
          <w:szCs w:val="22"/>
        </w:rPr>
        <w:t>O cheque com cruzamento especial obrig</w:t>
      </w:r>
      <w:r w:rsidR="009C70ED">
        <w:rPr>
          <w:sz w:val="22"/>
          <w:szCs w:val="22"/>
        </w:rPr>
        <w:t>a</w:t>
      </w:r>
      <w:r w:rsidR="000E1AD1" w:rsidRPr="009F0789">
        <w:rPr>
          <w:sz w:val="22"/>
          <w:szCs w:val="22"/>
        </w:rPr>
        <w:t xml:space="preserve"> o sacado a debitar a quantia indicada no título da conta do emitente e a reservá-la em benefício do portador legitimado, durante o prazo de apresentação.</w:t>
      </w:r>
    </w:p>
    <w:p w:rsidR="000E1AD1" w:rsidRDefault="000E1AD1" w:rsidP="000E1AD1">
      <w:pPr>
        <w:jc w:val="both"/>
        <w:rPr>
          <w:sz w:val="22"/>
          <w:szCs w:val="22"/>
        </w:rPr>
      </w:pPr>
    </w:p>
    <w:p w:rsidR="00A95A22" w:rsidRPr="00A95A22" w:rsidRDefault="00A032D8" w:rsidP="00A95A22">
      <w:pPr>
        <w:jc w:val="both"/>
        <w:rPr>
          <w:b/>
          <w:sz w:val="22"/>
          <w:szCs w:val="22"/>
        </w:rPr>
      </w:pPr>
      <w:r w:rsidRPr="00152646">
        <w:rPr>
          <w:b/>
          <w:sz w:val="22"/>
          <w:szCs w:val="22"/>
        </w:rPr>
        <w:t xml:space="preserve">44. </w:t>
      </w:r>
      <w:r w:rsidR="00A95A22" w:rsidRPr="00A95A22">
        <w:rPr>
          <w:b/>
          <w:sz w:val="22"/>
          <w:szCs w:val="22"/>
        </w:rPr>
        <w:t xml:space="preserve">Uma letra de câmbio no valor de R$ 13.000,00 (treze mil reais) foi endossada por Pilar com cláusula de mandato para o Banco </w:t>
      </w:r>
      <w:proofErr w:type="spellStart"/>
      <w:r w:rsidR="00A95A22" w:rsidRPr="00A95A22">
        <w:rPr>
          <w:b/>
          <w:sz w:val="22"/>
          <w:szCs w:val="22"/>
        </w:rPr>
        <w:t>Poxim</w:t>
      </w:r>
      <w:proofErr w:type="spellEnd"/>
      <w:r w:rsidR="00A95A22" w:rsidRPr="00A95A22">
        <w:rPr>
          <w:b/>
          <w:sz w:val="22"/>
          <w:szCs w:val="22"/>
        </w:rPr>
        <w:t xml:space="preserve"> S/A. Não tendo havido pagamento no vencimento, a cambial foi apresentada a protesto pelo endossatário mandatário, tendo sido lavrado e registrado o protesto pelo tabelião. Dez dias após o protesto, Rui Palmeira, aceitante da letra de câmbio, compareceu ao tabelionato e apresentou declaração de anuência firmada apenas pelo endossante da letra de câmbio, com identificação do título e firma reconhecida. Não houve apresentação do título no origina em sua cópia.</w:t>
      </w:r>
    </w:p>
    <w:p w:rsidR="00A95A22" w:rsidRDefault="00A95A22" w:rsidP="00A95A22">
      <w:pPr>
        <w:jc w:val="both"/>
        <w:rPr>
          <w:b/>
          <w:sz w:val="22"/>
          <w:szCs w:val="22"/>
        </w:rPr>
      </w:pPr>
      <w:r w:rsidRPr="00A95A22">
        <w:rPr>
          <w:b/>
          <w:sz w:val="22"/>
          <w:szCs w:val="22"/>
        </w:rPr>
        <w:t>À luz das disposições da Lei nº 9.492/97 sobre o cancelamento do protesto, é correto afirmar que o tabelião</w:t>
      </w:r>
      <w:r>
        <w:rPr>
          <w:b/>
          <w:sz w:val="22"/>
          <w:szCs w:val="22"/>
        </w:rPr>
        <w:t xml:space="preserve">: </w:t>
      </w:r>
    </w:p>
    <w:p w:rsidR="00A95A22" w:rsidRPr="00A95A22" w:rsidRDefault="00A95A22" w:rsidP="00A95A22">
      <w:pPr>
        <w:jc w:val="both"/>
        <w:rPr>
          <w:b/>
          <w:sz w:val="22"/>
          <w:szCs w:val="22"/>
        </w:rPr>
      </w:pPr>
    </w:p>
    <w:p w:rsidR="00A95A22" w:rsidRPr="00F87FA6" w:rsidRDefault="00A95A22" w:rsidP="00A95A22">
      <w:pPr>
        <w:jc w:val="both"/>
        <w:rPr>
          <w:sz w:val="22"/>
          <w:szCs w:val="22"/>
        </w:rPr>
      </w:pPr>
      <w:r w:rsidRPr="00F87FA6">
        <w:rPr>
          <w:sz w:val="22"/>
          <w:szCs w:val="22"/>
        </w:rPr>
        <w:tab/>
      </w:r>
      <w:r w:rsidR="00202D8E" w:rsidRPr="00F87FA6">
        <w:rPr>
          <w:sz w:val="22"/>
          <w:szCs w:val="22"/>
        </w:rPr>
        <w:t>(</w:t>
      </w:r>
      <w:r w:rsidRPr="00F87FA6">
        <w:rPr>
          <w:sz w:val="22"/>
          <w:szCs w:val="22"/>
        </w:rPr>
        <w:t xml:space="preserve">A) não poderá realizar o cancelamento do protesto por faltar no documento apresentado </w:t>
      </w:r>
      <w:proofErr w:type="gramStart"/>
      <w:r w:rsidRPr="00F87FA6">
        <w:rPr>
          <w:sz w:val="22"/>
          <w:szCs w:val="22"/>
        </w:rPr>
        <w:t>a</w:t>
      </w:r>
      <w:proofErr w:type="gramEnd"/>
      <w:r w:rsidRPr="00F87FA6">
        <w:rPr>
          <w:sz w:val="22"/>
          <w:szCs w:val="22"/>
        </w:rPr>
        <w:t xml:space="preserve"> anuência do endossatário mandatário.</w:t>
      </w:r>
    </w:p>
    <w:p w:rsidR="00A95A22" w:rsidRPr="005D61A0" w:rsidRDefault="00202D8E" w:rsidP="00A95A22">
      <w:pPr>
        <w:jc w:val="both"/>
        <w:rPr>
          <w:sz w:val="22"/>
          <w:szCs w:val="22"/>
        </w:rPr>
      </w:pPr>
      <w:r>
        <w:rPr>
          <w:sz w:val="22"/>
          <w:szCs w:val="22"/>
        </w:rPr>
        <w:t>(</w:t>
      </w:r>
      <w:r w:rsidR="00A95A22" w:rsidRPr="005D61A0">
        <w:rPr>
          <w:sz w:val="22"/>
          <w:szCs w:val="22"/>
        </w:rPr>
        <w:tab/>
        <w:t>B) não poderá realizar o cancelamento do protesto, porque esse ato é privativo do juiz, diferentemente da sustação do protesto.</w:t>
      </w:r>
    </w:p>
    <w:p w:rsidR="00A95A22" w:rsidRPr="005D61A0" w:rsidRDefault="00A95A22" w:rsidP="00A95A22">
      <w:pPr>
        <w:jc w:val="both"/>
        <w:rPr>
          <w:sz w:val="22"/>
          <w:szCs w:val="22"/>
        </w:rPr>
      </w:pPr>
      <w:r w:rsidRPr="005D61A0">
        <w:rPr>
          <w:sz w:val="22"/>
          <w:szCs w:val="22"/>
        </w:rPr>
        <w:tab/>
      </w:r>
      <w:r w:rsidR="00202D8E">
        <w:rPr>
          <w:sz w:val="22"/>
          <w:szCs w:val="22"/>
        </w:rPr>
        <w:t>(</w:t>
      </w:r>
      <w:r w:rsidRPr="005D61A0">
        <w:rPr>
          <w:sz w:val="22"/>
          <w:szCs w:val="22"/>
        </w:rPr>
        <w:t>C) poderá realizar o cancelamento do protesto, porque é suficiente a declaração de anuência firmada pelo endossante-mandante.</w:t>
      </w:r>
    </w:p>
    <w:p w:rsidR="00A032D8" w:rsidRPr="005D61A0" w:rsidRDefault="00A95A22" w:rsidP="00A95A22">
      <w:pPr>
        <w:jc w:val="both"/>
        <w:rPr>
          <w:sz w:val="22"/>
          <w:szCs w:val="22"/>
        </w:rPr>
      </w:pPr>
      <w:r w:rsidRPr="005D61A0">
        <w:rPr>
          <w:sz w:val="22"/>
          <w:szCs w:val="22"/>
        </w:rPr>
        <w:tab/>
      </w:r>
      <w:r w:rsidR="00202D8E">
        <w:rPr>
          <w:sz w:val="22"/>
          <w:szCs w:val="22"/>
        </w:rPr>
        <w:t>(</w:t>
      </w:r>
      <w:r w:rsidRPr="005D61A0">
        <w:rPr>
          <w:sz w:val="22"/>
          <w:szCs w:val="22"/>
        </w:rPr>
        <w:t>D) poderá realizar o cancelamento do protesto, porque o pedido foi feito no prazo legal (30 dias) e pelo aceitante, obrigado principal.</w:t>
      </w:r>
    </w:p>
    <w:p w:rsidR="004A5A42" w:rsidRDefault="004A5A42" w:rsidP="00A032D8">
      <w:pPr>
        <w:jc w:val="both"/>
        <w:rPr>
          <w:sz w:val="22"/>
          <w:szCs w:val="22"/>
        </w:rPr>
      </w:pPr>
    </w:p>
    <w:p w:rsidR="00747931" w:rsidRDefault="00747931" w:rsidP="00747931">
      <w:pPr>
        <w:jc w:val="both"/>
        <w:rPr>
          <w:b/>
          <w:sz w:val="22"/>
          <w:szCs w:val="22"/>
        </w:rPr>
      </w:pPr>
      <w:r>
        <w:rPr>
          <w:b/>
          <w:sz w:val="22"/>
          <w:szCs w:val="22"/>
        </w:rPr>
        <w:br w:type="page"/>
      </w:r>
      <w:r w:rsidR="004A5A42" w:rsidRPr="00152646">
        <w:rPr>
          <w:b/>
          <w:sz w:val="22"/>
          <w:szCs w:val="22"/>
        </w:rPr>
        <w:lastRenderedPageBreak/>
        <w:t>45.</w:t>
      </w:r>
      <w:r>
        <w:rPr>
          <w:b/>
          <w:sz w:val="22"/>
          <w:szCs w:val="22"/>
        </w:rPr>
        <w:t xml:space="preserve"> </w:t>
      </w:r>
      <w:r w:rsidRPr="00747931">
        <w:rPr>
          <w:b/>
          <w:sz w:val="22"/>
          <w:szCs w:val="22"/>
        </w:rPr>
        <w:t>José</w:t>
      </w:r>
      <w:r>
        <w:rPr>
          <w:b/>
          <w:sz w:val="22"/>
          <w:szCs w:val="22"/>
        </w:rPr>
        <w:t xml:space="preserve"> </w:t>
      </w:r>
      <w:r w:rsidRPr="00747931">
        <w:rPr>
          <w:b/>
          <w:sz w:val="22"/>
          <w:szCs w:val="22"/>
        </w:rPr>
        <w:t>adquiriu</w:t>
      </w:r>
      <w:r>
        <w:rPr>
          <w:b/>
          <w:sz w:val="22"/>
          <w:szCs w:val="22"/>
        </w:rPr>
        <w:t xml:space="preserve"> </w:t>
      </w:r>
      <w:r w:rsidRPr="00747931">
        <w:rPr>
          <w:b/>
          <w:sz w:val="22"/>
          <w:szCs w:val="22"/>
        </w:rPr>
        <w:t>dois</w:t>
      </w:r>
      <w:r>
        <w:rPr>
          <w:b/>
          <w:sz w:val="22"/>
          <w:szCs w:val="22"/>
        </w:rPr>
        <w:t xml:space="preserve"> </w:t>
      </w:r>
      <w:r w:rsidRPr="00747931">
        <w:rPr>
          <w:b/>
          <w:sz w:val="22"/>
          <w:szCs w:val="22"/>
        </w:rPr>
        <w:t>refrigeradores a</w:t>
      </w:r>
      <w:r>
        <w:rPr>
          <w:b/>
          <w:sz w:val="22"/>
          <w:szCs w:val="22"/>
        </w:rPr>
        <w:t xml:space="preserve"> prazo numa das filiais de </w:t>
      </w:r>
      <w:r w:rsidRPr="00747931">
        <w:rPr>
          <w:b/>
          <w:sz w:val="22"/>
          <w:szCs w:val="22"/>
        </w:rPr>
        <w:t>Comércio de Eletrodomésticos</w:t>
      </w:r>
      <w:r w:rsidR="00EB4790">
        <w:rPr>
          <w:b/>
          <w:sz w:val="22"/>
          <w:szCs w:val="22"/>
        </w:rPr>
        <w:t xml:space="preserve"> </w:t>
      </w:r>
      <w:r w:rsidRPr="00747931">
        <w:rPr>
          <w:b/>
          <w:sz w:val="22"/>
          <w:szCs w:val="22"/>
        </w:rPr>
        <w:t>Ltda., tendo efetuado pagamento de entrada no</w:t>
      </w:r>
      <w:r>
        <w:rPr>
          <w:b/>
          <w:sz w:val="22"/>
          <w:szCs w:val="22"/>
        </w:rPr>
        <w:t xml:space="preserve"> </w:t>
      </w:r>
      <w:r w:rsidRPr="00747931">
        <w:rPr>
          <w:b/>
          <w:sz w:val="22"/>
          <w:szCs w:val="22"/>
        </w:rPr>
        <w:t>valor</w:t>
      </w:r>
      <w:r>
        <w:rPr>
          <w:b/>
          <w:sz w:val="22"/>
          <w:szCs w:val="22"/>
        </w:rPr>
        <w:t xml:space="preserve"> </w:t>
      </w:r>
      <w:r w:rsidRPr="00747931">
        <w:rPr>
          <w:b/>
          <w:sz w:val="22"/>
          <w:szCs w:val="22"/>
        </w:rPr>
        <w:t>de</w:t>
      </w:r>
      <w:r>
        <w:rPr>
          <w:b/>
          <w:sz w:val="22"/>
          <w:szCs w:val="22"/>
        </w:rPr>
        <w:t xml:space="preserve"> </w:t>
      </w:r>
      <w:r w:rsidRPr="00747931">
        <w:rPr>
          <w:b/>
          <w:sz w:val="22"/>
          <w:szCs w:val="22"/>
        </w:rPr>
        <w:t>50%</w:t>
      </w:r>
      <w:proofErr w:type="gramStart"/>
      <w:r>
        <w:rPr>
          <w:b/>
          <w:sz w:val="22"/>
          <w:szCs w:val="22"/>
        </w:rPr>
        <w:t xml:space="preserve"> </w:t>
      </w:r>
      <w:r w:rsidRPr="00747931">
        <w:rPr>
          <w:b/>
          <w:sz w:val="22"/>
          <w:szCs w:val="22"/>
        </w:rPr>
        <w:t xml:space="preserve"> </w:t>
      </w:r>
      <w:proofErr w:type="gramEnd"/>
      <w:r w:rsidRPr="00747931">
        <w:rPr>
          <w:b/>
          <w:sz w:val="22"/>
          <w:szCs w:val="22"/>
        </w:rPr>
        <w:t>do preço. Foi decretada a falência da vendedora e esta não entregou a mercadoria. Interpelado o administrador judicial, este resolveu</w:t>
      </w:r>
      <w:r w:rsidR="0019640C">
        <w:rPr>
          <w:b/>
          <w:sz w:val="22"/>
          <w:szCs w:val="22"/>
        </w:rPr>
        <w:t xml:space="preserve"> </w:t>
      </w:r>
      <w:r w:rsidRPr="00747931">
        <w:rPr>
          <w:b/>
          <w:sz w:val="22"/>
          <w:szCs w:val="22"/>
        </w:rPr>
        <w:t>não executar o contrato. De acordo com as informações do enunciado e as disposições da</w:t>
      </w:r>
      <w:r w:rsidR="0019640C">
        <w:rPr>
          <w:b/>
          <w:sz w:val="22"/>
          <w:szCs w:val="22"/>
        </w:rPr>
        <w:t xml:space="preserve"> </w:t>
      </w:r>
      <w:r w:rsidRPr="00747931">
        <w:rPr>
          <w:b/>
          <w:sz w:val="22"/>
          <w:szCs w:val="22"/>
        </w:rPr>
        <w:t>Lei</w:t>
      </w:r>
      <w:r w:rsidR="0019640C">
        <w:rPr>
          <w:b/>
          <w:sz w:val="22"/>
          <w:szCs w:val="22"/>
        </w:rPr>
        <w:t xml:space="preserve"> </w:t>
      </w:r>
      <w:proofErr w:type="gramStart"/>
      <w:r w:rsidRPr="00747931">
        <w:rPr>
          <w:b/>
          <w:sz w:val="22"/>
          <w:szCs w:val="22"/>
        </w:rPr>
        <w:t>nº11.</w:t>
      </w:r>
      <w:proofErr w:type="gramEnd"/>
      <w:r w:rsidRPr="00747931">
        <w:rPr>
          <w:b/>
          <w:sz w:val="22"/>
          <w:szCs w:val="22"/>
        </w:rPr>
        <w:t xml:space="preserve">101/2005 (Lei de Falências e Recuperação de Empresas), assinale a afirmativa correta. </w:t>
      </w:r>
    </w:p>
    <w:p w:rsidR="00747931" w:rsidRPr="00747931" w:rsidRDefault="00747931" w:rsidP="00747931">
      <w:pPr>
        <w:jc w:val="both"/>
        <w:rPr>
          <w:b/>
          <w:sz w:val="22"/>
          <w:szCs w:val="22"/>
        </w:rPr>
      </w:pPr>
    </w:p>
    <w:p w:rsidR="00747931" w:rsidRPr="0019640C" w:rsidRDefault="0019640C" w:rsidP="00747931">
      <w:pPr>
        <w:jc w:val="both"/>
        <w:rPr>
          <w:sz w:val="22"/>
          <w:szCs w:val="22"/>
        </w:rPr>
      </w:pPr>
      <w:r>
        <w:rPr>
          <w:sz w:val="22"/>
          <w:szCs w:val="22"/>
        </w:rPr>
        <w:t>(</w:t>
      </w:r>
      <w:r w:rsidR="00747931" w:rsidRPr="0019640C">
        <w:rPr>
          <w:sz w:val="22"/>
          <w:szCs w:val="22"/>
        </w:rPr>
        <w:t>A)</w:t>
      </w:r>
      <w:r>
        <w:rPr>
          <w:sz w:val="22"/>
          <w:szCs w:val="22"/>
        </w:rPr>
        <w:t xml:space="preserve"> </w:t>
      </w:r>
      <w:r w:rsidR="00747931" w:rsidRPr="0019640C">
        <w:rPr>
          <w:sz w:val="22"/>
          <w:szCs w:val="22"/>
        </w:rPr>
        <w:t xml:space="preserve">O comprador poderá pedir ao juiz da falência a reserva do valor de seu crédito. </w:t>
      </w:r>
    </w:p>
    <w:p w:rsidR="00747931" w:rsidRPr="0019640C" w:rsidRDefault="0019640C" w:rsidP="00747931">
      <w:pPr>
        <w:jc w:val="both"/>
        <w:rPr>
          <w:sz w:val="22"/>
          <w:szCs w:val="22"/>
        </w:rPr>
      </w:pPr>
      <w:r>
        <w:rPr>
          <w:sz w:val="22"/>
          <w:szCs w:val="22"/>
        </w:rPr>
        <w:t>(</w:t>
      </w:r>
      <w:r w:rsidR="00747931" w:rsidRPr="0019640C">
        <w:rPr>
          <w:sz w:val="22"/>
          <w:szCs w:val="22"/>
        </w:rPr>
        <w:t>B)</w:t>
      </w:r>
      <w:r>
        <w:rPr>
          <w:sz w:val="22"/>
          <w:szCs w:val="22"/>
        </w:rPr>
        <w:t xml:space="preserve"> </w:t>
      </w:r>
      <w:r w:rsidR="00747931" w:rsidRPr="0019640C">
        <w:rPr>
          <w:sz w:val="22"/>
          <w:szCs w:val="22"/>
        </w:rPr>
        <w:t>O</w:t>
      </w:r>
      <w:r>
        <w:rPr>
          <w:sz w:val="22"/>
          <w:szCs w:val="22"/>
        </w:rPr>
        <w:t xml:space="preserve"> </w:t>
      </w:r>
      <w:r w:rsidR="00747931" w:rsidRPr="0019640C">
        <w:rPr>
          <w:sz w:val="22"/>
          <w:szCs w:val="22"/>
        </w:rPr>
        <w:t>comprador poderá pedir a restituição em</w:t>
      </w:r>
      <w:r>
        <w:rPr>
          <w:sz w:val="22"/>
          <w:szCs w:val="22"/>
        </w:rPr>
        <w:t xml:space="preserve"> </w:t>
      </w:r>
      <w:r w:rsidR="00747931" w:rsidRPr="0019640C">
        <w:rPr>
          <w:sz w:val="22"/>
          <w:szCs w:val="22"/>
        </w:rPr>
        <w:t xml:space="preserve">dinheiro do valor pago a título de entrada. </w:t>
      </w:r>
    </w:p>
    <w:p w:rsidR="00747931" w:rsidRPr="0019640C" w:rsidRDefault="0019640C" w:rsidP="00747931">
      <w:pPr>
        <w:jc w:val="both"/>
        <w:rPr>
          <w:sz w:val="22"/>
          <w:szCs w:val="22"/>
        </w:rPr>
      </w:pPr>
      <w:r>
        <w:rPr>
          <w:sz w:val="22"/>
          <w:szCs w:val="22"/>
        </w:rPr>
        <w:t>(</w:t>
      </w:r>
      <w:r w:rsidR="00747931" w:rsidRPr="0019640C">
        <w:rPr>
          <w:sz w:val="22"/>
          <w:szCs w:val="22"/>
        </w:rPr>
        <w:t>C)</w:t>
      </w:r>
      <w:r>
        <w:rPr>
          <w:sz w:val="22"/>
          <w:szCs w:val="22"/>
        </w:rPr>
        <w:t xml:space="preserve"> </w:t>
      </w:r>
      <w:r w:rsidR="00747931" w:rsidRPr="0019640C">
        <w:rPr>
          <w:sz w:val="22"/>
          <w:szCs w:val="22"/>
        </w:rPr>
        <w:t>O comprador poderá ajuizar ação em face da massa para o</w:t>
      </w:r>
      <w:r>
        <w:rPr>
          <w:sz w:val="22"/>
          <w:szCs w:val="22"/>
        </w:rPr>
        <w:t xml:space="preserve"> </w:t>
      </w:r>
      <w:r w:rsidR="00747931" w:rsidRPr="0019640C">
        <w:rPr>
          <w:sz w:val="22"/>
          <w:szCs w:val="22"/>
        </w:rPr>
        <w:t xml:space="preserve">cumprimento compulsório do contrato. </w:t>
      </w:r>
    </w:p>
    <w:p w:rsidR="004A5A42" w:rsidRPr="0019640C" w:rsidRDefault="0019640C" w:rsidP="00747931">
      <w:pPr>
        <w:jc w:val="both"/>
        <w:rPr>
          <w:sz w:val="22"/>
          <w:szCs w:val="22"/>
        </w:rPr>
      </w:pPr>
      <w:r>
        <w:rPr>
          <w:sz w:val="22"/>
          <w:szCs w:val="22"/>
        </w:rPr>
        <w:t>(</w:t>
      </w:r>
      <w:r w:rsidR="00747931" w:rsidRPr="0019640C">
        <w:rPr>
          <w:sz w:val="22"/>
          <w:szCs w:val="22"/>
        </w:rPr>
        <w:t>D)</w:t>
      </w:r>
      <w:r>
        <w:rPr>
          <w:sz w:val="22"/>
          <w:szCs w:val="22"/>
        </w:rPr>
        <w:t xml:space="preserve"> </w:t>
      </w:r>
      <w:r w:rsidR="00747931" w:rsidRPr="0019640C">
        <w:rPr>
          <w:sz w:val="22"/>
          <w:szCs w:val="22"/>
        </w:rPr>
        <w:t xml:space="preserve">O </w:t>
      </w:r>
      <w:r>
        <w:rPr>
          <w:sz w:val="22"/>
          <w:szCs w:val="22"/>
        </w:rPr>
        <w:t xml:space="preserve">comprador </w:t>
      </w:r>
      <w:r w:rsidR="00747931" w:rsidRPr="0019640C">
        <w:rPr>
          <w:sz w:val="22"/>
          <w:szCs w:val="22"/>
        </w:rPr>
        <w:t>terá seu crédito relativo ao valor pago</w:t>
      </w:r>
      <w:r>
        <w:rPr>
          <w:sz w:val="22"/>
          <w:szCs w:val="22"/>
        </w:rPr>
        <w:t xml:space="preserve"> </w:t>
      </w:r>
      <w:r w:rsidR="00747931" w:rsidRPr="0019640C">
        <w:rPr>
          <w:sz w:val="22"/>
          <w:szCs w:val="22"/>
        </w:rPr>
        <w:t>habilitado como quirografário na falência.</w:t>
      </w:r>
    </w:p>
    <w:p w:rsidR="004A5A42" w:rsidRPr="00DF5693" w:rsidRDefault="004A5A42" w:rsidP="00A032D8">
      <w:pPr>
        <w:jc w:val="both"/>
        <w:rPr>
          <w:sz w:val="22"/>
          <w:szCs w:val="22"/>
        </w:rPr>
      </w:pPr>
    </w:p>
    <w:p w:rsidR="00D76C72" w:rsidRDefault="00D76C72" w:rsidP="00F46658">
      <w:pPr>
        <w:autoSpaceDE w:val="0"/>
        <w:autoSpaceDN w:val="0"/>
        <w:adjustRightInd w:val="0"/>
        <w:jc w:val="center"/>
        <w:rPr>
          <w:b/>
          <w:sz w:val="22"/>
          <w:szCs w:val="22"/>
        </w:rPr>
      </w:pPr>
      <w:r w:rsidRPr="00001828">
        <w:rPr>
          <w:b/>
          <w:sz w:val="22"/>
          <w:szCs w:val="22"/>
        </w:rPr>
        <w:t>Direito e Processo Civil</w:t>
      </w:r>
    </w:p>
    <w:p w:rsidR="00C91781" w:rsidRDefault="00C91781" w:rsidP="00C91781">
      <w:pPr>
        <w:autoSpaceDE w:val="0"/>
        <w:autoSpaceDN w:val="0"/>
        <w:adjustRightInd w:val="0"/>
        <w:rPr>
          <w:b/>
          <w:sz w:val="22"/>
          <w:szCs w:val="22"/>
        </w:rPr>
      </w:pPr>
    </w:p>
    <w:p w:rsidR="000C4394" w:rsidRDefault="00A852B9" w:rsidP="000C4394">
      <w:pPr>
        <w:autoSpaceDE w:val="0"/>
        <w:autoSpaceDN w:val="0"/>
        <w:adjustRightInd w:val="0"/>
        <w:jc w:val="both"/>
        <w:rPr>
          <w:b/>
          <w:sz w:val="22"/>
          <w:szCs w:val="22"/>
        </w:rPr>
      </w:pPr>
      <w:r>
        <w:rPr>
          <w:b/>
          <w:sz w:val="22"/>
          <w:szCs w:val="22"/>
        </w:rPr>
        <w:t>46</w:t>
      </w:r>
      <w:r w:rsidR="00874280" w:rsidRPr="00874280">
        <w:rPr>
          <w:b/>
          <w:sz w:val="22"/>
          <w:szCs w:val="22"/>
        </w:rPr>
        <w:t>.</w:t>
      </w:r>
      <w:r>
        <w:rPr>
          <w:b/>
          <w:sz w:val="22"/>
          <w:szCs w:val="22"/>
        </w:rPr>
        <w:t xml:space="preserve"> </w:t>
      </w:r>
      <w:r w:rsidR="000C4394" w:rsidRPr="000C4394">
        <w:rPr>
          <w:b/>
          <w:sz w:val="22"/>
          <w:szCs w:val="22"/>
        </w:rPr>
        <w:t xml:space="preserve">Inácio faleceu deixando R$100.000,00 em dívidas no Banco Sorridente S/A e R$80.000,00 em bens. A partilha foi feita, em partes iguais, a seus </w:t>
      </w:r>
      <w:proofErr w:type="gramStart"/>
      <w:r w:rsidR="000C4394" w:rsidRPr="000C4394">
        <w:rPr>
          <w:b/>
          <w:sz w:val="22"/>
          <w:szCs w:val="22"/>
        </w:rPr>
        <w:t>4</w:t>
      </w:r>
      <w:proofErr w:type="gramEnd"/>
      <w:r w:rsidR="000C4394" w:rsidRPr="000C4394">
        <w:rPr>
          <w:b/>
          <w:sz w:val="22"/>
          <w:szCs w:val="22"/>
        </w:rPr>
        <w:t xml:space="preserve"> filhos. Realizada a partilha, o Banco Sorridente ajuizou ação de cobrança contra os filhos de Inácio, que</w:t>
      </w:r>
      <w:r w:rsidR="000C4394">
        <w:rPr>
          <w:b/>
          <w:sz w:val="22"/>
          <w:szCs w:val="22"/>
        </w:rPr>
        <w:t>:</w:t>
      </w:r>
    </w:p>
    <w:p w:rsidR="000C4394" w:rsidRPr="000C4394" w:rsidRDefault="000C4394" w:rsidP="000C4394">
      <w:pPr>
        <w:autoSpaceDE w:val="0"/>
        <w:autoSpaceDN w:val="0"/>
        <w:adjustRightInd w:val="0"/>
        <w:jc w:val="both"/>
        <w:rPr>
          <w:b/>
          <w:sz w:val="22"/>
          <w:szCs w:val="22"/>
        </w:rPr>
      </w:pPr>
    </w:p>
    <w:p w:rsidR="000C4394" w:rsidRPr="00BB3B41" w:rsidRDefault="00BB3B41" w:rsidP="000C4394">
      <w:pPr>
        <w:autoSpaceDE w:val="0"/>
        <w:autoSpaceDN w:val="0"/>
        <w:adjustRightInd w:val="0"/>
        <w:jc w:val="both"/>
        <w:rPr>
          <w:sz w:val="22"/>
          <w:szCs w:val="22"/>
        </w:rPr>
      </w:pPr>
      <w:r>
        <w:rPr>
          <w:sz w:val="22"/>
          <w:szCs w:val="22"/>
        </w:rPr>
        <w:t>(</w:t>
      </w:r>
      <w:r w:rsidR="000C4394" w:rsidRPr="00BB3B41">
        <w:rPr>
          <w:sz w:val="22"/>
          <w:szCs w:val="22"/>
        </w:rPr>
        <w:t>A) respondem, individualmente, até o montante de R$ 25.000,00, cada.</w:t>
      </w:r>
    </w:p>
    <w:p w:rsidR="000C4394" w:rsidRPr="00BB3B41" w:rsidRDefault="00BB3B41" w:rsidP="000C4394">
      <w:pPr>
        <w:autoSpaceDE w:val="0"/>
        <w:autoSpaceDN w:val="0"/>
        <w:adjustRightInd w:val="0"/>
        <w:jc w:val="both"/>
        <w:rPr>
          <w:sz w:val="22"/>
          <w:szCs w:val="22"/>
        </w:rPr>
      </w:pPr>
      <w:r>
        <w:rPr>
          <w:sz w:val="22"/>
          <w:szCs w:val="22"/>
        </w:rPr>
        <w:t>(</w:t>
      </w:r>
      <w:r w:rsidR="000C4394" w:rsidRPr="00BB3B41">
        <w:rPr>
          <w:sz w:val="22"/>
          <w:szCs w:val="22"/>
        </w:rPr>
        <w:t>B) respondem, individualmente, até o montante de R$ 20.000,00, cada.</w:t>
      </w:r>
    </w:p>
    <w:p w:rsidR="000C4394" w:rsidRPr="00BB3B41" w:rsidRDefault="00BB3B41" w:rsidP="000C4394">
      <w:pPr>
        <w:autoSpaceDE w:val="0"/>
        <w:autoSpaceDN w:val="0"/>
        <w:adjustRightInd w:val="0"/>
        <w:jc w:val="both"/>
        <w:rPr>
          <w:sz w:val="22"/>
          <w:szCs w:val="22"/>
        </w:rPr>
      </w:pPr>
      <w:r>
        <w:rPr>
          <w:sz w:val="22"/>
          <w:szCs w:val="22"/>
        </w:rPr>
        <w:t>(</w:t>
      </w:r>
      <w:r w:rsidR="000C4394" w:rsidRPr="00BB3B41">
        <w:rPr>
          <w:sz w:val="22"/>
          <w:szCs w:val="22"/>
        </w:rPr>
        <w:t>C) respondem, solidariamente, até R$ 80.000,00.</w:t>
      </w:r>
    </w:p>
    <w:p w:rsidR="000C4394" w:rsidRPr="00BB3B41" w:rsidRDefault="00BB3B41" w:rsidP="000C4394">
      <w:pPr>
        <w:autoSpaceDE w:val="0"/>
        <w:autoSpaceDN w:val="0"/>
        <w:adjustRightInd w:val="0"/>
        <w:jc w:val="both"/>
        <w:rPr>
          <w:sz w:val="22"/>
          <w:szCs w:val="22"/>
        </w:rPr>
      </w:pPr>
      <w:r>
        <w:rPr>
          <w:sz w:val="22"/>
          <w:szCs w:val="22"/>
        </w:rPr>
        <w:t>(</w:t>
      </w:r>
      <w:r w:rsidR="000C4394" w:rsidRPr="00BB3B41">
        <w:rPr>
          <w:sz w:val="22"/>
          <w:szCs w:val="22"/>
        </w:rPr>
        <w:t>D) não respondem pelas dívidas deixadas pelo pai, cuja personalidade se extinguiu com o falecimento.</w:t>
      </w:r>
    </w:p>
    <w:p w:rsidR="000C4394" w:rsidRPr="000C4394" w:rsidRDefault="000C4394" w:rsidP="000C4394">
      <w:pPr>
        <w:autoSpaceDE w:val="0"/>
        <w:autoSpaceDN w:val="0"/>
        <w:adjustRightInd w:val="0"/>
        <w:jc w:val="both"/>
        <w:rPr>
          <w:b/>
          <w:sz w:val="22"/>
          <w:szCs w:val="22"/>
        </w:rPr>
      </w:pPr>
    </w:p>
    <w:p w:rsidR="000C4394" w:rsidRDefault="00BB3B41" w:rsidP="000C4394">
      <w:pPr>
        <w:autoSpaceDE w:val="0"/>
        <w:autoSpaceDN w:val="0"/>
        <w:adjustRightInd w:val="0"/>
        <w:jc w:val="both"/>
        <w:rPr>
          <w:b/>
          <w:sz w:val="22"/>
          <w:szCs w:val="22"/>
        </w:rPr>
      </w:pPr>
      <w:r>
        <w:rPr>
          <w:b/>
          <w:sz w:val="22"/>
          <w:szCs w:val="22"/>
        </w:rPr>
        <w:t xml:space="preserve">47. </w:t>
      </w:r>
      <w:r w:rsidR="000C4394" w:rsidRPr="000C4394">
        <w:rPr>
          <w:b/>
          <w:sz w:val="22"/>
          <w:szCs w:val="22"/>
        </w:rPr>
        <w:t>Um hacker invadiu o sistema eletrônico de uma instituição financeira e desviou créditos de algumas contas. Cientes, todos os clientes envolvidos acionaram judicialmente a instituição postulando a reparação por danos materiais e morais. Diante da narrativa, assinale a opção CORRETA.</w:t>
      </w:r>
    </w:p>
    <w:p w:rsidR="00006D08" w:rsidRPr="000C4394" w:rsidRDefault="00006D08" w:rsidP="000C4394">
      <w:pPr>
        <w:autoSpaceDE w:val="0"/>
        <w:autoSpaceDN w:val="0"/>
        <w:adjustRightInd w:val="0"/>
        <w:jc w:val="both"/>
        <w:rPr>
          <w:b/>
          <w:sz w:val="22"/>
          <w:szCs w:val="22"/>
        </w:rPr>
      </w:pP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 xml:space="preserve">A) Com base na responsabilidade objetiva, a instituição financeira foi condenada a reparar os danos materiais e morais sofridos pela cliente Marinete, embora ela, antes da ação do hacker, já registrasse saldo negativo na sua conta especial. </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B) Todas as ações foram julgadas improcedentes, pois a instituição financeira comprovou que o desvio tinha ocorrido por ação praticada por terceiro estranho ao seu quadro de funcionários, não podendo ela ser responsabilizada sem culpa.</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C) Todas as ações foram julgadas improcedentes, com suporte na excludente de responsabilidade objetiva do caso fortuito, consistente na invasão de seu sistema pelo hacker.</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D) Foram julgadas totalmente procedentes todas as ações em que foi demonstrado o dano decorrente do episódio, pois incidia, no caso, a responsabilidade objetiva fundada no risco da atividade normalmente praticada pela instituição financeira.</w:t>
      </w:r>
    </w:p>
    <w:p w:rsidR="000C4394" w:rsidRPr="000C4394" w:rsidRDefault="000C4394" w:rsidP="000C4394">
      <w:pPr>
        <w:autoSpaceDE w:val="0"/>
        <w:autoSpaceDN w:val="0"/>
        <w:adjustRightInd w:val="0"/>
        <w:jc w:val="both"/>
        <w:rPr>
          <w:b/>
          <w:sz w:val="22"/>
          <w:szCs w:val="22"/>
        </w:rPr>
      </w:pPr>
    </w:p>
    <w:p w:rsidR="000C4394" w:rsidRDefault="00006D08" w:rsidP="000C4394">
      <w:pPr>
        <w:autoSpaceDE w:val="0"/>
        <w:autoSpaceDN w:val="0"/>
        <w:adjustRightInd w:val="0"/>
        <w:jc w:val="both"/>
        <w:rPr>
          <w:b/>
          <w:sz w:val="22"/>
          <w:szCs w:val="22"/>
        </w:rPr>
      </w:pPr>
      <w:r>
        <w:rPr>
          <w:b/>
          <w:sz w:val="22"/>
          <w:szCs w:val="22"/>
        </w:rPr>
        <w:t xml:space="preserve">48. </w:t>
      </w:r>
      <w:r w:rsidR="000C4394" w:rsidRPr="000C4394">
        <w:rPr>
          <w:b/>
          <w:sz w:val="22"/>
          <w:szCs w:val="22"/>
        </w:rPr>
        <w:t>De acordo com o Código Civil, o pagamento efetuar-se-á</w:t>
      </w:r>
      <w:r>
        <w:rPr>
          <w:b/>
          <w:sz w:val="22"/>
          <w:szCs w:val="22"/>
        </w:rPr>
        <w:t>:</w:t>
      </w:r>
    </w:p>
    <w:p w:rsidR="00006D08" w:rsidRPr="000C4394" w:rsidRDefault="00006D08" w:rsidP="000C4394">
      <w:pPr>
        <w:autoSpaceDE w:val="0"/>
        <w:autoSpaceDN w:val="0"/>
        <w:adjustRightInd w:val="0"/>
        <w:jc w:val="both"/>
        <w:rPr>
          <w:b/>
          <w:sz w:val="22"/>
          <w:szCs w:val="22"/>
        </w:rPr>
      </w:pP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A) onde melhor atender o interesse do credor, salvo convenção em sentido contrário.</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B) sempre no domicílio do devedor, salvo, apenas, disposição legal em sentido contrário.</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C) no local convencionado, mas o pagamento feito reiteradamente em outro local faz presumir renúncia do credor relativamente ao previsto no contrato.</w:t>
      </w:r>
    </w:p>
    <w:p w:rsidR="000C4394" w:rsidRPr="00006D08" w:rsidRDefault="00006D08" w:rsidP="000C4394">
      <w:pPr>
        <w:autoSpaceDE w:val="0"/>
        <w:autoSpaceDN w:val="0"/>
        <w:adjustRightInd w:val="0"/>
        <w:jc w:val="both"/>
        <w:rPr>
          <w:sz w:val="22"/>
          <w:szCs w:val="22"/>
        </w:rPr>
      </w:pPr>
      <w:r>
        <w:rPr>
          <w:sz w:val="22"/>
          <w:szCs w:val="22"/>
        </w:rPr>
        <w:t>(</w:t>
      </w:r>
      <w:r w:rsidR="000C4394" w:rsidRPr="00006D08">
        <w:rPr>
          <w:sz w:val="22"/>
          <w:szCs w:val="22"/>
        </w:rPr>
        <w:t>D) no domicílio do credor, salvo convenção em contrário.</w:t>
      </w:r>
    </w:p>
    <w:p w:rsidR="000C4394" w:rsidRPr="000C4394" w:rsidRDefault="000C4394" w:rsidP="000C4394">
      <w:pPr>
        <w:autoSpaceDE w:val="0"/>
        <w:autoSpaceDN w:val="0"/>
        <w:adjustRightInd w:val="0"/>
        <w:jc w:val="both"/>
        <w:rPr>
          <w:b/>
          <w:sz w:val="22"/>
          <w:szCs w:val="22"/>
        </w:rPr>
      </w:pPr>
    </w:p>
    <w:p w:rsidR="000C4394" w:rsidRDefault="00006D08" w:rsidP="000C4394">
      <w:pPr>
        <w:autoSpaceDE w:val="0"/>
        <w:autoSpaceDN w:val="0"/>
        <w:adjustRightInd w:val="0"/>
        <w:jc w:val="both"/>
        <w:rPr>
          <w:b/>
          <w:sz w:val="22"/>
          <w:szCs w:val="22"/>
        </w:rPr>
      </w:pPr>
      <w:r>
        <w:rPr>
          <w:b/>
          <w:sz w:val="22"/>
          <w:szCs w:val="22"/>
        </w:rPr>
        <w:t xml:space="preserve">49. </w:t>
      </w:r>
      <w:r w:rsidR="000C4394" w:rsidRPr="000C4394">
        <w:rPr>
          <w:b/>
          <w:sz w:val="22"/>
          <w:szCs w:val="22"/>
        </w:rPr>
        <w:t>Segundo a Lei de Introdução às Normas do Direito Brasileiro – LINDB</w:t>
      </w:r>
      <w:proofErr w:type="gramStart"/>
      <w:r w:rsidR="000C4394" w:rsidRPr="000C4394">
        <w:rPr>
          <w:b/>
          <w:sz w:val="22"/>
          <w:szCs w:val="22"/>
        </w:rPr>
        <w:t>, é</w:t>
      </w:r>
      <w:proofErr w:type="gramEnd"/>
      <w:r w:rsidR="000C4394" w:rsidRPr="000C4394">
        <w:rPr>
          <w:b/>
          <w:sz w:val="22"/>
          <w:szCs w:val="22"/>
        </w:rPr>
        <w:t xml:space="preserve"> correto afirmar:</w:t>
      </w:r>
    </w:p>
    <w:p w:rsidR="00006D08" w:rsidRPr="000C4394" w:rsidRDefault="00006D08" w:rsidP="000C4394">
      <w:pPr>
        <w:autoSpaceDE w:val="0"/>
        <w:autoSpaceDN w:val="0"/>
        <w:adjustRightInd w:val="0"/>
        <w:jc w:val="both"/>
        <w:rPr>
          <w:b/>
          <w:sz w:val="22"/>
          <w:szCs w:val="22"/>
        </w:rPr>
      </w:pP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A) a correção a texto de lei em vigor não é considerada lei nova.</w:t>
      </w: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B) a obrigatoriedade da lei brasileira, quando admitida, se inicia nos Estados estrangeiros três meses depois de sua publicação oficial.</w:t>
      </w: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 xml:space="preserve">C) se antes de entrar a lei em vigor, ocorrer nova publicação de seu texto destinada </w:t>
      </w:r>
      <w:proofErr w:type="gramStart"/>
      <w:r w:rsidR="000C4394" w:rsidRPr="00CA4DBD">
        <w:rPr>
          <w:sz w:val="22"/>
          <w:szCs w:val="22"/>
        </w:rPr>
        <w:t>a</w:t>
      </w:r>
      <w:proofErr w:type="gramEnd"/>
      <w:r w:rsidR="000C4394" w:rsidRPr="00CA4DBD">
        <w:rPr>
          <w:sz w:val="22"/>
          <w:szCs w:val="22"/>
        </w:rPr>
        <w:t xml:space="preserve"> correção, ainda que mantida a </w:t>
      </w:r>
      <w:proofErr w:type="spellStart"/>
      <w:r w:rsidR="000C4394" w:rsidRPr="00CA4DBD">
        <w:rPr>
          <w:i/>
          <w:sz w:val="22"/>
          <w:szCs w:val="22"/>
        </w:rPr>
        <w:t>vacatio</w:t>
      </w:r>
      <w:proofErr w:type="spellEnd"/>
      <w:r w:rsidR="000C4394" w:rsidRPr="00CA4DBD">
        <w:rPr>
          <w:i/>
          <w:sz w:val="22"/>
          <w:szCs w:val="22"/>
        </w:rPr>
        <w:t xml:space="preserve"> legis</w:t>
      </w:r>
      <w:r w:rsidR="000C4394" w:rsidRPr="00CA4DBD">
        <w:rPr>
          <w:sz w:val="22"/>
          <w:szCs w:val="22"/>
        </w:rPr>
        <w:t>, o início de sua vigência ocorrerá no dia da nova publicação.</w:t>
      </w:r>
    </w:p>
    <w:p w:rsidR="000C4394" w:rsidRPr="00805963" w:rsidRDefault="00CA4DBD" w:rsidP="000C4394">
      <w:pPr>
        <w:autoSpaceDE w:val="0"/>
        <w:autoSpaceDN w:val="0"/>
        <w:adjustRightInd w:val="0"/>
        <w:jc w:val="both"/>
        <w:rPr>
          <w:sz w:val="22"/>
          <w:szCs w:val="22"/>
        </w:rPr>
      </w:pPr>
      <w:r>
        <w:rPr>
          <w:sz w:val="22"/>
          <w:szCs w:val="22"/>
        </w:rPr>
        <w:t>(</w:t>
      </w:r>
      <w:r w:rsidR="000C4394" w:rsidRPr="00CA4DBD">
        <w:rPr>
          <w:sz w:val="22"/>
          <w:szCs w:val="22"/>
        </w:rPr>
        <w:t>D) quando a lei for omissa, o juiz decidirá o caso de acordo com a equidade e os princípios gerais de direito.</w:t>
      </w:r>
    </w:p>
    <w:p w:rsidR="000C4394" w:rsidRPr="000C4394" w:rsidRDefault="00CA4DBD" w:rsidP="000C4394">
      <w:pPr>
        <w:autoSpaceDE w:val="0"/>
        <w:autoSpaceDN w:val="0"/>
        <w:adjustRightInd w:val="0"/>
        <w:jc w:val="both"/>
        <w:rPr>
          <w:b/>
          <w:sz w:val="22"/>
          <w:szCs w:val="22"/>
        </w:rPr>
      </w:pPr>
      <w:r>
        <w:rPr>
          <w:b/>
          <w:sz w:val="22"/>
          <w:szCs w:val="22"/>
        </w:rPr>
        <w:lastRenderedPageBreak/>
        <w:t xml:space="preserve">50. </w:t>
      </w:r>
      <w:r w:rsidR="000C4394" w:rsidRPr="000C4394">
        <w:rPr>
          <w:b/>
          <w:sz w:val="22"/>
          <w:szCs w:val="22"/>
        </w:rPr>
        <w:t>Com base no posicionamento consolidado na jurisprudência do C. STJ quanto aos atos jurídicos lícitos e ilícitos, negócios jurídicos e contratos em geral, assinale a opção correta.</w:t>
      </w:r>
    </w:p>
    <w:p w:rsidR="00CA4DBD" w:rsidRDefault="00CA4DBD" w:rsidP="000C4394">
      <w:pPr>
        <w:autoSpaceDE w:val="0"/>
        <w:autoSpaceDN w:val="0"/>
        <w:adjustRightInd w:val="0"/>
        <w:jc w:val="both"/>
        <w:rPr>
          <w:b/>
          <w:sz w:val="22"/>
          <w:szCs w:val="22"/>
        </w:rPr>
      </w:pP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A) A correção monetária do valor da indenização do dano moral incide desde a data de seu arbitramento.</w:t>
      </w: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B) O cancelamento de pensão alimentícia de filho que atinja a maioridade é automático.</w:t>
      </w: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C) É abusiva a cláusula de renúncia à indenização das benfeitorias nos contratos de locação.</w:t>
      </w:r>
    </w:p>
    <w:p w:rsidR="000C4394" w:rsidRPr="00CA4DBD" w:rsidRDefault="00CA4DBD" w:rsidP="000C4394">
      <w:pPr>
        <w:autoSpaceDE w:val="0"/>
        <w:autoSpaceDN w:val="0"/>
        <w:adjustRightInd w:val="0"/>
        <w:jc w:val="both"/>
        <w:rPr>
          <w:sz w:val="22"/>
          <w:szCs w:val="22"/>
        </w:rPr>
      </w:pPr>
      <w:r>
        <w:rPr>
          <w:sz w:val="22"/>
          <w:szCs w:val="22"/>
        </w:rPr>
        <w:t>(</w:t>
      </w:r>
      <w:r w:rsidR="000C4394" w:rsidRPr="00CA4DBD">
        <w:rPr>
          <w:sz w:val="22"/>
          <w:szCs w:val="22"/>
        </w:rPr>
        <w:t>D) A fiança prestada sem a autorização de um dos cônjuges implica a invalidade parcial da garantia.</w:t>
      </w:r>
    </w:p>
    <w:p w:rsidR="000C4394" w:rsidRPr="000C4394" w:rsidRDefault="000C4394" w:rsidP="000C4394">
      <w:pPr>
        <w:autoSpaceDE w:val="0"/>
        <w:autoSpaceDN w:val="0"/>
        <w:adjustRightInd w:val="0"/>
        <w:jc w:val="both"/>
        <w:rPr>
          <w:b/>
          <w:sz w:val="22"/>
          <w:szCs w:val="22"/>
        </w:rPr>
      </w:pPr>
    </w:p>
    <w:p w:rsidR="000C4394" w:rsidRPr="00CA4DBD" w:rsidRDefault="00CA4DBD" w:rsidP="000C4394">
      <w:pPr>
        <w:autoSpaceDE w:val="0"/>
        <w:autoSpaceDN w:val="0"/>
        <w:adjustRightInd w:val="0"/>
        <w:jc w:val="both"/>
        <w:rPr>
          <w:b/>
          <w:sz w:val="22"/>
          <w:szCs w:val="22"/>
        </w:rPr>
      </w:pPr>
      <w:r w:rsidRPr="00CA4DBD">
        <w:rPr>
          <w:b/>
          <w:sz w:val="22"/>
          <w:szCs w:val="22"/>
        </w:rPr>
        <w:t xml:space="preserve">51. </w:t>
      </w:r>
      <w:r w:rsidR="000C4394" w:rsidRPr="00CA4DBD">
        <w:rPr>
          <w:b/>
          <w:sz w:val="22"/>
          <w:szCs w:val="22"/>
        </w:rPr>
        <w:t xml:space="preserve">Marcelo ajuizou ação </w:t>
      </w:r>
      <w:proofErr w:type="gramStart"/>
      <w:r w:rsidR="000C4394" w:rsidRPr="00CA4DBD">
        <w:rPr>
          <w:b/>
          <w:sz w:val="22"/>
          <w:szCs w:val="22"/>
        </w:rPr>
        <w:t>indenizatória contra a empresa Pente Fino</w:t>
      </w:r>
      <w:proofErr w:type="gramEnd"/>
      <w:r w:rsidR="000C4394" w:rsidRPr="00CA4DBD">
        <w:rPr>
          <w:b/>
          <w:sz w:val="22"/>
          <w:szCs w:val="22"/>
        </w:rPr>
        <w:t xml:space="preserve"> S/A, após o rompimento de um contrato pactuado entre as partes, pretendendo o pagamento de R$ 50.000,00. A empresa, citada para responder aos termos da demanda, apresentou contestação impugnando os fatos alegados na inicial, bem como reconvenção, cobrando uma quantia inadimplida por Marcelo, equivalente a R$10.000,00. Após o regular processamento do feito o juiz competente julga parcialmente procedente o pedido inicial e improcedente ao pedido reconvencional para condenar a empresa ao pagamento de indenização em favor de Marcelo no valor de R$ 20.000,00. Inconformado, Marcelo apela dentro do prazo legal. Intimado para apresentar contrarrazões ao recurso interposto pela parte contrária, </w:t>
      </w:r>
      <w:proofErr w:type="gramStart"/>
      <w:r w:rsidR="000C4394" w:rsidRPr="00CA4DBD">
        <w:rPr>
          <w:b/>
          <w:sz w:val="22"/>
          <w:szCs w:val="22"/>
        </w:rPr>
        <w:t>a</w:t>
      </w:r>
      <w:proofErr w:type="gramEnd"/>
      <w:r w:rsidR="000C4394" w:rsidRPr="00CA4DBD">
        <w:rPr>
          <w:b/>
          <w:sz w:val="22"/>
          <w:szCs w:val="22"/>
        </w:rPr>
        <w:t xml:space="preserve"> empresa apresenta recurso adesivo, o qual foi recebido. Durante o trâmite recursal no Tribunal de Justiça, Marcelo desiste do recurso interposto. Neste caso,</w:t>
      </w:r>
    </w:p>
    <w:p w:rsidR="00CA4DBD" w:rsidRDefault="00CA4DBD" w:rsidP="000C4394">
      <w:pPr>
        <w:autoSpaceDE w:val="0"/>
        <w:autoSpaceDN w:val="0"/>
        <w:adjustRightInd w:val="0"/>
        <w:jc w:val="both"/>
        <w:rPr>
          <w:sz w:val="22"/>
          <w:szCs w:val="22"/>
        </w:rPr>
      </w:pPr>
    </w:p>
    <w:p w:rsidR="000C4394" w:rsidRPr="000C4394" w:rsidRDefault="00CA4DBD" w:rsidP="000C4394">
      <w:pPr>
        <w:autoSpaceDE w:val="0"/>
        <w:autoSpaceDN w:val="0"/>
        <w:adjustRightInd w:val="0"/>
        <w:jc w:val="both"/>
        <w:rPr>
          <w:sz w:val="22"/>
          <w:szCs w:val="22"/>
        </w:rPr>
      </w:pPr>
      <w:r>
        <w:rPr>
          <w:sz w:val="22"/>
          <w:szCs w:val="22"/>
        </w:rPr>
        <w:t>(</w:t>
      </w:r>
      <w:r w:rsidR="000C4394" w:rsidRPr="000C4394">
        <w:rPr>
          <w:sz w:val="22"/>
          <w:szCs w:val="22"/>
        </w:rPr>
        <w:t>A) o recurso adesivo não será conhecido, sem qualquer consequência para os litigantes.</w:t>
      </w:r>
    </w:p>
    <w:p w:rsidR="000C4394" w:rsidRPr="000C4394" w:rsidRDefault="00CA4DBD" w:rsidP="000C4394">
      <w:pPr>
        <w:autoSpaceDE w:val="0"/>
        <w:autoSpaceDN w:val="0"/>
        <w:adjustRightInd w:val="0"/>
        <w:jc w:val="both"/>
        <w:rPr>
          <w:sz w:val="22"/>
          <w:szCs w:val="22"/>
        </w:rPr>
      </w:pPr>
      <w:r>
        <w:rPr>
          <w:sz w:val="22"/>
          <w:szCs w:val="22"/>
        </w:rPr>
        <w:t>(</w:t>
      </w:r>
      <w:r w:rsidR="000C4394" w:rsidRPr="000C4394">
        <w:rPr>
          <w:sz w:val="22"/>
          <w:szCs w:val="22"/>
        </w:rPr>
        <w:t>B) apenas o recurso adesivo será conhecido e julgado pelo Tribunal.</w:t>
      </w:r>
    </w:p>
    <w:p w:rsidR="000C4394" w:rsidRPr="000C4394" w:rsidRDefault="00CA4DBD" w:rsidP="000C4394">
      <w:pPr>
        <w:autoSpaceDE w:val="0"/>
        <w:autoSpaceDN w:val="0"/>
        <w:adjustRightInd w:val="0"/>
        <w:jc w:val="both"/>
        <w:rPr>
          <w:sz w:val="22"/>
          <w:szCs w:val="22"/>
        </w:rPr>
      </w:pPr>
      <w:r>
        <w:rPr>
          <w:sz w:val="22"/>
          <w:szCs w:val="22"/>
        </w:rPr>
        <w:t>(</w:t>
      </w:r>
      <w:r w:rsidR="000C4394" w:rsidRPr="000C4394">
        <w:rPr>
          <w:sz w:val="22"/>
          <w:szCs w:val="22"/>
        </w:rPr>
        <w:t>C) o recurso principal e o adesivo serão necessariamente julgados pelo Tribunal, uma vez que a parte não pode desistir de um recurso interposto.</w:t>
      </w:r>
    </w:p>
    <w:p w:rsidR="000C4394" w:rsidRPr="000C4394" w:rsidRDefault="00CA4DBD" w:rsidP="000C4394">
      <w:pPr>
        <w:autoSpaceDE w:val="0"/>
        <w:autoSpaceDN w:val="0"/>
        <w:adjustRightInd w:val="0"/>
        <w:jc w:val="both"/>
        <w:rPr>
          <w:sz w:val="22"/>
          <w:szCs w:val="22"/>
        </w:rPr>
      </w:pPr>
      <w:r>
        <w:rPr>
          <w:sz w:val="22"/>
          <w:szCs w:val="22"/>
        </w:rPr>
        <w:t>(</w:t>
      </w:r>
      <w:r w:rsidR="000C4394" w:rsidRPr="000C4394">
        <w:rPr>
          <w:sz w:val="22"/>
          <w:szCs w:val="22"/>
        </w:rPr>
        <w:t>D) o recurso principal e o adesivo serão necessariamente julgados pelo Tribunal, uma vez que desistência do recurso principal só é admitida se não houver interposição de recurso adesivo.</w:t>
      </w:r>
    </w:p>
    <w:p w:rsidR="000C4394" w:rsidRPr="000C4394" w:rsidRDefault="000C4394" w:rsidP="000C4394">
      <w:pPr>
        <w:autoSpaceDE w:val="0"/>
        <w:autoSpaceDN w:val="0"/>
        <w:adjustRightInd w:val="0"/>
        <w:jc w:val="both"/>
        <w:rPr>
          <w:sz w:val="22"/>
          <w:szCs w:val="22"/>
        </w:rPr>
      </w:pPr>
    </w:p>
    <w:p w:rsidR="000C4394" w:rsidRPr="00637EA0" w:rsidRDefault="00CA4DBD" w:rsidP="000C4394">
      <w:pPr>
        <w:autoSpaceDE w:val="0"/>
        <w:autoSpaceDN w:val="0"/>
        <w:adjustRightInd w:val="0"/>
        <w:jc w:val="both"/>
        <w:rPr>
          <w:b/>
          <w:sz w:val="22"/>
          <w:szCs w:val="22"/>
        </w:rPr>
      </w:pPr>
      <w:r w:rsidRPr="00637EA0">
        <w:rPr>
          <w:b/>
          <w:sz w:val="22"/>
          <w:szCs w:val="22"/>
        </w:rPr>
        <w:t xml:space="preserve">52. </w:t>
      </w:r>
      <w:proofErr w:type="spellStart"/>
      <w:r w:rsidR="000C4394" w:rsidRPr="00637EA0">
        <w:rPr>
          <w:b/>
          <w:sz w:val="22"/>
          <w:szCs w:val="22"/>
        </w:rPr>
        <w:t>Raíssa</w:t>
      </w:r>
      <w:proofErr w:type="spellEnd"/>
      <w:r w:rsidR="000C4394" w:rsidRPr="00637EA0">
        <w:rPr>
          <w:b/>
          <w:sz w:val="22"/>
          <w:szCs w:val="22"/>
        </w:rPr>
        <w:t xml:space="preserve"> ajuizou ação de indenização contra Renê, postulando uma indenização no valor de R$ 500.000,00, decorrente de dano causado em imóvel residencial, o qual foi julgado procedente. Iniciada a fase de cumprimento de sentença, não são localizados bens passíveis de constrição judicial em nome do devedor, que possui apenas um bem imóvel em seu nome, exatamente onde reside com a família. </w:t>
      </w:r>
      <w:proofErr w:type="spellStart"/>
      <w:r w:rsidR="000C4394" w:rsidRPr="00637EA0">
        <w:rPr>
          <w:b/>
          <w:sz w:val="22"/>
          <w:szCs w:val="22"/>
        </w:rPr>
        <w:t>Raíssa</w:t>
      </w:r>
      <w:proofErr w:type="spellEnd"/>
      <w:r w:rsidR="000C4394" w:rsidRPr="00637EA0">
        <w:rPr>
          <w:b/>
          <w:sz w:val="22"/>
          <w:szCs w:val="22"/>
        </w:rPr>
        <w:t xml:space="preserve"> começa a diligenciar e apura que durante o trâmite processual Renê vendeu para terceiros um imóvel e um veículo. Neste caso, noticiado e provado o fato no processo, o juiz deverá reconhecer a fraude à execução e considerar o ato do executado como atentatório à dignidade da justiça, condenando-a ao pagamento de multa, exigível na própria execução, NÃO superior a</w:t>
      </w:r>
      <w:r w:rsidR="00637EA0" w:rsidRPr="00637EA0">
        <w:rPr>
          <w:b/>
          <w:sz w:val="22"/>
          <w:szCs w:val="22"/>
        </w:rPr>
        <w:t xml:space="preserve">: </w:t>
      </w:r>
    </w:p>
    <w:p w:rsidR="00637EA0" w:rsidRDefault="00637EA0" w:rsidP="000C4394">
      <w:pPr>
        <w:autoSpaceDE w:val="0"/>
        <w:autoSpaceDN w:val="0"/>
        <w:adjustRightInd w:val="0"/>
        <w:jc w:val="both"/>
        <w:rPr>
          <w:sz w:val="22"/>
          <w:szCs w:val="22"/>
        </w:rPr>
      </w:pPr>
    </w:p>
    <w:p w:rsidR="000C4394" w:rsidRPr="000C4394" w:rsidRDefault="00637EA0" w:rsidP="000C4394">
      <w:pPr>
        <w:autoSpaceDE w:val="0"/>
        <w:autoSpaceDN w:val="0"/>
        <w:adjustRightInd w:val="0"/>
        <w:jc w:val="both"/>
        <w:rPr>
          <w:sz w:val="22"/>
          <w:szCs w:val="22"/>
        </w:rPr>
      </w:pPr>
      <w:r>
        <w:rPr>
          <w:sz w:val="22"/>
          <w:szCs w:val="22"/>
        </w:rPr>
        <w:t>(</w:t>
      </w:r>
      <w:r w:rsidR="000C4394" w:rsidRPr="000C4394">
        <w:rPr>
          <w:sz w:val="22"/>
          <w:szCs w:val="22"/>
        </w:rPr>
        <w:t xml:space="preserve">A) 30% do valor atualizado do débito em execução, revertida em proveito do exequente. </w:t>
      </w:r>
    </w:p>
    <w:p w:rsidR="000C4394" w:rsidRPr="000C4394" w:rsidRDefault="00637EA0" w:rsidP="000C4394">
      <w:pPr>
        <w:autoSpaceDE w:val="0"/>
        <w:autoSpaceDN w:val="0"/>
        <w:adjustRightInd w:val="0"/>
        <w:jc w:val="both"/>
        <w:rPr>
          <w:sz w:val="22"/>
          <w:szCs w:val="22"/>
        </w:rPr>
      </w:pPr>
      <w:r>
        <w:rPr>
          <w:sz w:val="22"/>
          <w:szCs w:val="22"/>
        </w:rPr>
        <w:t>(</w:t>
      </w:r>
      <w:r w:rsidR="000C4394" w:rsidRPr="000C4394">
        <w:rPr>
          <w:sz w:val="22"/>
          <w:szCs w:val="22"/>
        </w:rPr>
        <w:t xml:space="preserve">B) 20% do valor atualizado do débito em execução, revertida em proveito do exequente. </w:t>
      </w:r>
    </w:p>
    <w:p w:rsidR="000C4394" w:rsidRPr="000C4394" w:rsidRDefault="00637EA0" w:rsidP="000C4394">
      <w:pPr>
        <w:autoSpaceDE w:val="0"/>
        <w:autoSpaceDN w:val="0"/>
        <w:adjustRightInd w:val="0"/>
        <w:jc w:val="both"/>
        <w:rPr>
          <w:sz w:val="22"/>
          <w:szCs w:val="22"/>
        </w:rPr>
      </w:pPr>
      <w:r>
        <w:rPr>
          <w:sz w:val="22"/>
          <w:szCs w:val="22"/>
        </w:rPr>
        <w:t>(</w:t>
      </w:r>
      <w:r w:rsidR="000C4394" w:rsidRPr="000C4394">
        <w:rPr>
          <w:sz w:val="22"/>
          <w:szCs w:val="22"/>
        </w:rPr>
        <w:t>C) 10% do valor atualizado do débito em execução, revertida em proveito do exequente.</w:t>
      </w:r>
    </w:p>
    <w:p w:rsidR="000C4394" w:rsidRPr="000C4394" w:rsidRDefault="00637EA0" w:rsidP="000C4394">
      <w:pPr>
        <w:autoSpaceDE w:val="0"/>
        <w:autoSpaceDN w:val="0"/>
        <w:adjustRightInd w:val="0"/>
        <w:jc w:val="both"/>
        <w:rPr>
          <w:sz w:val="22"/>
          <w:szCs w:val="22"/>
        </w:rPr>
      </w:pPr>
      <w:r>
        <w:rPr>
          <w:sz w:val="22"/>
          <w:szCs w:val="22"/>
        </w:rPr>
        <w:t>(</w:t>
      </w:r>
      <w:r w:rsidR="000C4394" w:rsidRPr="000C4394">
        <w:rPr>
          <w:sz w:val="22"/>
          <w:szCs w:val="22"/>
        </w:rPr>
        <w:t>D) 1% do valor atualizado do débito em execução, revertida em proveito do exequente.</w:t>
      </w:r>
    </w:p>
    <w:p w:rsidR="000C4394" w:rsidRPr="000C4394" w:rsidRDefault="000C4394" w:rsidP="000C4394">
      <w:pPr>
        <w:autoSpaceDE w:val="0"/>
        <w:autoSpaceDN w:val="0"/>
        <w:adjustRightInd w:val="0"/>
        <w:jc w:val="both"/>
        <w:rPr>
          <w:sz w:val="22"/>
          <w:szCs w:val="22"/>
        </w:rPr>
      </w:pPr>
    </w:p>
    <w:p w:rsidR="000C4394" w:rsidRPr="00637EA0" w:rsidRDefault="00637EA0" w:rsidP="000C4394">
      <w:pPr>
        <w:autoSpaceDE w:val="0"/>
        <w:autoSpaceDN w:val="0"/>
        <w:adjustRightInd w:val="0"/>
        <w:jc w:val="both"/>
        <w:rPr>
          <w:b/>
          <w:sz w:val="22"/>
          <w:szCs w:val="22"/>
        </w:rPr>
      </w:pPr>
      <w:r w:rsidRPr="00637EA0">
        <w:rPr>
          <w:b/>
          <w:sz w:val="22"/>
          <w:szCs w:val="22"/>
        </w:rPr>
        <w:t xml:space="preserve">53. </w:t>
      </w:r>
      <w:r w:rsidR="000C4394" w:rsidRPr="00637EA0">
        <w:rPr>
          <w:b/>
          <w:sz w:val="22"/>
          <w:szCs w:val="22"/>
        </w:rPr>
        <w:t>André, pessoa capaz, foi revel em ação na qual Pedro formulou pedido de condenação. André não possui patrono nos autos. Em razão da revelia,</w:t>
      </w:r>
    </w:p>
    <w:p w:rsidR="00637EA0" w:rsidRDefault="00637EA0" w:rsidP="000C4394">
      <w:pPr>
        <w:autoSpaceDE w:val="0"/>
        <w:autoSpaceDN w:val="0"/>
        <w:adjustRightInd w:val="0"/>
        <w:jc w:val="both"/>
        <w:rPr>
          <w:sz w:val="22"/>
          <w:szCs w:val="22"/>
        </w:rPr>
      </w:pPr>
    </w:p>
    <w:p w:rsidR="000C4394" w:rsidRPr="000C4394" w:rsidRDefault="00570BC4" w:rsidP="000C4394">
      <w:pPr>
        <w:autoSpaceDE w:val="0"/>
        <w:autoSpaceDN w:val="0"/>
        <w:adjustRightInd w:val="0"/>
        <w:jc w:val="both"/>
        <w:rPr>
          <w:sz w:val="22"/>
          <w:szCs w:val="22"/>
        </w:rPr>
      </w:pPr>
      <w:r>
        <w:rPr>
          <w:sz w:val="22"/>
          <w:szCs w:val="22"/>
        </w:rPr>
        <w:t>(</w:t>
      </w:r>
      <w:r w:rsidR="000C4394" w:rsidRPr="000C4394">
        <w:rPr>
          <w:sz w:val="22"/>
          <w:szCs w:val="22"/>
        </w:rPr>
        <w:t>A) a pretensão de Pedro será necessariamente acolhida, pois a revelia induz presunção absoluta de veracidade dos fatos afirmados na inicial.</w:t>
      </w:r>
    </w:p>
    <w:p w:rsidR="000C4394" w:rsidRPr="000C4394" w:rsidRDefault="00570BC4" w:rsidP="000C4394">
      <w:pPr>
        <w:autoSpaceDE w:val="0"/>
        <w:autoSpaceDN w:val="0"/>
        <w:adjustRightInd w:val="0"/>
        <w:jc w:val="both"/>
        <w:rPr>
          <w:sz w:val="22"/>
          <w:szCs w:val="22"/>
        </w:rPr>
      </w:pPr>
      <w:r>
        <w:rPr>
          <w:sz w:val="22"/>
          <w:szCs w:val="22"/>
        </w:rPr>
        <w:t>(</w:t>
      </w:r>
      <w:r w:rsidR="000C4394" w:rsidRPr="000C4394">
        <w:rPr>
          <w:sz w:val="22"/>
          <w:szCs w:val="22"/>
        </w:rPr>
        <w:t>B) o Juiz deverá nomear curador especial para André, o qual poderá contestar por negativa geral, invertendo-se o ônus da prova.</w:t>
      </w:r>
    </w:p>
    <w:p w:rsidR="000C4394" w:rsidRPr="000C4394" w:rsidRDefault="00570BC4" w:rsidP="000C4394">
      <w:pPr>
        <w:autoSpaceDE w:val="0"/>
        <w:autoSpaceDN w:val="0"/>
        <w:adjustRightInd w:val="0"/>
        <w:jc w:val="both"/>
        <w:rPr>
          <w:sz w:val="22"/>
          <w:szCs w:val="22"/>
        </w:rPr>
      </w:pPr>
      <w:r>
        <w:rPr>
          <w:sz w:val="22"/>
          <w:szCs w:val="22"/>
        </w:rPr>
        <w:t>(</w:t>
      </w:r>
      <w:r w:rsidR="000C4394" w:rsidRPr="000C4394">
        <w:rPr>
          <w:sz w:val="22"/>
          <w:szCs w:val="22"/>
        </w:rPr>
        <w:t>C) os prazos, em relação a André, correrão independentemente de intimação, a partir da publicação de cada ato decisório no órgão oficial.</w:t>
      </w:r>
    </w:p>
    <w:p w:rsidR="000C4394" w:rsidRPr="000C4394" w:rsidRDefault="00570BC4" w:rsidP="000C4394">
      <w:pPr>
        <w:autoSpaceDE w:val="0"/>
        <w:autoSpaceDN w:val="0"/>
        <w:adjustRightInd w:val="0"/>
        <w:jc w:val="both"/>
        <w:rPr>
          <w:sz w:val="22"/>
          <w:szCs w:val="22"/>
        </w:rPr>
      </w:pPr>
      <w:r>
        <w:rPr>
          <w:sz w:val="22"/>
          <w:szCs w:val="22"/>
        </w:rPr>
        <w:t>(</w:t>
      </w:r>
      <w:r w:rsidR="000C4394" w:rsidRPr="000C4394">
        <w:rPr>
          <w:sz w:val="22"/>
          <w:szCs w:val="22"/>
        </w:rPr>
        <w:t>D) se And</w:t>
      </w:r>
      <w:r>
        <w:rPr>
          <w:sz w:val="22"/>
          <w:szCs w:val="22"/>
        </w:rPr>
        <w:t>r</w:t>
      </w:r>
      <w:r w:rsidR="000C4394" w:rsidRPr="000C4394">
        <w:rPr>
          <w:sz w:val="22"/>
          <w:szCs w:val="22"/>
        </w:rPr>
        <w:t>é vier a intervir no processo, o Juiz deverá dar nova oportunidade para apresentação de contestação.</w:t>
      </w:r>
    </w:p>
    <w:p w:rsidR="000C4394" w:rsidRPr="000C4394" w:rsidRDefault="000C4394" w:rsidP="000C4394">
      <w:pPr>
        <w:autoSpaceDE w:val="0"/>
        <w:autoSpaceDN w:val="0"/>
        <w:adjustRightInd w:val="0"/>
        <w:jc w:val="both"/>
        <w:rPr>
          <w:sz w:val="22"/>
          <w:szCs w:val="22"/>
        </w:rPr>
      </w:pPr>
    </w:p>
    <w:p w:rsidR="000C4394" w:rsidRPr="006B0905" w:rsidRDefault="00731A69" w:rsidP="000C4394">
      <w:pPr>
        <w:autoSpaceDE w:val="0"/>
        <w:autoSpaceDN w:val="0"/>
        <w:adjustRightInd w:val="0"/>
        <w:jc w:val="both"/>
        <w:rPr>
          <w:b/>
          <w:sz w:val="22"/>
          <w:szCs w:val="22"/>
        </w:rPr>
      </w:pPr>
      <w:r>
        <w:rPr>
          <w:b/>
          <w:sz w:val="22"/>
          <w:szCs w:val="22"/>
        </w:rPr>
        <w:br w:type="page"/>
      </w:r>
      <w:r w:rsidR="006B0905" w:rsidRPr="006B0905">
        <w:rPr>
          <w:b/>
          <w:sz w:val="22"/>
          <w:szCs w:val="22"/>
        </w:rPr>
        <w:lastRenderedPageBreak/>
        <w:t xml:space="preserve">54. </w:t>
      </w:r>
      <w:r w:rsidR="000C4394" w:rsidRPr="006B0905">
        <w:rPr>
          <w:b/>
          <w:sz w:val="22"/>
          <w:szCs w:val="22"/>
        </w:rPr>
        <w:t>De acordo com Código de Processo Civil, a cumulação de pedidos,</w:t>
      </w:r>
    </w:p>
    <w:p w:rsidR="006B0905" w:rsidRDefault="006B0905" w:rsidP="000C4394">
      <w:pPr>
        <w:autoSpaceDE w:val="0"/>
        <w:autoSpaceDN w:val="0"/>
        <w:adjustRightInd w:val="0"/>
        <w:jc w:val="both"/>
        <w:rPr>
          <w:sz w:val="22"/>
          <w:szCs w:val="22"/>
        </w:rPr>
      </w:pPr>
    </w:p>
    <w:p w:rsidR="000C4394" w:rsidRPr="000C4394" w:rsidRDefault="006B0905" w:rsidP="000C4394">
      <w:pPr>
        <w:autoSpaceDE w:val="0"/>
        <w:autoSpaceDN w:val="0"/>
        <w:adjustRightInd w:val="0"/>
        <w:jc w:val="both"/>
        <w:rPr>
          <w:sz w:val="22"/>
          <w:szCs w:val="22"/>
        </w:rPr>
      </w:pPr>
      <w:r>
        <w:rPr>
          <w:sz w:val="22"/>
          <w:szCs w:val="22"/>
        </w:rPr>
        <w:t>(</w:t>
      </w:r>
      <w:r w:rsidR="000C4394" w:rsidRPr="000C4394">
        <w:rPr>
          <w:sz w:val="22"/>
          <w:szCs w:val="22"/>
        </w:rPr>
        <w:t>A) é admitida, mesmo que cada pedido corresponda a um tipo diverso de procedimento, se o autor empregar o procedimento comum.</w:t>
      </w:r>
    </w:p>
    <w:p w:rsidR="000C4394" w:rsidRPr="000C4394" w:rsidRDefault="006B0905" w:rsidP="000C4394">
      <w:pPr>
        <w:autoSpaceDE w:val="0"/>
        <w:autoSpaceDN w:val="0"/>
        <w:adjustRightInd w:val="0"/>
        <w:jc w:val="both"/>
        <w:rPr>
          <w:sz w:val="22"/>
          <w:szCs w:val="22"/>
        </w:rPr>
      </w:pPr>
      <w:r>
        <w:rPr>
          <w:sz w:val="22"/>
          <w:szCs w:val="22"/>
        </w:rPr>
        <w:t>(</w:t>
      </w:r>
      <w:r w:rsidR="000C4394" w:rsidRPr="000C4394">
        <w:rPr>
          <w:sz w:val="22"/>
          <w:szCs w:val="22"/>
        </w:rPr>
        <w:t>B) é sempre possível, independentemente do procedimento adotado, por configurar hipótese de economia e agilidade processuais.</w:t>
      </w:r>
    </w:p>
    <w:p w:rsidR="000C4394" w:rsidRPr="000C4394" w:rsidRDefault="006B0905" w:rsidP="000C4394">
      <w:pPr>
        <w:autoSpaceDE w:val="0"/>
        <w:autoSpaceDN w:val="0"/>
        <w:adjustRightInd w:val="0"/>
        <w:jc w:val="both"/>
        <w:rPr>
          <w:sz w:val="22"/>
          <w:szCs w:val="22"/>
        </w:rPr>
      </w:pPr>
      <w:r>
        <w:rPr>
          <w:sz w:val="22"/>
          <w:szCs w:val="22"/>
        </w:rPr>
        <w:t>(</w:t>
      </w:r>
      <w:r w:rsidR="000C4394" w:rsidRPr="000C4394">
        <w:rPr>
          <w:sz w:val="22"/>
          <w:szCs w:val="22"/>
        </w:rPr>
        <w:t>C) não é possível, porque cada um deles exige rito próprio e singular, sem possibilidade de adaptação processual.</w:t>
      </w:r>
    </w:p>
    <w:p w:rsidR="000C4394" w:rsidRPr="000C4394" w:rsidRDefault="006B0905" w:rsidP="000C4394">
      <w:pPr>
        <w:autoSpaceDE w:val="0"/>
        <w:autoSpaceDN w:val="0"/>
        <w:adjustRightInd w:val="0"/>
        <w:jc w:val="both"/>
        <w:rPr>
          <w:sz w:val="22"/>
          <w:szCs w:val="22"/>
        </w:rPr>
      </w:pPr>
      <w:r>
        <w:rPr>
          <w:sz w:val="22"/>
          <w:szCs w:val="22"/>
        </w:rPr>
        <w:t>(</w:t>
      </w:r>
      <w:r w:rsidR="000C4394" w:rsidRPr="000C4394">
        <w:rPr>
          <w:sz w:val="22"/>
          <w:szCs w:val="22"/>
        </w:rPr>
        <w:t>D) é possível, como regra geral, contra o mesmo réu, em um único processo, desde que entre eles haja conexão, necessariamente.</w:t>
      </w:r>
    </w:p>
    <w:p w:rsidR="000C4394" w:rsidRPr="000C4394" w:rsidRDefault="000C4394" w:rsidP="000C4394">
      <w:pPr>
        <w:autoSpaceDE w:val="0"/>
        <w:autoSpaceDN w:val="0"/>
        <w:adjustRightInd w:val="0"/>
        <w:jc w:val="both"/>
        <w:rPr>
          <w:sz w:val="22"/>
          <w:szCs w:val="22"/>
        </w:rPr>
      </w:pPr>
    </w:p>
    <w:p w:rsidR="000C4394" w:rsidRPr="006B0905" w:rsidRDefault="006B0905" w:rsidP="000C4394">
      <w:pPr>
        <w:autoSpaceDE w:val="0"/>
        <w:autoSpaceDN w:val="0"/>
        <w:adjustRightInd w:val="0"/>
        <w:jc w:val="both"/>
        <w:rPr>
          <w:b/>
          <w:sz w:val="22"/>
          <w:szCs w:val="22"/>
        </w:rPr>
      </w:pPr>
      <w:r w:rsidRPr="006B0905">
        <w:rPr>
          <w:b/>
          <w:sz w:val="22"/>
          <w:szCs w:val="22"/>
        </w:rPr>
        <w:t xml:space="preserve">55. </w:t>
      </w:r>
      <w:r w:rsidR="000C4394" w:rsidRPr="006B0905">
        <w:rPr>
          <w:b/>
          <w:sz w:val="22"/>
          <w:szCs w:val="22"/>
        </w:rPr>
        <w:t xml:space="preserve">Daniel e Carlos celebraram contrato de compra e </w:t>
      </w:r>
      <w:proofErr w:type="gramStart"/>
      <w:r w:rsidR="000C4394" w:rsidRPr="006B0905">
        <w:rPr>
          <w:b/>
          <w:sz w:val="22"/>
          <w:szCs w:val="22"/>
        </w:rPr>
        <w:t>venda,</w:t>
      </w:r>
      <w:proofErr w:type="gramEnd"/>
      <w:r w:rsidR="000C4394" w:rsidRPr="006B0905">
        <w:rPr>
          <w:b/>
          <w:sz w:val="22"/>
          <w:szCs w:val="22"/>
        </w:rPr>
        <w:t xml:space="preserve"> a prestação, de um veículo. Pedro deixou de pagar as prestações e Daniel moveu ação de cobrança. Pedro</w:t>
      </w:r>
      <w:proofErr w:type="gramStart"/>
      <w:r w:rsidR="000C4394" w:rsidRPr="006B0905">
        <w:rPr>
          <w:b/>
          <w:sz w:val="22"/>
          <w:szCs w:val="22"/>
        </w:rPr>
        <w:t>, ajuizou</w:t>
      </w:r>
      <w:proofErr w:type="gramEnd"/>
      <w:r w:rsidR="000C4394" w:rsidRPr="006B0905">
        <w:rPr>
          <w:b/>
          <w:sz w:val="22"/>
          <w:szCs w:val="22"/>
        </w:rPr>
        <w:t xml:space="preserve"> uma ação de rescisão de contrato, por vício redibitório. Nesse caso, há, entre as ações propostas,</w:t>
      </w:r>
    </w:p>
    <w:p w:rsidR="006B0905" w:rsidRDefault="006B0905" w:rsidP="000C4394">
      <w:pPr>
        <w:autoSpaceDE w:val="0"/>
        <w:autoSpaceDN w:val="0"/>
        <w:adjustRightInd w:val="0"/>
        <w:jc w:val="both"/>
        <w:rPr>
          <w:sz w:val="22"/>
          <w:szCs w:val="22"/>
        </w:rPr>
      </w:pPr>
    </w:p>
    <w:p w:rsidR="000C4394" w:rsidRPr="000C4394" w:rsidRDefault="007077BC" w:rsidP="000C4394">
      <w:pPr>
        <w:autoSpaceDE w:val="0"/>
        <w:autoSpaceDN w:val="0"/>
        <w:adjustRightInd w:val="0"/>
        <w:jc w:val="both"/>
        <w:rPr>
          <w:sz w:val="22"/>
          <w:szCs w:val="22"/>
        </w:rPr>
      </w:pPr>
      <w:r>
        <w:rPr>
          <w:sz w:val="22"/>
          <w:szCs w:val="22"/>
        </w:rPr>
        <w:t>(</w:t>
      </w:r>
      <w:r w:rsidR="000C4394" w:rsidRPr="000C4394">
        <w:rPr>
          <w:sz w:val="22"/>
          <w:szCs w:val="22"/>
        </w:rPr>
        <w:t>A) continência.</w:t>
      </w:r>
    </w:p>
    <w:p w:rsidR="000C4394" w:rsidRPr="000C4394" w:rsidRDefault="007077BC" w:rsidP="000C4394">
      <w:pPr>
        <w:autoSpaceDE w:val="0"/>
        <w:autoSpaceDN w:val="0"/>
        <w:adjustRightInd w:val="0"/>
        <w:jc w:val="both"/>
        <w:rPr>
          <w:sz w:val="22"/>
          <w:szCs w:val="22"/>
        </w:rPr>
      </w:pPr>
      <w:r>
        <w:rPr>
          <w:sz w:val="22"/>
          <w:szCs w:val="22"/>
        </w:rPr>
        <w:t>(</w:t>
      </w:r>
      <w:r w:rsidR="000C4394" w:rsidRPr="000C4394">
        <w:rPr>
          <w:sz w:val="22"/>
          <w:szCs w:val="22"/>
        </w:rPr>
        <w:t>B) conexão.</w:t>
      </w:r>
    </w:p>
    <w:p w:rsidR="000C4394" w:rsidRPr="000C4394" w:rsidRDefault="007077BC" w:rsidP="000C4394">
      <w:pPr>
        <w:autoSpaceDE w:val="0"/>
        <w:autoSpaceDN w:val="0"/>
        <w:adjustRightInd w:val="0"/>
        <w:jc w:val="both"/>
        <w:rPr>
          <w:sz w:val="22"/>
          <w:szCs w:val="22"/>
        </w:rPr>
      </w:pPr>
      <w:r>
        <w:rPr>
          <w:sz w:val="22"/>
          <w:szCs w:val="22"/>
        </w:rPr>
        <w:t>(</w:t>
      </w:r>
      <w:r w:rsidR="000C4394" w:rsidRPr="000C4394">
        <w:rPr>
          <w:sz w:val="22"/>
          <w:szCs w:val="22"/>
        </w:rPr>
        <w:t>C) litispendência.</w:t>
      </w:r>
    </w:p>
    <w:p w:rsidR="000C4394" w:rsidRPr="000C4394" w:rsidRDefault="007077BC" w:rsidP="000C4394">
      <w:pPr>
        <w:autoSpaceDE w:val="0"/>
        <w:autoSpaceDN w:val="0"/>
        <w:adjustRightInd w:val="0"/>
        <w:jc w:val="both"/>
        <w:rPr>
          <w:sz w:val="22"/>
          <w:szCs w:val="22"/>
        </w:rPr>
      </w:pPr>
      <w:r>
        <w:rPr>
          <w:sz w:val="22"/>
          <w:szCs w:val="22"/>
        </w:rPr>
        <w:t>(</w:t>
      </w:r>
      <w:r w:rsidR="000C4394" w:rsidRPr="000C4394">
        <w:rPr>
          <w:sz w:val="22"/>
          <w:szCs w:val="22"/>
        </w:rPr>
        <w:t>D) coisa julgada.</w:t>
      </w:r>
    </w:p>
    <w:p w:rsidR="000C4394" w:rsidRPr="000C4394" w:rsidRDefault="000C4394" w:rsidP="000C4394">
      <w:pPr>
        <w:autoSpaceDE w:val="0"/>
        <w:autoSpaceDN w:val="0"/>
        <w:adjustRightInd w:val="0"/>
        <w:jc w:val="both"/>
        <w:rPr>
          <w:sz w:val="22"/>
          <w:szCs w:val="22"/>
        </w:rPr>
      </w:pPr>
    </w:p>
    <w:p w:rsidR="00036EBC" w:rsidRDefault="00D76C72" w:rsidP="007077BC">
      <w:pPr>
        <w:autoSpaceDE w:val="0"/>
        <w:autoSpaceDN w:val="0"/>
        <w:adjustRightInd w:val="0"/>
        <w:jc w:val="center"/>
        <w:rPr>
          <w:b/>
          <w:sz w:val="22"/>
          <w:szCs w:val="22"/>
        </w:rPr>
      </w:pPr>
      <w:r w:rsidRPr="00710D17">
        <w:rPr>
          <w:b/>
          <w:sz w:val="22"/>
          <w:szCs w:val="22"/>
        </w:rPr>
        <w:t>Direito e Processo do Trabalho</w:t>
      </w:r>
      <w:bookmarkStart w:id="0" w:name="0.1_graphic23"/>
      <w:bookmarkEnd w:id="0"/>
    </w:p>
    <w:p w:rsidR="007C5591" w:rsidRDefault="007C5591" w:rsidP="007C5591">
      <w:pPr>
        <w:jc w:val="center"/>
        <w:rPr>
          <w:b/>
          <w:sz w:val="22"/>
          <w:szCs w:val="22"/>
        </w:rPr>
      </w:pPr>
    </w:p>
    <w:p w:rsidR="00787291" w:rsidRDefault="007D2E92" w:rsidP="00787291">
      <w:pPr>
        <w:jc w:val="both"/>
        <w:rPr>
          <w:b/>
          <w:sz w:val="22"/>
          <w:szCs w:val="22"/>
        </w:rPr>
      </w:pPr>
      <w:r>
        <w:rPr>
          <w:b/>
          <w:sz w:val="22"/>
          <w:szCs w:val="22"/>
        </w:rPr>
        <w:t>56.</w:t>
      </w:r>
      <w:r w:rsidR="00067AC3" w:rsidRPr="00067AC3">
        <w:rPr>
          <w:b/>
          <w:sz w:val="22"/>
          <w:szCs w:val="22"/>
        </w:rPr>
        <w:t xml:space="preserve"> </w:t>
      </w:r>
      <w:r w:rsidR="00787291" w:rsidRPr="00787291">
        <w:rPr>
          <w:b/>
          <w:sz w:val="22"/>
          <w:szCs w:val="22"/>
        </w:rPr>
        <w:t xml:space="preserve">Joana afirma que trabalha como ascensorista de centro de saúde hospitalar, em cabine de elevador, pequeno e fechado, exposta a agentes biológicos nocivos à saúde, além, de contato com pacientes portadores das mais diversas doenças infectocontagiosas, acomodando-os no interior dos elevadores e conduzindo-os até o destino, segurando as macas, cadeiras de rodas e suporte de soro, estando </w:t>
      </w:r>
      <w:proofErr w:type="gramStart"/>
      <w:r w:rsidR="00787291" w:rsidRPr="00787291">
        <w:rPr>
          <w:b/>
          <w:sz w:val="22"/>
          <w:szCs w:val="22"/>
        </w:rPr>
        <w:t>sujeita</w:t>
      </w:r>
      <w:proofErr w:type="gramEnd"/>
      <w:r w:rsidR="00787291" w:rsidRPr="00787291">
        <w:rPr>
          <w:b/>
          <w:sz w:val="22"/>
          <w:szCs w:val="22"/>
        </w:rPr>
        <w:t xml:space="preserve"> à transmissão por contato (direto ou indireto) e pelo ar, e, pretende o recebimento de adicional de insalubridade. O Hospital alega que Joana não tem direito, tendo em vista não ser profissional de saúde, além exercer profissão que tem regulamentação própria e pelo fato de que o contato com os agentes biológicos e os pacientes é meramente intermitente. No caso narrado, o direito alegado</w:t>
      </w:r>
      <w:r w:rsidR="00787291">
        <w:rPr>
          <w:b/>
          <w:sz w:val="22"/>
          <w:szCs w:val="22"/>
        </w:rPr>
        <w:t>:</w:t>
      </w:r>
    </w:p>
    <w:p w:rsidR="00787291" w:rsidRPr="00787291" w:rsidRDefault="00787291" w:rsidP="00787291">
      <w:pPr>
        <w:jc w:val="both"/>
        <w:rPr>
          <w:b/>
          <w:sz w:val="22"/>
          <w:szCs w:val="22"/>
        </w:rPr>
      </w:pPr>
    </w:p>
    <w:p w:rsidR="00787291" w:rsidRPr="00B225FD" w:rsidRDefault="00B225FD" w:rsidP="00787291">
      <w:pPr>
        <w:jc w:val="both"/>
        <w:rPr>
          <w:sz w:val="22"/>
          <w:szCs w:val="22"/>
        </w:rPr>
      </w:pPr>
      <w:r>
        <w:rPr>
          <w:sz w:val="22"/>
          <w:szCs w:val="22"/>
        </w:rPr>
        <w:t>(</w:t>
      </w:r>
      <w:r w:rsidR="00787291" w:rsidRPr="00B225FD">
        <w:rPr>
          <w:sz w:val="22"/>
          <w:szCs w:val="22"/>
        </w:rPr>
        <w:t>A) não pode ser reconhecido, pois somente médicos e enfermeiros têm direito a adicional de insalubridade.</w:t>
      </w:r>
    </w:p>
    <w:p w:rsidR="00787291" w:rsidRPr="00B225FD" w:rsidRDefault="00B225FD" w:rsidP="00787291">
      <w:pPr>
        <w:jc w:val="both"/>
        <w:rPr>
          <w:sz w:val="22"/>
          <w:szCs w:val="22"/>
        </w:rPr>
      </w:pPr>
      <w:r>
        <w:rPr>
          <w:sz w:val="22"/>
          <w:szCs w:val="22"/>
        </w:rPr>
        <w:t>(</w:t>
      </w:r>
      <w:r w:rsidR="00787291" w:rsidRPr="00B225FD">
        <w:rPr>
          <w:sz w:val="22"/>
          <w:szCs w:val="22"/>
        </w:rPr>
        <w:t>B) não pode ser reconhecido, pois o contato com os pacientes não se dá de forma direta e continua.</w:t>
      </w:r>
    </w:p>
    <w:p w:rsidR="00787291" w:rsidRPr="00B225FD" w:rsidRDefault="00B225FD" w:rsidP="00787291">
      <w:pPr>
        <w:jc w:val="both"/>
        <w:rPr>
          <w:sz w:val="22"/>
          <w:szCs w:val="22"/>
        </w:rPr>
      </w:pPr>
      <w:r>
        <w:rPr>
          <w:sz w:val="22"/>
          <w:szCs w:val="22"/>
        </w:rPr>
        <w:t>(</w:t>
      </w:r>
      <w:r w:rsidR="00787291" w:rsidRPr="00B225FD">
        <w:rPr>
          <w:sz w:val="22"/>
          <w:szCs w:val="22"/>
        </w:rPr>
        <w:t>C) pode ser reconhecido, pois o caráter intermitente do trabalho executado em condições insalubres não afasta o direto à percepção do adicional.</w:t>
      </w:r>
    </w:p>
    <w:p w:rsidR="00787291" w:rsidRPr="00B225FD" w:rsidRDefault="00B225FD" w:rsidP="00787291">
      <w:pPr>
        <w:jc w:val="both"/>
        <w:rPr>
          <w:sz w:val="22"/>
          <w:szCs w:val="22"/>
        </w:rPr>
      </w:pPr>
      <w:r>
        <w:rPr>
          <w:sz w:val="22"/>
          <w:szCs w:val="22"/>
        </w:rPr>
        <w:t>(</w:t>
      </w:r>
      <w:r w:rsidR="00787291" w:rsidRPr="00B225FD">
        <w:rPr>
          <w:sz w:val="22"/>
          <w:szCs w:val="22"/>
        </w:rPr>
        <w:t xml:space="preserve">D) pode ser reconhecido, pois </w:t>
      </w:r>
      <w:proofErr w:type="gramStart"/>
      <w:r w:rsidR="00787291" w:rsidRPr="00B225FD">
        <w:rPr>
          <w:sz w:val="22"/>
          <w:szCs w:val="22"/>
        </w:rPr>
        <w:t>trata-se</w:t>
      </w:r>
      <w:proofErr w:type="gramEnd"/>
      <w:r w:rsidR="00787291" w:rsidRPr="00B225FD">
        <w:rPr>
          <w:sz w:val="22"/>
          <w:szCs w:val="22"/>
        </w:rPr>
        <w:t xml:space="preserve"> de direito assegurado a todos os empregados de hospitais, independentemente das atividades executadas.</w:t>
      </w:r>
    </w:p>
    <w:p w:rsidR="00787291" w:rsidRPr="00787291" w:rsidRDefault="00787291" w:rsidP="00787291">
      <w:pPr>
        <w:jc w:val="both"/>
        <w:rPr>
          <w:b/>
          <w:sz w:val="22"/>
          <w:szCs w:val="22"/>
        </w:rPr>
      </w:pPr>
    </w:p>
    <w:p w:rsidR="00787291" w:rsidRPr="00787291" w:rsidRDefault="00B225FD" w:rsidP="00787291">
      <w:pPr>
        <w:jc w:val="both"/>
        <w:rPr>
          <w:b/>
          <w:sz w:val="22"/>
          <w:szCs w:val="22"/>
        </w:rPr>
      </w:pPr>
      <w:r>
        <w:rPr>
          <w:b/>
          <w:sz w:val="22"/>
          <w:szCs w:val="22"/>
        </w:rPr>
        <w:t xml:space="preserve">57. </w:t>
      </w:r>
      <w:r w:rsidR="00787291" w:rsidRPr="00787291">
        <w:rPr>
          <w:b/>
          <w:sz w:val="22"/>
          <w:szCs w:val="22"/>
        </w:rPr>
        <w:t>Sobre a Gratificação de Natal, assinale a alternativa CORRETA:</w:t>
      </w:r>
    </w:p>
    <w:p w:rsidR="00B225FD" w:rsidRDefault="00B225FD" w:rsidP="00787291">
      <w:pPr>
        <w:jc w:val="both"/>
        <w:rPr>
          <w:b/>
          <w:sz w:val="22"/>
          <w:szCs w:val="22"/>
        </w:rPr>
      </w:pPr>
    </w:p>
    <w:p w:rsidR="00787291" w:rsidRPr="00B225FD" w:rsidRDefault="00B225FD" w:rsidP="00787291">
      <w:pPr>
        <w:jc w:val="both"/>
        <w:rPr>
          <w:sz w:val="22"/>
          <w:szCs w:val="22"/>
        </w:rPr>
      </w:pPr>
      <w:r>
        <w:rPr>
          <w:sz w:val="22"/>
          <w:szCs w:val="22"/>
        </w:rPr>
        <w:t>(</w:t>
      </w:r>
      <w:r w:rsidR="00787291" w:rsidRPr="00B225FD">
        <w:rPr>
          <w:sz w:val="22"/>
          <w:szCs w:val="22"/>
        </w:rPr>
        <w:t>A) a primeira parcela deve ser paga entre os meses de fevereiro e novembro, a critério do empregador, salvo se o empregado, até o mês de janeiro, solicitar que esta parcela coincida com suas férias.</w:t>
      </w:r>
    </w:p>
    <w:p w:rsidR="00787291" w:rsidRPr="00B225FD" w:rsidRDefault="00B225FD" w:rsidP="00787291">
      <w:pPr>
        <w:jc w:val="both"/>
        <w:rPr>
          <w:sz w:val="22"/>
          <w:szCs w:val="22"/>
        </w:rPr>
      </w:pPr>
      <w:r>
        <w:rPr>
          <w:sz w:val="22"/>
          <w:szCs w:val="22"/>
        </w:rPr>
        <w:t>(</w:t>
      </w:r>
      <w:r w:rsidR="00787291" w:rsidRPr="00B225FD">
        <w:rPr>
          <w:sz w:val="22"/>
          <w:szCs w:val="22"/>
        </w:rPr>
        <w:t xml:space="preserve">B) sendo </w:t>
      </w:r>
      <w:proofErr w:type="gramStart"/>
      <w:r w:rsidR="00787291" w:rsidRPr="00B225FD">
        <w:rPr>
          <w:sz w:val="22"/>
          <w:szCs w:val="22"/>
        </w:rPr>
        <w:t>solicitado</w:t>
      </w:r>
      <w:proofErr w:type="gramEnd"/>
      <w:r w:rsidR="00787291" w:rsidRPr="00B225FD">
        <w:rPr>
          <w:sz w:val="22"/>
          <w:szCs w:val="22"/>
        </w:rPr>
        <w:t xml:space="preserve"> pelo trabalhador até o mês de janeiro, a segunda parcela deve ser paga juntamente com a remuneração das férias, desde que estas já tenham sido programadas.</w:t>
      </w:r>
    </w:p>
    <w:p w:rsidR="00787291" w:rsidRPr="00B225FD" w:rsidRDefault="00B225FD" w:rsidP="00787291">
      <w:pPr>
        <w:jc w:val="both"/>
        <w:rPr>
          <w:sz w:val="22"/>
          <w:szCs w:val="22"/>
        </w:rPr>
      </w:pPr>
      <w:r>
        <w:rPr>
          <w:sz w:val="22"/>
          <w:szCs w:val="22"/>
        </w:rPr>
        <w:t>(</w:t>
      </w:r>
      <w:r w:rsidR="00787291" w:rsidRPr="00B225FD">
        <w:rPr>
          <w:sz w:val="22"/>
          <w:szCs w:val="22"/>
        </w:rPr>
        <w:t>C) o empregador pode definir a época da primeira parcela, desde que entre os meses de fevereiro e novembro, devendo o pagamento ser feito a todos os empregados na mesma data.</w:t>
      </w:r>
    </w:p>
    <w:p w:rsidR="00787291" w:rsidRPr="00B225FD" w:rsidRDefault="00B225FD" w:rsidP="00787291">
      <w:pPr>
        <w:jc w:val="both"/>
        <w:rPr>
          <w:sz w:val="22"/>
          <w:szCs w:val="22"/>
        </w:rPr>
      </w:pPr>
      <w:r>
        <w:rPr>
          <w:sz w:val="22"/>
          <w:szCs w:val="22"/>
        </w:rPr>
        <w:t>(</w:t>
      </w:r>
      <w:r w:rsidR="00787291" w:rsidRPr="00B225FD">
        <w:rPr>
          <w:sz w:val="22"/>
          <w:szCs w:val="22"/>
        </w:rPr>
        <w:t>D) deve ser paga em duas parcelas, a primeira juntamente com as férias do empregado e a segunda até o dia 20 de dezembro.</w:t>
      </w:r>
    </w:p>
    <w:p w:rsidR="00787291" w:rsidRPr="00787291" w:rsidRDefault="00787291" w:rsidP="00787291">
      <w:pPr>
        <w:jc w:val="both"/>
        <w:rPr>
          <w:b/>
          <w:sz w:val="22"/>
          <w:szCs w:val="22"/>
        </w:rPr>
      </w:pPr>
    </w:p>
    <w:p w:rsidR="00787291" w:rsidRPr="00787291" w:rsidRDefault="00677A7A" w:rsidP="00787291">
      <w:pPr>
        <w:jc w:val="both"/>
        <w:rPr>
          <w:b/>
          <w:sz w:val="22"/>
          <w:szCs w:val="22"/>
        </w:rPr>
      </w:pPr>
      <w:r>
        <w:rPr>
          <w:b/>
          <w:sz w:val="22"/>
          <w:szCs w:val="22"/>
        </w:rPr>
        <w:br w:type="page"/>
      </w:r>
      <w:r w:rsidR="00B225FD">
        <w:rPr>
          <w:b/>
          <w:sz w:val="22"/>
          <w:szCs w:val="22"/>
        </w:rPr>
        <w:lastRenderedPageBreak/>
        <w:t xml:space="preserve">58. </w:t>
      </w:r>
      <w:r w:rsidR="00787291" w:rsidRPr="00787291">
        <w:rPr>
          <w:b/>
          <w:sz w:val="22"/>
          <w:szCs w:val="22"/>
        </w:rPr>
        <w:t>A nova legislação relativa aos trabalhadores domésticos estabelece:</w:t>
      </w:r>
    </w:p>
    <w:p w:rsidR="00B225FD" w:rsidRDefault="00B225FD" w:rsidP="00787291">
      <w:pPr>
        <w:jc w:val="both"/>
        <w:rPr>
          <w:b/>
          <w:sz w:val="22"/>
          <w:szCs w:val="22"/>
        </w:rPr>
      </w:pPr>
    </w:p>
    <w:p w:rsidR="00787291" w:rsidRPr="00B225FD" w:rsidRDefault="00B225FD" w:rsidP="00787291">
      <w:pPr>
        <w:jc w:val="both"/>
        <w:rPr>
          <w:sz w:val="22"/>
          <w:szCs w:val="22"/>
        </w:rPr>
      </w:pPr>
      <w:r w:rsidRPr="00B225FD">
        <w:rPr>
          <w:sz w:val="22"/>
          <w:szCs w:val="22"/>
        </w:rPr>
        <w:t>(</w:t>
      </w:r>
      <w:r w:rsidR="00787291" w:rsidRPr="00B225FD">
        <w:rPr>
          <w:sz w:val="22"/>
          <w:szCs w:val="22"/>
        </w:rPr>
        <w:t>A) Considera-se o trabalho em regime de tempo parcial para o trabalhador doméstico aquele cuja duração não exceda vinte e cinco horas semanais.</w:t>
      </w:r>
    </w:p>
    <w:p w:rsidR="00787291" w:rsidRPr="00B225FD" w:rsidRDefault="00B225FD" w:rsidP="00787291">
      <w:pPr>
        <w:jc w:val="both"/>
        <w:rPr>
          <w:sz w:val="22"/>
          <w:szCs w:val="22"/>
        </w:rPr>
      </w:pPr>
      <w:r w:rsidRPr="00B225FD">
        <w:rPr>
          <w:sz w:val="22"/>
          <w:szCs w:val="22"/>
        </w:rPr>
        <w:t>(</w:t>
      </w:r>
      <w:r w:rsidR="00787291" w:rsidRPr="00B225FD">
        <w:rPr>
          <w:sz w:val="22"/>
          <w:szCs w:val="22"/>
        </w:rPr>
        <w:t xml:space="preserve">B) A duração normal do trabalho doméstico não excederá oito horas diárias e quarenta horas semanais, com remuneração de hora extraordinária de cinquenta por </w:t>
      </w:r>
      <w:proofErr w:type="gramStart"/>
      <w:r w:rsidR="00787291" w:rsidRPr="00B225FD">
        <w:rPr>
          <w:sz w:val="22"/>
          <w:szCs w:val="22"/>
        </w:rPr>
        <w:t>cento superior</w:t>
      </w:r>
      <w:proofErr w:type="gramEnd"/>
      <w:r w:rsidR="00787291" w:rsidRPr="00B225FD">
        <w:rPr>
          <w:sz w:val="22"/>
          <w:szCs w:val="22"/>
        </w:rPr>
        <w:t xml:space="preserve"> ao valor da hora normal.</w:t>
      </w:r>
    </w:p>
    <w:p w:rsidR="00787291" w:rsidRPr="00B225FD" w:rsidRDefault="00B225FD" w:rsidP="00787291">
      <w:pPr>
        <w:jc w:val="both"/>
        <w:rPr>
          <w:sz w:val="22"/>
          <w:szCs w:val="22"/>
        </w:rPr>
      </w:pPr>
      <w:r w:rsidRPr="00B225FD">
        <w:rPr>
          <w:sz w:val="22"/>
          <w:szCs w:val="22"/>
        </w:rPr>
        <w:t>(</w:t>
      </w:r>
      <w:r w:rsidR="00787291" w:rsidRPr="00B225FD">
        <w:rPr>
          <w:sz w:val="22"/>
          <w:szCs w:val="22"/>
        </w:rPr>
        <w:t>C) Poderá ser instituído o regime de compensação de horas trabalhadas somente por acordo escrito firmado com a chancela de agente da Delegacia Regional do Trabalho ou pelo Sindicato da Categoria Profissional.</w:t>
      </w:r>
    </w:p>
    <w:p w:rsidR="00787291" w:rsidRPr="00B225FD" w:rsidRDefault="00B225FD" w:rsidP="00787291">
      <w:pPr>
        <w:jc w:val="both"/>
        <w:rPr>
          <w:sz w:val="22"/>
          <w:szCs w:val="22"/>
        </w:rPr>
      </w:pPr>
      <w:r w:rsidRPr="00B225FD">
        <w:rPr>
          <w:sz w:val="22"/>
          <w:szCs w:val="22"/>
        </w:rPr>
        <w:t>(</w:t>
      </w:r>
      <w:r w:rsidR="00787291" w:rsidRPr="00B225FD">
        <w:rPr>
          <w:sz w:val="22"/>
          <w:szCs w:val="22"/>
        </w:rPr>
        <w:t>D) O trabalho não compensado prestado em domingos e feriados para o empregado que mora no local de trabalho deverá ser remunerado com o acréscimo de cinquenta por cento sem prejuízo da remuneração relativa ao repouso semanal.</w:t>
      </w:r>
    </w:p>
    <w:p w:rsidR="00787291" w:rsidRPr="00787291" w:rsidRDefault="00787291" w:rsidP="00787291">
      <w:pPr>
        <w:jc w:val="both"/>
        <w:rPr>
          <w:b/>
          <w:sz w:val="22"/>
          <w:szCs w:val="22"/>
        </w:rPr>
      </w:pPr>
    </w:p>
    <w:p w:rsidR="00787291" w:rsidRPr="00787291" w:rsidRDefault="00B225FD" w:rsidP="00787291">
      <w:pPr>
        <w:jc w:val="both"/>
        <w:rPr>
          <w:b/>
          <w:sz w:val="22"/>
          <w:szCs w:val="22"/>
        </w:rPr>
      </w:pPr>
      <w:r>
        <w:rPr>
          <w:b/>
          <w:sz w:val="22"/>
          <w:szCs w:val="22"/>
        </w:rPr>
        <w:t xml:space="preserve">59. </w:t>
      </w:r>
      <w:r w:rsidR="00787291" w:rsidRPr="00787291">
        <w:rPr>
          <w:b/>
          <w:sz w:val="22"/>
          <w:szCs w:val="22"/>
        </w:rPr>
        <w:t>Ocorre a suspensão dos efeitos do contrato de trabalho em caso de</w:t>
      </w:r>
      <w:r>
        <w:rPr>
          <w:b/>
          <w:sz w:val="22"/>
          <w:szCs w:val="22"/>
        </w:rPr>
        <w:t>:</w:t>
      </w:r>
    </w:p>
    <w:p w:rsidR="00B225FD" w:rsidRDefault="00B225FD" w:rsidP="00787291">
      <w:pPr>
        <w:jc w:val="both"/>
        <w:rPr>
          <w:b/>
          <w:sz w:val="22"/>
          <w:szCs w:val="22"/>
        </w:rPr>
      </w:pPr>
    </w:p>
    <w:p w:rsidR="00787291" w:rsidRPr="00B225FD" w:rsidRDefault="00B225FD" w:rsidP="00787291">
      <w:pPr>
        <w:jc w:val="both"/>
        <w:rPr>
          <w:sz w:val="22"/>
          <w:szCs w:val="22"/>
        </w:rPr>
      </w:pPr>
      <w:r w:rsidRPr="00B225FD">
        <w:rPr>
          <w:sz w:val="22"/>
          <w:szCs w:val="22"/>
        </w:rPr>
        <w:t>(</w:t>
      </w:r>
      <w:r w:rsidR="00787291" w:rsidRPr="00B225FD">
        <w:rPr>
          <w:sz w:val="22"/>
          <w:szCs w:val="22"/>
        </w:rPr>
        <w:t>A) férias anuais remuneradas.</w:t>
      </w:r>
    </w:p>
    <w:p w:rsidR="00787291" w:rsidRPr="00B225FD" w:rsidRDefault="00B225FD" w:rsidP="00787291">
      <w:pPr>
        <w:jc w:val="both"/>
        <w:rPr>
          <w:sz w:val="22"/>
          <w:szCs w:val="22"/>
        </w:rPr>
      </w:pPr>
      <w:r w:rsidRPr="00B225FD">
        <w:rPr>
          <w:sz w:val="22"/>
          <w:szCs w:val="22"/>
        </w:rPr>
        <w:t>(</w:t>
      </w:r>
      <w:r w:rsidR="00787291" w:rsidRPr="00B225FD">
        <w:rPr>
          <w:sz w:val="22"/>
          <w:szCs w:val="22"/>
        </w:rPr>
        <w:t>B) aposentadoria por invalidez.</w:t>
      </w:r>
    </w:p>
    <w:p w:rsidR="00787291" w:rsidRPr="00B225FD" w:rsidRDefault="00B225FD" w:rsidP="00787291">
      <w:pPr>
        <w:jc w:val="both"/>
        <w:rPr>
          <w:sz w:val="22"/>
          <w:szCs w:val="22"/>
        </w:rPr>
      </w:pPr>
      <w:r w:rsidRPr="00B225FD">
        <w:rPr>
          <w:sz w:val="22"/>
          <w:szCs w:val="22"/>
        </w:rPr>
        <w:t>(</w:t>
      </w:r>
      <w:r w:rsidR="00787291" w:rsidRPr="00B225FD">
        <w:rPr>
          <w:sz w:val="22"/>
          <w:szCs w:val="22"/>
        </w:rPr>
        <w:t>C) ausência ao serviço por 03 dias consecutivos em virtude de casamento.</w:t>
      </w:r>
    </w:p>
    <w:p w:rsidR="00787291" w:rsidRPr="00B225FD" w:rsidRDefault="00B225FD" w:rsidP="00787291">
      <w:pPr>
        <w:jc w:val="both"/>
        <w:rPr>
          <w:sz w:val="22"/>
          <w:szCs w:val="22"/>
        </w:rPr>
      </w:pPr>
      <w:r w:rsidRPr="00B225FD">
        <w:rPr>
          <w:sz w:val="22"/>
          <w:szCs w:val="22"/>
        </w:rPr>
        <w:t>(</w:t>
      </w:r>
      <w:r w:rsidR="00787291" w:rsidRPr="00B225FD">
        <w:rPr>
          <w:sz w:val="22"/>
          <w:szCs w:val="22"/>
        </w:rPr>
        <w:t>D) no dia em que o trabalhador estiver comprovadamente realizando exame vestibular para ingresso em ensino superior.</w:t>
      </w:r>
    </w:p>
    <w:p w:rsidR="00787291" w:rsidRPr="00787291" w:rsidRDefault="00787291" w:rsidP="00787291">
      <w:pPr>
        <w:jc w:val="both"/>
        <w:rPr>
          <w:b/>
          <w:sz w:val="22"/>
          <w:szCs w:val="22"/>
        </w:rPr>
      </w:pPr>
    </w:p>
    <w:p w:rsidR="00787291" w:rsidRDefault="00971AED" w:rsidP="00787291">
      <w:pPr>
        <w:jc w:val="both"/>
        <w:rPr>
          <w:b/>
          <w:sz w:val="22"/>
          <w:szCs w:val="22"/>
        </w:rPr>
      </w:pPr>
      <w:r>
        <w:rPr>
          <w:b/>
          <w:sz w:val="22"/>
          <w:szCs w:val="22"/>
        </w:rPr>
        <w:t xml:space="preserve">60. </w:t>
      </w:r>
      <w:r w:rsidR="00787291" w:rsidRPr="00787291">
        <w:rPr>
          <w:b/>
          <w:sz w:val="22"/>
          <w:szCs w:val="22"/>
        </w:rPr>
        <w:t>Sobre a regulamentação do aviso prévio:</w:t>
      </w:r>
    </w:p>
    <w:p w:rsidR="00971AED" w:rsidRPr="00787291" w:rsidRDefault="00971AED" w:rsidP="00787291">
      <w:pPr>
        <w:jc w:val="both"/>
        <w:rPr>
          <w:b/>
          <w:sz w:val="22"/>
          <w:szCs w:val="22"/>
        </w:rPr>
      </w:pPr>
    </w:p>
    <w:p w:rsidR="00787291" w:rsidRPr="00971AED" w:rsidRDefault="00971AED" w:rsidP="00787291">
      <w:pPr>
        <w:jc w:val="both"/>
        <w:rPr>
          <w:sz w:val="22"/>
          <w:szCs w:val="22"/>
        </w:rPr>
      </w:pPr>
      <w:r>
        <w:rPr>
          <w:sz w:val="22"/>
          <w:szCs w:val="22"/>
        </w:rPr>
        <w:t>(</w:t>
      </w:r>
      <w:r w:rsidR="00787291" w:rsidRPr="00971AED">
        <w:rPr>
          <w:sz w:val="22"/>
          <w:szCs w:val="22"/>
        </w:rPr>
        <w:t xml:space="preserve">A) o prazo de aviso prévio para os contratos por prazo determinado de </w:t>
      </w:r>
      <w:proofErr w:type="gramStart"/>
      <w:r w:rsidR="00787291" w:rsidRPr="00971AED">
        <w:rPr>
          <w:sz w:val="22"/>
          <w:szCs w:val="22"/>
        </w:rPr>
        <w:t>2</w:t>
      </w:r>
      <w:proofErr w:type="gramEnd"/>
      <w:r w:rsidR="00787291" w:rsidRPr="00971AED">
        <w:rPr>
          <w:sz w:val="22"/>
          <w:szCs w:val="22"/>
        </w:rPr>
        <w:t xml:space="preserve"> anos será de até 60 dias, ou seja, 30 para cada ano completo ou fração superior a seis meses.</w:t>
      </w:r>
    </w:p>
    <w:p w:rsidR="00787291" w:rsidRPr="00971AED" w:rsidRDefault="00971AED" w:rsidP="00787291">
      <w:pPr>
        <w:jc w:val="both"/>
        <w:rPr>
          <w:sz w:val="22"/>
          <w:szCs w:val="22"/>
        </w:rPr>
      </w:pPr>
      <w:r>
        <w:rPr>
          <w:sz w:val="22"/>
          <w:szCs w:val="22"/>
        </w:rPr>
        <w:t>(</w:t>
      </w:r>
      <w:r w:rsidR="00787291" w:rsidRPr="00971AED">
        <w:rPr>
          <w:sz w:val="22"/>
          <w:szCs w:val="22"/>
        </w:rPr>
        <w:t>B) a falta de aviso prévio por parte do empregado confere ao empregador o direito de descontar a metade dos salários correspondentes ao prazo respectivo.</w:t>
      </w:r>
    </w:p>
    <w:p w:rsidR="00787291" w:rsidRPr="00971AED" w:rsidRDefault="00971AED" w:rsidP="00787291">
      <w:pPr>
        <w:jc w:val="both"/>
        <w:rPr>
          <w:sz w:val="22"/>
          <w:szCs w:val="22"/>
        </w:rPr>
      </w:pPr>
      <w:r>
        <w:rPr>
          <w:sz w:val="22"/>
          <w:szCs w:val="22"/>
        </w:rPr>
        <w:t>(</w:t>
      </w:r>
      <w:r w:rsidR="00787291" w:rsidRPr="00971AED">
        <w:rPr>
          <w:sz w:val="22"/>
          <w:szCs w:val="22"/>
        </w:rPr>
        <w:t xml:space="preserve">C) o aviso prévio será concedido na proporção de 30 dias aos empregados que contem com até </w:t>
      </w:r>
      <w:proofErr w:type="gramStart"/>
      <w:r w:rsidR="00787291" w:rsidRPr="00971AED">
        <w:rPr>
          <w:sz w:val="22"/>
          <w:szCs w:val="22"/>
        </w:rPr>
        <w:t>1</w:t>
      </w:r>
      <w:proofErr w:type="gramEnd"/>
      <w:r w:rsidR="00787291" w:rsidRPr="00971AED">
        <w:rPr>
          <w:sz w:val="22"/>
          <w:szCs w:val="22"/>
        </w:rPr>
        <w:t xml:space="preserve"> ano de serviço na mesma empresa, sendo acrescidos 3 dias por ano prestado na mesma empresa, até o máximo de 60 dias, perfazendo um total de</w:t>
      </w:r>
      <w:r>
        <w:rPr>
          <w:sz w:val="22"/>
          <w:szCs w:val="22"/>
        </w:rPr>
        <w:t xml:space="preserve"> </w:t>
      </w:r>
      <w:r w:rsidR="00787291" w:rsidRPr="00971AED">
        <w:rPr>
          <w:sz w:val="22"/>
          <w:szCs w:val="22"/>
        </w:rPr>
        <w:t>90 dias.</w:t>
      </w:r>
    </w:p>
    <w:p w:rsidR="00787291" w:rsidRPr="00971AED" w:rsidRDefault="00971AED" w:rsidP="00787291">
      <w:pPr>
        <w:jc w:val="both"/>
        <w:rPr>
          <w:sz w:val="22"/>
          <w:szCs w:val="22"/>
        </w:rPr>
      </w:pPr>
      <w:r>
        <w:rPr>
          <w:sz w:val="22"/>
          <w:szCs w:val="22"/>
        </w:rPr>
        <w:t>(</w:t>
      </w:r>
      <w:r w:rsidR="00787291" w:rsidRPr="00971AED">
        <w:rPr>
          <w:sz w:val="22"/>
          <w:szCs w:val="22"/>
        </w:rPr>
        <w:t>D) em caso de rescisão indireta do contrato de trabalho por justa causa cometida pelo empregador não será devido o aviso prévio.</w:t>
      </w:r>
    </w:p>
    <w:p w:rsidR="00787291" w:rsidRPr="00971AED" w:rsidRDefault="00787291" w:rsidP="00787291">
      <w:pPr>
        <w:jc w:val="both"/>
        <w:rPr>
          <w:sz w:val="22"/>
          <w:szCs w:val="22"/>
        </w:rPr>
      </w:pPr>
    </w:p>
    <w:p w:rsidR="00787291" w:rsidRPr="00787291" w:rsidRDefault="00144DE9" w:rsidP="00787291">
      <w:pPr>
        <w:jc w:val="both"/>
        <w:rPr>
          <w:b/>
          <w:sz w:val="22"/>
          <w:szCs w:val="22"/>
        </w:rPr>
      </w:pPr>
      <w:r>
        <w:rPr>
          <w:b/>
          <w:sz w:val="22"/>
          <w:szCs w:val="22"/>
        </w:rPr>
        <w:t xml:space="preserve">61. </w:t>
      </w:r>
      <w:r w:rsidR="00787291" w:rsidRPr="00787291">
        <w:rPr>
          <w:b/>
          <w:sz w:val="22"/>
          <w:szCs w:val="22"/>
        </w:rPr>
        <w:t>De acordo com jurisprudência consolidada do C. TST, na Justiça do Trabalho, a condenação ao pagamento de honorários advocatícios observará os seguintes critérios, EXCETO:</w:t>
      </w:r>
    </w:p>
    <w:p w:rsidR="00144DE9" w:rsidRDefault="00144DE9" w:rsidP="00787291">
      <w:pPr>
        <w:jc w:val="both"/>
        <w:rPr>
          <w:b/>
          <w:sz w:val="22"/>
          <w:szCs w:val="22"/>
        </w:rPr>
      </w:pPr>
    </w:p>
    <w:p w:rsidR="00787291" w:rsidRPr="00144DE9" w:rsidRDefault="00144DE9" w:rsidP="00787291">
      <w:pPr>
        <w:jc w:val="both"/>
        <w:rPr>
          <w:sz w:val="22"/>
          <w:szCs w:val="22"/>
        </w:rPr>
      </w:pPr>
      <w:r>
        <w:rPr>
          <w:sz w:val="22"/>
          <w:szCs w:val="22"/>
        </w:rPr>
        <w:t>(</w:t>
      </w:r>
      <w:r w:rsidR="00787291" w:rsidRPr="00144DE9">
        <w:rPr>
          <w:sz w:val="22"/>
          <w:szCs w:val="22"/>
        </w:rPr>
        <w:t>A) não decorre pura e simplesmente da sucumbência, devendo a parte, concomitantemente: a) estar assistida por sindicato da categoria profissional; b) comprovar a percepção de salário inferior ao dobro do salário mínimo ou encontrar-se em situação econômica que não lhe permita demandar sem prejuízo do próprio sustento ou da respectiva família.</w:t>
      </w:r>
    </w:p>
    <w:p w:rsidR="00787291" w:rsidRPr="00144DE9" w:rsidRDefault="00144DE9" w:rsidP="00787291">
      <w:pPr>
        <w:jc w:val="both"/>
        <w:rPr>
          <w:sz w:val="22"/>
          <w:szCs w:val="22"/>
        </w:rPr>
      </w:pPr>
      <w:r>
        <w:rPr>
          <w:sz w:val="22"/>
          <w:szCs w:val="22"/>
        </w:rPr>
        <w:t>(</w:t>
      </w:r>
      <w:r w:rsidR="00787291" w:rsidRPr="00144DE9">
        <w:rPr>
          <w:sz w:val="22"/>
          <w:szCs w:val="22"/>
        </w:rPr>
        <w:t>B) Nas lides que derivem de relação de emprego, a responsabilidade pelo pagamento dos honorários advocatícios da sucumbência submete-se à disciplina do Código de Processo Civil.</w:t>
      </w:r>
    </w:p>
    <w:p w:rsidR="00787291" w:rsidRPr="00144DE9" w:rsidRDefault="00144DE9" w:rsidP="00787291">
      <w:pPr>
        <w:jc w:val="both"/>
        <w:rPr>
          <w:sz w:val="22"/>
          <w:szCs w:val="22"/>
        </w:rPr>
      </w:pPr>
      <w:r>
        <w:rPr>
          <w:sz w:val="22"/>
          <w:szCs w:val="22"/>
        </w:rPr>
        <w:t>(</w:t>
      </w:r>
      <w:r w:rsidR="00787291" w:rsidRPr="00144DE9">
        <w:rPr>
          <w:sz w:val="22"/>
          <w:szCs w:val="22"/>
        </w:rPr>
        <w:t>C) Em caso de assistência judiciária sindical ou de substituição processual sindical, excetuados os processos em que a Fazenda Pública for parte, os honorários advocatícios são devidos entre o mínimo de dez e o máximo de vinte por cento sobre o valor da condenação, do proveito econômico obtido ou, não sendo possível mensurá-lo, sobre o valor atualizado da causa.</w:t>
      </w:r>
    </w:p>
    <w:p w:rsidR="00787291" w:rsidRPr="00144DE9" w:rsidRDefault="00144DE9" w:rsidP="00787291">
      <w:pPr>
        <w:jc w:val="both"/>
        <w:rPr>
          <w:sz w:val="22"/>
          <w:szCs w:val="22"/>
        </w:rPr>
      </w:pPr>
      <w:r>
        <w:rPr>
          <w:sz w:val="22"/>
          <w:szCs w:val="22"/>
        </w:rPr>
        <w:t>(</w:t>
      </w:r>
      <w:r w:rsidR="00787291" w:rsidRPr="00144DE9">
        <w:rPr>
          <w:sz w:val="22"/>
          <w:szCs w:val="22"/>
        </w:rPr>
        <w:t>D) Nas causas em que a Fazenda Pública for parte, aplicar-se-ão os percentuais específicos de honorários advocatícios contemplados no Código de Processo Civil.</w:t>
      </w:r>
    </w:p>
    <w:p w:rsidR="00144DE9" w:rsidRDefault="00144DE9" w:rsidP="00787291">
      <w:pPr>
        <w:jc w:val="both"/>
        <w:rPr>
          <w:b/>
          <w:sz w:val="22"/>
          <w:szCs w:val="22"/>
        </w:rPr>
      </w:pPr>
    </w:p>
    <w:p w:rsidR="00787291" w:rsidRDefault="00B64F77" w:rsidP="00787291">
      <w:pPr>
        <w:jc w:val="both"/>
        <w:rPr>
          <w:b/>
          <w:sz w:val="22"/>
          <w:szCs w:val="22"/>
        </w:rPr>
      </w:pPr>
      <w:r>
        <w:rPr>
          <w:b/>
          <w:sz w:val="22"/>
          <w:szCs w:val="22"/>
        </w:rPr>
        <w:br w:type="page"/>
      </w:r>
      <w:r w:rsidR="00144DE9">
        <w:rPr>
          <w:b/>
          <w:sz w:val="22"/>
          <w:szCs w:val="22"/>
        </w:rPr>
        <w:lastRenderedPageBreak/>
        <w:t xml:space="preserve">62. </w:t>
      </w:r>
      <w:r w:rsidR="00787291" w:rsidRPr="00787291">
        <w:rPr>
          <w:b/>
          <w:sz w:val="22"/>
          <w:szCs w:val="22"/>
        </w:rPr>
        <w:t xml:space="preserve">A Taylor </w:t>
      </w:r>
      <w:r w:rsidR="00C6250B" w:rsidRPr="00787291">
        <w:rPr>
          <w:b/>
          <w:sz w:val="22"/>
          <w:szCs w:val="22"/>
        </w:rPr>
        <w:t>Transportes</w:t>
      </w:r>
      <w:bookmarkStart w:id="1" w:name="_GoBack"/>
      <w:bookmarkEnd w:id="1"/>
      <w:r w:rsidR="00787291" w:rsidRPr="00787291">
        <w:rPr>
          <w:b/>
          <w:sz w:val="22"/>
          <w:szCs w:val="22"/>
        </w:rPr>
        <w:t xml:space="preserve"> </w:t>
      </w:r>
      <w:proofErr w:type="spellStart"/>
      <w:r w:rsidR="00787291" w:rsidRPr="00787291">
        <w:rPr>
          <w:b/>
          <w:sz w:val="22"/>
          <w:szCs w:val="22"/>
        </w:rPr>
        <w:t>Ltda</w:t>
      </w:r>
      <w:proofErr w:type="spellEnd"/>
      <w:r w:rsidR="00787291" w:rsidRPr="00787291">
        <w:rPr>
          <w:b/>
          <w:sz w:val="22"/>
          <w:szCs w:val="22"/>
        </w:rPr>
        <w:t>, empresa privada, foi condenada em ação trabalhista, com trânsito em julgado. Estando garantida a execução ou penhorados bens do devedor, terá a executada o prazo para embargos de</w:t>
      </w:r>
      <w:r w:rsidR="00144DE9">
        <w:rPr>
          <w:b/>
          <w:sz w:val="22"/>
          <w:szCs w:val="22"/>
        </w:rPr>
        <w:t>:</w:t>
      </w:r>
    </w:p>
    <w:p w:rsidR="00144DE9" w:rsidRPr="00787291" w:rsidRDefault="00144DE9" w:rsidP="00787291">
      <w:pPr>
        <w:jc w:val="both"/>
        <w:rPr>
          <w:b/>
          <w:sz w:val="22"/>
          <w:szCs w:val="22"/>
        </w:rPr>
      </w:pPr>
    </w:p>
    <w:p w:rsidR="00787291" w:rsidRPr="00566248" w:rsidRDefault="00787291" w:rsidP="00787291">
      <w:pPr>
        <w:jc w:val="both"/>
        <w:rPr>
          <w:sz w:val="22"/>
          <w:szCs w:val="22"/>
        </w:rPr>
      </w:pPr>
      <w:r w:rsidRPr="00566248">
        <w:rPr>
          <w:sz w:val="22"/>
          <w:szCs w:val="22"/>
        </w:rPr>
        <w:t>A) 20 dias.</w:t>
      </w:r>
    </w:p>
    <w:p w:rsidR="00787291" w:rsidRPr="00566248" w:rsidRDefault="00787291" w:rsidP="00787291">
      <w:pPr>
        <w:jc w:val="both"/>
        <w:rPr>
          <w:sz w:val="22"/>
          <w:szCs w:val="22"/>
        </w:rPr>
      </w:pPr>
      <w:r w:rsidRPr="00566248">
        <w:rPr>
          <w:sz w:val="22"/>
          <w:szCs w:val="22"/>
        </w:rPr>
        <w:t>B) 15 dias.</w:t>
      </w:r>
    </w:p>
    <w:p w:rsidR="00787291" w:rsidRPr="00566248" w:rsidRDefault="00787291" w:rsidP="00787291">
      <w:pPr>
        <w:jc w:val="both"/>
        <w:rPr>
          <w:sz w:val="22"/>
          <w:szCs w:val="22"/>
        </w:rPr>
      </w:pPr>
      <w:r w:rsidRPr="00566248">
        <w:rPr>
          <w:sz w:val="22"/>
          <w:szCs w:val="22"/>
        </w:rPr>
        <w:t>C) 10 dias.</w:t>
      </w:r>
    </w:p>
    <w:p w:rsidR="00787291" w:rsidRPr="00566248" w:rsidRDefault="00787291" w:rsidP="00787291">
      <w:pPr>
        <w:jc w:val="both"/>
        <w:rPr>
          <w:sz w:val="22"/>
          <w:szCs w:val="22"/>
        </w:rPr>
      </w:pPr>
      <w:r w:rsidRPr="00566248">
        <w:rPr>
          <w:sz w:val="22"/>
          <w:szCs w:val="22"/>
        </w:rPr>
        <w:t>D) 05 dias</w:t>
      </w:r>
      <w:r w:rsidR="00566248">
        <w:rPr>
          <w:sz w:val="22"/>
          <w:szCs w:val="22"/>
        </w:rPr>
        <w:t>.</w:t>
      </w:r>
    </w:p>
    <w:p w:rsidR="00787291" w:rsidRPr="00787291" w:rsidRDefault="00787291" w:rsidP="00787291">
      <w:pPr>
        <w:jc w:val="both"/>
        <w:rPr>
          <w:b/>
          <w:sz w:val="22"/>
          <w:szCs w:val="22"/>
        </w:rPr>
      </w:pPr>
    </w:p>
    <w:p w:rsidR="00787291" w:rsidRDefault="00166CA0" w:rsidP="00787291">
      <w:pPr>
        <w:jc w:val="both"/>
        <w:rPr>
          <w:b/>
          <w:sz w:val="22"/>
          <w:szCs w:val="22"/>
        </w:rPr>
      </w:pPr>
      <w:r>
        <w:rPr>
          <w:b/>
          <w:sz w:val="22"/>
          <w:szCs w:val="22"/>
        </w:rPr>
        <w:t xml:space="preserve">63. </w:t>
      </w:r>
      <w:r w:rsidR="00787291" w:rsidRPr="00787291">
        <w:rPr>
          <w:b/>
          <w:sz w:val="22"/>
          <w:szCs w:val="22"/>
        </w:rPr>
        <w:t>Segundo as normas contidas na Consolidação das Leis do Trabalho quanto ao processo judiciário do trabalho,</w:t>
      </w:r>
    </w:p>
    <w:p w:rsidR="00166CA0" w:rsidRPr="00787291" w:rsidRDefault="00166CA0" w:rsidP="00787291">
      <w:pPr>
        <w:jc w:val="both"/>
        <w:rPr>
          <w:b/>
          <w:sz w:val="22"/>
          <w:szCs w:val="22"/>
        </w:rPr>
      </w:pPr>
    </w:p>
    <w:p w:rsidR="00787291" w:rsidRPr="00166CA0" w:rsidRDefault="00166CA0" w:rsidP="00787291">
      <w:pPr>
        <w:jc w:val="both"/>
        <w:rPr>
          <w:sz w:val="22"/>
          <w:szCs w:val="22"/>
        </w:rPr>
      </w:pPr>
      <w:r>
        <w:rPr>
          <w:sz w:val="22"/>
          <w:szCs w:val="22"/>
        </w:rPr>
        <w:t>(</w:t>
      </w:r>
      <w:r w:rsidR="00787291" w:rsidRPr="00166CA0">
        <w:rPr>
          <w:sz w:val="22"/>
          <w:szCs w:val="22"/>
        </w:rPr>
        <w:t xml:space="preserve">A) terá preferência em todas as fases processuais o dissídio cuja decisão tiver de ser executada perante o Juízo da falência. </w:t>
      </w:r>
    </w:p>
    <w:p w:rsidR="00787291" w:rsidRPr="00166CA0" w:rsidRDefault="00166CA0" w:rsidP="00787291">
      <w:pPr>
        <w:jc w:val="both"/>
        <w:rPr>
          <w:sz w:val="22"/>
          <w:szCs w:val="22"/>
        </w:rPr>
      </w:pPr>
      <w:r>
        <w:rPr>
          <w:sz w:val="22"/>
          <w:szCs w:val="22"/>
        </w:rPr>
        <w:t>(</w:t>
      </w:r>
      <w:r w:rsidR="00787291" w:rsidRPr="00166CA0">
        <w:rPr>
          <w:sz w:val="22"/>
          <w:szCs w:val="22"/>
        </w:rPr>
        <w:t>B) os prazos processuais contam-se sem exclusão do dia de início ou vencimento, não são contínuos e somente aqueles que se vencerem em domingo ou feriado, terminarão no primeiro dia útil seguinte.</w:t>
      </w:r>
    </w:p>
    <w:p w:rsidR="00787291" w:rsidRPr="00166CA0" w:rsidRDefault="00166CA0" w:rsidP="00787291">
      <w:pPr>
        <w:jc w:val="both"/>
        <w:rPr>
          <w:sz w:val="22"/>
          <w:szCs w:val="22"/>
        </w:rPr>
      </w:pPr>
      <w:r>
        <w:rPr>
          <w:sz w:val="22"/>
          <w:szCs w:val="22"/>
        </w:rPr>
        <w:t>(</w:t>
      </w:r>
      <w:r w:rsidR="00787291" w:rsidRPr="00166CA0">
        <w:rPr>
          <w:sz w:val="22"/>
          <w:szCs w:val="22"/>
        </w:rPr>
        <w:t>C) a responsabilidade pelo pagamento dos honorários periciais é da parte sucumbente na pretensão objeto da perícia, mesmo que beneficiária de justiça gratuita.</w:t>
      </w:r>
    </w:p>
    <w:p w:rsidR="00787291" w:rsidRPr="00166CA0" w:rsidRDefault="00166CA0" w:rsidP="00787291">
      <w:pPr>
        <w:jc w:val="both"/>
        <w:rPr>
          <w:sz w:val="22"/>
          <w:szCs w:val="22"/>
        </w:rPr>
      </w:pPr>
      <w:r>
        <w:rPr>
          <w:sz w:val="22"/>
          <w:szCs w:val="22"/>
        </w:rPr>
        <w:t>(</w:t>
      </w:r>
      <w:r w:rsidR="00787291" w:rsidRPr="00166CA0">
        <w:rPr>
          <w:sz w:val="22"/>
          <w:szCs w:val="22"/>
        </w:rPr>
        <w:t>D) o Ministério Público do Trabalho não terá isenção de custas processuais se for sucumbente em ação civil pública movida na Justiça do Trabalho.</w:t>
      </w:r>
    </w:p>
    <w:p w:rsidR="00787291" w:rsidRPr="00166CA0" w:rsidRDefault="00787291" w:rsidP="00166CA0">
      <w:pPr>
        <w:jc w:val="both"/>
        <w:rPr>
          <w:b/>
          <w:sz w:val="22"/>
          <w:szCs w:val="22"/>
        </w:rPr>
      </w:pPr>
      <w:r w:rsidRPr="00787291">
        <w:rPr>
          <w:b/>
          <w:sz w:val="22"/>
          <w:szCs w:val="22"/>
        </w:rPr>
        <w:t xml:space="preserve"> </w:t>
      </w:r>
    </w:p>
    <w:p w:rsidR="00787291" w:rsidRDefault="00166CA0" w:rsidP="00787291">
      <w:pPr>
        <w:jc w:val="both"/>
        <w:rPr>
          <w:b/>
          <w:sz w:val="22"/>
          <w:szCs w:val="22"/>
        </w:rPr>
      </w:pPr>
      <w:r>
        <w:rPr>
          <w:b/>
          <w:sz w:val="22"/>
          <w:szCs w:val="22"/>
        </w:rPr>
        <w:t xml:space="preserve">64. </w:t>
      </w:r>
      <w:r w:rsidR="00787291" w:rsidRPr="00787291">
        <w:rPr>
          <w:b/>
          <w:sz w:val="22"/>
          <w:szCs w:val="22"/>
        </w:rPr>
        <w:t>Em se tratando de competência territorial das Varas do Trabalho, a regra geral prevista na Consolidação das Leis do Trabalho é fixada</w:t>
      </w:r>
      <w:r>
        <w:rPr>
          <w:b/>
          <w:sz w:val="22"/>
          <w:szCs w:val="22"/>
        </w:rPr>
        <w:t>:</w:t>
      </w:r>
    </w:p>
    <w:p w:rsidR="00166CA0" w:rsidRPr="00787291" w:rsidRDefault="00166CA0" w:rsidP="00787291">
      <w:pPr>
        <w:jc w:val="both"/>
        <w:rPr>
          <w:b/>
          <w:sz w:val="22"/>
          <w:szCs w:val="22"/>
        </w:rPr>
      </w:pPr>
    </w:p>
    <w:p w:rsidR="00787291" w:rsidRPr="0027532E" w:rsidRDefault="0027532E" w:rsidP="00787291">
      <w:pPr>
        <w:jc w:val="both"/>
        <w:rPr>
          <w:sz w:val="22"/>
          <w:szCs w:val="22"/>
        </w:rPr>
      </w:pPr>
      <w:r>
        <w:rPr>
          <w:sz w:val="22"/>
          <w:szCs w:val="22"/>
        </w:rPr>
        <w:t>(</w:t>
      </w:r>
      <w:r w:rsidR="00787291" w:rsidRPr="0027532E">
        <w:rPr>
          <w:sz w:val="22"/>
          <w:szCs w:val="22"/>
        </w:rPr>
        <w:t>A) pelo local onde foi realizada a contratação do empregado.</w:t>
      </w:r>
    </w:p>
    <w:p w:rsidR="00787291" w:rsidRPr="0027532E" w:rsidRDefault="0027532E" w:rsidP="00787291">
      <w:pPr>
        <w:jc w:val="both"/>
        <w:rPr>
          <w:sz w:val="22"/>
          <w:szCs w:val="22"/>
        </w:rPr>
      </w:pPr>
      <w:r>
        <w:rPr>
          <w:sz w:val="22"/>
          <w:szCs w:val="22"/>
        </w:rPr>
        <w:t>(</w:t>
      </w:r>
      <w:r w:rsidR="00787291" w:rsidRPr="0027532E">
        <w:rPr>
          <w:sz w:val="22"/>
          <w:szCs w:val="22"/>
        </w:rPr>
        <w:t>B) pelo domicílio civil do empregador, quando esse for pessoa física.</w:t>
      </w:r>
    </w:p>
    <w:p w:rsidR="00787291" w:rsidRPr="0027532E" w:rsidRDefault="0027532E" w:rsidP="00787291">
      <w:pPr>
        <w:jc w:val="both"/>
        <w:rPr>
          <w:sz w:val="22"/>
          <w:szCs w:val="22"/>
        </w:rPr>
      </w:pPr>
      <w:r>
        <w:rPr>
          <w:sz w:val="22"/>
          <w:szCs w:val="22"/>
        </w:rPr>
        <w:t>(</w:t>
      </w:r>
      <w:r w:rsidR="00787291" w:rsidRPr="0027532E">
        <w:rPr>
          <w:sz w:val="22"/>
          <w:szCs w:val="22"/>
        </w:rPr>
        <w:t>C) pela localidade onde o empregado, reclamante ou reclamado, prestar serviços ao empregador, ainda que tenha sido contratado noutro local ou no estrangeiro.</w:t>
      </w:r>
    </w:p>
    <w:p w:rsidR="00787291" w:rsidRPr="0027532E" w:rsidRDefault="0027532E" w:rsidP="00787291">
      <w:pPr>
        <w:jc w:val="both"/>
        <w:rPr>
          <w:sz w:val="22"/>
          <w:szCs w:val="22"/>
        </w:rPr>
      </w:pPr>
      <w:r>
        <w:rPr>
          <w:sz w:val="22"/>
          <w:szCs w:val="22"/>
        </w:rPr>
        <w:t>(</w:t>
      </w:r>
      <w:r w:rsidR="00787291" w:rsidRPr="0027532E">
        <w:rPr>
          <w:sz w:val="22"/>
          <w:szCs w:val="22"/>
        </w:rPr>
        <w:t>D) pela matriz da empresa pública, na capital do Estado onde é a sede do Tribunal Regional.</w:t>
      </w:r>
    </w:p>
    <w:p w:rsidR="0027532E" w:rsidRDefault="0027532E" w:rsidP="00787291">
      <w:pPr>
        <w:jc w:val="both"/>
        <w:rPr>
          <w:b/>
          <w:sz w:val="22"/>
          <w:szCs w:val="22"/>
        </w:rPr>
      </w:pPr>
    </w:p>
    <w:p w:rsidR="00787291" w:rsidRDefault="00166CA0" w:rsidP="00787291">
      <w:pPr>
        <w:jc w:val="both"/>
        <w:rPr>
          <w:b/>
          <w:sz w:val="22"/>
          <w:szCs w:val="22"/>
        </w:rPr>
      </w:pPr>
      <w:r>
        <w:rPr>
          <w:b/>
          <w:sz w:val="22"/>
          <w:szCs w:val="22"/>
        </w:rPr>
        <w:t xml:space="preserve">65. </w:t>
      </w:r>
      <w:r w:rsidR="00787291" w:rsidRPr="00787291">
        <w:rPr>
          <w:b/>
          <w:sz w:val="22"/>
          <w:szCs w:val="22"/>
        </w:rPr>
        <w:t>Dentre as espécies recursais previstas na CLT encontramos o agravo de instrumento que é cabível em</w:t>
      </w:r>
      <w:r>
        <w:rPr>
          <w:b/>
          <w:sz w:val="22"/>
          <w:szCs w:val="22"/>
        </w:rPr>
        <w:t>:</w:t>
      </w:r>
    </w:p>
    <w:p w:rsidR="00166CA0" w:rsidRPr="00787291" w:rsidRDefault="00166CA0" w:rsidP="00787291">
      <w:pPr>
        <w:jc w:val="both"/>
        <w:rPr>
          <w:b/>
          <w:sz w:val="22"/>
          <w:szCs w:val="22"/>
        </w:rPr>
      </w:pPr>
    </w:p>
    <w:p w:rsidR="00787291" w:rsidRPr="00730BFF" w:rsidRDefault="00166CA0" w:rsidP="00787291">
      <w:pPr>
        <w:jc w:val="both"/>
        <w:rPr>
          <w:sz w:val="22"/>
          <w:szCs w:val="22"/>
        </w:rPr>
      </w:pPr>
      <w:r w:rsidRPr="00730BFF">
        <w:rPr>
          <w:sz w:val="22"/>
          <w:szCs w:val="22"/>
        </w:rPr>
        <w:t>(</w:t>
      </w:r>
      <w:r w:rsidR="00787291" w:rsidRPr="00730BFF">
        <w:rPr>
          <w:sz w:val="22"/>
          <w:szCs w:val="22"/>
        </w:rPr>
        <w:t xml:space="preserve">A) </w:t>
      </w:r>
      <w:proofErr w:type="gramStart"/>
      <w:r w:rsidR="00787291" w:rsidRPr="00730BFF">
        <w:rPr>
          <w:sz w:val="22"/>
          <w:szCs w:val="22"/>
        </w:rPr>
        <w:t>8</w:t>
      </w:r>
      <w:proofErr w:type="gramEnd"/>
      <w:r w:rsidR="00787291" w:rsidRPr="00730BFF">
        <w:rPr>
          <w:sz w:val="22"/>
          <w:szCs w:val="22"/>
        </w:rPr>
        <w:t xml:space="preserve"> dias, das decisões terminativas do Juiz na fase de execução da sentença que tenha transitado em julgado, desde que delimitada as matérias e valores impugnados.</w:t>
      </w:r>
    </w:p>
    <w:p w:rsidR="00787291" w:rsidRPr="00730BFF" w:rsidRDefault="00166CA0" w:rsidP="00787291">
      <w:pPr>
        <w:jc w:val="both"/>
        <w:rPr>
          <w:sz w:val="22"/>
          <w:szCs w:val="22"/>
        </w:rPr>
      </w:pPr>
      <w:r w:rsidRPr="00730BFF">
        <w:rPr>
          <w:sz w:val="22"/>
          <w:szCs w:val="22"/>
        </w:rPr>
        <w:t>(</w:t>
      </w:r>
      <w:r w:rsidR="00787291" w:rsidRPr="00730BFF">
        <w:rPr>
          <w:sz w:val="22"/>
          <w:szCs w:val="22"/>
        </w:rPr>
        <w:t>B) 10 dias, das decisões definitivas ou terminativas das Varas do Trabalho nos dissídios individuais do rito sumaríssimo.</w:t>
      </w:r>
    </w:p>
    <w:p w:rsidR="00787291" w:rsidRPr="00730BFF" w:rsidRDefault="00166CA0" w:rsidP="00787291">
      <w:pPr>
        <w:jc w:val="both"/>
        <w:rPr>
          <w:sz w:val="22"/>
          <w:szCs w:val="22"/>
        </w:rPr>
      </w:pPr>
      <w:r w:rsidRPr="00730BFF">
        <w:rPr>
          <w:sz w:val="22"/>
          <w:szCs w:val="22"/>
        </w:rPr>
        <w:t>(</w:t>
      </w:r>
      <w:r w:rsidR="00787291" w:rsidRPr="00730BFF">
        <w:rPr>
          <w:sz w:val="22"/>
          <w:szCs w:val="22"/>
        </w:rPr>
        <w:t xml:space="preserve">C) </w:t>
      </w:r>
      <w:proofErr w:type="gramStart"/>
      <w:r w:rsidR="00787291" w:rsidRPr="00730BFF">
        <w:rPr>
          <w:sz w:val="22"/>
          <w:szCs w:val="22"/>
        </w:rPr>
        <w:t>8</w:t>
      </w:r>
      <w:proofErr w:type="gramEnd"/>
      <w:r w:rsidR="00787291" w:rsidRPr="00730BFF">
        <w:rPr>
          <w:sz w:val="22"/>
          <w:szCs w:val="22"/>
        </w:rPr>
        <w:t xml:space="preserve"> dias, das decisões das Turmas do Tribunal Superior do Trabalho que divergirem entre si ou forme contrárias a súmula vinculante do Supremo Tribunal Federal.</w:t>
      </w:r>
    </w:p>
    <w:p w:rsidR="00787291" w:rsidRPr="00730BFF" w:rsidRDefault="00166CA0" w:rsidP="00787291">
      <w:pPr>
        <w:jc w:val="both"/>
        <w:rPr>
          <w:sz w:val="22"/>
          <w:szCs w:val="22"/>
        </w:rPr>
      </w:pPr>
      <w:r w:rsidRPr="00730BFF">
        <w:rPr>
          <w:sz w:val="22"/>
          <w:szCs w:val="22"/>
        </w:rPr>
        <w:t>(</w:t>
      </w:r>
      <w:r w:rsidR="00787291" w:rsidRPr="00730BFF">
        <w:rPr>
          <w:sz w:val="22"/>
          <w:szCs w:val="22"/>
        </w:rPr>
        <w:t xml:space="preserve">D) </w:t>
      </w:r>
      <w:proofErr w:type="gramStart"/>
      <w:r w:rsidR="00787291" w:rsidRPr="00730BFF">
        <w:rPr>
          <w:sz w:val="22"/>
          <w:szCs w:val="22"/>
        </w:rPr>
        <w:t>8</w:t>
      </w:r>
      <w:proofErr w:type="gramEnd"/>
      <w:r w:rsidR="00787291" w:rsidRPr="00730BFF">
        <w:rPr>
          <w:sz w:val="22"/>
          <w:szCs w:val="22"/>
        </w:rPr>
        <w:t xml:space="preserve"> dias, dos despachos que denegarem interposição de recursos.</w:t>
      </w:r>
    </w:p>
    <w:p w:rsidR="00DE1D32" w:rsidRDefault="00DE1D32" w:rsidP="0027532E">
      <w:pPr>
        <w:rPr>
          <w:b/>
          <w:sz w:val="22"/>
          <w:szCs w:val="22"/>
        </w:rPr>
      </w:pPr>
    </w:p>
    <w:p w:rsidR="00D76C72" w:rsidRDefault="00D76C72" w:rsidP="00A63DC7">
      <w:pPr>
        <w:jc w:val="center"/>
        <w:rPr>
          <w:b/>
          <w:sz w:val="22"/>
          <w:szCs w:val="22"/>
        </w:rPr>
      </w:pPr>
      <w:r w:rsidRPr="00001828">
        <w:rPr>
          <w:b/>
          <w:sz w:val="22"/>
          <w:szCs w:val="22"/>
        </w:rPr>
        <w:t>Direito Tributário</w:t>
      </w:r>
    </w:p>
    <w:p w:rsidR="00162A97" w:rsidRDefault="00162A97" w:rsidP="005E6497">
      <w:pPr>
        <w:jc w:val="both"/>
        <w:rPr>
          <w:sz w:val="22"/>
          <w:szCs w:val="22"/>
        </w:rPr>
      </w:pPr>
    </w:p>
    <w:p w:rsidR="0057514A" w:rsidRDefault="00E51CB6" w:rsidP="0057514A">
      <w:pPr>
        <w:jc w:val="both"/>
        <w:rPr>
          <w:b/>
          <w:sz w:val="22"/>
          <w:szCs w:val="22"/>
        </w:rPr>
      </w:pPr>
      <w:r>
        <w:rPr>
          <w:b/>
          <w:sz w:val="22"/>
          <w:szCs w:val="22"/>
        </w:rPr>
        <w:t>66</w:t>
      </w:r>
      <w:r w:rsidR="00F3598F" w:rsidRPr="00E51CB6">
        <w:rPr>
          <w:b/>
          <w:sz w:val="22"/>
          <w:szCs w:val="22"/>
        </w:rPr>
        <w:t>.</w:t>
      </w:r>
      <w:r w:rsidR="00A50DFE" w:rsidRPr="00A50DFE">
        <w:rPr>
          <w:b/>
          <w:sz w:val="22"/>
          <w:szCs w:val="22"/>
        </w:rPr>
        <w:t xml:space="preserve"> </w:t>
      </w:r>
      <w:r w:rsidR="0057514A" w:rsidRPr="0057514A">
        <w:rPr>
          <w:b/>
          <w:sz w:val="22"/>
          <w:szCs w:val="22"/>
        </w:rPr>
        <w:t xml:space="preserve">A imunidade recíproca impede que: </w:t>
      </w:r>
    </w:p>
    <w:p w:rsidR="0057514A" w:rsidRPr="0057514A" w:rsidRDefault="0057514A" w:rsidP="0057514A">
      <w:pPr>
        <w:jc w:val="both"/>
        <w:rPr>
          <w:b/>
          <w:sz w:val="22"/>
          <w:szCs w:val="22"/>
        </w:rPr>
      </w:pPr>
    </w:p>
    <w:p w:rsidR="0057514A" w:rsidRPr="0057514A" w:rsidRDefault="0057514A" w:rsidP="0057514A">
      <w:pPr>
        <w:jc w:val="both"/>
        <w:rPr>
          <w:sz w:val="22"/>
          <w:szCs w:val="22"/>
        </w:rPr>
      </w:pPr>
      <w:r>
        <w:rPr>
          <w:sz w:val="22"/>
          <w:szCs w:val="22"/>
        </w:rPr>
        <w:t>(</w:t>
      </w:r>
      <w:r w:rsidRPr="0057514A">
        <w:rPr>
          <w:sz w:val="22"/>
          <w:szCs w:val="22"/>
        </w:rPr>
        <w:t>A</w:t>
      </w:r>
      <w:r>
        <w:rPr>
          <w:sz w:val="22"/>
          <w:szCs w:val="22"/>
        </w:rPr>
        <w:t>) o</w:t>
      </w:r>
      <w:r w:rsidRPr="0057514A">
        <w:rPr>
          <w:sz w:val="22"/>
          <w:szCs w:val="22"/>
        </w:rPr>
        <w:t xml:space="preserve"> Município cobre IPTU dos Estados e da União. </w:t>
      </w:r>
    </w:p>
    <w:p w:rsidR="0057514A" w:rsidRPr="0057514A" w:rsidRDefault="0057514A" w:rsidP="0057514A">
      <w:pPr>
        <w:jc w:val="both"/>
        <w:rPr>
          <w:sz w:val="22"/>
          <w:szCs w:val="22"/>
        </w:rPr>
      </w:pPr>
      <w:r>
        <w:rPr>
          <w:sz w:val="22"/>
          <w:szCs w:val="22"/>
        </w:rPr>
        <w:t>(</w:t>
      </w:r>
      <w:r w:rsidRPr="0057514A">
        <w:rPr>
          <w:sz w:val="22"/>
          <w:szCs w:val="22"/>
        </w:rPr>
        <w:t>B</w:t>
      </w:r>
      <w:r>
        <w:rPr>
          <w:sz w:val="22"/>
          <w:szCs w:val="22"/>
        </w:rPr>
        <w:t xml:space="preserve">) </w:t>
      </w:r>
      <w:r w:rsidRPr="0057514A">
        <w:rPr>
          <w:sz w:val="22"/>
          <w:szCs w:val="22"/>
        </w:rPr>
        <w:tab/>
        <w:t xml:space="preserve">o Município cobre a taxa de licenciamento de obra da União. </w:t>
      </w:r>
    </w:p>
    <w:p w:rsidR="0057514A" w:rsidRPr="0057514A" w:rsidRDefault="0057514A" w:rsidP="0057514A">
      <w:pPr>
        <w:jc w:val="both"/>
        <w:rPr>
          <w:sz w:val="22"/>
          <w:szCs w:val="22"/>
        </w:rPr>
      </w:pPr>
      <w:r>
        <w:rPr>
          <w:sz w:val="22"/>
          <w:szCs w:val="22"/>
        </w:rPr>
        <w:t xml:space="preserve">(C) </w:t>
      </w:r>
      <w:r w:rsidRPr="0057514A">
        <w:rPr>
          <w:sz w:val="22"/>
          <w:szCs w:val="22"/>
        </w:rPr>
        <w:tab/>
        <w:t xml:space="preserve">o Estado cobre contribuição de melhoria em relação </w:t>
      </w:r>
      <w:proofErr w:type="gramStart"/>
      <w:r w:rsidRPr="0057514A">
        <w:rPr>
          <w:sz w:val="22"/>
          <w:szCs w:val="22"/>
        </w:rPr>
        <w:t>a</w:t>
      </w:r>
      <w:proofErr w:type="gramEnd"/>
      <w:r w:rsidRPr="0057514A">
        <w:rPr>
          <w:sz w:val="22"/>
          <w:szCs w:val="22"/>
        </w:rPr>
        <w:t xml:space="preserve"> bem do Município valorizado em decorrência e obra pública. </w:t>
      </w:r>
    </w:p>
    <w:p w:rsidR="0057514A" w:rsidRPr="0057514A" w:rsidRDefault="0057514A" w:rsidP="0057514A">
      <w:pPr>
        <w:jc w:val="both"/>
        <w:rPr>
          <w:sz w:val="22"/>
          <w:szCs w:val="22"/>
        </w:rPr>
      </w:pPr>
      <w:r>
        <w:rPr>
          <w:sz w:val="22"/>
          <w:szCs w:val="22"/>
        </w:rPr>
        <w:t>(D</w:t>
      </w:r>
      <w:proofErr w:type="gramStart"/>
      <w:r>
        <w:rPr>
          <w:sz w:val="22"/>
          <w:szCs w:val="22"/>
        </w:rPr>
        <w:t>)</w:t>
      </w:r>
      <w:proofErr w:type="gramEnd"/>
      <w:r w:rsidRPr="0057514A">
        <w:rPr>
          <w:sz w:val="22"/>
          <w:szCs w:val="22"/>
        </w:rPr>
        <w:tab/>
      </w:r>
      <w:r>
        <w:rPr>
          <w:sz w:val="22"/>
          <w:szCs w:val="22"/>
        </w:rPr>
        <w:t xml:space="preserve"> </w:t>
      </w:r>
      <w:r w:rsidRPr="0057514A">
        <w:rPr>
          <w:sz w:val="22"/>
          <w:szCs w:val="22"/>
        </w:rPr>
        <w:t xml:space="preserve">o Estado cobre tarifa de água consumida em imóvel da União. </w:t>
      </w:r>
    </w:p>
    <w:p w:rsidR="0057514A" w:rsidRPr="0057514A" w:rsidRDefault="0057514A" w:rsidP="0057514A">
      <w:pPr>
        <w:jc w:val="both"/>
        <w:rPr>
          <w:b/>
          <w:sz w:val="22"/>
          <w:szCs w:val="22"/>
        </w:rPr>
      </w:pPr>
    </w:p>
    <w:p w:rsidR="0057514A" w:rsidRPr="0057514A" w:rsidRDefault="005B7ED5" w:rsidP="0057514A">
      <w:pPr>
        <w:jc w:val="both"/>
        <w:rPr>
          <w:b/>
          <w:sz w:val="22"/>
          <w:szCs w:val="22"/>
        </w:rPr>
      </w:pPr>
      <w:r>
        <w:rPr>
          <w:b/>
          <w:sz w:val="22"/>
          <w:szCs w:val="22"/>
        </w:rPr>
        <w:br w:type="page"/>
      </w:r>
      <w:r w:rsidR="0057514A">
        <w:rPr>
          <w:b/>
          <w:sz w:val="22"/>
          <w:szCs w:val="22"/>
        </w:rPr>
        <w:lastRenderedPageBreak/>
        <w:t>67.</w:t>
      </w:r>
      <w:r w:rsidR="0057514A" w:rsidRPr="0057514A">
        <w:rPr>
          <w:b/>
          <w:sz w:val="22"/>
          <w:szCs w:val="22"/>
        </w:rPr>
        <w:t xml:space="preserve"> Visando fomentar a indústria brasileira, uma nova lei, publicada em 18.02.2010, majorou a alíquota da CIDE combustíveis, bem como majorou a alíquota do Imposto sobre Importação (II). A partir de que data a nova alíquota poderá ser exigida para o CIDE e para o II? </w:t>
      </w:r>
    </w:p>
    <w:p w:rsidR="0057514A" w:rsidRDefault="0057514A" w:rsidP="0057514A">
      <w:pPr>
        <w:jc w:val="both"/>
        <w:rPr>
          <w:b/>
          <w:sz w:val="22"/>
          <w:szCs w:val="22"/>
        </w:rPr>
      </w:pPr>
    </w:p>
    <w:p w:rsidR="0057514A" w:rsidRPr="0057514A" w:rsidRDefault="0057514A" w:rsidP="0057514A">
      <w:pPr>
        <w:jc w:val="both"/>
        <w:rPr>
          <w:sz w:val="22"/>
          <w:szCs w:val="22"/>
        </w:rPr>
      </w:pPr>
      <w:r>
        <w:rPr>
          <w:sz w:val="22"/>
          <w:szCs w:val="22"/>
        </w:rPr>
        <w:t>(</w:t>
      </w:r>
      <w:r w:rsidRPr="0057514A">
        <w:rPr>
          <w:sz w:val="22"/>
          <w:szCs w:val="22"/>
        </w:rPr>
        <w:t>A</w:t>
      </w:r>
      <w:proofErr w:type="gramStart"/>
      <w:r>
        <w:rPr>
          <w:sz w:val="22"/>
          <w:szCs w:val="22"/>
        </w:rPr>
        <w:t>)</w:t>
      </w:r>
      <w:proofErr w:type="gramEnd"/>
      <w:r w:rsidRPr="0057514A">
        <w:rPr>
          <w:sz w:val="22"/>
          <w:szCs w:val="22"/>
        </w:rPr>
        <w:tab/>
      </w:r>
      <w:r>
        <w:rPr>
          <w:sz w:val="22"/>
          <w:szCs w:val="22"/>
        </w:rPr>
        <w:t xml:space="preserve"> </w:t>
      </w:r>
      <w:r w:rsidRPr="0057514A">
        <w:rPr>
          <w:sz w:val="22"/>
          <w:szCs w:val="22"/>
        </w:rPr>
        <w:t xml:space="preserve">Imediatamente para ambos. </w:t>
      </w:r>
    </w:p>
    <w:p w:rsidR="0057514A" w:rsidRPr="0057514A" w:rsidRDefault="0057514A" w:rsidP="0057514A">
      <w:pPr>
        <w:jc w:val="both"/>
        <w:rPr>
          <w:sz w:val="22"/>
          <w:szCs w:val="22"/>
        </w:rPr>
      </w:pPr>
      <w:r>
        <w:rPr>
          <w:sz w:val="22"/>
          <w:szCs w:val="22"/>
        </w:rPr>
        <w:t xml:space="preserve">(B) </w:t>
      </w:r>
      <w:r w:rsidRPr="0057514A">
        <w:rPr>
          <w:sz w:val="22"/>
          <w:szCs w:val="22"/>
        </w:rPr>
        <w:t xml:space="preserve">No exercício financeiro seguinte para ambos. </w:t>
      </w:r>
    </w:p>
    <w:p w:rsidR="0057514A" w:rsidRPr="0057514A" w:rsidRDefault="0057514A" w:rsidP="0057514A">
      <w:pPr>
        <w:jc w:val="both"/>
        <w:rPr>
          <w:sz w:val="22"/>
          <w:szCs w:val="22"/>
        </w:rPr>
      </w:pPr>
      <w:r>
        <w:rPr>
          <w:sz w:val="22"/>
          <w:szCs w:val="22"/>
        </w:rPr>
        <w:t>(</w:t>
      </w:r>
      <w:r w:rsidRPr="0057514A">
        <w:rPr>
          <w:sz w:val="22"/>
          <w:szCs w:val="22"/>
        </w:rPr>
        <w:t>C</w:t>
      </w:r>
      <w:r>
        <w:rPr>
          <w:sz w:val="22"/>
          <w:szCs w:val="22"/>
        </w:rPr>
        <w:t xml:space="preserve">) </w:t>
      </w:r>
      <w:r w:rsidRPr="0057514A">
        <w:rPr>
          <w:sz w:val="22"/>
          <w:szCs w:val="22"/>
        </w:rPr>
        <w:tab/>
        <w:t xml:space="preserve">90 dias após a publicação da lei para o IPI e imediatamente para o IE. </w:t>
      </w:r>
    </w:p>
    <w:p w:rsidR="0057514A" w:rsidRPr="0057514A" w:rsidRDefault="0057514A" w:rsidP="0057514A">
      <w:pPr>
        <w:jc w:val="both"/>
        <w:rPr>
          <w:sz w:val="22"/>
          <w:szCs w:val="22"/>
        </w:rPr>
      </w:pPr>
      <w:r>
        <w:rPr>
          <w:sz w:val="22"/>
          <w:szCs w:val="22"/>
        </w:rPr>
        <w:t>(</w:t>
      </w:r>
      <w:r w:rsidRPr="0057514A">
        <w:rPr>
          <w:sz w:val="22"/>
          <w:szCs w:val="22"/>
        </w:rPr>
        <w:t>D</w:t>
      </w:r>
      <w:proofErr w:type="gramStart"/>
      <w:r>
        <w:rPr>
          <w:sz w:val="22"/>
          <w:szCs w:val="22"/>
        </w:rPr>
        <w:t>)</w:t>
      </w:r>
      <w:proofErr w:type="gramEnd"/>
      <w:r w:rsidRPr="0057514A">
        <w:rPr>
          <w:sz w:val="22"/>
          <w:szCs w:val="22"/>
        </w:rPr>
        <w:tab/>
      </w:r>
      <w:r>
        <w:rPr>
          <w:sz w:val="22"/>
          <w:szCs w:val="22"/>
        </w:rPr>
        <w:t xml:space="preserve"> </w:t>
      </w:r>
      <w:r w:rsidRPr="0057514A">
        <w:rPr>
          <w:sz w:val="22"/>
          <w:szCs w:val="22"/>
        </w:rPr>
        <w:t xml:space="preserve">90 dias após o exercício financeiro seguinte para o IPI e no exercício financeiro seguinte para o IE. </w:t>
      </w:r>
    </w:p>
    <w:p w:rsidR="0057514A" w:rsidRPr="0057514A" w:rsidRDefault="0057514A" w:rsidP="0057514A">
      <w:pPr>
        <w:jc w:val="both"/>
        <w:rPr>
          <w:b/>
          <w:sz w:val="22"/>
          <w:szCs w:val="22"/>
        </w:rPr>
      </w:pPr>
    </w:p>
    <w:p w:rsidR="0057514A" w:rsidRDefault="008B17A5" w:rsidP="0057514A">
      <w:pPr>
        <w:jc w:val="both"/>
        <w:rPr>
          <w:b/>
          <w:sz w:val="22"/>
          <w:szCs w:val="22"/>
        </w:rPr>
      </w:pPr>
      <w:r>
        <w:rPr>
          <w:b/>
          <w:sz w:val="22"/>
          <w:szCs w:val="22"/>
        </w:rPr>
        <w:t>6</w:t>
      </w:r>
      <w:r w:rsidR="0057514A" w:rsidRPr="0057514A">
        <w:rPr>
          <w:b/>
          <w:sz w:val="22"/>
          <w:szCs w:val="22"/>
        </w:rPr>
        <w:t>8</w:t>
      </w:r>
      <w:r>
        <w:rPr>
          <w:b/>
          <w:sz w:val="22"/>
          <w:szCs w:val="22"/>
        </w:rPr>
        <w:t>.</w:t>
      </w:r>
      <w:r w:rsidR="0057514A" w:rsidRPr="0057514A">
        <w:rPr>
          <w:b/>
          <w:sz w:val="22"/>
          <w:szCs w:val="22"/>
        </w:rPr>
        <w:t xml:space="preserve"> A Lei X, promulgada em 20 de outubro de 2008, determinou a majoração do ICMS. Já a Lei Y, promulgada em 16 de novembro de 2009, reduziu o ISS de serviços de telecomunicação. Por fim, o Decreto Z, de </w:t>
      </w:r>
      <w:proofErr w:type="gramStart"/>
      <w:r w:rsidR="0057514A" w:rsidRPr="0057514A">
        <w:rPr>
          <w:b/>
          <w:sz w:val="22"/>
          <w:szCs w:val="22"/>
        </w:rPr>
        <w:t>8</w:t>
      </w:r>
      <w:proofErr w:type="gramEnd"/>
      <w:r w:rsidR="0057514A" w:rsidRPr="0057514A">
        <w:rPr>
          <w:b/>
          <w:sz w:val="22"/>
          <w:szCs w:val="22"/>
        </w:rPr>
        <w:t xml:space="preserve"> de dezembro de 2007, elevou o IOF para compras no exterior. Diante dessas hipóteses, é correto afirmar que:</w:t>
      </w:r>
    </w:p>
    <w:p w:rsidR="008B17A5" w:rsidRPr="0057514A" w:rsidRDefault="008B17A5" w:rsidP="0057514A">
      <w:pPr>
        <w:jc w:val="both"/>
        <w:rPr>
          <w:b/>
          <w:sz w:val="22"/>
          <w:szCs w:val="22"/>
        </w:rPr>
      </w:pPr>
    </w:p>
    <w:p w:rsidR="0057514A" w:rsidRPr="008B17A5" w:rsidRDefault="008B17A5" w:rsidP="0057514A">
      <w:pPr>
        <w:jc w:val="both"/>
        <w:rPr>
          <w:sz w:val="22"/>
          <w:szCs w:val="22"/>
        </w:rPr>
      </w:pPr>
      <w:r>
        <w:rPr>
          <w:sz w:val="22"/>
          <w:szCs w:val="22"/>
        </w:rPr>
        <w:t>(</w:t>
      </w:r>
      <w:r w:rsidR="0057514A" w:rsidRPr="008B17A5">
        <w:rPr>
          <w:sz w:val="22"/>
          <w:szCs w:val="22"/>
        </w:rPr>
        <w:t>A</w:t>
      </w:r>
      <w:r>
        <w:rPr>
          <w:sz w:val="22"/>
          <w:szCs w:val="22"/>
        </w:rPr>
        <w:t xml:space="preserve">) </w:t>
      </w:r>
      <w:r w:rsidR="0057514A" w:rsidRPr="008B17A5">
        <w:rPr>
          <w:sz w:val="22"/>
          <w:szCs w:val="22"/>
        </w:rPr>
        <w:tab/>
        <w:t>o ICMS poderá ser cobrado somente quando decorridos 90 dias da publicação da Lei X, ao passo que os novos valores do ISS e do IOF poderão ser cobrados a partir da public</w:t>
      </w:r>
      <w:r w:rsidR="00CC356C">
        <w:rPr>
          <w:sz w:val="22"/>
          <w:szCs w:val="22"/>
        </w:rPr>
        <w:t xml:space="preserve">ação dos diplomas legais que os </w:t>
      </w:r>
      <w:proofErr w:type="gramStart"/>
      <w:r w:rsidR="0057514A" w:rsidRPr="008B17A5">
        <w:rPr>
          <w:sz w:val="22"/>
          <w:szCs w:val="22"/>
        </w:rPr>
        <w:t>implementaram</w:t>
      </w:r>
      <w:proofErr w:type="gramEnd"/>
      <w:r w:rsidR="0057514A" w:rsidRPr="008B17A5">
        <w:rPr>
          <w:sz w:val="22"/>
          <w:szCs w:val="22"/>
        </w:rPr>
        <w:t>.</w:t>
      </w:r>
    </w:p>
    <w:p w:rsidR="0057514A" w:rsidRPr="008B17A5" w:rsidRDefault="008B17A5" w:rsidP="00CC356C">
      <w:pPr>
        <w:jc w:val="both"/>
        <w:rPr>
          <w:sz w:val="22"/>
          <w:szCs w:val="22"/>
        </w:rPr>
      </w:pPr>
      <w:r>
        <w:rPr>
          <w:sz w:val="22"/>
          <w:szCs w:val="22"/>
        </w:rPr>
        <w:t>(B</w:t>
      </w:r>
      <w:proofErr w:type="gramStart"/>
      <w:r>
        <w:rPr>
          <w:sz w:val="22"/>
          <w:szCs w:val="22"/>
        </w:rPr>
        <w:t>)</w:t>
      </w:r>
      <w:proofErr w:type="gramEnd"/>
      <w:r w:rsidR="0057514A" w:rsidRPr="008B17A5">
        <w:rPr>
          <w:sz w:val="22"/>
          <w:szCs w:val="22"/>
        </w:rPr>
        <w:tab/>
      </w:r>
      <w:r>
        <w:rPr>
          <w:sz w:val="22"/>
          <w:szCs w:val="22"/>
        </w:rPr>
        <w:t xml:space="preserve"> </w:t>
      </w:r>
      <w:r w:rsidR="0057514A" w:rsidRPr="008B17A5">
        <w:rPr>
          <w:sz w:val="22"/>
          <w:szCs w:val="22"/>
        </w:rPr>
        <w:t>todos os impostos mencionados no enunciado somente poderão ser cobrados no exercício financeiro seguinte à publicação do diploma legal que os alterou por força do princípio da anterioridade.</w:t>
      </w:r>
    </w:p>
    <w:p w:rsidR="0057514A" w:rsidRPr="008B17A5" w:rsidRDefault="008B17A5" w:rsidP="00CC356C">
      <w:pPr>
        <w:jc w:val="both"/>
        <w:rPr>
          <w:sz w:val="22"/>
          <w:szCs w:val="22"/>
        </w:rPr>
      </w:pPr>
      <w:r>
        <w:rPr>
          <w:sz w:val="22"/>
          <w:szCs w:val="22"/>
        </w:rPr>
        <w:t>(</w:t>
      </w:r>
      <w:r w:rsidR="0057514A" w:rsidRPr="008B17A5">
        <w:rPr>
          <w:sz w:val="22"/>
          <w:szCs w:val="22"/>
        </w:rPr>
        <w:t>C</w:t>
      </w:r>
      <w:r>
        <w:rPr>
          <w:sz w:val="22"/>
          <w:szCs w:val="22"/>
        </w:rPr>
        <w:t xml:space="preserve">) </w:t>
      </w:r>
      <w:r w:rsidR="0057514A" w:rsidRPr="008B17A5">
        <w:rPr>
          <w:sz w:val="22"/>
          <w:szCs w:val="22"/>
        </w:rPr>
        <w:tab/>
        <w:t>na hipótese do enunciado, tanto o ISS como o ICMS estão sujeitos ao princípi</w:t>
      </w:r>
      <w:r w:rsidR="00CC356C">
        <w:rPr>
          <w:sz w:val="22"/>
          <w:szCs w:val="22"/>
        </w:rPr>
        <w:t xml:space="preserve">o da anterioridade </w:t>
      </w:r>
      <w:proofErr w:type="spellStart"/>
      <w:r w:rsidR="00CC356C">
        <w:rPr>
          <w:sz w:val="22"/>
          <w:szCs w:val="22"/>
        </w:rPr>
        <w:t>nonagesimal</w:t>
      </w:r>
      <w:proofErr w:type="spellEnd"/>
      <w:r w:rsidR="00CC356C">
        <w:rPr>
          <w:sz w:val="22"/>
          <w:szCs w:val="22"/>
        </w:rPr>
        <w:t xml:space="preserve">, </w:t>
      </w:r>
      <w:r w:rsidR="0057514A" w:rsidRPr="008B17A5">
        <w:rPr>
          <w:sz w:val="22"/>
          <w:szCs w:val="22"/>
        </w:rPr>
        <w:t>considerada garantia individual do contribuinte cuja violação causa o vício da inconstitucionalidade.</w:t>
      </w:r>
    </w:p>
    <w:p w:rsidR="0057514A" w:rsidRPr="008B17A5" w:rsidRDefault="008B17A5" w:rsidP="0057514A">
      <w:pPr>
        <w:jc w:val="both"/>
        <w:rPr>
          <w:sz w:val="22"/>
          <w:szCs w:val="22"/>
        </w:rPr>
      </w:pPr>
      <w:r>
        <w:rPr>
          <w:sz w:val="22"/>
          <w:szCs w:val="22"/>
        </w:rPr>
        <w:t>(</w:t>
      </w:r>
      <w:r w:rsidR="0057514A" w:rsidRPr="008B17A5">
        <w:rPr>
          <w:sz w:val="22"/>
          <w:szCs w:val="22"/>
        </w:rPr>
        <w:t>D</w:t>
      </w:r>
      <w:r w:rsidR="00275FFC">
        <w:rPr>
          <w:sz w:val="22"/>
          <w:szCs w:val="22"/>
        </w:rPr>
        <w:t xml:space="preserve">) </w:t>
      </w:r>
      <w:r w:rsidR="0057514A" w:rsidRPr="008B17A5">
        <w:rPr>
          <w:sz w:val="22"/>
          <w:szCs w:val="22"/>
        </w:rPr>
        <w:tab/>
        <w:t xml:space="preserve">o IOF, imposto de cunho nitidamente extrafiscal, em relação ao princípio da anterioridade, está sujeito apenas à anterioridade </w:t>
      </w:r>
      <w:proofErr w:type="spellStart"/>
      <w:r w:rsidR="0057514A" w:rsidRPr="008B17A5">
        <w:rPr>
          <w:sz w:val="22"/>
          <w:szCs w:val="22"/>
        </w:rPr>
        <w:t>nonagesimal</w:t>
      </w:r>
      <w:proofErr w:type="spellEnd"/>
      <w:r w:rsidR="0057514A" w:rsidRPr="008B17A5">
        <w:rPr>
          <w:sz w:val="22"/>
          <w:szCs w:val="22"/>
        </w:rPr>
        <w:t>, o que significa que bastam 90 dias da publicação do decreto que alterou sua alíquota para que possa ser cobrado.</w:t>
      </w:r>
    </w:p>
    <w:p w:rsidR="0057514A" w:rsidRPr="0057514A" w:rsidRDefault="0057514A" w:rsidP="0057514A">
      <w:pPr>
        <w:jc w:val="both"/>
        <w:rPr>
          <w:b/>
          <w:sz w:val="22"/>
          <w:szCs w:val="22"/>
        </w:rPr>
      </w:pPr>
    </w:p>
    <w:p w:rsidR="0057514A" w:rsidRPr="0057514A" w:rsidRDefault="00883582" w:rsidP="0057514A">
      <w:pPr>
        <w:jc w:val="both"/>
        <w:rPr>
          <w:b/>
          <w:sz w:val="22"/>
          <w:szCs w:val="22"/>
        </w:rPr>
      </w:pPr>
      <w:r>
        <w:rPr>
          <w:b/>
          <w:sz w:val="22"/>
          <w:szCs w:val="22"/>
        </w:rPr>
        <w:t>69.</w:t>
      </w:r>
      <w:r w:rsidR="0057514A" w:rsidRPr="0057514A">
        <w:rPr>
          <w:b/>
          <w:sz w:val="22"/>
          <w:szCs w:val="22"/>
        </w:rPr>
        <w:t xml:space="preserve"> O município de Niterói decide contestar judicialmente a cobrança do ICMS discriminada na fatura da conta de luz do imóvel onde funciona a sede da prefeitura, alegando a condição de ente político para livrar-se da exação. A demanda da municipalidade deverá ser: </w:t>
      </w:r>
    </w:p>
    <w:p w:rsidR="00883582" w:rsidRDefault="00883582" w:rsidP="0057514A">
      <w:pPr>
        <w:jc w:val="both"/>
        <w:rPr>
          <w:b/>
          <w:sz w:val="22"/>
          <w:szCs w:val="22"/>
        </w:rPr>
      </w:pPr>
    </w:p>
    <w:p w:rsidR="0057514A" w:rsidRPr="00883582" w:rsidRDefault="00883582" w:rsidP="0057514A">
      <w:pPr>
        <w:jc w:val="both"/>
        <w:rPr>
          <w:sz w:val="22"/>
          <w:szCs w:val="22"/>
        </w:rPr>
      </w:pPr>
      <w:r w:rsidRPr="00883582">
        <w:rPr>
          <w:sz w:val="22"/>
          <w:szCs w:val="22"/>
        </w:rPr>
        <w:t>(</w:t>
      </w:r>
      <w:r w:rsidR="0057514A" w:rsidRPr="00883582">
        <w:rPr>
          <w:sz w:val="22"/>
          <w:szCs w:val="22"/>
        </w:rPr>
        <w:t>A</w:t>
      </w:r>
      <w:r w:rsidRPr="00883582">
        <w:rPr>
          <w:sz w:val="22"/>
          <w:szCs w:val="22"/>
        </w:rPr>
        <w:t xml:space="preserve">) </w:t>
      </w:r>
      <w:r w:rsidR="0057514A" w:rsidRPr="00883582">
        <w:rPr>
          <w:sz w:val="22"/>
          <w:szCs w:val="22"/>
        </w:rPr>
        <w:tab/>
        <w:t>acolhida, em razão da imunidade recíproca, que impede que os entes da federação instituam impostos sobre bens e serviços uns dos outros.</w:t>
      </w:r>
    </w:p>
    <w:p w:rsidR="0057514A" w:rsidRPr="00883582" w:rsidRDefault="00883582" w:rsidP="0057514A">
      <w:pPr>
        <w:jc w:val="both"/>
        <w:rPr>
          <w:sz w:val="22"/>
          <w:szCs w:val="22"/>
        </w:rPr>
      </w:pPr>
      <w:r w:rsidRPr="00883582">
        <w:rPr>
          <w:sz w:val="22"/>
          <w:szCs w:val="22"/>
        </w:rPr>
        <w:t xml:space="preserve">(B) </w:t>
      </w:r>
      <w:r w:rsidR="0057514A" w:rsidRPr="00883582">
        <w:rPr>
          <w:sz w:val="22"/>
          <w:szCs w:val="22"/>
        </w:rPr>
        <w:t>rejeitada, pois na situação apresentada o município se apresenta na condição de contribuinte de direito do ICMS.</w:t>
      </w:r>
    </w:p>
    <w:p w:rsidR="0057514A" w:rsidRPr="00883582" w:rsidRDefault="00883582" w:rsidP="0057514A">
      <w:pPr>
        <w:jc w:val="both"/>
        <w:rPr>
          <w:sz w:val="22"/>
          <w:szCs w:val="22"/>
        </w:rPr>
      </w:pPr>
      <w:r w:rsidRPr="00883582">
        <w:rPr>
          <w:sz w:val="22"/>
          <w:szCs w:val="22"/>
        </w:rPr>
        <w:t xml:space="preserve">(C) </w:t>
      </w:r>
      <w:r w:rsidR="0057514A" w:rsidRPr="00883582">
        <w:rPr>
          <w:sz w:val="22"/>
          <w:szCs w:val="22"/>
        </w:rPr>
        <w:t>acolhida, pois a empresa concessionária prestadora do serviço de fornecimento de energia não tem competência para cobrar ICMS.</w:t>
      </w:r>
    </w:p>
    <w:p w:rsidR="0057514A" w:rsidRPr="00883582" w:rsidRDefault="00883582" w:rsidP="0057514A">
      <w:pPr>
        <w:jc w:val="both"/>
        <w:rPr>
          <w:sz w:val="22"/>
          <w:szCs w:val="22"/>
        </w:rPr>
      </w:pPr>
      <w:r w:rsidRPr="00883582">
        <w:rPr>
          <w:sz w:val="22"/>
          <w:szCs w:val="22"/>
        </w:rPr>
        <w:t>(</w:t>
      </w:r>
      <w:r w:rsidR="0057514A" w:rsidRPr="00883582">
        <w:rPr>
          <w:sz w:val="22"/>
          <w:szCs w:val="22"/>
        </w:rPr>
        <w:t>D</w:t>
      </w:r>
      <w:r w:rsidRPr="00883582">
        <w:rPr>
          <w:sz w:val="22"/>
          <w:szCs w:val="22"/>
        </w:rPr>
        <w:t xml:space="preserve">) </w:t>
      </w:r>
      <w:r w:rsidR="0057514A" w:rsidRPr="00883582">
        <w:rPr>
          <w:sz w:val="22"/>
          <w:szCs w:val="22"/>
        </w:rPr>
        <w:tab/>
        <w:t>rejeitada, pois o município não goza de imunidade com relação a imposto que incide apenas indiretamente sobre seus bens e serviços.</w:t>
      </w:r>
    </w:p>
    <w:p w:rsidR="0057514A" w:rsidRPr="0057514A" w:rsidRDefault="0057514A" w:rsidP="0057514A">
      <w:pPr>
        <w:jc w:val="both"/>
        <w:rPr>
          <w:b/>
          <w:sz w:val="22"/>
          <w:szCs w:val="22"/>
        </w:rPr>
      </w:pPr>
    </w:p>
    <w:p w:rsidR="0057514A" w:rsidRPr="0057514A" w:rsidRDefault="00744229" w:rsidP="0057514A">
      <w:pPr>
        <w:jc w:val="both"/>
        <w:rPr>
          <w:b/>
          <w:sz w:val="22"/>
          <w:szCs w:val="22"/>
        </w:rPr>
      </w:pPr>
      <w:r>
        <w:rPr>
          <w:b/>
          <w:sz w:val="22"/>
          <w:szCs w:val="22"/>
        </w:rPr>
        <w:t>70.</w:t>
      </w:r>
      <w:r w:rsidR="0057514A" w:rsidRPr="0057514A">
        <w:rPr>
          <w:b/>
          <w:sz w:val="22"/>
          <w:szCs w:val="22"/>
        </w:rPr>
        <w:t xml:space="preserve"> Suponha que determinada Medida Provisória editada pela Presidenta da República, em 09.2012, estabeleça, entre outras providências, o aumento para as diversas faixas de alíquotas previstas na legislação aplicável ao IPI. Nesse caso, com base no sistema tributário nacional, tal Medida Provisória.</w:t>
      </w:r>
    </w:p>
    <w:p w:rsidR="00744229" w:rsidRDefault="00744229" w:rsidP="0057514A">
      <w:pPr>
        <w:jc w:val="both"/>
        <w:rPr>
          <w:b/>
          <w:sz w:val="22"/>
          <w:szCs w:val="22"/>
        </w:rPr>
      </w:pPr>
    </w:p>
    <w:p w:rsidR="0057514A" w:rsidRPr="00D30124" w:rsidRDefault="00D30124" w:rsidP="0057514A">
      <w:pPr>
        <w:jc w:val="both"/>
        <w:rPr>
          <w:sz w:val="22"/>
          <w:szCs w:val="22"/>
        </w:rPr>
      </w:pPr>
      <w:r w:rsidRPr="00D30124">
        <w:rPr>
          <w:sz w:val="22"/>
          <w:szCs w:val="22"/>
        </w:rPr>
        <w:t>(</w:t>
      </w:r>
      <w:r w:rsidR="0057514A" w:rsidRPr="00D30124">
        <w:rPr>
          <w:sz w:val="22"/>
          <w:szCs w:val="22"/>
        </w:rPr>
        <w:t>A</w:t>
      </w:r>
      <w:r w:rsidRPr="00D30124">
        <w:rPr>
          <w:sz w:val="22"/>
          <w:szCs w:val="22"/>
        </w:rPr>
        <w:t xml:space="preserve">) </w:t>
      </w:r>
      <w:r w:rsidR="0057514A" w:rsidRPr="00D30124">
        <w:rPr>
          <w:sz w:val="22"/>
          <w:szCs w:val="22"/>
        </w:rPr>
        <w:t>não violaria o princípio da legalidade e produzirá efeitos a partir da data de sua publicação.</w:t>
      </w:r>
    </w:p>
    <w:p w:rsidR="0057514A" w:rsidRPr="00D30124" w:rsidRDefault="00D30124" w:rsidP="0057514A">
      <w:pPr>
        <w:jc w:val="both"/>
        <w:rPr>
          <w:sz w:val="22"/>
          <w:szCs w:val="22"/>
        </w:rPr>
      </w:pPr>
      <w:r w:rsidRPr="00D30124">
        <w:rPr>
          <w:sz w:val="22"/>
          <w:szCs w:val="22"/>
        </w:rPr>
        <w:t>(</w:t>
      </w:r>
      <w:r w:rsidR="0057514A" w:rsidRPr="00D30124">
        <w:rPr>
          <w:sz w:val="22"/>
          <w:szCs w:val="22"/>
        </w:rPr>
        <w:t>B</w:t>
      </w:r>
      <w:r w:rsidRPr="00D30124">
        <w:rPr>
          <w:sz w:val="22"/>
          <w:szCs w:val="22"/>
        </w:rPr>
        <w:t xml:space="preserve">) </w:t>
      </w:r>
      <w:r w:rsidR="0057514A" w:rsidRPr="00D30124">
        <w:rPr>
          <w:sz w:val="22"/>
          <w:szCs w:val="22"/>
        </w:rPr>
        <w:tab/>
        <w:t>violaria o princípio da legalidade, por ser incompatível com o processo legislativo previsto na Constituição Federal/1988.</w:t>
      </w:r>
    </w:p>
    <w:p w:rsidR="0057514A" w:rsidRPr="00D30124" w:rsidRDefault="00D30124" w:rsidP="0057514A">
      <w:pPr>
        <w:jc w:val="both"/>
        <w:rPr>
          <w:sz w:val="22"/>
          <w:szCs w:val="22"/>
        </w:rPr>
      </w:pPr>
      <w:r w:rsidRPr="00D30124">
        <w:rPr>
          <w:sz w:val="22"/>
          <w:szCs w:val="22"/>
        </w:rPr>
        <w:t>(</w:t>
      </w:r>
      <w:r w:rsidR="0057514A" w:rsidRPr="00D30124">
        <w:rPr>
          <w:sz w:val="22"/>
          <w:szCs w:val="22"/>
        </w:rPr>
        <w:t>C</w:t>
      </w:r>
      <w:r w:rsidRPr="00D30124">
        <w:rPr>
          <w:sz w:val="22"/>
          <w:szCs w:val="22"/>
        </w:rPr>
        <w:t xml:space="preserve">) </w:t>
      </w:r>
      <w:r w:rsidR="0057514A" w:rsidRPr="00D30124">
        <w:rPr>
          <w:sz w:val="22"/>
          <w:szCs w:val="22"/>
        </w:rPr>
        <w:tab/>
        <w:t>não violaria o princípio da legalidade e produzirá efeitos a partir de 90 (noventa) dias contados a partir da data de sua publicação.</w:t>
      </w:r>
    </w:p>
    <w:p w:rsidR="00162A97" w:rsidRPr="00D30124" w:rsidRDefault="00D30124" w:rsidP="0057514A">
      <w:pPr>
        <w:jc w:val="both"/>
        <w:rPr>
          <w:sz w:val="22"/>
          <w:szCs w:val="22"/>
        </w:rPr>
      </w:pPr>
      <w:r w:rsidRPr="00D30124">
        <w:rPr>
          <w:sz w:val="22"/>
          <w:szCs w:val="22"/>
        </w:rPr>
        <w:t>(</w:t>
      </w:r>
      <w:r w:rsidR="0057514A" w:rsidRPr="00D30124">
        <w:rPr>
          <w:sz w:val="22"/>
          <w:szCs w:val="22"/>
        </w:rPr>
        <w:t>D</w:t>
      </w:r>
      <w:r w:rsidRPr="00D30124">
        <w:rPr>
          <w:sz w:val="22"/>
          <w:szCs w:val="22"/>
        </w:rPr>
        <w:t xml:space="preserve">) </w:t>
      </w:r>
      <w:r w:rsidR="0057514A" w:rsidRPr="00D30124">
        <w:rPr>
          <w:sz w:val="22"/>
          <w:szCs w:val="22"/>
        </w:rPr>
        <w:tab/>
        <w:t>não violaria o princípio da legalidade e só produzirá efeitos a partir do primeiro dia do exercício financeiro subsequente à data de sua conversão em lei.</w:t>
      </w:r>
    </w:p>
    <w:p w:rsidR="009A3E75" w:rsidRDefault="009A3E75" w:rsidP="00107614">
      <w:pPr>
        <w:jc w:val="both"/>
        <w:rPr>
          <w:sz w:val="22"/>
          <w:szCs w:val="22"/>
        </w:rPr>
      </w:pPr>
    </w:p>
    <w:p w:rsidR="009A3E75" w:rsidRPr="009A3E75" w:rsidRDefault="009A3E75" w:rsidP="00CC356C">
      <w:pPr>
        <w:jc w:val="center"/>
        <w:rPr>
          <w:rFonts w:ascii="Arial" w:hAnsi="Arial" w:cs="Arial"/>
          <w:b/>
          <w:sz w:val="26"/>
          <w:szCs w:val="26"/>
        </w:rPr>
      </w:pPr>
      <w:r w:rsidRPr="00F850E2">
        <w:rPr>
          <w:rFonts w:ascii="Arial" w:hAnsi="Arial" w:cs="Arial"/>
          <w:b/>
          <w:sz w:val="26"/>
          <w:szCs w:val="26"/>
        </w:rPr>
        <w:t>BOA PROVA!</w:t>
      </w:r>
    </w:p>
    <w:p w:rsidR="00E47992" w:rsidRDefault="009A3E75" w:rsidP="00E47992">
      <w:pPr>
        <w:jc w:val="center"/>
        <w:rPr>
          <w:rFonts w:ascii="Arial" w:hAnsi="Arial" w:cs="Arial"/>
          <w:b/>
          <w:sz w:val="26"/>
          <w:szCs w:val="26"/>
        </w:rPr>
      </w:pPr>
      <w:r>
        <w:rPr>
          <w:rFonts w:ascii="Arial" w:hAnsi="Arial" w:cs="Arial"/>
          <w:b/>
          <w:sz w:val="26"/>
          <w:szCs w:val="26"/>
        </w:rPr>
        <w:t>TENHA ATENÇÃ</w:t>
      </w:r>
      <w:r w:rsidRPr="00F850E2">
        <w:rPr>
          <w:rFonts w:ascii="Arial" w:hAnsi="Arial" w:cs="Arial"/>
          <w:b/>
          <w:sz w:val="26"/>
          <w:szCs w:val="26"/>
        </w:rPr>
        <w:t>O NO PREENCHIMENTO DO CARTÃO-RESPOSTA</w:t>
      </w: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985AF3" w:rsidRDefault="00985AF3" w:rsidP="001D1067">
      <w:pPr>
        <w:jc w:val="center"/>
        <w:rPr>
          <w:rFonts w:ascii="Arial" w:hAnsi="Arial" w:cs="Arial"/>
          <w:b/>
          <w:sz w:val="26"/>
          <w:szCs w:val="26"/>
        </w:rPr>
      </w:pPr>
    </w:p>
    <w:p w:rsidR="00D76C72" w:rsidRPr="00E47992" w:rsidRDefault="00C6250B" w:rsidP="001D1067">
      <w:pPr>
        <w:jc w:val="center"/>
        <w:rPr>
          <w:rFonts w:ascii="Arial" w:hAnsi="Arial" w:cs="Arial"/>
          <w:b/>
          <w:color w:val="000000"/>
          <w:sz w:val="22"/>
          <w:szCs w:val="22"/>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4pt;height:238.15pt" fillcolor="silver" stroked="f">
            <v:shadow color="#868686"/>
            <v:textpath style="font-family:&quot;Arial Black&quot;;v-text-kern:t" trim="t" fitpath="t" string="RASCUNHO"/>
          </v:shape>
        </w:pict>
      </w:r>
      <w:r w:rsidR="001D1067">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1689D">
      <w:headerReference w:type="default" r:id="rId11"/>
      <w:footerReference w:type="default" r:id="rId12"/>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67C" w:rsidRDefault="0089467C">
      <w:r>
        <w:separator/>
      </w:r>
    </w:p>
  </w:endnote>
  <w:endnote w:type="continuationSeparator" w:id="0">
    <w:p w:rsidR="0089467C" w:rsidRDefault="0089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67C" w:rsidRPr="006E5C24" w:rsidRDefault="0089467C" w:rsidP="00307EF1">
    <w:pPr>
      <w:pStyle w:val="Rodap"/>
      <w:jc w:val="center"/>
      <w:rPr>
        <w:rFonts w:ascii="Bookman Old Style" w:hAnsi="Bookman Old Style"/>
        <w:b/>
        <w:color w:val="000080"/>
        <w:sz w:val="16"/>
        <w:szCs w:val="16"/>
      </w:rPr>
    </w:pPr>
  </w:p>
  <w:p w:rsidR="0089467C" w:rsidRPr="004D3101" w:rsidRDefault="0089467C" w:rsidP="00F05354">
    <w:pPr>
      <w:pStyle w:val="Rodap"/>
      <w:jc w:val="center"/>
      <w:rPr>
        <w:rFonts w:ascii="Verdana" w:hAnsi="Verdana"/>
        <w:b/>
        <w:color w:val="000080"/>
      </w:rPr>
    </w:pPr>
    <w:r>
      <w:rPr>
        <w:rFonts w:ascii="Verdana" w:hAnsi="Verdana"/>
        <w:b/>
        <w:color w:val="000080"/>
        <w:sz w:val="18"/>
      </w:rPr>
      <w:t>35</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junho</w:t>
    </w:r>
    <w:r w:rsidRPr="004D3101">
      <w:rPr>
        <w:rFonts w:ascii="Verdana" w:hAnsi="Verdana"/>
        <w:b/>
        <w:color w:val="000080"/>
        <w:sz w:val="18"/>
        <w:szCs w:val="18"/>
      </w:rPr>
      <w:t>/201</w:t>
    </w:r>
    <w:r>
      <w:rPr>
        <w:rFonts w:ascii="Verdana" w:hAnsi="Verdana"/>
        <w:b/>
        <w:color w:val="000080"/>
        <w:sz w:val="18"/>
        <w:szCs w:val="18"/>
      </w:rPr>
      <w:t>6</w:t>
    </w:r>
  </w:p>
  <w:p w:rsidR="0089467C" w:rsidRPr="001F5594" w:rsidRDefault="0089467C"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 22250-900 | </w:t>
    </w:r>
    <w:proofErr w:type="gramStart"/>
    <w:r w:rsidRPr="001F5594">
      <w:rPr>
        <w:rFonts w:ascii="Verdana" w:hAnsi="Verdana"/>
        <w:sz w:val="18"/>
        <w:szCs w:val="18"/>
      </w:rPr>
      <w:t>Brasil</w:t>
    </w:r>
    <w:proofErr w:type="gramEnd"/>
  </w:p>
  <w:p w:rsidR="0089467C" w:rsidRPr="001F5594" w:rsidRDefault="0089467C"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89467C" w:rsidRDefault="0089467C"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67C" w:rsidRDefault="0089467C">
      <w:r>
        <w:separator/>
      </w:r>
    </w:p>
  </w:footnote>
  <w:footnote w:type="continuationSeparator" w:id="0">
    <w:p w:rsidR="0089467C" w:rsidRDefault="00894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67C" w:rsidRDefault="00C6250B"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1.25pt;width:152.4pt;height:21.3pt;z-index:251658240">
          <v:imagedata r:id="rId1" o:title="Logo_FGV_Direito_Rio_7ondas" cropbottom="42706f"/>
          <w10:wrap type="square"/>
        </v:shape>
      </w:pict>
    </w:r>
  </w:p>
  <w:p w:rsidR="0089467C" w:rsidRDefault="0089467C" w:rsidP="00307EF1">
    <w:pPr>
      <w:pStyle w:val="Cabealho"/>
      <w:ind w:right="1626"/>
      <w:jc w:val="center"/>
      <w:rPr>
        <w:rFonts w:ascii="Bookman Old Style" w:hAnsi="Bookman Old Style" w:cs="Tahoma"/>
        <w:b/>
        <w:color w:val="000080"/>
      </w:rPr>
    </w:pPr>
  </w:p>
  <w:p w:rsidR="0089467C" w:rsidRPr="00EE6976" w:rsidRDefault="0089467C"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6D08"/>
    <w:rsid w:val="000071E3"/>
    <w:rsid w:val="00010A2D"/>
    <w:rsid w:val="00014265"/>
    <w:rsid w:val="000146AC"/>
    <w:rsid w:val="000155F3"/>
    <w:rsid w:val="0001646C"/>
    <w:rsid w:val="00016CA0"/>
    <w:rsid w:val="00016FF4"/>
    <w:rsid w:val="0002031F"/>
    <w:rsid w:val="00022192"/>
    <w:rsid w:val="0002378D"/>
    <w:rsid w:val="00025A86"/>
    <w:rsid w:val="00025F0A"/>
    <w:rsid w:val="000269FE"/>
    <w:rsid w:val="000349BA"/>
    <w:rsid w:val="00036477"/>
    <w:rsid w:val="00036EBC"/>
    <w:rsid w:val="00040901"/>
    <w:rsid w:val="000421CB"/>
    <w:rsid w:val="00042F6E"/>
    <w:rsid w:val="000441DF"/>
    <w:rsid w:val="0004460E"/>
    <w:rsid w:val="000453BA"/>
    <w:rsid w:val="00045921"/>
    <w:rsid w:val="000468BE"/>
    <w:rsid w:val="00047E27"/>
    <w:rsid w:val="0005049E"/>
    <w:rsid w:val="00050986"/>
    <w:rsid w:val="0005172B"/>
    <w:rsid w:val="000534DA"/>
    <w:rsid w:val="00054B5B"/>
    <w:rsid w:val="000550EE"/>
    <w:rsid w:val="000551CD"/>
    <w:rsid w:val="00055344"/>
    <w:rsid w:val="00055994"/>
    <w:rsid w:val="0005698A"/>
    <w:rsid w:val="00057D70"/>
    <w:rsid w:val="00057FE6"/>
    <w:rsid w:val="0006090A"/>
    <w:rsid w:val="000615B9"/>
    <w:rsid w:val="00061960"/>
    <w:rsid w:val="0006631E"/>
    <w:rsid w:val="00066D17"/>
    <w:rsid w:val="00067145"/>
    <w:rsid w:val="0006776D"/>
    <w:rsid w:val="00067AC3"/>
    <w:rsid w:val="000705C0"/>
    <w:rsid w:val="00070EF4"/>
    <w:rsid w:val="00071E8F"/>
    <w:rsid w:val="00072D1D"/>
    <w:rsid w:val="00072FB0"/>
    <w:rsid w:val="0007409E"/>
    <w:rsid w:val="000749FE"/>
    <w:rsid w:val="00075203"/>
    <w:rsid w:val="00075661"/>
    <w:rsid w:val="00077DCC"/>
    <w:rsid w:val="00080607"/>
    <w:rsid w:val="00080C11"/>
    <w:rsid w:val="000819E2"/>
    <w:rsid w:val="00082764"/>
    <w:rsid w:val="00082CEF"/>
    <w:rsid w:val="00083673"/>
    <w:rsid w:val="000863CC"/>
    <w:rsid w:val="000867D8"/>
    <w:rsid w:val="00087834"/>
    <w:rsid w:val="000904B7"/>
    <w:rsid w:val="00090D39"/>
    <w:rsid w:val="00092B88"/>
    <w:rsid w:val="000944E6"/>
    <w:rsid w:val="0009689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55E"/>
    <w:rsid w:val="000B3918"/>
    <w:rsid w:val="000B3974"/>
    <w:rsid w:val="000B3A92"/>
    <w:rsid w:val="000B5D30"/>
    <w:rsid w:val="000C1578"/>
    <w:rsid w:val="000C27AD"/>
    <w:rsid w:val="000C3383"/>
    <w:rsid w:val="000C4394"/>
    <w:rsid w:val="000C5030"/>
    <w:rsid w:val="000C6137"/>
    <w:rsid w:val="000C7642"/>
    <w:rsid w:val="000C76FA"/>
    <w:rsid w:val="000C7943"/>
    <w:rsid w:val="000C7EF4"/>
    <w:rsid w:val="000D0950"/>
    <w:rsid w:val="000D1602"/>
    <w:rsid w:val="000D2C21"/>
    <w:rsid w:val="000D2FB1"/>
    <w:rsid w:val="000D32B6"/>
    <w:rsid w:val="000D3D7B"/>
    <w:rsid w:val="000D4BDB"/>
    <w:rsid w:val="000D4D4A"/>
    <w:rsid w:val="000D50F3"/>
    <w:rsid w:val="000D57F6"/>
    <w:rsid w:val="000D5CB5"/>
    <w:rsid w:val="000D76CD"/>
    <w:rsid w:val="000D7713"/>
    <w:rsid w:val="000E069A"/>
    <w:rsid w:val="000E0AAC"/>
    <w:rsid w:val="000E1571"/>
    <w:rsid w:val="000E1AD1"/>
    <w:rsid w:val="000E3236"/>
    <w:rsid w:val="000E3769"/>
    <w:rsid w:val="000E5119"/>
    <w:rsid w:val="000E6875"/>
    <w:rsid w:val="000E6D34"/>
    <w:rsid w:val="000F11B9"/>
    <w:rsid w:val="000F1F19"/>
    <w:rsid w:val="000F31FC"/>
    <w:rsid w:val="000F6927"/>
    <w:rsid w:val="00102D0E"/>
    <w:rsid w:val="001037F0"/>
    <w:rsid w:val="00104658"/>
    <w:rsid w:val="001046DE"/>
    <w:rsid w:val="001063CF"/>
    <w:rsid w:val="00106743"/>
    <w:rsid w:val="0010721B"/>
    <w:rsid w:val="001075A9"/>
    <w:rsid w:val="00107614"/>
    <w:rsid w:val="0010764D"/>
    <w:rsid w:val="00110375"/>
    <w:rsid w:val="0011073E"/>
    <w:rsid w:val="00111584"/>
    <w:rsid w:val="00112933"/>
    <w:rsid w:val="00114487"/>
    <w:rsid w:val="00114CB8"/>
    <w:rsid w:val="00117835"/>
    <w:rsid w:val="00117D1B"/>
    <w:rsid w:val="00121773"/>
    <w:rsid w:val="00122180"/>
    <w:rsid w:val="0012687C"/>
    <w:rsid w:val="00126C7D"/>
    <w:rsid w:val="00127983"/>
    <w:rsid w:val="001303B1"/>
    <w:rsid w:val="00130C2C"/>
    <w:rsid w:val="00130DA7"/>
    <w:rsid w:val="0013174F"/>
    <w:rsid w:val="00131966"/>
    <w:rsid w:val="00135928"/>
    <w:rsid w:val="00135C7E"/>
    <w:rsid w:val="00137824"/>
    <w:rsid w:val="001379EC"/>
    <w:rsid w:val="00137D0B"/>
    <w:rsid w:val="00140EE4"/>
    <w:rsid w:val="001433D0"/>
    <w:rsid w:val="0014403B"/>
    <w:rsid w:val="0014477E"/>
    <w:rsid w:val="00144DE9"/>
    <w:rsid w:val="001451E8"/>
    <w:rsid w:val="001455E6"/>
    <w:rsid w:val="00145A82"/>
    <w:rsid w:val="00147B6A"/>
    <w:rsid w:val="00150EBE"/>
    <w:rsid w:val="00151E70"/>
    <w:rsid w:val="00152646"/>
    <w:rsid w:val="00153CDA"/>
    <w:rsid w:val="00154E4E"/>
    <w:rsid w:val="00155DAF"/>
    <w:rsid w:val="00156175"/>
    <w:rsid w:val="00156316"/>
    <w:rsid w:val="001613EF"/>
    <w:rsid w:val="0016156C"/>
    <w:rsid w:val="00161A78"/>
    <w:rsid w:val="00161F2A"/>
    <w:rsid w:val="00162519"/>
    <w:rsid w:val="00162A97"/>
    <w:rsid w:val="001635EE"/>
    <w:rsid w:val="00164327"/>
    <w:rsid w:val="00165FE5"/>
    <w:rsid w:val="00166CA0"/>
    <w:rsid w:val="00167073"/>
    <w:rsid w:val="0017028E"/>
    <w:rsid w:val="0017167A"/>
    <w:rsid w:val="0017537C"/>
    <w:rsid w:val="00177085"/>
    <w:rsid w:val="00180B22"/>
    <w:rsid w:val="00180C28"/>
    <w:rsid w:val="00180CE8"/>
    <w:rsid w:val="00183155"/>
    <w:rsid w:val="00183A08"/>
    <w:rsid w:val="00184B28"/>
    <w:rsid w:val="00185752"/>
    <w:rsid w:val="001859CB"/>
    <w:rsid w:val="00191720"/>
    <w:rsid w:val="0019377C"/>
    <w:rsid w:val="00195801"/>
    <w:rsid w:val="00195D6B"/>
    <w:rsid w:val="0019640C"/>
    <w:rsid w:val="001A096E"/>
    <w:rsid w:val="001A0A9E"/>
    <w:rsid w:val="001A1C27"/>
    <w:rsid w:val="001A3279"/>
    <w:rsid w:val="001A4680"/>
    <w:rsid w:val="001A614B"/>
    <w:rsid w:val="001A76B3"/>
    <w:rsid w:val="001B15BD"/>
    <w:rsid w:val="001B282D"/>
    <w:rsid w:val="001B4E37"/>
    <w:rsid w:val="001B66E4"/>
    <w:rsid w:val="001B6CC5"/>
    <w:rsid w:val="001C250D"/>
    <w:rsid w:val="001C2AEF"/>
    <w:rsid w:val="001C3DB4"/>
    <w:rsid w:val="001C5514"/>
    <w:rsid w:val="001D042C"/>
    <w:rsid w:val="001D1067"/>
    <w:rsid w:val="001D217A"/>
    <w:rsid w:val="001D3F00"/>
    <w:rsid w:val="001D453D"/>
    <w:rsid w:val="001D6E17"/>
    <w:rsid w:val="001D6EE7"/>
    <w:rsid w:val="001D7879"/>
    <w:rsid w:val="001E0887"/>
    <w:rsid w:val="001E0B0A"/>
    <w:rsid w:val="001E1724"/>
    <w:rsid w:val="001E3E73"/>
    <w:rsid w:val="001E3E75"/>
    <w:rsid w:val="001E4EA1"/>
    <w:rsid w:val="001E6F64"/>
    <w:rsid w:val="001F0F7B"/>
    <w:rsid w:val="001F11E5"/>
    <w:rsid w:val="001F133E"/>
    <w:rsid w:val="001F1480"/>
    <w:rsid w:val="001F164B"/>
    <w:rsid w:val="001F4161"/>
    <w:rsid w:val="001F4656"/>
    <w:rsid w:val="001F5594"/>
    <w:rsid w:val="001F6AFA"/>
    <w:rsid w:val="001F72B7"/>
    <w:rsid w:val="001F7BB3"/>
    <w:rsid w:val="00202D8E"/>
    <w:rsid w:val="00204134"/>
    <w:rsid w:val="00204427"/>
    <w:rsid w:val="00206ABF"/>
    <w:rsid w:val="0020724E"/>
    <w:rsid w:val="00207F4E"/>
    <w:rsid w:val="00210BA3"/>
    <w:rsid w:val="00212206"/>
    <w:rsid w:val="002124D5"/>
    <w:rsid w:val="00212E4A"/>
    <w:rsid w:val="00213297"/>
    <w:rsid w:val="00215163"/>
    <w:rsid w:val="00223CD9"/>
    <w:rsid w:val="002251C3"/>
    <w:rsid w:val="00225B9D"/>
    <w:rsid w:val="00225E59"/>
    <w:rsid w:val="0022662E"/>
    <w:rsid w:val="002277A6"/>
    <w:rsid w:val="00227CDE"/>
    <w:rsid w:val="002313E7"/>
    <w:rsid w:val="00234BEF"/>
    <w:rsid w:val="002350F2"/>
    <w:rsid w:val="00236C9D"/>
    <w:rsid w:val="0023726F"/>
    <w:rsid w:val="002373C7"/>
    <w:rsid w:val="0024151D"/>
    <w:rsid w:val="002420CC"/>
    <w:rsid w:val="00243F3D"/>
    <w:rsid w:val="00244164"/>
    <w:rsid w:val="00245C81"/>
    <w:rsid w:val="00246329"/>
    <w:rsid w:val="0024699A"/>
    <w:rsid w:val="00252309"/>
    <w:rsid w:val="00252327"/>
    <w:rsid w:val="00253036"/>
    <w:rsid w:val="00253124"/>
    <w:rsid w:val="002544BD"/>
    <w:rsid w:val="00255769"/>
    <w:rsid w:val="00256B18"/>
    <w:rsid w:val="002574FF"/>
    <w:rsid w:val="00260003"/>
    <w:rsid w:val="002638E2"/>
    <w:rsid w:val="00265348"/>
    <w:rsid w:val="00266BA9"/>
    <w:rsid w:val="0026750B"/>
    <w:rsid w:val="00271EC3"/>
    <w:rsid w:val="0027295D"/>
    <w:rsid w:val="00273902"/>
    <w:rsid w:val="0027532E"/>
    <w:rsid w:val="00275FFC"/>
    <w:rsid w:val="002766B7"/>
    <w:rsid w:val="002773AD"/>
    <w:rsid w:val="002776C4"/>
    <w:rsid w:val="00277A09"/>
    <w:rsid w:val="00280566"/>
    <w:rsid w:val="00280EF8"/>
    <w:rsid w:val="00281B51"/>
    <w:rsid w:val="00281D47"/>
    <w:rsid w:val="002828E5"/>
    <w:rsid w:val="00283FA3"/>
    <w:rsid w:val="00284890"/>
    <w:rsid w:val="00284B6E"/>
    <w:rsid w:val="002869E9"/>
    <w:rsid w:val="002874FB"/>
    <w:rsid w:val="00287DCB"/>
    <w:rsid w:val="002902BF"/>
    <w:rsid w:val="00290593"/>
    <w:rsid w:val="002916D2"/>
    <w:rsid w:val="00291854"/>
    <w:rsid w:val="002930B1"/>
    <w:rsid w:val="0029361D"/>
    <w:rsid w:val="0029370D"/>
    <w:rsid w:val="00293B13"/>
    <w:rsid w:val="00294310"/>
    <w:rsid w:val="002A0805"/>
    <w:rsid w:val="002A319B"/>
    <w:rsid w:val="002A3663"/>
    <w:rsid w:val="002A5C26"/>
    <w:rsid w:val="002A6319"/>
    <w:rsid w:val="002A7CED"/>
    <w:rsid w:val="002B21A1"/>
    <w:rsid w:val="002B2913"/>
    <w:rsid w:val="002B55A3"/>
    <w:rsid w:val="002C042E"/>
    <w:rsid w:val="002C1BA2"/>
    <w:rsid w:val="002C210C"/>
    <w:rsid w:val="002C256B"/>
    <w:rsid w:val="002C61FA"/>
    <w:rsid w:val="002D08BD"/>
    <w:rsid w:val="002D1320"/>
    <w:rsid w:val="002D1875"/>
    <w:rsid w:val="002D2338"/>
    <w:rsid w:val="002D4B65"/>
    <w:rsid w:val="002D7BAB"/>
    <w:rsid w:val="002D7D58"/>
    <w:rsid w:val="002D7F01"/>
    <w:rsid w:val="002E0859"/>
    <w:rsid w:val="002E08EA"/>
    <w:rsid w:val="002E0AF3"/>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0D15"/>
    <w:rsid w:val="00302C8B"/>
    <w:rsid w:val="00304853"/>
    <w:rsid w:val="0030577D"/>
    <w:rsid w:val="0030663C"/>
    <w:rsid w:val="003074C1"/>
    <w:rsid w:val="00307EF1"/>
    <w:rsid w:val="00310A60"/>
    <w:rsid w:val="00310DF6"/>
    <w:rsid w:val="00314BC4"/>
    <w:rsid w:val="0031516F"/>
    <w:rsid w:val="003167AC"/>
    <w:rsid w:val="0031685B"/>
    <w:rsid w:val="00317091"/>
    <w:rsid w:val="0032044B"/>
    <w:rsid w:val="00321D8F"/>
    <w:rsid w:val="00322C3F"/>
    <w:rsid w:val="00324197"/>
    <w:rsid w:val="00324B5D"/>
    <w:rsid w:val="00326A5E"/>
    <w:rsid w:val="00326FAF"/>
    <w:rsid w:val="00327670"/>
    <w:rsid w:val="00331672"/>
    <w:rsid w:val="00331A0F"/>
    <w:rsid w:val="00332456"/>
    <w:rsid w:val="00334C52"/>
    <w:rsid w:val="003364D6"/>
    <w:rsid w:val="00337DC2"/>
    <w:rsid w:val="00337EEE"/>
    <w:rsid w:val="0034125A"/>
    <w:rsid w:val="00342173"/>
    <w:rsid w:val="00342A74"/>
    <w:rsid w:val="00343090"/>
    <w:rsid w:val="003436EC"/>
    <w:rsid w:val="00344540"/>
    <w:rsid w:val="00346771"/>
    <w:rsid w:val="003472C0"/>
    <w:rsid w:val="00347C5D"/>
    <w:rsid w:val="00350200"/>
    <w:rsid w:val="003523A1"/>
    <w:rsid w:val="00352947"/>
    <w:rsid w:val="003536B7"/>
    <w:rsid w:val="00353908"/>
    <w:rsid w:val="00354929"/>
    <w:rsid w:val="003553A4"/>
    <w:rsid w:val="00360D63"/>
    <w:rsid w:val="00362A03"/>
    <w:rsid w:val="003650F3"/>
    <w:rsid w:val="00366F29"/>
    <w:rsid w:val="0037031B"/>
    <w:rsid w:val="00373B33"/>
    <w:rsid w:val="00375804"/>
    <w:rsid w:val="00376A2A"/>
    <w:rsid w:val="00377905"/>
    <w:rsid w:val="003804B6"/>
    <w:rsid w:val="003810CB"/>
    <w:rsid w:val="00381DB2"/>
    <w:rsid w:val="00385219"/>
    <w:rsid w:val="0038617E"/>
    <w:rsid w:val="003870C8"/>
    <w:rsid w:val="003915A4"/>
    <w:rsid w:val="00392AD3"/>
    <w:rsid w:val="00394587"/>
    <w:rsid w:val="0039516C"/>
    <w:rsid w:val="00395A8F"/>
    <w:rsid w:val="00396BE1"/>
    <w:rsid w:val="003976E3"/>
    <w:rsid w:val="003A00CD"/>
    <w:rsid w:val="003A04A9"/>
    <w:rsid w:val="003A0958"/>
    <w:rsid w:val="003A0D18"/>
    <w:rsid w:val="003A1946"/>
    <w:rsid w:val="003A201E"/>
    <w:rsid w:val="003A25AE"/>
    <w:rsid w:val="003A3F60"/>
    <w:rsid w:val="003A5363"/>
    <w:rsid w:val="003A58FC"/>
    <w:rsid w:val="003A66D8"/>
    <w:rsid w:val="003A7ACF"/>
    <w:rsid w:val="003B230C"/>
    <w:rsid w:val="003B365A"/>
    <w:rsid w:val="003B409A"/>
    <w:rsid w:val="003B59F3"/>
    <w:rsid w:val="003C0F9F"/>
    <w:rsid w:val="003C1B33"/>
    <w:rsid w:val="003C3ECA"/>
    <w:rsid w:val="003C4273"/>
    <w:rsid w:val="003C453C"/>
    <w:rsid w:val="003C4FB1"/>
    <w:rsid w:val="003C5179"/>
    <w:rsid w:val="003D18AD"/>
    <w:rsid w:val="003D3307"/>
    <w:rsid w:val="003D3DE7"/>
    <w:rsid w:val="003D5CD4"/>
    <w:rsid w:val="003D7579"/>
    <w:rsid w:val="003D7F63"/>
    <w:rsid w:val="003E0184"/>
    <w:rsid w:val="003E1A79"/>
    <w:rsid w:val="003E222E"/>
    <w:rsid w:val="003E3B60"/>
    <w:rsid w:val="003E4EC2"/>
    <w:rsid w:val="003E6F77"/>
    <w:rsid w:val="003E73D4"/>
    <w:rsid w:val="003E7A53"/>
    <w:rsid w:val="003F344B"/>
    <w:rsid w:val="003F5A8C"/>
    <w:rsid w:val="003F5D5D"/>
    <w:rsid w:val="003F73F5"/>
    <w:rsid w:val="003F7607"/>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4FD"/>
    <w:rsid w:val="004347AE"/>
    <w:rsid w:val="00434974"/>
    <w:rsid w:val="00434C20"/>
    <w:rsid w:val="00434C59"/>
    <w:rsid w:val="00437175"/>
    <w:rsid w:val="004376E4"/>
    <w:rsid w:val="00440680"/>
    <w:rsid w:val="0044081D"/>
    <w:rsid w:val="004420E5"/>
    <w:rsid w:val="004426DE"/>
    <w:rsid w:val="00443D2C"/>
    <w:rsid w:val="0044466D"/>
    <w:rsid w:val="004448E8"/>
    <w:rsid w:val="004451AE"/>
    <w:rsid w:val="00445990"/>
    <w:rsid w:val="00446C31"/>
    <w:rsid w:val="00447004"/>
    <w:rsid w:val="00456E60"/>
    <w:rsid w:val="004611F4"/>
    <w:rsid w:val="0046123E"/>
    <w:rsid w:val="0046125D"/>
    <w:rsid w:val="00461260"/>
    <w:rsid w:val="00462BCA"/>
    <w:rsid w:val="004633C5"/>
    <w:rsid w:val="00464180"/>
    <w:rsid w:val="004647E1"/>
    <w:rsid w:val="004649B6"/>
    <w:rsid w:val="00466258"/>
    <w:rsid w:val="00466D4E"/>
    <w:rsid w:val="0046744A"/>
    <w:rsid w:val="00471335"/>
    <w:rsid w:val="004721DE"/>
    <w:rsid w:val="00472D20"/>
    <w:rsid w:val="004737C8"/>
    <w:rsid w:val="00474EB1"/>
    <w:rsid w:val="0048164A"/>
    <w:rsid w:val="00481F16"/>
    <w:rsid w:val="0048297F"/>
    <w:rsid w:val="00483D46"/>
    <w:rsid w:val="004843FB"/>
    <w:rsid w:val="004851A8"/>
    <w:rsid w:val="00492624"/>
    <w:rsid w:val="0049312E"/>
    <w:rsid w:val="00493361"/>
    <w:rsid w:val="00494144"/>
    <w:rsid w:val="004962C5"/>
    <w:rsid w:val="00496F8F"/>
    <w:rsid w:val="004A16CC"/>
    <w:rsid w:val="004A1D55"/>
    <w:rsid w:val="004A3A96"/>
    <w:rsid w:val="004A5267"/>
    <w:rsid w:val="004A5A42"/>
    <w:rsid w:val="004A658B"/>
    <w:rsid w:val="004B6980"/>
    <w:rsid w:val="004B7B47"/>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44D3"/>
    <w:rsid w:val="004E5AA7"/>
    <w:rsid w:val="004E7757"/>
    <w:rsid w:val="004F0728"/>
    <w:rsid w:val="004F15D3"/>
    <w:rsid w:val="004F245D"/>
    <w:rsid w:val="004F2BDA"/>
    <w:rsid w:val="004F3C29"/>
    <w:rsid w:val="004F4C29"/>
    <w:rsid w:val="004F6441"/>
    <w:rsid w:val="004F67C8"/>
    <w:rsid w:val="004F6EB1"/>
    <w:rsid w:val="004F7524"/>
    <w:rsid w:val="00501DAD"/>
    <w:rsid w:val="0050276B"/>
    <w:rsid w:val="00502808"/>
    <w:rsid w:val="00503267"/>
    <w:rsid w:val="0050386D"/>
    <w:rsid w:val="00503B08"/>
    <w:rsid w:val="00505696"/>
    <w:rsid w:val="005057E1"/>
    <w:rsid w:val="005058C2"/>
    <w:rsid w:val="00510222"/>
    <w:rsid w:val="00511616"/>
    <w:rsid w:val="005129F2"/>
    <w:rsid w:val="00515537"/>
    <w:rsid w:val="00515A2D"/>
    <w:rsid w:val="00515B1C"/>
    <w:rsid w:val="0051600E"/>
    <w:rsid w:val="00516B4D"/>
    <w:rsid w:val="005202BD"/>
    <w:rsid w:val="00522583"/>
    <w:rsid w:val="0052560D"/>
    <w:rsid w:val="00526438"/>
    <w:rsid w:val="00527D08"/>
    <w:rsid w:val="00530501"/>
    <w:rsid w:val="0053199B"/>
    <w:rsid w:val="00531D78"/>
    <w:rsid w:val="00533885"/>
    <w:rsid w:val="00533C0D"/>
    <w:rsid w:val="00534EA9"/>
    <w:rsid w:val="005358D3"/>
    <w:rsid w:val="00540DB2"/>
    <w:rsid w:val="00540DD4"/>
    <w:rsid w:val="00541D12"/>
    <w:rsid w:val="00543401"/>
    <w:rsid w:val="005460DA"/>
    <w:rsid w:val="00547FF5"/>
    <w:rsid w:val="0055206D"/>
    <w:rsid w:val="00552902"/>
    <w:rsid w:val="00552FBA"/>
    <w:rsid w:val="00553E87"/>
    <w:rsid w:val="00554BE4"/>
    <w:rsid w:val="00557274"/>
    <w:rsid w:val="0055778E"/>
    <w:rsid w:val="00557988"/>
    <w:rsid w:val="00560380"/>
    <w:rsid w:val="005606AB"/>
    <w:rsid w:val="00562ADB"/>
    <w:rsid w:val="00562DA4"/>
    <w:rsid w:val="00563516"/>
    <w:rsid w:val="0056377D"/>
    <w:rsid w:val="005648C0"/>
    <w:rsid w:val="00565E18"/>
    <w:rsid w:val="00566248"/>
    <w:rsid w:val="00570BC4"/>
    <w:rsid w:val="005712F8"/>
    <w:rsid w:val="0057153E"/>
    <w:rsid w:val="00572055"/>
    <w:rsid w:val="0057272C"/>
    <w:rsid w:val="00573409"/>
    <w:rsid w:val="0057384A"/>
    <w:rsid w:val="00574D51"/>
    <w:rsid w:val="0057514A"/>
    <w:rsid w:val="00577B35"/>
    <w:rsid w:val="0058003C"/>
    <w:rsid w:val="00580714"/>
    <w:rsid w:val="00581DEB"/>
    <w:rsid w:val="00582F84"/>
    <w:rsid w:val="00582FA8"/>
    <w:rsid w:val="00590AC2"/>
    <w:rsid w:val="00590B92"/>
    <w:rsid w:val="00591783"/>
    <w:rsid w:val="0059218D"/>
    <w:rsid w:val="0059257D"/>
    <w:rsid w:val="00593396"/>
    <w:rsid w:val="0059394F"/>
    <w:rsid w:val="005942DD"/>
    <w:rsid w:val="00594BAF"/>
    <w:rsid w:val="00594CD0"/>
    <w:rsid w:val="00597655"/>
    <w:rsid w:val="005A0782"/>
    <w:rsid w:val="005A14B7"/>
    <w:rsid w:val="005A1672"/>
    <w:rsid w:val="005A222C"/>
    <w:rsid w:val="005A3FF6"/>
    <w:rsid w:val="005A400B"/>
    <w:rsid w:val="005A4800"/>
    <w:rsid w:val="005A762F"/>
    <w:rsid w:val="005B0086"/>
    <w:rsid w:val="005B575B"/>
    <w:rsid w:val="005B6D0A"/>
    <w:rsid w:val="005B767F"/>
    <w:rsid w:val="005B7ED5"/>
    <w:rsid w:val="005C0DBF"/>
    <w:rsid w:val="005C1324"/>
    <w:rsid w:val="005C195D"/>
    <w:rsid w:val="005C1EC4"/>
    <w:rsid w:val="005C3E7F"/>
    <w:rsid w:val="005C552F"/>
    <w:rsid w:val="005C56B2"/>
    <w:rsid w:val="005C5BA6"/>
    <w:rsid w:val="005C5CAC"/>
    <w:rsid w:val="005C701F"/>
    <w:rsid w:val="005D0201"/>
    <w:rsid w:val="005D05F4"/>
    <w:rsid w:val="005D492F"/>
    <w:rsid w:val="005D61A0"/>
    <w:rsid w:val="005D7E47"/>
    <w:rsid w:val="005E0490"/>
    <w:rsid w:val="005E087A"/>
    <w:rsid w:val="005E1A9B"/>
    <w:rsid w:val="005E2010"/>
    <w:rsid w:val="005E4E7C"/>
    <w:rsid w:val="005E5134"/>
    <w:rsid w:val="005E5266"/>
    <w:rsid w:val="005E6497"/>
    <w:rsid w:val="005E6B7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3896"/>
    <w:rsid w:val="00613D11"/>
    <w:rsid w:val="00614085"/>
    <w:rsid w:val="0061454A"/>
    <w:rsid w:val="00615A61"/>
    <w:rsid w:val="00616CFB"/>
    <w:rsid w:val="00616E41"/>
    <w:rsid w:val="00621D13"/>
    <w:rsid w:val="00622287"/>
    <w:rsid w:val="00623E50"/>
    <w:rsid w:val="00624902"/>
    <w:rsid w:val="00626B57"/>
    <w:rsid w:val="00627EDC"/>
    <w:rsid w:val="00634957"/>
    <w:rsid w:val="006361BB"/>
    <w:rsid w:val="0063685E"/>
    <w:rsid w:val="00637EA0"/>
    <w:rsid w:val="00640DCD"/>
    <w:rsid w:val="006414A8"/>
    <w:rsid w:val="00641BC6"/>
    <w:rsid w:val="006424CA"/>
    <w:rsid w:val="006427D3"/>
    <w:rsid w:val="00643180"/>
    <w:rsid w:val="00643831"/>
    <w:rsid w:val="00644580"/>
    <w:rsid w:val="00646231"/>
    <w:rsid w:val="00647B5C"/>
    <w:rsid w:val="00651789"/>
    <w:rsid w:val="006518D3"/>
    <w:rsid w:val="00652DC3"/>
    <w:rsid w:val="00654B99"/>
    <w:rsid w:val="00655E6E"/>
    <w:rsid w:val="00656C50"/>
    <w:rsid w:val="006570BE"/>
    <w:rsid w:val="00657689"/>
    <w:rsid w:val="00657843"/>
    <w:rsid w:val="00660480"/>
    <w:rsid w:val="006615DD"/>
    <w:rsid w:val="00661F1F"/>
    <w:rsid w:val="00666292"/>
    <w:rsid w:val="006677D4"/>
    <w:rsid w:val="00667AA0"/>
    <w:rsid w:val="0067086C"/>
    <w:rsid w:val="00671B0E"/>
    <w:rsid w:val="00671FA7"/>
    <w:rsid w:val="00673015"/>
    <w:rsid w:val="00673478"/>
    <w:rsid w:val="00673875"/>
    <w:rsid w:val="00677A7A"/>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A7F07"/>
    <w:rsid w:val="006B046F"/>
    <w:rsid w:val="006B0905"/>
    <w:rsid w:val="006B19B9"/>
    <w:rsid w:val="006B32A5"/>
    <w:rsid w:val="006B3EF5"/>
    <w:rsid w:val="006B5384"/>
    <w:rsid w:val="006B5AE8"/>
    <w:rsid w:val="006C1401"/>
    <w:rsid w:val="006C182B"/>
    <w:rsid w:val="006C258F"/>
    <w:rsid w:val="006C27A8"/>
    <w:rsid w:val="006C2B57"/>
    <w:rsid w:val="006C4153"/>
    <w:rsid w:val="006C6D52"/>
    <w:rsid w:val="006C6D83"/>
    <w:rsid w:val="006D0619"/>
    <w:rsid w:val="006D1B6E"/>
    <w:rsid w:val="006D2DC5"/>
    <w:rsid w:val="006D3015"/>
    <w:rsid w:val="006D5B9A"/>
    <w:rsid w:val="006D796D"/>
    <w:rsid w:val="006E10A7"/>
    <w:rsid w:val="006E5C24"/>
    <w:rsid w:val="006E6176"/>
    <w:rsid w:val="006E7E12"/>
    <w:rsid w:val="006F08CF"/>
    <w:rsid w:val="006F0F6D"/>
    <w:rsid w:val="006F1082"/>
    <w:rsid w:val="006F14AB"/>
    <w:rsid w:val="006F2931"/>
    <w:rsid w:val="006F2BF1"/>
    <w:rsid w:val="006F466E"/>
    <w:rsid w:val="006F57EE"/>
    <w:rsid w:val="00700088"/>
    <w:rsid w:val="00702437"/>
    <w:rsid w:val="00702BF2"/>
    <w:rsid w:val="0070310F"/>
    <w:rsid w:val="0070505A"/>
    <w:rsid w:val="00705FA3"/>
    <w:rsid w:val="00707472"/>
    <w:rsid w:val="007077BC"/>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04E"/>
    <w:rsid w:val="00725E49"/>
    <w:rsid w:val="007262A7"/>
    <w:rsid w:val="00726DB5"/>
    <w:rsid w:val="00730BFF"/>
    <w:rsid w:val="00730E72"/>
    <w:rsid w:val="00730F6E"/>
    <w:rsid w:val="00731A69"/>
    <w:rsid w:val="00734562"/>
    <w:rsid w:val="00734AC9"/>
    <w:rsid w:val="007355B5"/>
    <w:rsid w:val="00735B02"/>
    <w:rsid w:val="00735E4B"/>
    <w:rsid w:val="00736FE5"/>
    <w:rsid w:val="0074098F"/>
    <w:rsid w:val="00740CCE"/>
    <w:rsid w:val="00741487"/>
    <w:rsid w:val="00741500"/>
    <w:rsid w:val="007415BC"/>
    <w:rsid w:val="0074220B"/>
    <w:rsid w:val="0074281F"/>
    <w:rsid w:val="00743743"/>
    <w:rsid w:val="00744229"/>
    <w:rsid w:val="00745196"/>
    <w:rsid w:val="0074656C"/>
    <w:rsid w:val="007476B7"/>
    <w:rsid w:val="00747931"/>
    <w:rsid w:val="00747A51"/>
    <w:rsid w:val="0075000B"/>
    <w:rsid w:val="00750101"/>
    <w:rsid w:val="007502C5"/>
    <w:rsid w:val="00753BD4"/>
    <w:rsid w:val="007540AF"/>
    <w:rsid w:val="00754308"/>
    <w:rsid w:val="00760448"/>
    <w:rsid w:val="00760DC9"/>
    <w:rsid w:val="007620EC"/>
    <w:rsid w:val="00762414"/>
    <w:rsid w:val="00762BBD"/>
    <w:rsid w:val="00765396"/>
    <w:rsid w:val="00766035"/>
    <w:rsid w:val="00767DA8"/>
    <w:rsid w:val="007707C3"/>
    <w:rsid w:val="0077169D"/>
    <w:rsid w:val="00773323"/>
    <w:rsid w:val="007748D3"/>
    <w:rsid w:val="007764EC"/>
    <w:rsid w:val="00783C61"/>
    <w:rsid w:val="00784BDA"/>
    <w:rsid w:val="007853BB"/>
    <w:rsid w:val="00787291"/>
    <w:rsid w:val="00787476"/>
    <w:rsid w:val="00787636"/>
    <w:rsid w:val="007900B8"/>
    <w:rsid w:val="007902B7"/>
    <w:rsid w:val="0079091E"/>
    <w:rsid w:val="00790C9C"/>
    <w:rsid w:val="007910D8"/>
    <w:rsid w:val="0079217B"/>
    <w:rsid w:val="007922FB"/>
    <w:rsid w:val="00792ABE"/>
    <w:rsid w:val="00792B08"/>
    <w:rsid w:val="0079352F"/>
    <w:rsid w:val="007945FD"/>
    <w:rsid w:val="007949EF"/>
    <w:rsid w:val="00796D97"/>
    <w:rsid w:val="00797CF8"/>
    <w:rsid w:val="007A010D"/>
    <w:rsid w:val="007A035D"/>
    <w:rsid w:val="007A088E"/>
    <w:rsid w:val="007A1C64"/>
    <w:rsid w:val="007A41ED"/>
    <w:rsid w:val="007A5217"/>
    <w:rsid w:val="007A6030"/>
    <w:rsid w:val="007A641C"/>
    <w:rsid w:val="007A681E"/>
    <w:rsid w:val="007A6DE7"/>
    <w:rsid w:val="007A7FC1"/>
    <w:rsid w:val="007B5525"/>
    <w:rsid w:val="007B7D92"/>
    <w:rsid w:val="007B7DAA"/>
    <w:rsid w:val="007C0128"/>
    <w:rsid w:val="007C0A77"/>
    <w:rsid w:val="007C0BDA"/>
    <w:rsid w:val="007C1398"/>
    <w:rsid w:val="007C36DF"/>
    <w:rsid w:val="007C5310"/>
    <w:rsid w:val="007C5350"/>
    <w:rsid w:val="007C5591"/>
    <w:rsid w:val="007C67ED"/>
    <w:rsid w:val="007C6EEB"/>
    <w:rsid w:val="007C7BA1"/>
    <w:rsid w:val="007C7CBA"/>
    <w:rsid w:val="007D2E92"/>
    <w:rsid w:val="007D45DC"/>
    <w:rsid w:val="007E293C"/>
    <w:rsid w:val="007E2E0F"/>
    <w:rsid w:val="007E3E72"/>
    <w:rsid w:val="007E45EE"/>
    <w:rsid w:val="007E66D6"/>
    <w:rsid w:val="007E7146"/>
    <w:rsid w:val="007E7A28"/>
    <w:rsid w:val="007F11CD"/>
    <w:rsid w:val="007F314E"/>
    <w:rsid w:val="007F4C99"/>
    <w:rsid w:val="007F550E"/>
    <w:rsid w:val="008040F8"/>
    <w:rsid w:val="00804A9D"/>
    <w:rsid w:val="00805963"/>
    <w:rsid w:val="0080641F"/>
    <w:rsid w:val="008067F6"/>
    <w:rsid w:val="008134A4"/>
    <w:rsid w:val="00813B3D"/>
    <w:rsid w:val="00813B52"/>
    <w:rsid w:val="0081428C"/>
    <w:rsid w:val="00814909"/>
    <w:rsid w:val="008166B2"/>
    <w:rsid w:val="00816A84"/>
    <w:rsid w:val="00816F87"/>
    <w:rsid w:val="0082009A"/>
    <w:rsid w:val="0082043C"/>
    <w:rsid w:val="0082075C"/>
    <w:rsid w:val="008208FE"/>
    <w:rsid w:val="00821AAA"/>
    <w:rsid w:val="00822DBE"/>
    <w:rsid w:val="008262FA"/>
    <w:rsid w:val="00826683"/>
    <w:rsid w:val="00827216"/>
    <w:rsid w:val="00831326"/>
    <w:rsid w:val="0083285B"/>
    <w:rsid w:val="00832C55"/>
    <w:rsid w:val="00833F03"/>
    <w:rsid w:val="00835EF9"/>
    <w:rsid w:val="0083627B"/>
    <w:rsid w:val="00840292"/>
    <w:rsid w:val="00841AB3"/>
    <w:rsid w:val="00845CD7"/>
    <w:rsid w:val="00846382"/>
    <w:rsid w:val="00846C65"/>
    <w:rsid w:val="00847C9C"/>
    <w:rsid w:val="00850136"/>
    <w:rsid w:val="00850DE6"/>
    <w:rsid w:val="008516D0"/>
    <w:rsid w:val="00853760"/>
    <w:rsid w:val="00854E5E"/>
    <w:rsid w:val="00857024"/>
    <w:rsid w:val="00860312"/>
    <w:rsid w:val="00861F4C"/>
    <w:rsid w:val="00862131"/>
    <w:rsid w:val="008624E5"/>
    <w:rsid w:val="00863469"/>
    <w:rsid w:val="00865978"/>
    <w:rsid w:val="008669E1"/>
    <w:rsid w:val="00870BB5"/>
    <w:rsid w:val="00871CAF"/>
    <w:rsid w:val="008727FC"/>
    <w:rsid w:val="00872C3E"/>
    <w:rsid w:val="00872E4B"/>
    <w:rsid w:val="00874131"/>
    <w:rsid w:val="00874280"/>
    <w:rsid w:val="008776E5"/>
    <w:rsid w:val="00877D87"/>
    <w:rsid w:val="00880FA6"/>
    <w:rsid w:val="00881003"/>
    <w:rsid w:val="00883582"/>
    <w:rsid w:val="00883628"/>
    <w:rsid w:val="008836BE"/>
    <w:rsid w:val="00883B99"/>
    <w:rsid w:val="00883DDC"/>
    <w:rsid w:val="00884FE1"/>
    <w:rsid w:val="008853C1"/>
    <w:rsid w:val="00885BC5"/>
    <w:rsid w:val="00885D2C"/>
    <w:rsid w:val="00886AC3"/>
    <w:rsid w:val="008909FB"/>
    <w:rsid w:val="00891C69"/>
    <w:rsid w:val="008933B5"/>
    <w:rsid w:val="0089467C"/>
    <w:rsid w:val="00894763"/>
    <w:rsid w:val="00895369"/>
    <w:rsid w:val="008953F5"/>
    <w:rsid w:val="00896302"/>
    <w:rsid w:val="00896EA5"/>
    <w:rsid w:val="008A174C"/>
    <w:rsid w:val="008A224A"/>
    <w:rsid w:val="008A2D6A"/>
    <w:rsid w:val="008A494B"/>
    <w:rsid w:val="008A647D"/>
    <w:rsid w:val="008A664A"/>
    <w:rsid w:val="008A7260"/>
    <w:rsid w:val="008B17A5"/>
    <w:rsid w:val="008B1833"/>
    <w:rsid w:val="008B229B"/>
    <w:rsid w:val="008B22E3"/>
    <w:rsid w:val="008B23F6"/>
    <w:rsid w:val="008B252D"/>
    <w:rsid w:val="008B6616"/>
    <w:rsid w:val="008B6C69"/>
    <w:rsid w:val="008B7398"/>
    <w:rsid w:val="008C05E4"/>
    <w:rsid w:val="008C2B67"/>
    <w:rsid w:val="008C70A3"/>
    <w:rsid w:val="008C76ED"/>
    <w:rsid w:val="008C7D7D"/>
    <w:rsid w:val="008D001E"/>
    <w:rsid w:val="008D0877"/>
    <w:rsid w:val="008D0CF2"/>
    <w:rsid w:val="008D1507"/>
    <w:rsid w:val="008D3D28"/>
    <w:rsid w:val="008D51BA"/>
    <w:rsid w:val="008D59F1"/>
    <w:rsid w:val="008D5FCC"/>
    <w:rsid w:val="008D7038"/>
    <w:rsid w:val="008D73D5"/>
    <w:rsid w:val="008D749F"/>
    <w:rsid w:val="008E0669"/>
    <w:rsid w:val="008E2092"/>
    <w:rsid w:val="008E34A8"/>
    <w:rsid w:val="008E3885"/>
    <w:rsid w:val="008E4ACF"/>
    <w:rsid w:val="008E4CA8"/>
    <w:rsid w:val="008E508B"/>
    <w:rsid w:val="008E535E"/>
    <w:rsid w:val="008E59EF"/>
    <w:rsid w:val="008E6D57"/>
    <w:rsid w:val="008E75C9"/>
    <w:rsid w:val="008E776D"/>
    <w:rsid w:val="008F0CA6"/>
    <w:rsid w:val="008F233B"/>
    <w:rsid w:val="008F2419"/>
    <w:rsid w:val="008F39A6"/>
    <w:rsid w:val="008F582A"/>
    <w:rsid w:val="008F6AE6"/>
    <w:rsid w:val="008F70B4"/>
    <w:rsid w:val="0090465B"/>
    <w:rsid w:val="0090479B"/>
    <w:rsid w:val="00905022"/>
    <w:rsid w:val="0091055B"/>
    <w:rsid w:val="00911F39"/>
    <w:rsid w:val="00913447"/>
    <w:rsid w:val="009160ED"/>
    <w:rsid w:val="00917B99"/>
    <w:rsid w:val="00920694"/>
    <w:rsid w:val="009207CC"/>
    <w:rsid w:val="00921341"/>
    <w:rsid w:val="00921C49"/>
    <w:rsid w:val="00922713"/>
    <w:rsid w:val="00923D52"/>
    <w:rsid w:val="0092420E"/>
    <w:rsid w:val="0092527A"/>
    <w:rsid w:val="00925A5C"/>
    <w:rsid w:val="00925C5F"/>
    <w:rsid w:val="00925E2A"/>
    <w:rsid w:val="009277A7"/>
    <w:rsid w:val="009309D8"/>
    <w:rsid w:val="00931FB5"/>
    <w:rsid w:val="00933CF6"/>
    <w:rsid w:val="00933F0C"/>
    <w:rsid w:val="00941606"/>
    <w:rsid w:val="009430EC"/>
    <w:rsid w:val="009433B6"/>
    <w:rsid w:val="009444FE"/>
    <w:rsid w:val="00947EFB"/>
    <w:rsid w:val="00951571"/>
    <w:rsid w:val="0095237A"/>
    <w:rsid w:val="00954C8F"/>
    <w:rsid w:val="00960DF8"/>
    <w:rsid w:val="00961D27"/>
    <w:rsid w:val="009624EC"/>
    <w:rsid w:val="00962866"/>
    <w:rsid w:val="00963CD0"/>
    <w:rsid w:val="009644E4"/>
    <w:rsid w:val="009649D6"/>
    <w:rsid w:val="00964FEC"/>
    <w:rsid w:val="009664DA"/>
    <w:rsid w:val="0096751A"/>
    <w:rsid w:val="00967CA2"/>
    <w:rsid w:val="00971AED"/>
    <w:rsid w:val="00971BF0"/>
    <w:rsid w:val="00972531"/>
    <w:rsid w:val="00975B72"/>
    <w:rsid w:val="0097641B"/>
    <w:rsid w:val="00976914"/>
    <w:rsid w:val="00983D65"/>
    <w:rsid w:val="00985586"/>
    <w:rsid w:val="00985642"/>
    <w:rsid w:val="00985AF3"/>
    <w:rsid w:val="00985C0B"/>
    <w:rsid w:val="00985DE3"/>
    <w:rsid w:val="009872DE"/>
    <w:rsid w:val="00991CC6"/>
    <w:rsid w:val="009931EA"/>
    <w:rsid w:val="00993CC7"/>
    <w:rsid w:val="009962F3"/>
    <w:rsid w:val="00997406"/>
    <w:rsid w:val="009976E9"/>
    <w:rsid w:val="00997905"/>
    <w:rsid w:val="00997922"/>
    <w:rsid w:val="00997DFB"/>
    <w:rsid w:val="009A3E75"/>
    <w:rsid w:val="009A4A4E"/>
    <w:rsid w:val="009A4B55"/>
    <w:rsid w:val="009A638A"/>
    <w:rsid w:val="009A684A"/>
    <w:rsid w:val="009A7FAD"/>
    <w:rsid w:val="009B0BC0"/>
    <w:rsid w:val="009B177C"/>
    <w:rsid w:val="009B251A"/>
    <w:rsid w:val="009B3220"/>
    <w:rsid w:val="009B3DC0"/>
    <w:rsid w:val="009B53B6"/>
    <w:rsid w:val="009B565B"/>
    <w:rsid w:val="009B5C04"/>
    <w:rsid w:val="009B7CB8"/>
    <w:rsid w:val="009B7FA2"/>
    <w:rsid w:val="009C0399"/>
    <w:rsid w:val="009C0901"/>
    <w:rsid w:val="009C1D25"/>
    <w:rsid w:val="009C2E34"/>
    <w:rsid w:val="009C4A97"/>
    <w:rsid w:val="009C4CCA"/>
    <w:rsid w:val="009C4E99"/>
    <w:rsid w:val="009C5C87"/>
    <w:rsid w:val="009C5D9B"/>
    <w:rsid w:val="009C6414"/>
    <w:rsid w:val="009C70ED"/>
    <w:rsid w:val="009C7789"/>
    <w:rsid w:val="009C7855"/>
    <w:rsid w:val="009D1F6D"/>
    <w:rsid w:val="009D3770"/>
    <w:rsid w:val="009D4DE8"/>
    <w:rsid w:val="009D5829"/>
    <w:rsid w:val="009E04EE"/>
    <w:rsid w:val="009E11B3"/>
    <w:rsid w:val="009E47E0"/>
    <w:rsid w:val="009E52DF"/>
    <w:rsid w:val="009E5EBA"/>
    <w:rsid w:val="009E6E03"/>
    <w:rsid w:val="009E7F4F"/>
    <w:rsid w:val="009F0789"/>
    <w:rsid w:val="009F09CE"/>
    <w:rsid w:val="009F2DA6"/>
    <w:rsid w:val="009F370C"/>
    <w:rsid w:val="009F5911"/>
    <w:rsid w:val="009F65DD"/>
    <w:rsid w:val="009F66A4"/>
    <w:rsid w:val="009F6784"/>
    <w:rsid w:val="009F69F7"/>
    <w:rsid w:val="009F6DBE"/>
    <w:rsid w:val="009F7257"/>
    <w:rsid w:val="00A003BD"/>
    <w:rsid w:val="00A0077A"/>
    <w:rsid w:val="00A01885"/>
    <w:rsid w:val="00A02243"/>
    <w:rsid w:val="00A032D8"/>
    <w:rsid w:val="00A03BB3"/>
    <w:rsid w:val="00A0454C"/>
    <w:rsid w:val="00A056AE"/>
    <w:rsid w:val="00A05BE9"/>
    <w:rsid w:val="00A05C39"/>
    <w:rsid w:val="00A07050"/>
    <w:rsid w:val="00A1110E"/>
    <w:rsid w:val="00A1264F"/>
    <w:rsid w:val="00A12747"/>
    <w:rsid w:val="00A127AB"/>
    <w:rsid w:val="00A15A30"/>
    <w:rsid w:val="00A15B1C"/>
    <w:rsid w:val="00A16FCE"/>
    <w:rsid w:val="00A21270"/>
    <w:rsid w:val="00A21454"/>
    <w:rsid w:val="00A21784"/>
    <w:rsid w:val="00A23723"/>
    <w:rsid w:val="00A23E7C"/>
    <w:rsid w:val="00A23F72"/>
    <w:rsid w:val="00A24982"/>
    <w:rsid w:val="00A257C8"/>
    <w:rsid w:val="00A260B8"/>
    <w:rsid w:val="00A30701"/>
    <w:rsid w:val="00A31C28"/>
    <w:rsid w:val="00A35C7F"/>
    <w:rsid w:val="00A4317B"/>
    <w:rsid w:val="00A431CE"/>
    <w:rsid w:val="00A432F9"/>
    <w:rsid w:val="00A45E0F"/>
    <w:rsid w:val="00A50DFE"/>
    <w:rsid w:val="00A510EE"/>
    <w:rsid w:val="00A51F0D"/>
    <w:rsid w:val="00A53387"/>
    <w:rsid w:val="00A53FED"/>
    <w:rsid w:val="00A54984"/>
    <w:rsid w:val="00A560F5"/>
    <w:rsid w:val="00A5674D"/>
    <w:rsid w:val="00A57D77"/>
    <w:rsid w:val="00A61681"/>
    <w:rsid w:val="00A61EAD"/>
    <w:rsid w:val="00A620A1"/>
    <w:rsid w:val="00A63DC7"/>
    <w:rsid w:val="00A645E1"/>
    <w:rsid w:val="00A702DC"/>
    <w:rsid w:val="00A70E51"/>
    <w:rsid w:val="00A723FD"/>
    <w:rsid w:val="00A73D9F"/>
    <w:rsid w:val="00A77C43"/>
    <w:rsid w:val="00A80340"/>
    <w:rsid w:val="00A80B89"/>
    <w:rsid w:val="00A810A8"/>
    <w:rsid w:val="00A83CD9"/>
    <w:rsid w:val="00A848D6"/>
    <w:rsid w:val="00A852B9"/>
    <w:rsid w:val="00A85337"/>
    <w:rsid w:val="00A864BF"/>
    <w:rsid w:val="00A876D7"/>
    <w:rsid w:val="00A87E80"/>
    <w:rsid w:val="00A90339"/>
    <w:rsid w:val="00A905CC"/>
    <w:rsid w:val="00A919DC"/>
    <w:rsid w:val="00A91ADE"/>
    <w:rsid w:val="00A92D19"/>
    <w:rsid w:val="00A92D67"/>
    <w:rsid w:val="00A95A22"/>
    <w:rsid w:val="00A960B6"/>
    <w:rsid w:val="00AA02E0"/>
    <w:rsid w:val="00AA0345"/>
    <w:rsid w:val="00AA13D6"/>
    <w:rsid w:val="00AA2D8A"/>
    <w:rsid w:val="00AA46E5"/>
    <w:rsid w:val="00AA48B3"/>
    <w:rsid w:val="00AA5828"/>
    <w:rsid w:val="00AA728C"/>
    <w:rsid w:val="00AA7D62"/>
    <w:rsid w:val="00AB11A7"/>
    <w:rsid w:val="00AB2873"/>
    <w:rsid w:val="00AB2F76"/>
    <w:rsid w:val="00AB3B20"/>
    <w:rsid w:val="00AB5A14"/>
    <w:rsid w:val="00AB5C21"/>
    <w:rsid w:val="00AB6226"/>
    <w:rsid w:val="00AB727C"/>
    <w:rsid w:val="00AC0D3E"/>
    <w:rsid w:val="00AC15F4"/>
    <w:rsid w:val="00AC70E0"/>
    <w:rsid w:val="00AC73C4"/>
    <w:rsid w:val="00AD30BC"/>
    <w:rsid w:val="00AD589D"/>
    <w:rsid w:val="00AD6226"/>
    <w:rsid w:val="00AD7FA5"/>
    <w:rsid w:val="00AE5CC0"/>
    <w:rsid w:val="00AF0B80"/>
    <w:rsid w:val="00AF0E90"/>
    <w:rsid w:val="00AF154E"/>
    <w:rsid w:val="00AF1DF4"/>
    <w:rsid w:val="00AF28FA"/>
    <w:rsid w:val="00AF441C"/>
    <w:rsid w:val="00AF579C"/>
    <w:rsid w:val="00AF5E8D"/>
    <w:rsid w:val="00B01F01"/>
    <w:rsid w:val="00B03147"/>
    <w:rsid w:val="00B060E3"/>
    <w:rsid w:val="00B076A2"/>
    <w:rsid w:val="00B07A28"/>
    <w:rsid w:val="00B1030E"/>
    <w:rsid w:val="00B17B94"/>
    <w:rsid w:val="00B21263"/>
    <w:rsid w:val="00B21AEE"/>
    <w:rsid w:val="00B225FD"/>
    <w:rsid w:val="00B26821"/>
    <w:rsid w:val="00B268D7"/>
    <w:rsid w:val="00B3027E"/>
    <w:rsid w:val="00B30389"/>
    <w:rsid w:val="00B31DB3"/>
    <w:rsid w:val="00B32AB1"/>
    <w:rsid w:val="00B35CE1"/>
    <w:rsid w:val="00B372F9"/>
    <w:rsid w:val="00B43224"/>
    <w:rsid w:val="00B442B5"/>
    <w:rsid w:val="00B45C08"/>
    <w:rsid w:val="00B46413"/>
    <w:rsid w:val="00B507FF"/>
    <w:rsid w:val="00B50998"/>
    <w:rsid w:val="00B51513"/>
    <w:rsid w:val="00B5162B"/>
    <w:rsid w:val="00B523F0"/>
    <w:rsid w:val="00B560BF"/>
    <w:rsid w:val="00B5650D"/>
    <w:rsid w:val="00B56F33"/>
    <w:rsid w:val="00B60787"/>
    <w:rsid w:val="00B62083"/>
    <w:rsid w:val="00B636F5"/>
    <w:rsid w:val="00B64F77"/>
    <w:rsid w:val="00B66433"/>
    <w:rsid w:val="00B66C6E"/>
    <w:rsid w:val="00B70694"/>
    <w:rsid w:val="00B726BA"/>
    <w:rsid w:val="00B728DF"/>
    <w:rsid w:val="00B72FC1"/>
    <w:rsid w:val="00B73320"/>
    <w:rsid w:val="00B73E80"/>
    <w:rsid w:val="00B76140"/>
    <w:rsid w:val="00B765FE"/>
    <w:rsid w:val="00B76A9F"/>
    <w:rsid w:val="00B80151"/>
    <w:rsid w:val="00B80604"/>
    <w:rsid w:val="00B81491"/>
    <w:rsid w:val="00B821D7"/>
    <w:rsid w:val="00B861BF"/>
    <w:rsid w:val="00B86E94"/>
    <w:rsid w:val="00B879A9"/>
    <w:rsid w:val="00B90DE5"/>
    <w:rsid w:val="00B90F15"/>
    <w:rsid w:val="00B927F0"/>
    <w:rsid w:val="00B94180"/>
    <w:rsid w:val="00B9594D"/>
    <w:rsid w:val="00B95BD1"/>
    <w:rsid w:val="00B95E9D"/>
    <w:rsid w:val="00BA00FC"/>
    <w:rsid w:val="00BA0276"/>
    <w:rsid w:val="00BA047C"/>
    <w:rsid w:val="00BA2307"/>
    <w:rsid w:val="00BA3771"/>
    <w:rsid w:val="00BA5892"/>
    <w:rsid w:val="00BA6C02"/>
    <w:rsid w:val="00BA7D0E"/>
    <w:rsid w:val="00BB07CC"/>
    <w:rsid w:val="00BB0B7A"/>
    <w:rsid w:val="00BB0E94"/>
    <w:rsid w:val="00BB2734"/>
    <w:rsid w:val="00BB2D01"/>
    <w:rsid w:val="00BB2E99"/>
    <w:rsid w:val="00BB3B41"/>
    <w:rsid w:val="00BB4879"/>
    <w:rsid w:val="00BB4E8D"/>
    <w:rsid w:val="00BB559E"/>
    <w:rsid w:val="00BB6844"/>
    <w:rsid w:val="00BC0E44"/>
    <w:rsid w:val="00BC163F"/>
    <w:rsid w:val="00BC1A06"/>
    <w:rsid w:val="00BC1FBA"/>
    <w:rsid w:val="00BC28FA"/>
    <w:rsid w:val="00BC2B61"/>
    <w:rsid w:val="00BC43C6"/>
    <w:rsid w:val="00BC4FA5"/>
    <w:rsid w:val="00BC577C"/>
    <w:rsid w:val="00BC5F79"/>
    <w:rsid w:val="00BD0E42"/>
    <w:rsid w:val="00BD172D"/>
    <w:rsid w:val="00BD1FBB"/>
    <w:rsid w:val="00BD3AA2"/>
    <w:rsid w:val="00BE121E"/>
    <w:rsid w:val="00BE2C08"/>
    <w:rsid w:val="00BE2C31"/>
    <w:rsid w:val="00BE3AA4"/>
    <w:rsid w:val="00BE3D17"/>
    <w:rsid w:val="00BE4BB7"/>
    <w:rsid w:val="00BE5F6B"/>
    <w:rsid w:val="00BE6A30"/>
    <w:rsid w:val="00BE78A3"/>
    <w:rsid w:val="00BF12F8"/>
    <w:rsid w:val="00BF54D9"/>
    <w:rsid w:val="00BF5D2C"/>
    <w:rsid w:val="00C00956"/>
    <w:rsid w:val="00C012B7"/>
    <w:rsid w:val="00C0152A"/>
    <w:rsid w:val="00C03971"/>
    <w:rsid w:val="00C04C25"/>
    <w:rsid w:val="00C05648"/>
    <w:rsid w:val="00C06797"/>
    <w:rsid w:val="00C06D9A"/>
    <w:rsid w:val="00C0760D"/>
    <w:rsid w:val="00C126B4"/>
    <w:rsid w:val="00C12875"/>
    <w:rsid w:val="00C13175"/>
    <w:rsid w:val="00C13FD9"/>
    <w:rsid w:val="00C155CD"/>
    <w:rsid w:val="00C201D0"/>
    <w:rsid w:val="00C205D6"/>
    <w:rsid w:val="00C277B4"/>
    <w:rsid w:val="00C3221C"/>
    <w:rsid w:val="00C33B18"/>
    <w:rsid w:val="00C343EA"/>
    <w:rsid w:val="00C34717"/>
    <w:rsid w:val="00C34CE4"/>
    <w:rsid w:val="00C36511"/>
    <w:rsid w:val="00C36A7E"/>
    <w:rsid w:val="00C36E27"/>
    <w:rsid w:val="00C409EC"/>
    <w:rsid w:val="00C41814"/>
    <w:rsid w:val="00C4190E"/>
    <w:rsid w:val="00C42397"/>
    <w:rsid w:val="00C425BE"/>
    <w:rsid w:val="00C440BA"/>
    <w:rsid w:val="00C4412A"/>
    <w:rsid w:val="00C462EA"/>
    <w:rsid w:val="00C516A2"/>
    <w:rsid w:val="00C53D7C"/>
    <w:rsid w:val="00C53E4F"/>
    <w:rsid w:val="00C53E72"/>
    <w:rsid w:val="00C55126"/>
    <w:rsid w:val="00C55179"/>
    <w:rsid w:val="00C552C9"/>
    <w:rsid w:val="00C55E38"/>
    <w:rsid w:val="00C56099"/>
    <w:rsid w:val="00C57412"/>
    <w:rsid w:val="00C61E6C"/>
    <w:rsid w:val="00C6250B"/>
    <w:rsid w:val="00C6261B"/>
    <w:rsid w:val="00C638D6"/>
    <w:rsid w:val="00C63C91"/>
    <w:rsid w:val="00C640B2"/>
    <w:rsid w:val="00C65048"/>
    <w:rsid w:val="00C659B7"/>
    <w:rsid w:val="00C673F6"/>
    <w:rsid w:val="00C67C1B"/>
    <w:rsid w:val="00C70684"/>
    <w:rsid w:val="00C723BA"/>
    <w:rsid w:val="00C72FBC"/>
    <w:rsid w:val="00C7395F"/>
    <w:rsid w:val="00C74DA9"/>
    <w:rsid w:val="00C75C06"/>
    <w:rsid w:val="00C81FBC"/>
    <w:rsid w:val="00C82AF0"/>
    <w:rsid w:val="00C83E3C"/>
    <w:rsid w:val="00C91606"/>
    <w:rsid w:val="00C91781"/>
    <w:rsid w:val="00C91FB6"/>
    <w:rsid w:val="00C93828"/>
    <w:rsid w:val="00C938A7"/>
    <w:rsid w:val="00C95684"/>
    <w:rsid w:val="00C96900"/>
    <w:rsid w:val="00C969E2"/>
    <w:rsid w:val="00C96C3B"/>
    <w:rsid w:val="00CA0A22"/>
    <w:rsid w:val="00CA1C9C"/>
    <w:rsid w:val="00CA2B55"/>
    <w:rsid w:val="00CA3559"/>
    <w:rsid w:val="00CA45BA"/>
    <w:rsid w:val="00CA4DBD"/>
    <w:rsid w:val="00CA623F"/>
    <w:rsid w:val="00CB38C9"/>
    <w:rsid w:val="00CB5189"/>
    <w:rsid w:val="00CB5D24"/>
    <w:rsid w:val="00CB6727"/>
    <w:rsid w:val="00CB6FEE"/>
    <w:rsid w:val="00CB7D88"/>
    <w:rsid w:val="00CC08C1"/>
    <w:rsid w:val="00CC0BA2"/>
    <w:rsid w:val="00CC0D28"/>
    <w:rsid w:val="00CC356C"/>
    <w:rsid w:val="00CC560D"/>
    <w:rsid w:val="00CC62E0"/>
    <w:rsid w:val="00CC6C45"/>
    <w:rsid w:val="00CC743B"/>
    <w:rsid w:val="00CC7785"/>
    <w:rsid w:val="00CD0449"/>
    <w:rsid w:val="00CD0492"/>
    <w:rsid w:val="00CD2B92"/>
    <w:rsid w:val="00CD3690"/>
    <w:rsid w:val="00CD7743"/>
    <w:rsid w:val="00CE13EA"/>
    <w:rsid w:val="00CE1F8C"/>
    <w:rsid w:val="00CE234E"/>
    <w:rsid w:val="00CE2BE3"/>
    <w:rsid w:val="00CE3044"/>
    <w:rsid w:val="00CE441B"/>
    <w:rsid w:val="00CE6FA6"/>
    <w:rsid w:val="00CF1965"/>
    <w:rsid w:val="00CF5B83"/>
    <w:rsid w:val="00CF5DEE"/>
    <w:rsid w:val="00CF758B"/>
    <w:rsid w:val="00D00E3D"/>
    <w:rsid w:val="00D00E58"/>
    <w:rsid w:val="00D02E5D"/>
    <w:rsid w:val="00D06B5E"/>
    <w:rsid w:val="00D0776D"/>
    <w:rsid w:val="00D07F1E"/>
    <w:rsid w:val="00D12D54"/>
    <w:rsid w:val="00D144BB"/>
    <w:rsid w:val="00D14B01"/>
    <w:rsid w:val="00D156B1"/>
    <w:rsid w:val="00D15D90"/>
    <w:rsid w:val="00D1670D"/>
    <w:rsid w:val="00D16983"/>
    <w:rsid w:val="00D174AD"/>
    <w:rsid w:val="00D20856"/>
    <w:rsid w:val="00D21966"/>
    <w:rsid w:val="00D22D98"/>
    <w:rsid w:val="00D236DF"/>
    <w:rsid w:val="00D26B98"/>
    <w:rsid w:val="00D27422"/>
    <w:rsid w:val="00D30124"/>
    <w:rsid w:val="00D30544"/>
    <w:rsid w:val="00D32F1A"/>
    <w:rsid w:val="00D33640"/>
    <w:rsid w:val="00D3458C"/>
    <w:rsid w:val="00D356C5"/>
    <w:rsid w:val="00D3628B"/>
    <w:rsid w:val="00D36E04"/>
    <w:rsid w:val="00D379D1"/>
    <w:rsid w:val="00D41B88"/>
    <w:rsid w:val="00D43D56"/>
    <w:rsid w:val="00D46106"/>
    <w:rsid w:val="00D46C54"/>
    <w:rsid w:val="00D50FFB"/>
    <w:rsid w:val="00D52E58"/>
    <w:rsid w:val="00D53B78"/>
    <w:rsid w:val="00D53F7B"/>
    <w:rsid w:val="00D55A82"/>
    <w:rsid w:val="00D577F7"/>
    <w:rsid w:val="00D57C9F"/>
    <w:rsid w:val="00D6089D"/>
    <w:rsid w:val="00D63070"/>
    <w:rsid w:val="00D6375D"/>
    <w:rsid w:val="00D64E5C"/>
    <w:rsid w:val="00D651BB"/>
    <w:rsid w:val="00D665B9"/>
    <w:rsid w:val="00D66B9F"/>
    <w:rsid w:val="00D6756E"/>
    <w:rsid w:val="00D707CA"/>
    <w:rsid w:val="00D71704"/>
    <w:rsid w:val="00D73089"/>
    <w:rsid w:val="00D745F5"/>
    <w:rsid w:val="00D761B3"/>
    <w:rsid w:val="00D76C72"/>
    <w:rsid w:val="00D80805"/>
    <w:rsid w:val="00D8203B"/>
    <w:rsid w:val="00D82D2D"/>
    <w:rsid w:val="00D83EB1"/>
    <w:rsid w:val="00D84297"/>
    <w:rsid w:val="00D845FD"/>
    <w:rsid w:val="00D86D11"/>
    <w:rsid w:val="00D923BF"/>
    <w:rsid w:val="00D92640"/>
    <w:rsid w:val="00D9308E"/>
    <w:rsid w:val="00D944E3"/>
    <w:rsid w:val="00D947BC"/>
    <w:rsid w:val="00D94B09"/>
    <w:rsid w:val="00D95133"/>
    <w:rsid w:val="00D95CC8"/>
    <w:rsid w:val="00D97436"/>
    <w:rsid w:val="00D9781E"/>
    <w:rsid w:val="00DA0209"/>
    <w:rsid w:val="00DA49F0"/>
    <w:rsid w:val="00DA50AC"/>
    <w:rsid w:val="00DA5E00"/>
    <w:rsid w:val="00DA6E57"/>
    <w:rsid w:val="00DB043B"/>
    <w:rsid w:val="00DB078B"/>
    <w:rsid w:val="00DB0DEB"/>
    <w:rsid w:val="00DB2CCE"/>
    <w:rsid w:val="00DB3500"/>
    <w:rsid w:val="00DB357B"/>
    <w:rsid w:val="00DC3CA9"/>
    <w:rsid w:val="00DC3E0A"/>
    <w:rsid w:val="00DD188B"/>
    <w:rsid w:val="00DD41E9"/>
    <w:rsid w:val="00DE1D32"/>
    <w:rsid w:val="00DE1D65"/>
    <w:rsid w:val="00DE2108"/>
    <w:rsid w:val="00DE216A"/>
    <w:rsid w:val="00DE3851"/>
    <w:rsid w:val="00DE49E1"/>
    <w:rsid w:val="00DF08CE"/>
    <w:rsid w:val="00DF20B2"/>
    <w:rsid w:val="00DF473F"/>
    <w:rsid w:val="00DF5693"/>
    <w:rsid w:val="00DF7507"/>
    <w:rsid w:val="00E01421"/>
    <w:rsid w:val="00E0174F"/>
    <w:rsid w:val="00E0202A"/>
    <w:rsid w:val="00E04D28"/>
    <w:rsid w:val="00E06BEA"/>
    <w:rsid w:val="00E11BC1"/>
    <w:rsid w:val="00E130C1"/>
    <w:rsid w:val="00E14DD9"/>
    <w:rsid w:val="00E15769"/>
    <w:rsid w:val="00E160BE"/>
    <w:rsid w:val="00E20200"/>
    <w:rsid w:val="00E21593"/>
    <w:rsid w:val="00E22693"/>
    <w:rsid w:val="00E2361E"/>
    <w:rsid w:val="00E26509"/>
    <w:rsid w:val="00E26CB8"/>
    <w:rsid w:val="00E27193"/>
    <w:rsid w:val="00E3046F"/>
    <w:rsid w:val="00E3291C"/>
    <w:rsid w:val="00E34DD7"/>
    <w:rsid w:val="00E35BA9"/>
    <w:rsid w:val="00E370F3"/>
    <w:rsid w:val="00E375E2"/>
    <w:rsid w:val="00E37971"/>
    <w:rsid w:val="00E40727"/>
    <w:rsid w:val="00E40EE6"/>
    <w:rsid w:val="00E46F87"/>
    <w:rsid w:val="00E47928"/>
    <w:rsid w:val="00E47992"/>
    <w:rsid w:val="00E50449"/>
    <w:rsid w:val="00E50535"/>
    <w:rsid w:val="00E50699"/>
    <w:rsid w:val="00E50C2B"/>
    <w:rsid w:val="00E5192E"/>
    <w:rsid w:val="00E51CB6"/>
    <w:rsid w:val="00E53BE2"/>
    <w:rsid w:val="00E53D1D"/>
    <w:rsid w:val="00E542EB"/>
    <w:rsid w:val="00E55602"/>
    <w:rsid w:val="00E57B33"/>
    <w:rsid w:val="00E57BE4"/>
    <w:rsid w:val="00E61394"/>
    <w:rsid w:val="00E61628"/>
    <w:rsid w:val="00E61C72"/>
    <w:rsid w:val="00E62094"/>
    <w:rsid w:val="00E6339F"/>
    <w:rsid w:val="00E64426"/>
    <w:rsid w:val="00E6493D"/>
    <w:rsid w:val="00E64F35"/>
    <w:rsid w:val="00E7012F"/>
    <w:rsid w:val="00E71935"/>
    <w:rsid w:val="00E72726"/>
    <w:rsid w:val="00E759A8"/>
    <w:rsid w:val="00E75E69"/>
    <w:rsid w:val="00E776AE"/>
    <w:rsid w:val="00E77B89"/>
    <w:rsid w:val="00E8094D"/>
    <w:rsid w:val="00E81233"/>
    <w:rsid w:val="00E8197E"/>
    <w:rsid w:val="00E81ADC"/>
    <w:rsid w:val="00E834BE"/>
    <w:rsid w:val="00E837EA"/>
    <w:rsid w:val="00E83A7F"/>
    <w:rsid w:val="00E83C1F"/>
    <w:rsid w:val="00E8439A"/>
    <w:rsid w:val="00E8451F"/>
    <w:rsid w:val="00E849F1"/>
    <w:rsid w:val="00E84CEB"/>
    <w:rsid w:val="00E86F73"/>
    <w:rsid w:val="00E9372C"/>
    <w:rsid w:val="00E94460"/>
    <w:rsid w:val="00E94D76"/>
    <w:rsid w:val="00E95806"/>
    <w:rsid w:val="00E95BA1"/>
    <w:rsid w:val="00E9651C"/>
    <w:rsid w:val="00E971E9"/>
    <w:rsid w:val="00EA05DE"/>
    <w:rsid w:val="00EA1314"/>
    <w:rsid w:val="00EA40A0"/>
    <w:rsid w:val="00EA48DD"/>
    <w:rsid w:val="00EA4BD8"/>
    <w:rsid w:val="00EA4F74"/>
    <w:rsid w:val="00EA6509"/>
    <w:rsid w:val="00EA763B"/>
    <w:rsid w:val="00EA7D7F"/>
    <w:rsid w:val="00EB0335"/>
    <w:rsid w:val="00EB0488"/>
    <w:rsid w:val="00EB07A4"/>
    <w:rsid w:val="00EB160F"/>
    <w:rsid w:val="00EB23CA"/>
    <w:rsid w:val="00EB2C9F"/>
    <w:rsid w:val="00EB4790"/>
    <w:rsid w:val="00EB48D0"/>
    <w:rsid w:val="00EB6FCB"/>
    <w:rsid w:val="00EB7464"/>
    <w:rsid w:val="00EB77EC"/>
    <w:rsid w:val="00EB7CC2"/>
    <w:rsid w:val="00EC056D"/>
    <w:rsid w:val="00EC147F"/>
    <w:rsid w:val="00EC14E9"/>
    <w:rsid w:val="00EC2F6A"/>
    <w:rsid w:val="00EC66CB"/>
    <w:rsid w:val="00ED1158"/>
    <w:rsid w:val="00ED4297"/>
    <w:rsid w:val="00ED5597"/>
    <w:rsid w:val="00ED79A0"/>
    <w:rsid w:val="00EE0B1B"/>
    <w:rsid w:val="00EE10DF"/>
    <w:rsid w:val="00EE437E"/>
    <w:rsid w:val="00EE4A04"/>
    <w:rsid w:val="00EE5429"/>
    <w:rsid w:val="00EE588F"/>
    <w:rsid w:val="00EE58BC"/>
    <w:rsid w:val="00EE6976"/>
    <w:rsid w:val="00EE69D4"/>
    <w:rsid w:val="00EE741F"/>
    <w:rsid w:val="00EE7653"/>
    <w:rsid w:val="00EF3399"/>
    <w:rsid w:val="00EF60D3"/>
    <w:rsid w:val="00EF6701"/>
    <w:rsid w:val="00EF73FC"/>
    <w:rsid w:val="00EF7B5E"/>
    <w:rsid w:val="00EF7EFF"/>
    <w:rsid w:val="00F00BC8"/>
    <w:rsid w:val="00F012F9"/>
    <w:rsid w:val="00F0183A"/>
    <w:rsid w:val="00F05354"/>
    <w:rsid w:val="00F05697"/>
    <w:rsid w:val="00F059E4"/>
    <w:rsid w:val="00F06BAC"/>
    <w:rsid w:val="00F07DF0"/>
    <w:rsid w:val="00F136C7"/>
    <w:rsid w:val="00F163FC"/>
    <w:rsid w:val="00F16819"/>
    <w:rsid w:val="00F16C90"/>
    <w:rsid w:val="00F16FFC"/>
    <w:rsid w:val="00F171B1"/>
    <w:rsid w:val="00F176E5"/>
    <w:rsid w:val="00F21012"/>
    <w:rsid w:val="00F23809"/>
    <w:rsid w:val="00F24DE1"/>
    <w:rsid w:val="00F30EAC"/>
    <w:rsid w:val="00F323F0"/>
    <w:rsid w:val="00F330E2"/>
    <w:rsid w:val="00F334C7"/>
    <w:rsid w:val="00F34032"/>
    <w:rsid w:val="00F3413C"/>
    <w:rsid w:val="00F341AA"/>
    <w:rsid w:val="00F343FF"/>
    <w:rsid w:val="00F356F6"/>
    <w:rsid w:val="00F3598F"/>
    <w:rsid w:val="00F36053"/>
    <w:rsid w:val="00F3612C"/>
    <w:rsid w:val="00F3676C"/>
    <w:rsid w:val="00F414A1"/>
    <w:rsid w:val="00F4207C"/>
    <w:rsid w:val="00F42A6D"/>
    <w:rsid w:val="00F437B9"/>
    <w:rsid w:val="00F46658"/>
    <w:rsid w:val="00F4693D"/>
    <w:rsid w:val="00F46F0E"/>
    <w:rsid w:val="00F51014"/>
    <w:rsid w:val="00F5130A"/>
    <w:rsid w:val="00F54CDE"/>
    <w:rsid w:val="00F55800"/>
    <w:rsid w:val="00F55BBF"/>
    <w:rsid w:val="00F569B9"/>
    <w:rsid w:val="00F60BB4"/>
    <w:rsid w:val="00F62E2F"/>
    <w:rsid w:val="00F6452D"/>
    <w:rsid w:val="00F64EE8"/>
    <w:rsid w:val="00F65FA9"/>
    <w:rsid w:val="00F66C71"/>
    <w:rsid w:val="00F6728A"/>
    <w:rsid w:val="00F70388"/>
    <w:rsid w:val="00F716E5"/>
    <w:rsid w:val="00F73CCD"/>
    <w:rsid w:val="00F764D8"/>
    <w:rsid w:val="00F77901"/>
    <w:rsid w:val="00F804A0"/>
    <w:rsid w:val="00F82170"/>
    <w:rsid w:val="00F821E4"/>
    <w:rsid w:val="00F8290A"/>
    <w:rsid w:val="00F850E2"/>
    <w:rsid w:val="00F85AC0"/>
    <w:rsid w:val="00F85D9E"/>
    <w:rsid w:val="00F87459"/>
    <w:rsid w:val="00F87941"/>
    <w:rsid w:val="00F87FA6"/>
    <w:rsid w:val="00F91193"/>
    <w:rsid w:val="00F91A49"/>
    <w:rsid w:val="00F92E5A"/>
    <w:rsid w:val="00F94084"/>
    <w:rsid w:val="00F95866"/>
    <w:rsid w:val="00F95ED2"/>
    <w:rsid w:val="00F97612"/>
    <w:rsid w:val="00FA064A"/>
    <w:rsid w:val="00FA134B"/>
    <w:rsid w:val="00FA13F1"/>
    <w:rsid w:val="00FA2113"/>
    <w:rsid w:val="00FA2A70"/>
    <w:rsid w:val="00FA5265"/>
    <w:rsid w:val="00FA7E67"/>
    <w:rsid w:val="00FB23AC"/>
    <w:rsid w:val="00FB2DBB"/>
    <w:rsid w:val="00FB50A9"/>
    <w:rsid w:val="00FB73C1"/>
    <w:rsid w:val="00FB7551"/>
    <w:rsid w:val="00FC0B2A"/>
    <w:rsid w:val="00FC17E6"/>
    <w:rsid w:val="00FC26AA"/>
    <w:rsid w:val="00FC6529"/>
    <w:rsid w:val="00FC7F22"/>
    <w:rsid w:val="00FD29E9"/>
    <w:rsid w:val="00FD45C0"/>
    <w:rsid w:val="00FD5D87"/>
    <w:rsid w:val="00FD76E6"/>
    <w:rsid w:val="00FD78BC"/>
    <w:rsid w:val="00FE2DCD"/>
    <w:rsid w:val="00FE6908"/>
    <w:rsid w:val="00FE7E83"/>
    <w:rsid w:val="00FF24BF"/>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8107A-CF71-4705-A307-AB8D754A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21</Pages>
  <Words>8778</Words>
  <Characters>47403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1128</cp:revision>
  <cp:lastPrinted>2015-04-09T19:11:00Z</cp:lastPrinted>
  <dcterms:created xsi:type="dcterms:W3CDTF">2012-05-02T18:49:00Z</dcterms:created>
  <dcterms:modified xsi:type="dcterms:W3CDTF">2016-06-15T19:44:00Z</dcterms:modified>
</cp:coreProperties>
</file>