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F1" w:rsidRDefault="00307EF1" w:rsidP="00307EF1">
      <w:pPr>
        <w:autoSpaceDE w:val="0"/>
        <w:autoSpaceDN w:val="0"/>
        <w:adjustRightInd w:val="0"/>
        <w:jc w:val="center"/>
        <w:rPr>
          <w:rFonts w:ascii="TTE1BE4880t00" w:hAnsi="TTE1BE4880t00" w:cs="TTE1BE4880t00"/>
          <w:sz w:val="60"/>
          <w:szCs w:val="60"/>
        </w:rPr>
      </w:pPr>
    </w:p>
    <w:p w:rsidR="00307EF1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307EF1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307EF1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307EF1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307EF1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307EF1" w:rsidRPr="00CA3559" w:rsidRDefault="005D0201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8</w:t>
      </w:r>
      <w:r w:rsidR="00307EF1">
        <w:rPr>
          <w:rFonts w:ascii="Arial" w:hAnsi="Arial" w:cs="Arial"/>
          <w:sz w:val="60"/>
          <w:szCs w:val="60"/>
        </w:rPr>
        <w:t>º SIMULADO OAB 201</w:t>
      </w:r>
      <w:r w:rsidR="004324F6">
        <w:rPr>
          <w:rFonts w:ascii="Arial" w:hAnsi="Arial" w:cs="Arial"/>
          <w:sz w:val="60"/>
          <w:szCs w:val="60"/>
        </w:rPr>
        <w:t>2</w:t>
      </w:r>
      <w:r w:rsidR="00180B22">
        <w:rPr>
          <w:rFonts w:ascii="Arial" w:hAnsi="Arial" w:cs="Arial"/>
          <w:sz w:val="60"/>
          <w:szCs w:val="60"/>
        </w:rPr>
        <w:t>.</w:t>
      </w:r>
      <w:r w:rsidR="004324F6">
        <w:rPr>
          <w:rFonts w:ascii="Arial" w:hAnsi="Arial" w:cs="Arial"/>
          <w:sz w:val="60"/>
          <w:szCs w:val="60"/>
        </w:rPr>
        <w:t>1</w:t>
      </w:r>
    </w:p>
    <w:p w:rsidR="00307EF1" w:rsidRPr="00CA3559" w:rsidRDefault="005D0201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16</w:t>
      </w:r>
      <w:r w:rsidR="00975B72">
        <w:rPr>
          <w:rFonts w:ascii="Arial" w:hAnsi="Arial" w:cs="Arial"/>
          <w:sz w:val="60"/>
          <w:szCs w:val="60"/>
        </w:rPr>
        <w:t xml:space="preserve"> </w:t>
      </w:r>
      <w:r w:rsidR="00C55126">
        <w:rPr>
          <w:rFonts w:ascii="Arial" w:hAnsi="Arial" w:cs="Arial"/>
          <w:sz w:val="60"/>
          <w:szCs w:val="60"/>
        </w:rPr>
        <w:t xml:space="preserve">DE </w:t>
      </w:r>
      <w:r>
        <w:rPr>
          <w:rFonts w:ascii="Arial" w:hAnsi="Arial" w:cs="Arial"/>
          <w:sz w:val="60"/>
          <w:szCs w:val="60"/>
        </w:rPr>
        <w:t>MARÇO</w:t>
      </w:r>
      <w:r w:rsidR="00ED5597">
        <w:rPr>
          <w:rFonts w:ascii="Arial" w:hAnsi="Arial" w:cs="Arial"/>
          <w:sz w:val="60"/>
          <w:szCs w:val="60"/>
        </w:rPr>
        <w:t xml:space="preserve"> </w:t>
      </w:r>
      <w:r w:rsidR="00307EF1">
        <w:rPr>
          <w:rFonts w:ascii="Arial" w:hAnsi="Arial" w:cs="Arial"/>
          <w:sz w:val="60"/>
          <w:szCs w:val="60"/>
        </w:rPr>
        <w:t>DE 201</w:t>
      </w:r>
      <w:r w:rsidR="004324F6">
        <w:rPr>
          <w:rFonts w:ascii="Arial" w:hAnsi="Arial" w:cs="Arial"/>
          <w:sz w:val="60"/>
          <w:szCs w:val="60"/>
        </w:rPr>
        <w:t>2</w:t>
      </w:r>
    </w:p>
    <w:p w:rsidR="00307EF1" w:rsidRDefault="00307EF1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</w:p>
    <w:p w:rsidR="00307EF1" w:rsidRDefault="00307EF1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</w:p>
    <w:p w:rsidR="00307EF1" w:rsidRDefault="00307EF1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</w:p>
    <w:p w:rsidR="00225B9D" w:rsidRDefault="00225B9D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225B9D" w:rsidRDefault="00225B9D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br w:type="page"/>
      </w:r>
    </w:p>
    <w:p w:rsidR="00307EF1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307EF1" w:rsidRDefault="00307EF1" w:rsidP="004D148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  <w:r w:rsidRPr="00CA3559">
        <w:rPr>
          <w:rFonts w:ascii="Arial" w:hAnsi="Arial" w:cs="Arial"/>
          <w:sz w:val="60"/>
          <w:szCs w:val="60"/>
        </w:rPr>
        <w:t xml:space="preserve">INSTRUÇÕES PARA </w:t>
      </w:r>
      <w:r>
        <w:rPr>
          <w:rFonts w:ascii="Arial" w:hAnsi="Arial" w:cs="Arial"/>
          <w:sz w:val="60"/>
          <w:szCs w:val="60"/>
        </w:rPr>
        <w:t>REALIZAÇÃO</w:t>
      </w:r>
      <w:r w:rsidRPr="00CA3559">
        <w:rPr>
          <w:rFonts w:ascii="Arial" w:hAnsi="Arial" w:cs="Arial"/>
          <w:sz w:val="60"/>
          <w:szCs w:val="60"/>
        </w:rPr>
        <w:t xml:space="preserve"> D</w:t>
      </w:r>
      <w:r w:rsidR="00025A86">
        <w:rPr>
          <w:rFonts w:ascii="Arial" w:hAnsi="Arial" w:cs="Arial"/>
          <w:sz w:val="60"/>
          <w:szCs w:val="60"/>
        </w:rPr>
        <w:t>O SIMULADO</w:t>
      </w:r>
    </w:p>
    <w:p w:rsidR="00025A86" w:rsidRDefault="00025A86" w:rsidP="00025A8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307EF1" w:rsidRDefault="00307EF1" w:rsidP="00307EF1">
      <w:pPr>
        <w:spacing w:line="360" w:lineRule="auto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Estimados alunos,</w:t>
      </w:r>
    </w:p>
    <w:p w:rsidR="00025A86" w:rsidRPr="00307EF1" w:rsidRDefault="00025A86" w:rsidP="00307EF1">
      <w:pPr>
        <w:spacing w:line="360" w:lineRule="auto"/>
        <w:jc w:val="both"/>
        <w:rPr>
          <w:rFonts w:ascii="Arial" w:hAnsi="Arial" w:cs="Arial"/>
        </w:rPr>
      </w:pPr>
    </w:p>
    <w:p w:rsidR="00307EF1" w:rsidRPr="00307EF1" w:rsidRDefault="00307EF1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 xml:space="preserve">O simulado terá início às </w:t>
      </w:r>
      <w:proofErr w:type="gramStart"/>
      <w:r w:rsidR="004A3A96">
        <w:rPr>
          <w:rFonts w:ascii="Arial" w:hAnsi="Arial" w:cs="Arial"/>
        </w:rPr>
        <w:t>9</w:t>
      </w:r>
      <w:r w:rsidR="005D0201">
        <w:rPr>
          <w:rFonts w:ascii="Arial" w:hAnsi="Arial" w:cs="Arial"/>
        </w:rPr>
        <w:t>:20</w:t>
      </w:r>
      <w:proofErr w:type="spellStart"/>
      <w:proofErr w:type="gramEnd"/>
      <w:r w:rsidR="004A3A96">
        <w:rPr>
          <w:rFonts w:ascii="Arial" w:hAnsi="Arial" w:cs="Arial"/>
        </w:rPr>
        <w:t>h</w:t>
      </w:r>
      <w:r w:rsidR="00C57412">
        <w:rPr>
          <w:rFonts w:ascii="Arial" w:hAnsi="Arial" w:cs="Arial"/>
        </w:rPr>
        <w:t>s</w:t>
      </w:r>
      <w:proofErr w:type="spellEnd"/>
      <w:r w:rsidR="004A3A96">
        <w:rPr>
          <w:rFonts w:ascii="Arial" w:hAnsi="Arial" w:cs="Arial"/>
        </w:rPr>
        <w:t xml:space="preserve"> e encerramento às 12</w:t>
      </w:r>
      <w:r w:rsidR="008D3D28">
        <w:rPr>
          <w:rFonts w:ascii="Arial" w:hAnsi="Arial" w:cs="Arial"/>
        </w:rPr>
        <w:t>:20</w:t>
      </w:r>
      <w:proofErr w:type="spellStart"/>
      <w:r w:rsidR="007707C3">
        <w:rPr>
          <w:rFonts w:ascii="Arial" w:hAnsi="Arial" w:cs="Arial"/>
        </w:rPr>
        <w:t>h</w:t>
      </w:r>
      <w:r w:rsidR="00C57412">
        <w:rPr>
          <w:rFonts w:ascii="Arial" w:hAnsi="Arial" w:cs="Arial"/>
        </w:rPr>
        <w:t>s</w:t>
      </w:r>
      <w:proofErr w:type="spellEnd"/>
      <w:r w:rsidRPr="00307EF1">
        <w:rPr>
          <w:rFonts w:ascii="Arial" w:hAnsi="Arial" w:cs="Arial"/>
        </w:rPr>
        <w:t xml:space="preserve">. </w:t>
      </w:r>
      <w:r w:rsidR="00ED5597">
        <w:rPr>
          <w:rFonts w:ascii="Arial" w:hAnsi="Arial" w:cs="Arial"/>
        </w:rPr>
        <w:t>O aluno deve assinar a lista de presença que o professor/fiscal indicar.</w:t>
      </w:r>
    </w:p>
    <w:p w:rsidR="00307EF1" w:rsidRPr="00307EF1" w:rsidRDefault="00307EF1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Somente será admitida a entrada de alunos p</w:t>
      </w:r>
      <w:r w:rsidR="00A05C39">
        <w:rPr>
          <w:rFonts w:ascii="Arial" w:hAnsi="Arial" w:cs="Arial"/>
        </w:rPr>
        <w:t>ara realização da prova até á</w:t>
      </w:r>
      <w:r w:rsidR="00C57412">
        <w:rPr>
          <w:rFonts w:ascii="Arial" w:hAnsi="Arial" w:cs="Arial"/>
        </w:rPr>
        <w:t>s 9</w:t>
      </w:r>
      <w:r w:rsidRPr="00307EF1">
        <w:rPr>
          <w:rFonts w:ascii="Arial" w:hAnsi="Arial" w:cs="Arial"/>
        </w:rPr>
        <w:t>h</w:t>
      </w:r>
      <w:r w:rsidR="008D3D28">
        <w:rPr>
          <w:rFonts w:ascii="Arial" w:hAnsi="Arial" w:cs="Arial"/>
        </w:rPr>
        <w:t>20hs</w:t>
      </w:r>
      <w:r w:rsidRPr="00307EF1">
        <w:rPr>
          <w:rFonts w:ascii="Arial" w:hAnsi="Arial" w:cs="Arial"/>
        </w:rPr>
        <w:t>. Após este horário, é vedada a ent</w:t>
      </w:r>
      <w:r w:rsidR="00C57412">
        <w:rPr>
          <w:rFonts w:ascii="Arial" w:hAnsi="Arial" w:cs="Arial"/>
        </w:rPr>
        <w:t>rada do aluno na sala de prova.</w:t>
      </w:r>
    </w:p>
    <w:p w:rsidR="00307EF1" w:rsidRPr="00307EF1" w:rsidRDefault="00307EF1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O aluno somente poderá entregar o c</w:t>
      </w:r>
      <w:r w:rsidR="00ED5597">
        <w:rPr>
          <w:rFonts w:ascii="Arial" w:hAnsi="Arial" w:cs="Arial"/>
        </w:rPr>
        <w:t xml:space="preserve">artão-resposta a partir das </w:t>
      </w:r>
      <w:proofErr w:type="gramStart"/>
      <w:r w:rsidR="007707C3">
        <w:rPr>
          <w:rFonts w:ascii="Arial" w:hAnsi="Arial" w:cs="Arial"/>
        </w:rPr>
        <w:t>9</w:t>
      </w:r>
      <w:r w:rsidR="008D3D28">
        <w:rPr>
          <w:rFonts w:ascii="Arial" w:hAnsi="Arial" w:cs="Arial"/>
        </w:rPr>
        <w:t>:5</w:t>
      </w:r>
      <w:r w:rsidR="00492624">
        <w:rPr>
          <w:rFonts w:ascii="Arial" w:hAnsi="Arial" w:cs="Arial"/>
        </w:rPr>
        <w:t>0</w:t>
      </w:r>
      <w:proofErr w:type="spellStart"/>
      <w:proofErr w:type="gramEnd"/>
      <w:r w:rsidR="00C57412">
        <w:rPr>
          <w:rFonts w:ascii="Arial" w:hAnsi="Arial" w:cs="Arial"/>
        </w:rPr>
        <w:t>hs</w:t>
      </w:r>
      <w:proofErr w:type="spellEnd"/>
      <w:r w:rsidRPr="00307EF1">
        <w:rPr>
          <w:rFonts w:ascii="Arial" w:hAnsi="Arial" w:cs="Arial"/>
        </w:rPr>
        <w:t>. Os três últimos alunos que est</w:t>
      </w:r>
      <w:r w:rsidR="00BD172D">
        <w:rPr>
          <w:rFonts w:ascii="Arial" w:hAnsi="Arial" w:cs="Arial"/>
        </w:rPr>
        <w:t>iverem</w:t>
      </w:r>
      <w:r w:rsidRPr="00307EF1">
        <w:rPr>
          <w:rFonts w:ascii="Arial" w:hAnsi="Arial" w:cs="Arial"/>
        </w:rPr>
        <w:t xml:space="preserve"> na sala de aula deverão entregar seus ca</w:t>
      </w:r>
      <w:r w:rsidR="00BD172D">
        <w:rPr>
          <w:rFonts w:ascii="Arial" w:hAnsi="Arial" w:cs="Arial"/>
        </w:rPr>
        <w:t>rtões-resposta simultaneamente.</w:t>
      </w:r>
    </w:p>
    <w:p w:rsidR="00307EF1" w:rsidRPr="00307EF1" w:rsidRDefault="00307EF1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O aluno não poderá ter consigo nenhum material, salvo lápis, caneta, borracha e apontador.</w:t>
      </w:r>
      <w:r w:rsidR="00ED5597">
        <w:rPr>
          <w:rFonts w:ascii="Arial" w:hAnsi="Arial" w:cs="Arial"/>
        </w:rPr>
        <w:t xml:space="preserve"> Todas as bolsas e demais pertences serão colocados na frente da sala, próximo ao professor/fiscal.</w:t>
      </w:r>
    </w:p>
    <w:p w:rsidR="00307EF1" w:rsidRPr="00307EF1" w:rsidRDefault="00C5741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t>É vedada a</w:t>
      </w:r>
      <w:r w:rsidR="00307EF1" w:rsidRPr="00307EF1">
        <w:rPr>
          <w:rFonts w:ascii="Arial" w:hAnsi="Arial" w:cs="Arial"/>
        </w:rPr>
        <w:t xml:space="preserve"> utilização de qualquer material de consulta, bem como de qualquer tipo de aparelho receptor, transmissor, gravador ou toc</w:t>
      </w:r>
      <w:r>
        <w:rPr>
          <w:rFonts w:ascii="Arial" w:hAnsi="Arial" w:cs="Arial"/>
        </w:rPr>
        <w:t xml:space="preserve">ador de mensagens, dados ou voz. A utilização </w:t>
      </w:r>
      <w:r w:rsidR="00307EF1" w:rsidRPr="00307EF1">
        <w:rPr>
          <w:rFonts w:ascii="Arial" w:hAnsi="Arial" w:cs="Arial"/>
        </w:rPr>
        <w:t>implica</w:t>
      </w:r>
      <w:r>
        <w:rPr>
          <w:rFonts w:ascii="Arial" w:hAnsi="Arial" w:cs="Arial"/>
        </w:rPr>
        <w:t>rá na</w:t>
      </w:r>
      <w:r w:rsidR="00307EF1" w:rsidRPr="00307EF1">
        <w:rPr>
          <w:rFonts w:ascii="Arial" w:hAnsi="Arial" w:cs="Arial"/>
        </w:rPr>
        <w:t xml:space="preserve"> atribuição de grau zero à prova do aluno.</w:t>
      </w:r>
    </w:p>
    <w:p w:rsidR="00307EF1" w:rsidRPr="00BD172D" w:rsidRDefault="00307EF1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  <w:b/>
        </w:rPr>
      </w:pPr>
      <w:r w:rsidRPr="00BD172D">
        <w:rPr>
          <w:rFonts w:ascii="Arial" w:hAnsi="Arial" w:cs="Arial"/>
        </w:rPr>
        <w:t>Atenção ao preencher o cartão-resposta.</w:t>
      </w:r>
      <w:r w:rsidRPr="00307EF1">
        <w:rPr>
          <w:rFonts w:ascii="Arial" w:hAnsi="Arial" w:cs="Arial"/>
        </w:rPr>
        <w:t xml:space="preserve"> O preenchimento deverá ser feito </w:t>
      </w:r>
      <w:r w:rsidR="00603816" w:rsidRPr="00307EF1">
        <w:rPr>
          <w:rFonts w:ascii="Arial" w:hAnsi="Arial" w:cs="Arial"/>
          <w:b/>
          <w:u w:val="single"/>
        </w:rPr>
        <w:t>obrigatoriamente</w:t>
      </w:r>
      <w:r w:rsidRPr="00307EF1">
        <w:rPr>
          <w:rFonts w:ascii="Arial" w:hAnsi="Arial" w:cs="Arial"/>
          <w:b/>
          <w:u w:val="single"/>
        </w:rPr>
        <w:t xml:space="preserve"> com </w:t>
      </w:r>
      <w:r w:rsidRPr="00307EF1">
        <w:rPr>
          <w:rFonts w:ascii="Arial" w:hAnsi="Arial" w:cs="Arial"/>
          <w:b/>
          <w:color w:val="000080"/>
          <w:u w:val="single"/>
        </w:rPr>
        <w:t>caneta azul</w:t>
      </w:r>
      <w:r w:rsidRPr="00307EF1">
        <w:rPr>
          <w:rFonts w:ascii="Arial" w:hAnsi="Arial" w:cs="Arial"/>
          <w:b/>
          <w:u w:val="single"/>
        </w:rPr>
        <w:t xml:space="preserve"> ou preta</w:t>
      </w:r>
      <w:r w:rsidRPr="00307EF1">
        <w:rPr>
          <w:rFonts w:ascii="Arial" w:hAnsi="Arial" w:cs="Arial"/>
        </w:rPr>
        <w:t xml:space="preserve">. Campos preenchidos com lápis, ou marcados com corretor ortográfico não serão considerados válidos. </w:t>
      </w:r>
      <w:r w:rsidRPr="00BD172D">
        <w:rPr>
          <w:rFonts w:ascii="Arial" w:hAnsi="Arial" w:cs="Arial"/>
          <w:b/>
        </w:rPr>
        <w:t>Campos com dupla marcação, rasurados ou em branco anulam a questão.</w:t>
      </w:r>
    </w:p>
    <w:p w:rsidR="00307EF1" w:rsidRPr="006A0E33" w:rsidRDefault="00307EF1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  <w:b/>
        </w:rPr>
      </w:pPr>
      <w:r w:rsidRPr="00BD172D">
        <w:rPr>
          <w:rFonts w:ascii="Arial" w:hAnsi="Arial" w:cs="Arial"/>
          <w:b/>
        </w:rPr>
        <w:t>O cartão-resposta é individualizado e não poderá ser substituído</w:t>
      </w:r>
      <w:r w:rsidRPr="00307EF1">
        <w:rPr>
          <w:rFonts w:ascii="Arial" w:hAnsi="Arial" w:cs="Arial"/>
        </w:rPr>
        <w:t>.</w:t>
      </w:r>
      <w:r w:rsidR="00ED5597">
        <w:rPr>
          <w:rFonts w:ascii="Arial" w:hAnsi="Arial" w:cs="Arial"/>
        </w:rPr>
        <w:t xml:space="preserve"> Deve ser preenchido ao final, nos últimos 30 minutos de simulado. </w:t>
      </w:r>
      <w:r w:rsidRPr="006A0E33">
        <w:rPr>
          <w:rFonts w:ascii="Arial" w:hAnsi="Arial" w:cs="Arial"/>
          <w:b/>
        </w:rPr>
        <w:t>Em caso de erro no preenchimento, o aluno não receberá outro cartão resposta.</w:t>
      </w:r>
    </w:p>
    <w:p w:rsidR="00307EF1" w:rsidRPr="00307EF1" w:rsidRDefault="00307EF1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  <w:color w:val="000000"/>
        </w:rPr>
      </w:pPr>
      <w:r w:rsidRPr="00307EF1">
        <w:rPr>
          <w:rFonts w:ascii="Arial" w:hAnsi="Arial" w:cs="Arial"/>
        </w:rPr>
        <w:t xml:space="preserve">O caderno de provas poderá ser levado pelo aluno. Somente o cartão resposta deverá ser entregue ao </w:t>
      </w:r>
      <w:r w:rsidR="00ED5597">
        <w:rPr>
          <w:rFonts w:ascii="Arial" w:hAnsi="Arial" w:cs="Arial"/>
        </w:rPr>
        <w:t>professor/</w:t>
      </w:r>
      <w:r w:rsidRPr="00307EF1">
        <w:rPr>
          <w:rFonts w:ascii="Arial" w:hAnsi="Arial" w:cs="Arial"/>
        </w:rPr>
        <w:t>fiscal.</w:t>
      </w:r>
    </w:p>
    <w:p w:rsidR="00ED5597" w:rsidRDefault="00ED5597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ED5597">
        <w:rPr>
          <w:rFonts w:ascii="Arial" w:hAnsi="Arial" w:cs="Arial"/>
        </w:rPr>
        <w:t>Apenas um aluno por vez pode</w:t>
      </w:r>
      <w:r w:rsidR="00C57412">
        <w:rPr>
          <w:rFonts w:ascii="Arial" w:hAnsi="Arial" w:cs="Arial"/>
        </w:rPr>
        <w:t>rá</w:t>
      </w:r>
      <w:r w:rsidRPr="00ED5597">
        <w:rPr>
          <w:rFonts w:ascii="Arial" w:hAnsi="Arial" w:cs="Arial"/>
        </w:rPr>
        <w:t xml:space="preserve"> ir ao banheiro durante a realização do simulado. Se houver mais de um aluno interessado em ir ao banheiro</w:t>
      </w:r>
      <w:r w:rsidR="00C57412">
        <w:rPr>
          <w:rFonts w:ascii="Arial" w:hAnsi="Arial" w:cs="Arial"/>
        </w:rPr>
        <w:t>,</w:t>
      </w:r>
      <w:r w:rsidRPr="00ED5597">
        <w:rPr>
          <w:rFonts w:ascii="Arial" w:hAnsi="Arial" w:cs="Arial"/>
        </w:rPr>
        <w:t xml:space="preserve"> só será permitida a </w:t>
      </w:r>
      <w:r w:rsidRPr="00ED5597">
        <w:rPr>
          <w:rFonts w:ascii="Arial" w:hAnsi="Arial" w:cs="Arial"/>
        </w:rPr>
        <w:lastRenderedPageBreak/>
        <w:t>saída do aluno da sala após retorno do outro.</w:t>
      </w:r>
      <w:r>
        <w:rPr>
          <w:rFonts w:ascii="Arial" w:hAnsi="Arial" w:cs="Arial"/>
        </w:rPr>
        <w:t xml:space="preserve"> O professor/fiscal fará o controle de entrada e saída dos alunos da sala do simulado.</w:t>
      </w:r>
    </w:p>
    <w:p w:rsidR="00ED5597" w:rsidRDefault="00ED5597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t>O professor</w:t>
      </w:r>
      <w:r w:rsidR="00C57412">
        <w:rPr>
          <w:rFonts w:ascii="Arial" w:hAnsi="Arial" w:cs="Arial"/>
        </w:rPr>
        <w:t>/fiscal</w:t>
      </w:r>
      <w:r>
        <w:rPr>
          <w:rFonts w:ascii="Arial" w:hAnsi="Arial" w:cs="Arial"/>
        </w:rPr>
        <w:t xml:space="preserve"> não poderá tirar qualquer dúvida relativa às questões de prova do simulado. Todas as impugnações e recursos só poderão ser </w:t>
      </w:r>
      <w:proofErr w:type="gramStart"/>
      <w:r>
        <w:rPr>
          <w:rFonts w:ascii="Arial" w:hAnsi="Arial" w:cs="Arial"/>
        </w:rPr>
        <w:t>realizadas</w:t>
      </w:r>
      <w:proofErr w:type="gramEnd"/>
      <w:r>
        <w:rPr>
          <w:rFonts w:ascii="Arial" w:hAnsi="Arial" w:cs="Arial"/>
        </w:rPr>
        <w:t xml:space="preserve"> por escrito, no prazo de 24h</w:t>
      </w:r>
      <w:r w:rsidR="00F62E2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da realização do simulado.</w:t>
      </w:r>
    </w:p>
    <w:p w:rsidR="00ED5597" w:rsidRDefault="00ED5597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t>O gabarito do simulado será disponibilizado no Mural do NPJ, no corredor do 9º andar,</w:t>
      </w:r>
      <w:r w:rsidR="00C57412">
        <w:rPr>
          <w:rFonts w:ascii="Arial" w:hAnsi="Arial" w:cs="Arial"/>
        </w:rPr>
        <w:t xml:space="preserve"> e por e-mail</w:t>
      </w:r>
      <w:r>
        <w:rPr>
          <w:rFonts w:ascii="Arial" w:hAnsi="Arial" w:cs="Arial"/>
        </w:rPr>
        <w:t xml:space="preserve"> no próprio dia </w:t>
      </w:r>
      <w:r w:rsidR="008D3D28">
        <w:rPr>
          <w:rFonts w:ascii="Arial" w:hAnsi="Arial" w:cs="Arial"/>
        </w:rPr>
        <w:t>16</w:t>
      </w:r>
      <w:r w:rsidR="00BE3D17">
        <w:rPr>
          <w:rFonts w:ascii="Arial" w:hAnsi="Arial" w:cs="Arial"/>
        </w:rPr>
        <w:t>/0</w:t>
      </w:r>
      <w:r w:rsidR="008D3D28">
        <w:rPr>
          <w:rFonts w:ascii="Arial" w:hAnsi="Arial" w:cs="Arial"/>
        </w:rPr>
        <w:t>3</w:t>
      </w:r>
      <w:r w:rsidR="00492624">
        <w:rPr>
          <w:rFonts w:ascii="Arial" w:hAnsi="Arial" w:cs="Arial"/>
        </w:rPr>
        <w:t xml:space="preserve">, a partir das </w:t>
      </w:r>
      <w:proofErr w:type="gramStart"/>
      <w:r w:rsidR="00492624">
        <w:rPr>
          <w:rFonts w:ascii="Arial" w:hAnsi="Arial" w:cs="Arial"/>
        </w:rPr>
        <w:t>13</w:t>
      </w:r>
      <w:r w:rsidR="008D3D28">
        <w:rPr>
          <w:rFonts w:ascii="Arial" w:hAnsi="Arial" w:cs="Arial"/>
        </w:rPr>
        <w:t>:20</w:t>
      </w:r>
      <w:proofErr w:type="spellStart"/>
      <w:proofErr w:type="gramEnd"/>
      <w:r>
        <w:rPr>
          <w:rFonts w:ascii="Arial" w:hAnsi="Arial" w:cs="Arial"/>
        </w:rPr>
        <w:t>h</w:t>
      </w:r>
      <w:r w:rsidR="00492624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>.</w:t>
      </w:r>
    </w:p>
    <w:p w:rsidR="00ED5597" w:rsidRPr="00492624" w:rsidRDefault="00ED5597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492624">
        <w:rPr>
          <w:rFonts w:ascii="Arial" w:hAnsi="Arial" w:cs="Arial"/>
        </w:rPr>
        <w:t xml:space="preserve"> As impugnações e recursos serão encaminhados aos e-mails</w:t>
      </w:r>
      <w:r w:rsidR="00025A86" w:rsidRPr="00492624">
        <w:rPr>
          <w:rFonts w:ascii="Arial" w:hAnsi="Arial" w:cs="Arial"/>
        </w:rPr>
        <w:t>:</w:t>
      </w:r>
      <w:r w:rsidRPr="00492624">
        <w:rPr>
          <w:rFonts w:ascii="Arial" w:hAnsi="Arial" w:cs="Arial"/>
        </w:rPr>
        <w:t xml:space="preserve"> </w:t>
      </w:r>
      <w:hyperlink r:id="rId8" w:history="1">
        <w:r w:rsidR="00025A86" w:rsidRPr="00492624">
          <w:rPr>
            <w:rStyle w:val="Hyperlink"/>
            <w:rFonts w:ascii="Arial" w:hAnsi="Arial" w:cs="Arial"/>
          </w:rPr>
          <w:t>bruno.alves@fgv.br</w:t>
        </w:r>
      </w:hyperlink>
      <w:r w:rsidR="00492624" w:rsidRPr="00492624">
        <w:rPr>
          <w:rFonts w:ascii="Arial" w:hAnsi="Arial" w:cs="Arial"/>
        </w:rPr>
        <w:t xml:space="preserve">, com cópia para </w:t>
      </w:r>
      <w:hyperlink r:id="rId9" w:history="1">
        <w:r w:rsidR="00492624" w:rsidRPr="00492624">
          <w:rPr>
            <w:rStyle w:val="Hyperlink"/>
            <w:rFonts w:ascii="Arial" w:hAnsi="Arial" w:cs="Arial"/>
          </w:rPr>
          <w:t>andre.mendes@fgv.br</w:t>
        </w:r>
      </w:hyperlink>
      <w:r w:rsidR="00025A86" w:rsidRPr="00492624">
        <w:rPr>
          <w:rFonts w:ascii="Arial" w:hAnsi="Arial" w:cs="Arial"/>
        </w:rPr>
        <w:t>. O prazo para a interposição</w:t>
      </w:r>
      <w:r w:rsidR="00492624">
        <w:rPr>
          <w:rFonts w:ascii="Arial" w:hAnsi="Arial" w:cs="Arial"/>
        </w:rPr>
        <w:t xml:space="preserve"> dos recursos iniciar-se-á às </w:t>
      </w:r>
      <w:proofErr w:type="gramStart"/>
      <w:r w:rsidR="00492624">
        <w:rPr>
          <w:rFonts w:ascii="Arial" w:hAnsi="Arial" w:cs="Arial"/>
        </w:rPr>
        <w:t>13</w:t>
      </w:r>
      <w:r w:rsidR="008D3D28">
        <w:rPr>
          <w:rFonts w:ascii="Arial" w:hAnsi="Arial" w:cs="Arial"/>
        </w:rPr>
        <w:t>:20</w:t>
      </w:r>
      <w:proofErr w:type="spellStart"/>
      <w:proofErr w:type="gramEnd"/>
      <w:r w:rsidR="00025A86" w:rsidRPr="00492624">
        <w:rPr>
          <w:rFonts w:ascii="Arial" w:hAnsi="Arial" w:cs="Arial"/>
        </w:rPr>
        <w:t>h</w:t>
      </w:r>
      <w:r w:rsidR="00492624">
        <w:rPr>
          <w:rFonts w:ascii="Arial" w:hAnsi="Arial" w:cs="Arial"/>
        </w:rPr>
        <w:t>s</w:t>
      </w:r>
      <w:proofErr w:type="spellEnd"/>
      <w:r w:rsidR="00025A86" w:rsidRPr="00492624">
        <w:rPr>
          <w:rFonts w:ascii="Arial" w:hAnsi="Arial" w:cs="Arial"/>
        </w:rPr>
        <w:t xml:space="preserve"> do próprio dia </w:t>
      </w:r>
      <w:r w:rsidR="008D3D28">
        <w:rPr>
          <w:rFonts w:ascii="Arial" w:hAnsi="Arial" w:cs="Arial"/>
        </w:rPr>
        <w:t>16</w:t>
      </w:r>
      <w:r w:rsidR="007707C3" w:rsidRPr="00492624">
        <w:rPr>
          <w:rFonts w:ascii="Arial" w:hAnsi="Arial" w:cs="Arial"/>
        </w:rPr>
        <w:t>/0</w:t>
      </w:r>
      <w:r w:rsidR="008D3D28">
        <w:rPr>
          <w:rFonts w:ascii="Arial" w:hAnsi="Arial" w:cs="Arial"/>
        </w:rPr>
        <w:t>3</w:t>
      </w:r>
      <w:r w:rsidR="007707C3" w:rsidRPr="00492624">
        <w:rPr>
          <w:rFonts w:ascii="Arial" w:hAnsi="Arial" w:cs="Arial"/>
        </w:rPr>
        <w:t xml:space="preserve"> </w:t>
      </w:r>
      <w:r w:rsidR="00025A86" w:rsidRPr="00492624">
        <w:rPr>
          <w:rFonts w:ascii="Arial" w:hAnsi="Arial" w:cs="Arial"/>
        </w:rPr>
        <w:t xml:space="preserve">e extinguir-se-á </w:t>
      </w:r>
      <w:r w:rsidRPr="00492624">
        <w:rPr>
          <w:rFonts w:ascii="Arial" w:hAnsi="Arial" w:cs="Arial"/>
        </w:rPr>
        <w:t xml:space="preserve">no </w:t>
      </w:r>
      <w:r w:rsidR="00025A86" w:rsidRPr="00492624">
        <w:rPr>
          <w:rFonts w:ascii="Arial" w:hAnsi="Arial" w:cs="Arial"/>
        </w:rPr>
        <w:t xml:space="preserve">dia </w:t>
      </w:r>
      <w:r w:rsidR="00F62E2F">
        <w:rPr>
          <w:rFonts w:ascii="Arial" w:hAnsi="Arial" w:cs="Arial"/>
        </w:rPr>
        <w:t>19</w:t>
      </w:r>
      <w:r w:rsidR="007707C3" w:rsidRPr="00492624">
        <w:rPr>
          <w:rFonts w:ascii="Arial" w:hAnsi="Arial" w:cs="Arial"/>
        </w:rPr>
        <w:t>/0</w:t>
      </w:r>
      <w:r w:rsidR="008D3D28">
        <w:rPr>
          <w:rFonts w:ascii="Arial" w:hAnsi="Arial" w:cs="Arial"/>
        </w:rPr>
        <w:t>3</w:t>
      </w:r>
      <w:r w:rsidR="00492624">
        <w:rPr>
          <w:rFonts w:ascii="Arial" w:hAnsi="Arial" w:cs="Arial"/>
        </w:rPr>
        <w:t>, às 13</w:t>
      </w:r>
      <w:r w:rsidR="00F62E2F">
        <w:rPr>
          <w:rFonts w:ascii="Arial" w:hAnsi="Arial" w:cs="Arial"/>
        </w:rPr>
        <w:t>:20</w:t>
      </w:r>
      <w:proofErr w:type="spellStart"/>
      <w:r w:rsidR="00025A86" w:rsidRPr="00492624">
        <w:rPr>
          <w:rFonts w:ascii="Arial" w:hAnsi="Arial" w:cs="Arial"/>
        </w:rPr>
        <w:t>h</w:t>
      </w:r>
      <w:r w:rsidR="00492624">
        <w:rPr>
          <w:rFonts w:ascii="Arial" w:hAnsi="Arial" w:cs="Arial"/>
        </w:rPr>
        <w:t>s</w:t>
      </w:r>
      <w:proofErr w:type="spellEnd"/>
      <w:r w:rsidR="00025A86" w:rsidRPr="00492624">
        <w:rPr>
          <w:rFonts w:ascii="Arial" w:hAnsi="Arial" w:cs="Arial"/>
        </w:rPr>
        <w:t>. O resultado das impugnações e recursos será divulgado até à</w:t>
      </w:r>
      <w:r w:rsidR="00492624">
        <w:rPr>
          <w:rFonts w:ascii="Arial" w:hAnsi="Arial" w:cs="Arial"/>
        </w:rPr>
        <w:t>s 13</w:t>
      </w:r>
      <w:r w:rsidR="00AF0E90" w:rsidRPr="00492624">
        <w:rPr>
          <w:rFonts w:ascii="Arial" w:hAnsi="Arial" w:cs="Arial"/>
        </w:rPr>
        <w:t>h</w:t>
      </w:r>
      <w:r w:rsidR="00492624">
        <w:rPr>
          <w:rFonts w:ascii="Arial" w:hAnsi="Arial" w:cs="Arial"/>
        </w:rPr>
        <w:t>s</w:t>
      </w:r>
      <w:r w:rsidR="00AF0E90" w:rsidRPr="00492624">
        <w:rPr>
          <w:rFonts w:ascii="Arial" w:hAnsi="Arial" w:cs="Arial"/>
        </w:rPr>
        <w:t xml:space="preserve"> de </w:t>
      </w:r>
      <w:r w:rsidR="00F62E2F">
        <w:rPr>
          <w:rFonts w:ascii="Arial" w:hAnsi="Arial" w:cs="Arial"/>
        </w:rPr>
        <w:t>21</w:t>
      </w:r>
      <w:r w:rsidR="007707C3" w:rsidRPr="00492624">
        <w:rPr>
          <w:rFonts w:ascii="Arial" w:hAnsi="Arial" w:cs="Arial"/>
        </w:rPr>
        <w:t>/0</w:t>
      </w:r>
      <w:r w:rsidR="008D3D28">
        <w:rPr>
          <w:rFonts w:ascii="Arial" w:hAnsi="Arial" w:cs="Arial"/>
        </w:rPr>
        <w:t>3</w:t>
      </w:r>
      <w:r w:rsidRPr="00492624">
        <w:rPr>
          <w:rFonts w:ascii="Arial" w:hAnsi="Arial" w:cs="Arial"/>
        </w:rPr>
        <w:t>.</w:t>
      </w:r>
    </w:p>
    <w:p w:rsidR="00ED5597" w:rsidRPr="00ED5597" w:rsidRDefault="00921341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F62E2F">
        <w:rPr>
          <w:rFonts w:ascii="Arial" w:hAnsi="Arial" w:cs="Arial"/>
        </w:rPr>
        <w:t>quinta</w:t>
      </w:r>
      <w:r w:rsidR="008D3D28">
        <w:rPr>
          <w:rFonts w:ascii="Arial" w:hAnsi="Arial" w:cs="Arial"/>
        </w:rPr>
        <w:t>-feira</w:t>
      </w:r>
      <w:r w:rsidR="00AF0E90">
        <w:rPr>
          <w:rFonts w:ascii="Arial" w:hAnsi="Arial" w:cs="Arial"/>
        </w:rPr>
        <w:t>, dia</w:t>
      </w:r>
      <w:r w:rsidR="00492624">
        <w:rPr>
          <w:rFonts w:ascii="Arial" w:hAnsi="Arial" w:cs="Arial"/>
        </w:rPr>
        <w:t xml:space="preserve"> </w:t>
      </w:r>
      <w:r w:rsidR="00F62E2F">
        <w:rPr>
          <w:rFonts w:ascii="Arial" w:hAnsi="Arial" w:cs="Arial"/>
        </w:rPr>
        <w:t>22</w:t>
      </w:r>
      <w:r w:rsidR="007707C3">
        <w:rPr>
          <w:rFonts w:ascii="Arial" w:hAnsi="Arial" w:cs="Arial"/>
        </w:rPr>
        <w:t>/0</w:t>
      </w:r>
      <w:r w:rsidR="008D3D28">
        <w:rPr>
          <w:rFonts w:ascii="Arial" w:hAnsi="Arial" w:cs="Arial"/>
        </w:rPr>
        <w:t>3</w:t>
      </w:r>
      <w:r w:rsidR="00ED5597">
        <w:rPr>
          <w:rFonts w:ascii="Arial" w:hAnsi="Arial" w:cs="Arial"/>
        </w:rPr>
        <w:t>, a partir das 17h</w:t>
      </w:r>
      <w:r w:rsidR="00492624">
        <w:rPr>
          <w:rFonts w:ascii="Arial" w:hAnsi="Arial" w:cs="Arial"/>
        </w:rPr>
        <w:t>s</w:t>
      </w:r>
      <w:r w:rsidR="00ED5597">
        <w:rPr>
          <w:rFonts w:ascii="Arial" w:hAnsi="Arial" w:cs="Arial"/>
        </w:rPr>
        <w:t xml:space="preserve">, o resultado </w:t>
      </w:r>
      <w:r w:rsidR="00025A86">
        <w:rPr>
          <w:rFonts w:ascii="Arial" w:hAnsi="Arial" w:cs="Arial"/>
        </w:rPr>
        <w:t xml:space="preserve">oficial </w:t>
      </w:r>
      <w:r w:rsidR="00AF0E90">
        <w:rPr>
          <w:rFonts w:ascii="Arial" w:hAnsi="Arial" w:cs="Arial"/>
        </w:rPr>
        <w:t>será</w:t>
      </w:r>
      <w:r w:rsidR="00ED5597">
        <w:rPr>
          <w:rFonts w:ascii="Arial" w:hAnsi="Arial" w:cs="Arial"/>
        </w:rPr>
        <w:t xml:space="preserve"> disponibilizado</w:t>
      </w:r>
      <w:r w:rsidR="00492624">
        <w:rPr>
          <w:rFonts w:ascii="Arial" w:hAnsi="Arial" w:cs="Arial"/>
        </w:rPr>
        <w:t xml:space="preserve"> </w:t>
      </w:r>
      <w:r w:rsidR="00AF0E90">
        <w:rPr>
          <w:rFonts w:ascii="Arial" w:hAnsi="Arial" w:cs="Arial"/>
        </w:rPr>
        <w:t xml:space="preserve">no Mural </w:t>
      </w:r>
      <w:r w:rsidR="00492624">
        <w:rPr>
          <w:rFonts w:ascii="Arial" w:hAnsi="Arial" w:cs="Arial"/>
        </w:rPr>
        <w:t>do NPJ, no corredor do 9º andar, bem como enviado por e-mail.</w:t>
      </w:r>
    </w:p>
    <w:p w:rsidR="00ED5597" w:rsidRPr="00ED5597" w:rsidRDefault="00307EF1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ED5597">
        <w:rPr>
          <w:rFonts w:ascii="Arial" w:hAnsi="Arial" w:cs="Arial"/>
          <w:b/>
          <w:color w:val="000000"/>
        </w:rPr>
        <w:t>ATENÇÃO</w:t>
      </w:r>
      <w:r w:rsidRPr="00ED5597">
        <w:rPr>
          <w:rFonts w:ascii="Arial" w:hAnsi="Arial" w:cs="Arial"/>
          <w:color w:val="000000"/>
        </w:rPr>
        <w:t>:</w:t>
      </w:r>
      <w:r w:rsidRPr="00307EF1">
        <w:rPr>
          <w:rFonts w:ascii="Arial" w:hAnsi="Arial" w:cs="Arial"/>
          <w:b/>
          <w:color w:val="000000"/>
        </w:rPr>
        <w:t xml:space="preserve"> </w:t>
      </w:r>
      <w:r w:rsidRPr="00307EF1">
        <w:rPr>
          <w:rFonts w:ascii="Arial" w:hAnsi="Arial" w:cs="Arial"/>
          <w:color w:val="000000"/>
        </w:rPr>
        <w:t>No período destinado a realização da prova está incluso o tempo para o pre</w:t>
      </w:r>
      <w:r w:rsidR="00ED5597">
        <w:rPr>
          <w:rFonts w:ascii="Arial" w:hAnsi="Arial" w:cs="Arial"/>
          <w:color w:val="000000"/>
        </w:rPr>
        <w:t>enchimento do cartão resposta</w:t>
      </w:r>
      <w:r w:rsidRPr="00307EF1">
        <w:rPr>
          <w:rFonts w:ascii="Arial" w:hAnsi="Arial" w:cs="Arial"/>
          <w:color w:val="000000"/>
        </w:rPr>
        <w:t xml:space="preserve">. </w:t>
      </w:r>
    </w:p>
    <w:p w:rsidR="00307EF1" w:rsidRPr="00ED5597" w:rsidRDefault="00307EF1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ED5597">
        <w:rPr>
          <w:rFonts w:ascii="Arial" w:hAnsi="Arial" w:cs="Arial"/>
          <w:b/>
        </w:rPr>
        <w:t>BOA PROVA</w:t>
      </w:r>
      <w:r w:rsidRPr="00ED5597">
        <w:rPr>
          <w:rFonts w:ascii="Arial" w:hAnsi="Arial" w:cs="Arial"/>
        </w:rPr>
        <w:t>!</w:t>
      </w:r>
    </w:p>
    <w:p w:rsidR="001E0B0A" w:rsidRPr="00F77901" w:rsidRDefault="00307EF1" w:rsidP="00BC4FA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br w:type="page"/>
      </w:r>
    </w:p>
    <w:p w:rsidR="00BA0276" w:rsidRPr="00710D17" w:rsidRDefault="00BA0276" w:rsidP="00CE3044">
      <w:pPr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lastRenderedPageBreak/>
        <w:t>Administrativo</w:t>
      </w:r>
    </w:p>
    <w:p w:rsidR="00F176E5" w:rsidRDefault="00F176E5" w:rsidP="00F24DE1">
      <w:pPr>
        <w:jc w:val="both"/>
        <w:rPr>
          <w:b/>
          <w:szCs w:val="22"/>
        </w:rPr>
      </w:pP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 xml:space="preserve">1. Assinale a afirmativa correta. </w:t>
      </w:r>
    </w:p>
    <w:p w:rsid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(A) O princípio da indisponibilidade do interesse público não afasta a possibilidade de arbitragem no âmbito das relações jurídicas envolvendo a Administração </w:t>
      </w:r>
      <w:r w:rsidR="006F57EE">
        <w:rPr>
          <w:sz w:val="22"/>
          <w:szCs w:val="22"/>
        </w:rPr>
        <w:t>Pública.</w:t>
      </w:r>
      <w:r w:rsidRPr="00F24DE1">
        <w:rPr>
          <w:sz w:val="22"/>
          <w:szCs w:val="22"/>
        </w:rPr>
        <w:t xml:space="preserve">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(B) O tratamento isonômico por parte de administra</w:t>
      </w:r>
      <w:r w:rsidRPr="00F24DE1">
        <w:rPr>
          <w:sz w:val="22"/>
          <w:szCs w:val="22"/>
        </w:rPr>
        <w:softHyphen/>
        <w:t>dores públicos, a que fazem jus os indivíduos, decorre basicamente dos princípios da impes</w:t>
      </w:r>
      <w:r w:rsidRPr="00F24DE1">
        <w:rPr>
          <w:sz w:val="22"/>
          <w:szCs w:val="22"/>
        </w:rPr>
        <w:softHyphen/>
        <w:t xml:space="preserve">soalidade e da eficiência.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(C) O princípio da legalidade visa a impedir que administradores públicos se conduzam com abuso de poder, sobretudo nas atividades dis</w:t>
      </w:r>
      <w:r w:rsidRPr="00F24DE1">
        <w:rPr>
          <w:sz w:val="22"/>
          <w:szCs w:val="22"/>
        </w:rPr>
        <w:softHyphen/>
        <w:t xml:space="preserve">cricionárias.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(D) Constitui fundamento do princípio da eficiência o sentimento de ética que deve nortear a conduta dos administradores públicos.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 xml:space="preserve">2. Com relação à anulação do ato administrativo, assinale a afirmativa INCORRETA. </w:t>
      </w:r>
    </w:p>
    <w:p w:rsid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(A) A anulação é de competência privativa da Admi</w:t>
      </w:r>
      <w:r w:rsidRPr="00F24DE1">
        <w:rPr>
          <w:sz w:val="22"/>
          <w:szCs w:val="22"/>
        </w:rPr>
        <w:softHyphen/>
        <w:t xml:space="preserve">nistração Pública.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(B) A anulação fundamenta-se no reexame do ato com objetivo de aferir a existência de vício e sua manutenção no ordenamento jurídico.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(C) A anulação é um ato administrativo unilateral declaratório que tem como objetivo suprimir total ou parcialmente os efeitos de ato ilegítimo anterior.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 (D) A anulação pode ser efetivada pelo Poder Judiciário por meio de sentença declaratória de nulidade, anulando o ato e seus efeitos.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b/>
          <w:sz w:val="22"/>
          <w:szCs w:val="22"/>
        </w:rPr>
        <w:t xml:space="preserve">3. São considerados agentes públicos – </w:t>
      </w:r>
      <w:proofErr w:type="spellStart"/>
      <w:r w:rsidRPr="00F24DE1">
        <w:rPr>
          <w:b/>
          <w:sz w:val="22"/>
          <w:szCs w:val="22"/>
        </w:rPr>
        <w:t>delegatários</w:t>
      </w:r>
      <w:proofErr w:type="spellEnd"/>
      <w:r w:rsidRPr="00F24DE1">
        <w:rPr>
          <w:b/>
          <w:sz w:val="22"/>
          <w:szCs w:val="22"/>
        </w:rPr>
        <w:t>:</w:t>
      </w:r>
      <w:r w:rsidRPr="00F24DE1">
        <w:rPr>
          <w:sz w:val="22"/>
          <w:szCs w:val="22"/>
        </w:rPr>
        <w:t xml:space="preserve"> </w:t>
      </w:r>
    </w:p>
    <w:p w:rsid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(A) os chefes do Executivo e os militares.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(B) os notários e os agentes políticos.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(C) os civis ocupantes de cargo em comissão.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(D) os particulares em cola</w:t>
      </w:r>
      <w:r w:rsidRPr="00F24DE1">
        <w:rPr>
          <w:sz w:val="22"/>
          <w:szCs w:val="22"/>
        </w:rPr>
        <w:softHyphen/>
        <w:t xml:space="preserve">boração com o Poder Público. </w:t>
      </w:r>
    </w:p>
    <w:p w:rsidR="00FA134B" w:rsidRDefault="00FA134B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 xml:space="preserve">4. A prática de ato de improbidade: </w:t>
      </w:r>
    </w:p>
    <w:p w:rsid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(A) Não envolve particular somente o Servidor.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(B) Depende de dano ao erário.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(C) Excepcionalmente admite culpa.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(D) Não ocorre se as contas estiverem aprovadas pelo Tribunal ou Con</w:t>
      </w:r>
      <w:r w:rsidRPr="00F24DE1">
        <w:rPr>
          <w:sz w:val="22"/>
          <w:szCs w:val="22"/>
        </w:rPr>
        <w:softHyphen/>
        <w:t xml:space="preserve">selho de Contas.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 xml:space="preserve">5. Em relação à Intervenção do Estado na Propriedade Privada, é correto afirmar que: </w:t>
      </w:r>
    </w:p>
    <w:p w:rsid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(A) a indenização, na desapropriação para reforma agrária, não incluí as benfeitorias úteis e neces</w:t>
      </w:r>
      <w:r w:rsidRPr="00F24DE1">
        <w:rPr>
          <w:sz w:val="22"/>
          <w:szCs w:val="22"/>
        </w:rPr>
        <w:softHyphen/>
        <w:t>sárias, e</w:t>
      </w:r>
      <w:r w:rsidR="0070310F">
        <w:rPr>
          <w:sz w:val="22"/>
          <w:szCs w:val="22"/>
        </w:rPr>
        <w:t xml:space="preserve"> </w:t>
      </w:r>
      <w:r w:rsidRPr="00F24DE1">
        <w:rPr>
          <w:sz w:val="22"/>
          <w:szCs w:val="22"/>
        </w:rPr>
        <w:t xml:space="preserve">é realizada em títulos da dívida agrária.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(B) o objeto da requisição administrativa somente pode abranger bens móveis, fazendo jus o proprietário à prévia indenização.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(C) a desapropriação por descumprimento da função social da propriedade é da competência exclusiva da União.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(D) a requisição administrativa tem caráter de transi</w:t>
      </w:r>
      <w:r w:rsidRPr="00F24DE1">
        <w:rPr>
          <w:sz w:val="22"/>
          <w:szCs w:val="22"/>
        </w:rPr>
        <w:softHyphen/>
        <w:t xml:space="preserve">toriedade, sendo assegurado ao proprietário indenização somente posteriormente na hipótese de comprovação de dano.  </w:t>
      </w: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</w:p>
    <w:p w:rsidR="00F176E5" w:rsidRDefault="00F176E5" w:rsidP="00F24DE1">
      <w:pPr>
        <w:jc w:val="both"/>
        <w:rPr>
          <w:b/>
          <w:sz w:val="22"/>
          <w:szCs w:val="22"/>
        </w:rPr>
      </w:pPr>
    </w:p>
    <w:p w:rsidR="00F176E5" w:rsidRDefault="00F176E5" w:rsidP="00F24DE1">
      <w:pPr>
        <w:jc w:val="both"/>
        <w:rPr>
          <w:b/>
          <w:sz w:val="22"/>
          <w:szCs w:val="22"/>
        </w:rPr>
      </w:pPr>
    </w:p>
    <w:p w:rsidR="00F176E5" w:rsidRDefault="00F176E5" w:rsidP="00F24DE1">
      <w:pPr>
        <w:jc w:val="both"/>
        <w:rPr>
          <w:b/>
          <w:sz w:val="22"/>
          <w:szCs w:val="22"/>
        </w:rPr>
      </w:pPr>
    </w:p>
    <w:p w:rsidR="00F176E5" w:rsidRDefault="00F176E5" w:rsidP="00F24DE1">
      <w:pPr>
        <w:jc w:val="both"/>
        <w:rPr>
          <w:b/>
          <w:sz w:val="22"/>
          <w:szCs w:val="22"/>
        </w:rPr>
      </w:pPr>
    </w:p>
    <w:p w:rsidR="00F176E5" w:rsidRDefault="00F176E5" w:rsidP="00F24DE1">
      <w:pPr>
        <w:jc w:val="both"/>
        <w:rPr>
          <w:b/>
          <w:sz w:val="22"/>
          <w:szCs w:val="22"/>
        </w:rPr>
      </w:pP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lastRenderedPageBreak/>
        <w:t xml:space="preserve">6. Assinale a alternativa que indique, respectivamente, os bens públicos que podem ser objeto de direito pessoal e real pela Administração Pública. </w:t>
      </w:r>
    </w:p>
    <w:p w:rsid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(A) Rios navegáveis e veículos oficiais.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(B) Aeroportos e praças. </w:t>
      </w:r>
    </w:p>
    <w:p w:rsidR="00F176E5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(C) Museus e bibliotecas.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(D) Terras devolutas e veículos inservíveis.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 xml:space="preserve">7. Assinale a afirmativa correta. </w:t>
      </w:r>
    </w:p>
    <w:p w:rsid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(A) O Estado responde subjetivamente e objetivamente por dano causado a particular relativamente a ato ilícito</w:t>
      </w:r>
      <w:proofErr w:type="gramStart"/>
      <w:r w:rsidRPr="00F24DE1">
        <w:rPr>
          <w:sz w:val="22"/>
          <w:szCs w:val="22"/>
        </w:rPr>
        <w:t xml:space="preserve">  </w:t>
      </w:r>
      <w:proofErr w:type="gramEnd"/>
      <w:r w:rsidRPr="00F24DE1">
        <w:rPr>
          <w:sz w:val="22"/>
          <w:szCs w:val="22"/>
        </w:rPr>
        <w:t xml:space="preserve">e lícito praticado por agente público.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(B) O agente público responde somente subjetivamente pela autuação indevida de particular com abuso de direito.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(C) Em caso de dano causado a particular por erro de autuação, o agente público será sumariamente demitido, independentemente de processo admi</w:t>
      </w:r>
      <w:r w:rsidRPr="00F24DE1">
        <w:rPr>
          <w:sz w:val="22"/>
          <w:szCs w:val="22"/>
        </w:rPr>
        <w:softHyphen/>
        <w:t xml:space="preserve">nistrativo.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(D) Em caso de negligência no exercício das fun</w:t>
      </w:r>
      <w:r w:rsidRPr="00F24DE1">
        <w:rPr>
          <w:sz w:val="22"/>
          <w:szCs w:val="22"/>
        </w:rPr>
        <w:softHyphen/>
        <w:t xml:space="preserve">ções com ocorrência de dano, o agente só responde administrativamente. </w:t>
      </w: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 xml:space="preserve">8.  A modalidade de licitação que permite a aquisição de bens e prestação de serviços comuns com valores altos e menor preço é denominada: </w:t>
      </w:r>
    </w:p>
    <w:p w:rsid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(A) pregão.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(B) convite.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(C) concurso.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(D) concorrência. </w:t>
      </w:r>
    </w:p>
    <w:p w:rsidR="00F24DE1" w:rsidRPr="00F24DE1" w:rsidRDefault="00F24DE1" w:rsidP="00F24DE1">
      <w:pPr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 xml:space="preserve">09. A respeito da parceria público-privada, analise as afirmativas a seguir. </w:t>
      </w: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>I. O contrato de parceria público-privada, na moda</w:t>
      </w:r>
      <w:r w:rsidRPr="00F24DE1">
        <w:rPr>
          <w:b/>
          <w:sz w:val="22"/>
          <w:szCs w:val="22"/>
        </w:rPr>
        <w:softHyphen/>
        <w:t xml:space="preserve">lidade patrocinada ou administrativa, pode ser celebrado por qualquer valor, desde que não seja superior a 35 (trinta e cinco) anos. </w:t>
      </w: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 xml:space="preserve">II. A contraprestação da Administração Pública nos instrumentos e parceria público-privada poderá, entre outros meios, ser feita mediante a cessão de créditos não tributários e pela outorga de direitos sobre bens públicos dominicais. </w:t>
      </w: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 xml:space="preserve">III. Na Lei federal de parceria público-privada (Lei nº 11.079/04) houve a previsão de um fundo garantidor das parcerias público-privadas, o qual tem natureza pública. </w:t>
      </w: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 xml:space="preserve">Assinale: </w:t>
      </w:r>
    </w:p>
    <w:p w:rsid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(A) se somente a afirmativa I estiver correta.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(B) se somente a afirmativa II estiver correta.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(C) se somente a afirmativa III estiver correta.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(D) se somente as afirmativas II e III estiverem cor</w:t>
      </w:r>
      <w:r w:rsidRPr="00F24DE1">
        <w:rPr>
          <w:sz w:val="22"/>
          <w:szCs w:val="22"/>
        </w:rPr>
        <w:softHyphen/>
        <w:t xml:space="preserve">retas.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b/>
          <w:sz w:val="22"/>
          <w:szCs w:val="22"/>
        </w:rPr>
      </w:pPr>
      <w:r w:rsidRPr="00F24DE1">
        <w:rPr>
          <w:b/>
          <w:sz w:val="22"/>
          <w:szCs w:val="22"/>
        </w:rPr>
        <w:t xml:space="preserve">10. A respeito da aplicação de sanções administrativas pela Administração Pública, assinale a alternativa incorreta. </w:t>
      </w:r>
    </w:p>
    <w:p w:rsidR="00F24DE1" w:rsidRDefault="00F24DE1" w:rsidP="00F24DE1">
      <w:pPr>
        <w:jc w:val="both"/>
        <w:rPr>
          <w:sz w:val="22"/>
          <w:szCs w:val="22"/>
        </w:rPr>
      </w:pP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 xml:space="preserve">(A) O processo administrativo sancionador não é sigiloso.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(B) Não são admissíveis no processo administrativos sancionador as provas ilícitas e as provas colhi</w:t>
      </w:r>
      <w:r w:rsidRPr="00F24DE1">
        <w:rPr>
          <w:sz w:val="22"/>
          <w:szCs w:val="22"/>
        </w:rPr>
        <w:softHyphen/>
        <w:t xml:space="preserve">das em processo penal.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(C) O contrato administrativo deve necessariamente estabelecer as penalidades cabíveis pelo des</w:t>
      </w:r>
      <w:r w:rsidRPr="00F24DE1">
        <w:rPr>
          <w:sz w:val="22"/>
          <w:szCs w:val="22"/>
        </w:rPr>
        <w:softHyphen/>
        <w:t xml:space="preserve">cumprimento de obrigação contratual. </w:t>
      </w:r>
    </w:p>
    <w:p w:rsidR="00F24DE1" w:rsidRPr="00F24DE1" w:rsidRDefault="00F24DE1" w:rsidP="00F24DE1">
      <w:pPr>
        <w:jc w:val="both"/>
        <w:rPr>
          <w:sz w:val="22"/>
          <w:szCs w:val="22"/>
        </w:rPr>
      </w:pPr>
      <w:r w:rsidRPr="00F24DE1">
        <w:rPr>
          <w:sz w:val="22"/>
          <w:szCs w:val="22"/>
        </w:rPr>
        <w:t>(D) A instauração de processo administrativo sancio</w:t>
      </w:r>
      <w:r w:rsidRPr="00F24DE1">
        <w:rPr>
          <w:sz w:val="22"/>
          <w:szCs w:val="22"/>
        </w:rPr>
        <w:softHyphen/>
        <w:t xml:space="preserve">nador independe de prévia denúncia. </w:t>
      </w:r>
    </w:p>
    <w:p w:rsidR="000F31FC" w:rsidRPr="00001828" w:rsidRDefault="000F31FC" w:rsidP="00001828">
      <w:pPr>
        <w:jc w:val="both"/>
        <w:rPr>
          <w:b/>
          <w:sz w:val="22"/>
          <w:szCs w:val="22"/>
        </w:rPr>
      </w:pPr>
    </w:p>
    <w:p w:rsidR="00B60787" w:rsidRDefault="00B60787" w:rsidP="00001828">
      <w:pPr>
        <w:jc w:val="center"/>
        <w:rPr>
          <w:b/>
          <w:sz w:val="22"/>
          <w:szCs w:val="22"/>
        </w:rPr>
      </w:pPr>
    </w:p>
    <w:p w:rsidR="00B60787" w:rsidRDefault="00B60787" w:rsidP="00001828">
      <w:pPr>
        <w:jc w:val="center"/>
        <w:rPr>
          <w:b/>
          <w:sz w:val="22"/>
          <w:szCs w:val="22"/>
        </w:rPr>
      </w:pPr>
    </w:p>
    <w:p w:rsidR="002F41C5" w:rsidRPr="00710D17" w:rsidRDefault="002F41C5" w:rsidP="00001828">
      <w:pPr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lastRenderedPageBreak/>
        <w:t>Constitucional</w:t>
      </w:r>
    </w:p>
    <w:p w:rsidR="00C552C9" w:rsidRPr="00001828" w:rsidRDefault="00C552C9" w:rsidP="00001828">
      <w:pPr>
        <w:jc w:val="both"/>
        <w:rPr>
          <w:b/>
          <w:sz w:val="22"/>
          <w:szCs w:val="22"/>
        </w:rPr>
      </w:pPr>
    </w:p>
    <w:p w:rsidR="005B767F" w:rsidRDefault="005B767F" w:rsidP="005B767F">
      <w:pPr>
        <w:autoSpaceDE w:val="0"/>
        <w:spacing w:line="200" w:lineRule="atLeast"/>
        <w:jc w:val="both"/>
        <w:rPr>
          <w:rFonts w:eastAsia="ArialMT"/>
          <w:b/>
          <w:sz w:val="22"/>
          <w:szCs w:val="22"/>
        </w:rPr>
      </w:pPr>
      <w:r w:rsidRPr="005B767F">
        <w:rPr>
          <w:rFonts w:eastAsia="ArialMT"/>
          <w:b/>
          <w:sz w:val="22"/>
          <w:szCs w:val="22"/>
        </w:rPr>
        <w:t>11. Assinale a alternativa CORRETA</w:t>
      </w:r>
      <w:r w:rsidRPr="005B767F">
        <w:rPr>
          <w:rFonts w:eastAsia="Arial-BoldMT"/>
          <w:b/>
          <w:bCs/>
          <w:sz w:val="22"/>
          <w:szCs w:val="22"/>
        </w:rPr>
        <w:t xml:space="preserve"> </w:t>
      </w:r>
      <w:r w:rsidRPr="005B767F">
        <w:rPr>
          <w:rFonts w:eastAsia="ArialMT"/>
          <w:b/>
          <w:sz w:val="22"/>
          <w:szCs w:val="22"/>
        </w:rPr>
        <w:t>no tocante ao instituto da medida provisória:</w:t>
      </w:r>
    </w:p>
    <w:p w:rsidR="005B767F" w:rsidRPr="005B767F" w:rsidRDefault="005B767F" w:rsidP="005B767F">
      <w:pPr>
        <w:autoSpaceDE w:val="0"/>
        <w:spacing w:line="200" w:lineRule="atLeast"/>
        <w:jc w:val="both"/>
        <w:rPr>
          <w:rFonts w:eastAsia="ArialMT"/>
          <w:b/>
          <w:sz w:val="22"/>
          <w:szCs w:val="22"/>
        </w:rPr>
      </w:pPr>
    </w:p>
    <w:p w:rsidR="005B767F" w:rsidRPr="005B767F" w:rsidRDefault="005B767F" w:rsidP="005B767F">
      <w:pPr>
        <w:autoSpaceDE w:val="0"/>
        <w:spacing w:line="200" w:lineRule="atLeast"/>
        <w:jc w:val="both"/>
        <w:rPr>
          <w:rFonts w:eastAsia="ArialMT"/>
          <w:sz w:val="22"/>
          <w:szCs w:val="22"/>
        </w:rPr>
      </w:pPr>
      <w:r>
        <w:rPr>
          <w:rFonts w:eastAsia="ArialMT"/>
          <w:sz w:val="22"/>
          <w:szCs w:val="22"/>
        </w:rPr>
        <w:t>(A</w:t>
      </w:r>
      <w:r w:rsidRPr="005B767F">
        <w:rPr>
          <w:rFonts w:eastAsia="ArialMT"/>
          <w:sz w:val="22"/>
          <w:szCs w:val="22"/>
        </w:rPr>
        <w:t>) o controle judicial dos pressupostos de relevância e urgência não é permitido segundo jurisprudência consolidada do STF.</w:t>
      </w:r>
    </w:p>
    <w:p w:rsidR="005B767F" w:rsidRPr="005B767F" w:rsidRDefault="005B767F" w:rsidP="005B767F">
      <w:pPr>
        <w:autoSpaceDE w:val="0"/>
        <w:spacing w:line="200" w:lineRule="atLeast"/>
        <w:jc w:val="both"/>
        <w:rPr>
          <w:rFonts w:eastAsia="ArialMT"/>
          <w:sz w:val="22"/>
          <w:szCs w:val="22"/>
        </w:rPr>
      </w:pPr>
      <w:r>
        <w:rPr>
          <w:rFonts w:eastAsia="ArialMT"/>
          <w:sz w:val="22"/>
          <w:szCs w:val="22"/>
        </w:rPr>
        <w:t>(B</w:t>
      </w:r>
      <w:r w:rsidRPr="005B767F">
        <w:rPr>
          <w:rFonts w:eastAsia="ArialMT"/>
          <w:sz w:val="22"/>
          <w:szCs w:val="22"/>
        </w:rPr>
        <w:t>) cumprem ao Congresso Nacional disciplinar, por decreto legislativo, as relações jurídicas decorrentes de sua não conversão em lei no prazo de 60 dias contados a partir da sua rejeição.</w:t>
      </w:r>
    </w:p>
    <w:p w:rsidR="005B767F" w:rsidRPr="005B767F" w:rsidRDefault="005B767F" w:rsidP="005B767F">
      <w:pPr>
        <w:autoSpaceDE w:val="0"/>
        <w:spacing w:line="200" w:lineRule="atLeast"/>
        <w:jc w:val="both"/>
        <w:rPr>
          <w:rFonts w:eastAsia="ArialMT"/>
          <w:sz w:val="22"/>
          <w:szCs w:val="22"/>
        </w:rPr>
      </w:pPr>
      <w:r>
        <w:rPr>
          <w:rFonts w:eastAsia="ArialMT"/>
          <w:sz w:val="22"/>
          <w:szCs w:val="22"/>
        </w:rPr>
        <w:t>(C</w:t>
      </w:r>
      <w:r w:rsidRPr="005B767F">
        <w:rPr>
          <w:rFonts w:eastAsia="ArialMT"/>
          <w:sz w:val="22"/>
          <w:szCs w:val="22"/>
        </w:rPr>
        <w:t>)</w:t>
      </w:r>
      <w:r w:rsidRPr="005B767F">
        <w:rPr>
          <w:rFonts w:eastAsia="ArialMT"/>
          <w:b/>
          <w:sz w:val="22"/>
          <w:szCs w:val="22"/>
        </w:rPr>
        <w:t xml:space="preserve"> </w:t>
      </w:r>
      <w:r w:rsidRPr="005B767F">
        <w:rPr>
          <w:rFonts w:eastAsia="ArialMT"/>
          <w:sz w:val="22"/>
          <w:szCs w:val="22"/>
        </w:rPr>
        <w:t>é vedada sua reedição, na mesma legislatura, se rejeitada ou tornada ineficaz por decurso de prazo.</w:t>
      </w:r>
    </w:p>
    <w:p w:rsidR="005B767F" w:rsidRPr="005B767F" w:rsidRDefault="005B767F" w:rsidP="005B767F">
      <w:pPr>
        <w:autoSpaceDE w:val="0"/>
        <w:spacing w:line="200" w:lineRule="atLeast"/>
        <w:jc w:val="both"/>
        <w:rPr>
          <w:rFonts w:eastAsia="ArialMT"/>
          <w:sz w:val="22"/>
          <w:szCs w:val="22"/>
        </w:rPr>
      </w:pPr>
      <w:r>
        <w:rPr>
          <w:rFonts w:eastAsia="ArialMT"/>
          <w:sz w:val="22"/>
          <w:szCs w:val="22"/>
        </w:rPr>
        <w:t>(D</w:t>
      </w:r>
      <w:r w:rsidRPr="005B767F">
        <w:rPr>
          <w:rFonts w:eastAsia="ArialMT"/>
          <w:sz w:val="22"/>
          <w:szCs w:val="22"/>
        </w:rPr>
        <w:t>) é permitido editá-la sobre matéria já disciplinada em projeto de lei pendente de sanção ou veto.</w:t>
      </w:r>
    </w:p>
    <w:p w:rsidR="005B767F" w:rsidRPr="005B767F" w:rsidRDefault="005B767F" w:rsidP="005B767F">
      <w:pPr>
        <w:autoSpaceDE w:val="0"/>
        <w:spacing w:line="200" w:lineRule="atLeast"/>
        <w:jc w:val="both"/>
        <w:rPr>
          <w:rFonts w:eastAsia="ArialMT"/>
          <w:sz w:val="22"/>
          <w:szCs w:val="22"/>
        </w:rPr>
      </w:pP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B767F">
        <w:rPr>
          <w:b/>
          <w:sz w:val="22"/>
          <w:szCs w:val="22"/>
        </w:rPr>
        <w:t>12. Sobre o controle de constitucionalidade no Brasil, é correto afirmar:</w:t>
      </w:r>
    </w:p>
    <w:p w:rsidR="005B767F" w:rsidRDefault="005B767F" w:rsidP="005B767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5B767F">
        <w:rPr>
          <w:sz w:val="22"/>
          <w:szCs w:val="22"/>
        </w:rPr>
        <w:t>) o rol de legitimados ativos para a apresentação da representação de inconstitucionalidade no plano estadual deve seguir o princípio da simetria ao modelo federal.</w:t>
      </w: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5B767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B767F">
        <w:rPr>
          <w:sz w:val="22"/>
          <w:szCs w:val="22"/>
        </w:rPr>
        <w:t>normas pré-constitucionais só podem ser analisadas no país pelo controle de constitucionalidade difuso.</w:t>
      </w: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5B767F">
        <w:rPr>
          <w:sz w:val="22"/>
          <w:szCs w:val="22"/>
        </w:rPr>
        <w:t>) segundo entendimento jurisprudencial, o princípio da reserva de plenário não precisa ser adotado pelas Turmas Recursais de Juizados Especiais.</w:t>
      </w: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5B767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B767F">
        <w:rPr>
          <w:sz w:val="22"/>
          <w:szCs w:val="22"/>
        </w:rPr>
        <w:t>somente juízes federais têm autorização constitucional para declarar, incidentalmente, a inconstitucionalidade de leis federais.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B767F">
        <w:rPr>
          <w:b/>
          <w:sz w:val="22"/>
          <w:szCs w:val="22"/>
        </w:rPr>
        <w:t>1</w:t>
      </w:r>
      <w:smartTag w:uri="urn:schemas-microsoft-com:office:smarttags" w:element="metricconverter">
        <w:smartTagPr>
          <w:attr w:name="ProductID" w:val="3. A"/>
        </w:smartTagPr>
        <w:r w:rsidRPr="005B767F">
          <w:rPr>
            <w:b/>
            <w:sz w:val="22"/>
            <w:szCs w:val="22"/>
          </w:rPr>
          <w:t>3. A</w:t>
        </w:r>
      </w:smartTag>
      <w:r w:rsidRPr="005B767F">
        <w:rPr>
          <w:b/>
          <w:sz w:val="22"/>
          <w:szCs w:val="22"/>
        </w:rPr>
        <w:t xml:space="preserve"> disciplina constitucional das imunidades parlamentares e a sua respectiva compreensão jurisprudencial permitem afirmar:</w:t>
      </w:r>
    </w:p>
    <w:p w:rsidR="005B767F" w:rsidRDefault="005B767F" w:rsidP="005B767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5B767F">
        <w:rPr>
          <w:sz w:val="22"/>
          <w:szCs w:val="22"/>
        </w:rPr>
        <w:t>) A inviolabilidade parlamentar não se estende ao congressista quando, na condição de candidato a qualquer cargo eletivo, vem a ofender, moralmente, a honra de terceira pessoa, inclusive a de outros candidatos, em pronunciamento motivado por finalidade exclusivamente eleitoral, que não guarda qualquer conexão com o exercício das funções congressuais.</w:t>
      </w: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5B767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B767F">
        <w:rPr>
          <w:sz w:val="22"/>
          <w:szCs w:val="22"/>
        </w:rPr>
        <w:t>Desde a proclamação do resultado das eleições, os membros do Congresso Nacional não poderão ser presos, salvo em flagrante de crime inafiançável.</w:t>
      </w: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5B767F">
        <w:rPr>
          <w:sz w:val="22"/>
          <w:szCs w:val="22"/>
        </w:rPr>
        <w:t>) Os suplentes gozam de imunidades parlamentares.</w:t>
      </w: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>
        <w:rPr>
          <w:sz w:val="22"/>
          <w:szCs w:val="22"/>
        </w:rPr>
        <w:t>(D</w:t>
      </w:r>
      <w:r w:rsidRPr="005B767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B767F">
        <w:rPr>
          <w:sz w:val="22"/>
          <w:szCs w:val="22"/>
        </w:rPr>
        <w:t>As imunidades de Deputados ou Senadores subsistirão durante o estado de sítio, só podendo ser suspensas mediante o voto de todos os membros da Casa respectiva.</w:t>
      </w:r>
    </w:p>
    <w:p w:rsidR="00F176E5" w:rsidRDefault="00F176E5" w:rsidP="005B767F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5B767F" w:rsidRPr="005B767F" w:rsidRDefault="005B767F" w:rsidP="005B767F">
      <w:pPr>
        <w:widowControl w:val="0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shd w:val="clear" w:color="auto" w:fill="FFFFFF"/>
        </w:rPr>
      </w:pPr>
      <w:r w:rsidRPr="005B767F">
        <w:rPr>
          <w:b/>
          <w:color w:val="000000"/>
          <w:sz w:val="22"/>
          <w:szCs w:val="22"/>
          <w:shd w:val="clear" w:color="auto" w:fill="FFFFFF"/>
        </w:rPr>
        <w:t>14.</w:t>
      </w:r>
      <w:r>
        <w:rPr>
          <w:b/>
          <w:color w:val="000000"/>
          <w:sz w:val="22"/>
          <w:szCs w:val="22"/>
          <w:shd w:val="clear" w:color="auto" w:fill="FFFFFF"/>
        </w:rPr>
        <w:t xml:space="preserve"> </w:t>
      </w:r>
      <w:r w:rsidRPr="005B767F">
        <w:rPr>
          <w:b/>
          <w:color w:val="000000"/>
          <w:sz w:val="22"/>
          <w:szCs w:val="22"/>
          <w:shd w:val="clear" w:color="auto" w:fill="FFFFFF"/>
        </w:rPr>
        <w:t>Sobre o Conselho Nacional de Justiça (CNJ), assinale a alternativa correta:</w:t>
      </w:r>
    </w:p>
    <w:p w:rsidR="005B767F" w:rsidRDefault="005B767F" w:rsidP="005B767F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  <w:shd w:val="clear" w:color="auto" w:fill="FFFFFF"/>
        </w:rPr>
      </w:pPr>
    </w:p>
    <w:p w:rsidR="005B767F" w:rsidRPr="005B767F" w:rsidRDefault="005B767F" w:rsidP="005B767F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(A</w:t>
      </w:r>
      <w:r w:rsidRPr="005B767F">
        <w:rPr>
          <w:color w:val="000000"/>
          <w:sz w:val="22"/>
          <w:szCs w:val="22"/>
          <w:shd w:val="clear" w:color="auto" w:fill="FFFFFF"/>
        </w:rPr>
        <w:t>)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5B767F">
        <w:rPr>
          <w:color w:val="000000"/>
          <w:sz w:val="22"/>
          <w:szCs w:val="22"/>
          <w:shd w:val="clear" w:color="auto" w:fill="FFFFFF"/>
        </w:rPr>
        <w:t>O CNJ é presido pelo Ministro do STF mais antigo na Corte.</w:t>
      </w:r>
    </w:p>
    <w:p w:rsidR="005B767F" w:rsidRPr="005B767F" w:rsidRDefault="005B767F" w:rsidP="005B767F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(B</w:t>
      </w:r>
      <w:r w:rsidRPr="005B767F">
        <w:rPr>
          <w:color w:val="000000"/>
          <w:sz w:val="22"/>
          <w:szCs w:val="22"/>
          <w:shd w:val="clear" w:color="auto" w:fill="FFFFFF"/>
        </w:rPr>
        <w:t>)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5B767F">
        <w:rPr>
          <w:color w:val="000000"/>
          <w:sz w:val="22"/>
          <w:szCs w:val="22"/>
          <w:shd w:val="clear" w:color="auto" w:fill="FFFFFF"/>
        </w:rPr>
        <w:t xml:space="preserve">Seus membros são nomeados para cumprir um mandato de </w:t>
      </w:r>
      <w:proofErr w:type="gramStart"/>
      <w:r w:rsidRPr="005B767F">
        <w:rPr>
          <w:color w:val="000000"/>
          <w:sz w:val="22"/>
          <w:szCs w:val="22"/>
          <w:shd w:val="clear" w:color="auto" w:fill="FFFFFF"/>
        </w:rPr>
        <w:t>2</w:t>
      </w:r>
      <w:proofErr w:type="gramEnd"/>
      <w:r w:rsidRPr="005B767F">
        <w:rPr>
          <w:color w:val="000000"/>
          <w:sz w:val="22"/>
          <w:szCs w:val="22"/>
          <w:shd w:val="clear" w:color="auto" w:fill="FFFFFF"/>
        </w:rPr>
        <w:t xml:space="preserve"> anos, vedada a recondução.</w:t>
      </w:r>
    </w:p>
    <w:p w:rsidR="005B767F" w:rsidRPr="005B767F" w:rsidRDefault="005B767F" w:rsidP="005B767F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(C</w:t>
      </w:r>
      <w:r w:rsidRPr="005B767F">
        <w:rPr>
          <w:color w:val="000000"/>
          <w:sz w:val="22"/>
          <w:szCs w:val="22"/>
          <w:shd w:val="clear" w:color="auto" w:fill="FFFFFF"/>
        </w:rPr>
        <w:t>)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5B767F">
        <w:rPr>
          <w:color w:val="000000"/>
          <w:sz w:val="22"/>
          <w:szCs w:val="22"/>
          <w:shd w:val="clear" w:color="auto" w:fill="FFFFFF"/>
        </w:rPr>
        <w:t>À exceção do seu Presidente, os demais membros do Conselho serão nomeados pelo Presidente da República, depois de aprovada a escolha pela maioria absoluta do Senado Federal.</w:t>
      </w:r>
    </w:p>
    <w:p w:rsidR="005B767F" w:rsidRPr="005B767F" w:rsidRDefault="005B767F" w:rsidP="005B767F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(D</w:t>
      </w:r>
      <w:r w:rsidRPr="005B767F">
        <w:rPr>
          <w:color w:val="000000"/>
          <w:sz w:val="22"/>
          <w:szCs w:val="22"/>
          <w:shd w:val="clear" w:color="auto" w:fill="FFFFFF"/>
        </w:rPr>
        <w:t>)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5B767F">
        <w:rPr>
          <w:color w:val="000000"/>
          <w:sz w:val="22"/>
          <w:szCs w:val="22"/>
          <w:shd w:val="clear" w:color="auto" w:fill="FFFFFF"/>
        </w:rPr>
        <w:t>Junto ao Conselho oficiarão o Procurador-Geral da República e o Presidente do Conselho Seccional da Ordem dos Advogados de qualquer Estado brasileiro.</w:t>
      </w:r>
    </w:p>
    <w:p w:rsidR="005B767F" w:rsidRPr="005B767F" w:rsidRDefault="005B767F" w:rsidP="005B767F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B767F">
        <w:rPr>
          <w:b/>
          <w:sz w:val="22"/>
          <w:szCs w:val="22"/>
        </w:rPr>
        <w:t>15. Um determinado Estado da federação editou uma lei estabelecendo estacionamento gratuito em estabelecimento comercial. À luz da jurisprudência do STF, a referida lei é:</w:t>
      </w:r>
    </w:p>
    <w:p w:rsidR="005B767F" w:rsidRDefault="005B767F" w:rsidP="005B767F">
      <w:pPr>
        <w:pStyle w:val="Default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5B767F" w:rsidRPr="005B767F" w:rsidRDefault="005B767F" w:rsidP="005B767F">
      <w:pPr>
        <w:pStyle w:val="Default"/>
        <w:jc w:val="both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(A</w:t>
      </w:r>
      <w:r w:rsidRPr="005B767F">
        <w:rPr>
          <w:rFonts w:ascii="Times New Roman" w:eastAsia="Calibri" w:hAnsi="Times New Roman" w:cs="Times New Roman"/>
          <w:sz w:val="22"/>
          <w:szCs w:val="22"/>
        </w:rPr>
        <w:t>)</w:t>
      </w:r>
      <w:r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5B767F">
        <w:rPr>
          <w:rFonts w:ascii="Times New Roman" w:eastAsia="Calibri" w:hAnsi="Times New Roman" w:cs="Times New Roman"/>
          <w:sz w:val="22"/>
          <w:szCs w:val="22"/>
        </w:rPr>
        <w:t xml:space="preserve">constitucional porque se trata de competência legislativa reservada aos Estados. </w:t>
      </w:r>
    </w:p>
    <w:p w:rsidR="005B767F" w:rsidRPr="005B767F" w:rsidRDefault="005B767F" w:rsidP="005B767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(B</w:t>
      </w:r>
      <w:r w:rsidRPr="005B767F">
        <w:rPr>
          <w:rFonts w:ascii="Times New Roman" w:eastAsia="Calibri" w:hAnsi="Times New Roman" w:cs="Times New Roman"/>
          <w:sz w:val="22"/>
          <w:szCs w:val="22"/>
        </w:rPr>
        <w:t>)</w:t>
      </w:r>
      <w:r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5B767F">
        <w:rPr>
          <w:rFonts w:ascii="Times New Roman" w:eastAsia="Calibri" w:hAnsi="Times New Roman" w:cs="Times New Roman"/>
          <w:sz w:val="22"/>
          <w:szCs w:val="22"/>
        </w:rPr>
        <w:t xml:space="preserve">constitucional porque se trata de competência legislativa remanescente dos Estados. </w:t>
      </w:r>
      <w:r w:rsidRPr="005B767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B767F" w:rsidRPr="005B767F" w:rsidRDefault="005B767F" w:rsidP="005B767F">
      <w:pPr>
        <w:pStyle w:val="Default"/>
        <w:jc w:val="both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(C</w:t>
      </w:r>
      <w:r w:rsidRPr="005B767F">
        <w:rPr>
          <w:rFonts w:ascii="Times New Roman" w:eastAsia="Calibri" w:hAnsi="Times New Roman" w:cs="Times New Roman"/>
          <w:sz w:val="22"/>
          <w:szCs w:val="22"/>
        </w:rPr>
        <w:t>)</w:t>
      </w:r>
      <w:r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5B767F">
        <w:rPr>
          <w:rFonts w:ascii="Times New Roman" w:eastAsia="Calibri" w:hAnsi="Times New Roman" w:cs="Times New Roman"/>
          <w:sz w:val="22"/>
          <w:szCs w:val="22"/>
        </w:rPr>
        <w:t xml:space="preserve">inconstitucional porque se trata de competência legislativa dos Municípios. </w:t>
      </w:r>
    </w:p>
    <w:p w:rsidR="005B767F" w:rsidRPr="005B767F" w:rsidRDefault="005B767F" w:rsidP="005B767F">
      <w:pPr>
        <w:pStyle w:val="Default"/>
        <w:jc w:val="both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(D</w:t>
      </w:r>
      <w:r w:rsidRPr="005B767F">
        <w:rPr>
          <w:rFonts w:ascii="Times New Roman" w:eastAsia="Calibri" w:hAnsi="Times New Roman" w:cs="Times New Roman"/>
          <w:sz w:val="22"/>
          <w:szCs w:val="22"/>
        </w:rPr>
        <w:t>)</w:t>
      </w:r>
      <w:r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5B767F">
        <w:rPr>
          <w:rFonts w:ascii="Times New Roman" w:eastAsia="Calibri" w:hAnsi="Times New Roman" w:cs="Times New Roman"/>
          <w:sz w:val="22"/>
          <w:szCs w:val="22"/>
        </w:rPr>
        <w:t xml:space="preserve">inconstitucional porque se trata de competência legislativa privativa da União. </w:t>
      </w:r>
    </w:p>
    <w:p w:rsidR="005B767F" w:rsidRPr="005B767F" w:rsidRDefault="005B767F" w:rsidP="005B767F">
      <w:pPr>
        <w:pStyle w:val="Default"/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5B767F" w:rsidRPr="005B767F" w:rsidRDefault="005B767F" w:rsidP="005B767F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5B767F">
        <w:rPr>
          <w:b/>
          <w:sz w:val="22"/>
          <w:szCs w:val="22"/>
        </w:rPr>
        <w:lastRenderedPageBreak/>
        <w:t xml:space="preserve">16. De acordo com o art. </w:t>
      </w:r>
      <w:bookmarkStart w:id="0" w:name="cfart225"/>
      <w:bookmarkStart w:id="1" w:name="art225"/>
      <w:bookmarkEnd w:id="0"/>
      <w:bookmarkEnd w:id="1"/>
      <w:r w:rsidRPr="005B767F">
        <w:rPr>
          <w:b/>
          <w:sz w:val="22"/>
          <w:szCs w:val="22"/>
        </w:rPr>
        <w:t>225 da CF/88: “</w:t>
      </w:r>
      <w:r w:rsidRPr="005B767F">
        <w:rPr>
          <w:b/>
          <w:i/>
          <w:sz w:val="22"/>
          <w:szCs w:val="22"/>
        </w:rPr>
        <w:t xml:space="preserve">Todos têm direito ao meio ambiente ecologicamente equilibrado, bem de uso comum do povo e essencial à sadia qualidade de vida, impondo-se ao Poder Público e à coletividade o dever de defendê-lo e </w:t>
      </w:r>
      <w:proofErr w:type="spellStart"/>
      <w:r w:rsidRPr="005B767F">
        <w:rPr>
          <w:b/>
          <w:i/>
          <w:sz w:val="22"/>
          <w:szCs w:val="22"/>
        </w:rPr>
        <w:t>preservá</w:t>
      </w:r>
      <w:proofErr w:type="spellEnd"/>
      <w:r w:rsidRPr="005B767F">
        <w:rPr>
          <w:b/>
          <w:i/>
          <w:sz w:val="22"/>
          <w:szCs w:val="22"/>
        </w:rPr>
        <w:t xml:space="preserve">- </w:t>
      </w:r>
      <w:proofErr w:type="spellStart"/>
      <w:r w:rsidRPr="005B767F">
        <w:rPr>
          <w:b/>
          <w:i/>
          <w:sz w:val="22"/>
          <w:szCs w:val="22"/>
        </w:rPr>
        <w:t>lo</w:t>
      </w:r>
      <w:proofErr w:type="spellEnd"/>
      <w:r w:rsidRPr="005B767F">
        <w:rPr>
          <w:b/>
          <w:i/>
          <w:sz w:val="22"/>
          <w:szCs w:val="22"/>
        </w:rPr>
        <w:t xml:space="preserve"> para </w:t>
      </w:r>
      <w:proofErr w:type="gramStart"/>
      <w:r w:rsidRPr="005B767F">
        <w:rPr>
          <w:b/>
          <w:i/>
          <w:sz w:val="22"/>
          <w:szCs w:val="22"/>
        </w:rPr>
        <w:t>as presentes</w:t>
      </w:r>
      <w:proofErr w:type="gramEnd"/>
      <w:r w:rsidRPr="005B767F">
        <w:rPr>
          <w:b/>
          <w:i/>
          <w:sz w:val="22"/>
          <w:szCs w:val="22"/>
        </w:rPr>
        <w:t xml:space="preserve"> e futuras gerações”. </w:t>
      </w:r>
      <w:r w:rsidRPr="005B767F">
        <w:rPr>
          <w:b/>
          <w:sz w:val="22"/>
          <w:szCs w:val="22"/>
        </w:rPr>
        <w:t>Acerca da eficácia e aplicabilidade, pode-se dizer que estamos diante de uma norma:</w:t>
      </w:r>
    </w:p>
    <w:p w:rsidR="005B767F" w:rsidRDefault="005B767F" w:rsidP="005B767F">
      <w:pPr>
        <w:jc w:val="both"/>
        <w:rPr>
          <w:sz w:val="22"/>
          <w:szCs w:val="22"/>
        </w:rPr>
      </w:pP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5B767F">
        <w:rPr>
          <w:sz w:val="22"/>
          <w:szCs w:val="22"/>
        </w:rPr>
        <w:t>) limitada, na medida em que sua aplicação depende de atuação futura por parte do poder público e da sociedade;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5B767F">
        <w:rPr>
          <w:sz w:val="22"/>
          <w:szCs w:val="22"/>
        </w:rPr>
        <w:t>) plena, mas com possibilidade de restrição através de lei;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5B767F">
        <w:rPr>
          <w:sz w:val="22"/>
          <w:szCs w:val="22"/>
        </w:rPr>
        <w:t>) limitada, na medida em que sua aplicação é imediata e independe de regulamentação;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5B767F">
        <w:rPr>
          <w:sz w:val="22"/>
          <w:szCs w:val="22"/>
        </w:rPr>
        <w:t>) contida, com aplicação imediata, mas com possibilidade de restrição;</w:t>
      </w:r>
    </w:p>
    <w:p w:rsidR="005B767F" w:rsidRPr="005B767F" w:rsidRDefault="005B767F" w:rsidP="005B767F">
      <w:pPr>
        <w:pStyle w:val="Default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5B767F" w:rsidRPr="005B767F" w:rsidRDefault="005B767F" w:rsidP="005B767F">
      <w:pPr>
        <w:jc w:val="both"/>
        <w:rPr>
          <w:b/>
          <w:sz w:val="22"/>
          <w:szCs w:val="22"/>
        </w:rPr>
      </w:pPr>
      <w:r w:rsidRPr="005B767F">
        <w:rPr>
          <w:b/>
          <w:sz w:val="22"/>
          <w:szCs w:val="22"/>
        </w:rPr>
        <w:t>17. Sobre as funções típicas e atípicas dos poderes, não se pode afirmar:</w:t>
      </w:r>
    </w:p>
    <w:p w:rsidR="005B767F" w:rsidRDefault="005B767F" w:rsidP="005B767F">
      <w:pPr>
        <w:jc w:val="both"/>
        <w:rPr>
          <w:sz w:val="22"/>
          <w:szCs w:val="22"/>
        </w:rPr>
      </w:pP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5B767F">
        <w:rPr>
          <w:sz w:val="22"/>
          <w:szCs w:val="22"/>
        </w:rPr>
        <w:t>) que o legislador exerce função típica do Poder Judiciário, quando julga o Presidente da República por crime de responsabilidade e também quando instaura uma CPI para promover o julgamento dos seus investigados;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5B767F">
        <w:rPr>
          <w:sz w:val="22"/>
          <w:szCs w:val="22"/>
        </w:rPr>
        <w:t xml:space="preserve">) que o Poder Judiciário exerce atividade </w:t>
      </w:r>
      <w:proofErr w:type="spellStart"/>
      <w:r w:rsidRPr="005B767F">
        <w:rPr>
          <w:sz w:val="22"/>
          <w:szCs w:val="22"/>
        </w:rPr>
        <w:t>legiferante</w:t>
      </w:r>
      <w:proofErr w:type="spellEnd"/>
      <w:r w:rsidRPr="005B767F">
        <w:rPr>
          <w:sz w:val="22"/>
          <w:szCs w:val="22"/>
        </w:rPr>
        <w:t xml:space="preserve"> quando apresenta projetos de lei ao Congresso nacional;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5B767F">
        <w:rPr>
          <w:sz w:val="22"/>
          <w:szCs w:val="22"/>
        </w:rPr>
        <w:t>) que o Executivo também legisla mediante medidas provisórias;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5B767F">
        <w:rPr>
          <w:sz w:val="22"/>
          <w:szCs w:val="22"/>
        </w:rPr>
        <w:t>) que o legislador exerce função administrativa quando realiza licitações para a contratação de serviços;</w:t>
      </w:r>
    </w:p>
    <w:p w:rsidR="005B767F" w:rsidRPr="005B767F" w:rsidRDefault="005B767F" w:rsidP="005B767F">
      <w:pPr>
        <w:pStyle w:val="Default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5B767F" w:rsidRPr="005B767F" w:rsidRDefault="005B767F" w:rsidP="005B767F">
      <w:pPr>
        <w:autoSpaceDE w:val="0"/>
        <w:autoSpaceDN w:val="0"/>
        <w:adjustRightInd w:val="0"/>
        <w:ind w:right="-493"/>
        <w:jc w:val="both"/>
        <w:rPr>
          <w:b/>
          <w:bCs/>
          <w:sz w:val="22"/>
          <w:szCs w:val="22"/>
        </w:rPr>
      </w:pPr>
      <w:r w:rsidRPr="005B767F">
        <w:rPr>
          <w:b/>
          <w:bCs/>
          <w:sz w:val="22"/>
          <w:szCs w:val="22"/>
        </w:rPr>
        <w:t>18. Em relação às disposições constitucionais que versam sobre os direitos e garantias fundamentais, assinale a alternativa incorreta:</w:t>
      </w:r>
    </w:p>
    <w:p w:rsidR="005B767F" w:rsidRDefault="005B767F" w:rsidP="005B767F">
      <w:pPr>
        <w:autoSpaceDE w:val="0"/>
        <w:autoSpaceDN w:val="0"/>
        <w:adjustRightInd w:val="0"/>
        <w:ind w:right="-493"/>
        <w:jc w:val="both"/>
        <w:rPr>
          <w:sz w:val="22"/>
          <w:szCs w:val="22"/>
        </w:rPr>
      </w:pPr>
    </w:p>
    <w:p w:rsidR="005B767F" w:rsidRPr="005B767F" w:rsidRDefault="005B767F" w:rsidP="005B767F">
      <w:pPr>
        <w:autoSpaceDE w:val="0"/>
        <w:autoSpaceDN w:val="0"/>
        <w:adjustRightInd w:val="0"/>
        <w:ind w:right="-493"/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5B767F">
        <w:rPr>
          <w:sz w:val="22"/>
          <w:szCs w:val="22"/>
        </w:rPr>
        <w:t>) A garantia de inviolabilidade do direito à vida, à liberdade, à igualdade, à segurança e à propriedade não é prerrogativa exclusiva do povo brasileiro.</w:t>
      </w:r>
    </w:p>
    <w:p w:rsidR="005B767F" w:rsidRPr="005B767F" w:rsidRDefault="005B767F" w:rsidP="005B767F">
      <w:pPr>
        <w:autoSpaceDE w:val="0"/>
        <w:autoSpaceDN w:val="0"/>
        <w:adjustRightInd w:val="0"/>
        <w:ind w:right="-493"/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5B767F">
        <w:rPr>
          <w:sz w:val="22"/>
          <w:szCs w:val="22"/>
        </w:rPr>
        <w:t xml:space="preserve">) Dentre os direitos individuais previstos na Constituição está </w:t>
      </w:r>
      <w:proofErr w:type="gramStart"/>
      <w:r w:rsidRPr="005B767F">
        <w:rPr>
          <w:sz w:val="22"/>
          <w:szCs w:val="22"/>
        </w:rPr>
        <w:t>a</w:t>
      </w:r>
      <w:proofErr w:type="gramEnd"/>
      <w:r w:rsidRPr="005B767F">
        <w:rPr>
          <w:sz w:val="22"/>
          <w:szCs w:val="22"/>
        </w:rPr>
        <w:t xml:space="preserve"> liberdade de associação para fins lícitos, vedada a de caráter paramilitar.</w:t>
      </w:r>
    </w:p>
    <w:p w:rsidR="005B767F" w:rsidRPr="005B767F" w:rsidRDefault="005B767F" w:rsidP="005B767F">
      <w:pPr>
        <w:autoSpaceDE w:val="0"/>
        <w:autoSpaceDN w:val="0"/>
        <w:adjustRightInd w:val="0"/>
        <w:ind w:right="-493"/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5B767F">
        <w:rPr>
          <w:sz w:val="22"/>
          <w:szCs w:val="22"/>
        </w:rPr>
        <w:t xml:space="preserve">) A Constituição não prevê a aplicação da pena de morte. </w:t>
      </w:r>
    </w:p>
    <w:p w:rsidR="005B767F" w:rsidRPr="005B767F" w:rsidRDefault="005B767F" w:rsidP="005B767F">
      <w:pPr>
        <w:autoSpaceDE w:val="0"/>
        <w:autoSpaceDN w:val="0"/>
        <w:adjustRightInd w:val="0"/>
        <w:ind w:right="-493"/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5B767F">
        <w:rPr>
          <w:sz w:val="22"/>
          <w:szCs w:val="22"/>
        </w:rPr>
        <w:t xml:space="preserve">) Aos litigantes e aos acusados em geral são assegurados o contraditório e a ampla defesa, com os meios e recursos a ela inerentes, princípio este aplicável no processo administrativo. </w:t>
      </w:r>
    </w:p>
    <w:p w:rsidR="00F176E5" w:rsidRDefault="00F176E5" w:rsidP="005B767F">
      <w:pPr>
        <w:jc w:val="both"/>
        <w:rPr>
          <w:rFonts w:eastAsia="Calibri"/>
          <w:color w:val="000000"/>
          <w:sz w:val="22"/>
          <w:szCs w:val="22"/>
        </w:rPr>
      </w:pPr>
    </w:p>
    <w:p w:rsidR="005B767F" w:rsidRPr="005B767F" w:rsidRDefault="005B767F" w:rsidP="005B767F">
      <w:pPr>
        <w:jc w:val="both"/>
        <w:rPr>
          <w:b/>
          <w:sz w:val="22"/>
          <w:szCs w:val="22"/>
        </w:rPr>
      </w:pPr>
      <w:r w:rsidRPr="005B767F">
        <w:rPr>
          <w:b/>
          <w:sz w:val="22"/>
          <w:szCs w:val="22"/>
        </w:rPr>
        <w:t>19. Assinale a alternativa correta:</w:t>
      </w:r>
    </w:p>
    <w:p w:rsidR="005B767F" w:rsidRDefault="005B767F" w:rsidP="005B767F">
      <w:pPr>
        <w:jc w:val="both"/>
        <w:rPr>
          <w:sz w:val="22"/>
          <w:szCs w:val="22"/>
        </w:rPr>
      </w:pP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5B767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B767F">
        <w:rPr>
          <w:sz w:val="22"/>
          <w:szCs w:val="22"/>
        </w:rPr>
        <w:t>As inelegibilidades relativas não podem ser ampliadas por legislação infraconstitucional;</w:t>
      </w:r>
    </w:p>
    <w:p w:rsidR="005B767F" w:rsidRPr="005B767F" w:rsidRDefault="005B767F" w:rsidP="005B767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5B767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B767F">
        <w:rPr>
          <w:sz w:val="22"/>
          <w:szCs w:val="22"/>
        </w:rPr>
        <w:t>A inelegibilidade reflexa não se aplica àquele que já é detentor de mandato eletivo e candidato à reeleição;</w:t>
      </w:r>
    </w:p>
    <w:p w:rsidR="005B767F" w:rsidRPr="005B767F" w:rsidRDefault="005B767F" w:rsidP="005B767F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(C</w:t>
      </w:r>
      <w:r w:rsidRPr="005B767F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5B767F">
        <w:rPr>
          <w:color w:val="000000"/>
          <w:sz w:val="22"/>
          <w:szCs w:val="22"/>
        </w:rPr>
        <w:t>São condições de elegibilidade, de acordo com a Constituição Federal: o pleno gozo dos direitos políticos, a fidelidade partidária, o alistamento eleitoral e a idade mínima de 21 (vinte e um) anos para Governador de Estado;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5B767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B767F">
        <w:rPr>
          <w:sz w:val="22"/>
          <w:szCs w:val="22"/>
        </w:rPr>
        <w:t>Para concorrerem à reeleição, o Presidente da República, os Governadores de Estado e do Distrito Federal e os Prefeitos devem se licenciar dos respectivos mandatos até seis meses antes do pleito.</w:t>
      </w:r>
    </w:p>
    <w:p w:rsidR="005B767F" w:rsidRPr="005B767F" w:rsidRDefault="005B767F" w:rsidP="005B767F">
      <w:pPr>
        <w:pStyle w:val="Default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5B767F" w:rsidRPr="005B767F" w:rsidRDefault="005B767F" w:rsidP="005B767F">
      <w:pPr>
        <w:jc w:val="both"/>
        <w:rPr>
          <w:b/>
          <w:sz w:val="22"/>
          <w:szCs w:val="22"/>
        </w:rPr>
      </w:pPr>
      <w:r w:rsidRPr="005B767F">
        <w:rPr>
          <w:b/>
          <w:sz w:val="22"/>
          <w:szCs w:val="22"/>
        </w:rPr>
        <w:t xml:space="preserve">20. A Constituição da República Federativa do Brasil de 1988 é: </w:t>
      </w:r>
    </w:p>
    <w:p w:rsidR="005B767F" w:rsidRDefault="005B767F" w:rsidP="005B767F">
      <w:pPr>
        <w:widowControl w:val="0"/>
        <w:tabs>
          <w:tab w:val="num" w:pos="1260"/>
        </w:tabs>
        <w:autoSpaceDE w:val="0"/>
        <w:autoSpaceDN w:val="0"/>
        <w:adjustRightInd w:val="0"/>
        <w:ind w:right="114"/>
        <w:jc w:val="both"/>
        <w:rPr>
          <w:sz w:val="22"/>
          <w:szCs w:val="22"/>
        </w:rPr>
      </w:pPr>
    </w:p>
    <w:p w:rsidR="005B767F" w:rsidRPr="005B767F" w:rsidRDefault="005B767F" w:rsidP="005B767F">
      <w:pPr>
        <w:widowControl w:val="0"/>
        <w:tabs>
          <w:tab w:val="num" w:pos="1260"/>
        </w:tabs>
        <w:autoSpaceDE w:val="0"/>
        <w:autoSpaceDN w:val="0"/>
        <w:adjustRightInd w:val="0"/>
        <w:ind w:right="114"/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5B767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B767F">
        <w:rPr>
          <w:spacing w:val="-2"/>
          <w:sz w:val="22"/>
          <w:szCs w:val="22"/>
        </w:rPr>
        <w:t>A Constituição de 1988 é dirigente, pois pretende estabelecer metas que devem ser cumpridas pelo Poder Público.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5B767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proofErr w:type="gramStart"/>
      <w:r w:rsidRPr="005B767F">
        <w:rPr>
          <w:sz w:val="22"/>
          <w:szCs w:val="22"/>
        </w:rPr>
        <w:t>Semi-rígida</w:t>
      </w:r>
      <w:proofErr w:type="gramEnd"/>
      <w:r w:rsidRPr="005B767F">
        <w:rPr>
          <w:sz w:val="22"/>
          <w:szCs w:val="22"/>
        </w:rPr>
        <w:t>, porque parte de seu texto pode ser alterado por</w:t>
      </w:r>
      <w:r w:rsidR="0070310F">
        <w:rPr>
          <w:sz w:val="22"/>
          <w:szCs w:val="22"/>
        </w:rPr>
        <w:t xml:space="preserve"> procedimento legislativo comum.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5B767F">
        <w:rPr>
          <w:sz w:val="22"/>
          <w:szCs w:val="22"/>
        </w:rPr>
        <w:t>) Histórica, porque resume a síntese da história</w:t>
      </w:r>
      <w:r w:rsidR="0070310F">
        <w:rPr>
          <w:sz w:val="22"/>
          <w:szCs w:val="22"/>
        </w:rPr>
        <w:t xml:space="preserve"> e tradições do povo brasileiro.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5B767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B767F">
        <w:rPr>
          <w:sz w:val="22"/>
          <w:szCs w:val="22"/>
        </w:rPr>
        <w:t>Formal, porque foi elaborada de acordo com os ideais predominantes no Brasil à época de sua criação.</w:t>
      </w:r>
    </w:p>
    <w:p w:rsidR="005B767F" w:rsidRPr="005B767F" w:rsidRDefault="005B767F" w:rsidP="005B767F">
      <w:pPr>
        <w:jc w:val="both"/>
        <w:rPr>
          <w:sz w:val="22"/>
          <w:szCs w:val="22"/>
        </w:rPr>
      </w:pPr>
    </w:p>
    <w:p w:rsidR="000F31FC" w:rsidRPr="00001828" w:rsidRDefault="000F31FC" w:rsidP="00001828">
      <w:pPr>
        <w:jc w:val="both"/>
        <w:rPr>
          <w:b/>
          <w:sz w:val="22"/>
          <w:szCs w:val="22"/>
        </w:rPr>
      </w:pPr>
    </w:p>
    <w:p w:rsidR="00F176E5" w:rsidRDefault="00F176E5" w:rsidP="00001828">
      <w:pPr>
        <w:jc w:val="center"/>
        <w:rPr>
          <w:b/>
          <w:sz w:val="22"/>
          <w:szCs w:val="22"/>
        </w:rPr>
      </w:pPr>
    </w:p>
    <w:p w:rsidR="00623E50" w:rsidRPr="00710D17" w:rsidRDefault="00961D27" w:rsidP="00001828">
      <w:pPr>
        <w:jc w:val="center"/>
        <w:rPr>
          <w:b/>
          <w:sz w:val="22"/>
          <w:szCs w:val="22"/>
        </w:rPr>
      </w:pPr>
      <w:proofErr w:type="spellStart"/>
      <w:r w:rsidRPr="00710D17">
        <w:rPr>
          <w:b/>
          <w:sz w:val="22"/>
          <w:szCs w:val="22"/>
        </w:rPr>
        <w:lastRenderedPageBreak/>
        <w:t>Deontologia</w:t>
      </w:r>
      <w:proofErr w:type="spellEnd"/>
    </w:p>
    <w:p w:rsidR="00396BE1" w:rsidRPr="00001828" w:rsidRDefault="00396BE1" w:rsidP="00001828">
      <w:pPr>
        <w:jc w:val="center"/>
        <w:rPr>
          <w:b/>
          <w:sz w:val="22"/>
          <w:szCs w:val="22"/>
        </w:rPr>
      </w:pPr>
    </w:p>
    <w:p w:rsidR="00396BE1" w:rsidRPr="00396BE1" w:rsidRDefault="00396BE1" w:rsidP="00396BE1">
      <w:pPr>
        <w:jc w:val="both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2</w:t>
      </w:r>
      <w:r w:rsidRPr="00396BE1">
        <w:rPr>
          <w:b/>
          <w:sz w:val="22"/>
          <w:szCs w:val="22"/>
        </w:rPr>
        <w:t xml:space="preserve">1 – </w:t>
      </w:r>
      <w:r w:rsidRPr="00396BE1">
        <w:rPr>
          <w:b/>
          <w:bCs/>
          <w:sz w:val="22"/>
          <w:szCs w:val="22"/>
        </w:rPr>
        <w:t>Em relação à organização e ao funcionamento da OAB, assinale a opção correta, de acordo com o Estatuto dos Advogados.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396BE1" w:rsidRDefault="00396BE1" w:rsidP="00396BE1">
      <w:pPr>
        <w:pStyle w:val="Corpodetexto2"/>
        <w:spacing w:after="0" w:line="240" w:lineRule="auto"/>
        <w:jc w:val="both"/>
        <w:rPr>
          <w:sz w:val="22"/>
          <w:szCs w:val="22"/>
        </w:rPr>
      </w:pPr>
      <w:r w:rsidRPr="00396BE1">
        <w:rPr>
          <w:sz w:val="22"/>
          <w:szCs w:val="22"/>
        </w:rPr>
        <w:t>(A) Em razão da personalidade jurídica própria da Caixa de Assistência dos Advogados, contra ato de sua diretoria não cabe recurso ao respectivo Conselho Seccional.</w:t>
      </w:r>
    </w:p>
    <w:p w:rsidR="00396BE1" w:rsidRPr="00396BE1" w:rsidRDefault="00396BE1" w:rsidP="00396BE1">
      <w:pPr>
        <w:pStyle w:val="Corpodetexto2"/>
        <w:spacing w:after="0" w:line="240" w:lineRule="auto"/>
        <w:jc w:val="both"/>
        <w:rPr>
          <w:sz w:val="22"/>
          <w:szCs w:val="22"/>
        </w:rPr>
      </w:pPr>
      <w:r w:rsidRPr="00396BE1">
        <w:rPr>
          <w:sz w:val="22"/>
          <w:szCs w:val="22"/>
        </w:rPr>
        <w:t>(B) Uma subseção da OAB tem diretoria eleita, mas não pode ter conselho de subseção.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 xml:space="preserve">(C) O conselho federal é competente para a criação de subseções com mais de </w:t>
      </w:r>
      <w:proofErr w:type="gramStart"/>
      <w:r w:rsidRPr="00396BE1">
        <w:rPr>
          <w:sz w:val="22"/>
          <w:szCs w:val="22"/>
        </w:rPr>
        <w:t>5</w:t>
      </w:r>
      <w:proofErr w:type="gramEnd"/>
      <w:r w:rsidRPr="00396BE1">
        <w:rPr>
          <w:sz w:val="22"/>
          <w:szCs w:val="22"/>
        </w:rPr>
        <w:t xml:space="preserve"> mil advogados.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 xml:space="preserve">(D) Os conselheiros federais de São Paulo, quando presentes às </w:t>
      </w:r>
      <w:proofErr w:type="gramStart"/>
      <w:r w:rsidRPr="00396BE1">
        <w:rPr>
          <w:sz w:val="22"/>
          <w:szCs w:val="22"/>
        </w:rPr>
        <w:t>sessões de seu respectivo conselho seccional</w:t>
      </w:r>
      <w:proofErr w:type="gramEnd"/>
      <w:r w:rsidRPr="00396BE1">
        <w:rPr>
          <w:sz w:val="22"/>
          <w:szCs w:val="22"/>
        </w:rPr>
        <w:t>, têm direito a voz, mas não podem votar nessas sessões.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396BE1" w:rsidRPr="00396BE1" w:rsidRDefault="00396BE1" w:rsidP="00396BE1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Pr="00396BE1">
        <w:rPr>
          <w:b/>
          <w:bCs/>
          <w:sz w:val="22"/>
          <w:szCs w:val="22"/>
        </w:rPr>
        <w:t xml:space="preserve">2. José da Silva foi denunciado pela prática de homicídio. Para defendê-lo, foi contratado o advogado Antônio Macedo, respeitável criminalista da cidade e, por coincidência, inimigo do </w:t>
      </w:r>
      <w:r w:rsidRPr="00396BE1">
        <w:rPr>
          <w:b/>
          <w:bCs/>
          <w:i/>
          <w:sz w:val="22"/>
          <w:szCs w:val="22"/>
        </w:rPr>
        <w:t xml:space="preserve">de </w:t>
      </w:r>
      <w:proofErr w:type="spellStart"/>
      <w:r w:rsidRPr="00396BE1">
        <w:rPr>
          <w:b/>
          <w:bCs/>
          <w:i/>
          <w:sz w:val="22"/>
          <w:szCs w:val="22"/>
        </w:rPr>
        <w:t>cujus</w:t>
      </w:r>
      <w:proofErr w:type="spellEnd"/>
      <w:r w:rsidRPr="00396BE1">
        <w:rPr>
          <w:b/>
          <w:bCs/>
          <w:sz w:val="22"/>
          <w:szCs w:val="22"/>
        </w:rPr>
        <w:t>. O denunciado confessou o crime no escritório de seu patrono, ocasião em que estavam presentes a esposa e os pais do réu. Durante o julgamento, porém, o réu, ao ser interrogado perante o juiz e os jurados, afirmou ter sido o advogado Antônio Macedo o verdadeiro autor do crime.</w:t>
      </w:r>
    </w:p>
    <w:p w:rsidR="00396BE1" w:rsidRPr="00396BE1" w:rsidRDefault="00396BE1" w:rsidP="00396BE1">
      <w:pPr>
        <w:jc w:val="both"/>
        <w:rPr>
          <w:b/>
          <w:bCs/>
          <w:sz w:val="22"/>
          <w:szCs w:val="22"/>
        </w:rPr>
      </w:pPr>
      <w:r w:rsidRPr="00396BE1">
        <w:rPr>
          <w:b/>
          <w:bCs/>
          <w:sz w:val="22"/>
          <w:szCs w:val="22"/>
        </w:rPr>
        <w:t>Diante dos fatos acima narrados, assinale a opção correta de acordo com o Código de Ética e Disciplina dos Advogados.</w:t>
      </w:r>
    </w:p>
    <w:p w:rsidR="00396BE1" w:rsidRPr="00396BE1" w:rsidRDefault="00396BE1" w:rsidP="00396BE1">
      <w:pPr>
        <w:jc w:val="both"/>
        <w:rPr>
          <w:b/>
          <w:sz w:val="22"/>
          <w:szCs w:val="22"/>
        </w:rPr>
      </w:pPr>
    </w:p>
    <w:p w:rsidR="00396BE1" w:rsidRPr="00396BE1" w:rsidRDefault="00396BE1" w:rsidP="00396BE1">
      <w:pPr>
        <w:pStyle w:val="Corpodetexto2"/>
        <w:spacing w:after="0" w:line="240" w:lineRule="auto"/>
        <w:jc w:val="both"/>
        <w:rPr>
          <w:sz w:val="22"/>
          <w:szCs w:val="22"/>
        </w:rPr>
      </w:pPr>
      <w:r w:rsidRPr="00396BE1">
        <w:rPr>
          <w:sz w:val="22"/>
          <w:szCs w:val="22"/>
        </w:rPr>
        <w:t>(A) O advogado deverá substabelecer o mandato outorgado com reservas de iguais poderes a outro patrono.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(B) O advogado poderá revelar as confidências feitas em seu escritório desde que autorizado pelo réu.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(C) O sigilo profissional impede o advogado de revelar a confissão do cliente, cabendo à esposa e aos pais do réu desmentir a acusação ocorrida no interrogatório.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(D) O advogado, nesse caso, pode revelar o segredo a ele confiado, visto que ele, vendo-se afrontado pelo próprio cliente, tem de agir em defesa própria.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396BE1" w:rsidRPr="00396BE1" w:rsidRDefault="00396BE1" w:rsidP="00396BE1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t>2</w:t>
      </w:r>
      <w:r w:rsidRPr="00396BE1">
        <w:rPr>
          <w:sz w:val="22"/>
          <w:szCs w:val="22"/>
        </w:rPr>
        <w:t xml:space="preserve">3. Em relação aos honorários advocatícios tratados no Código de Ética e Disciplina dos Advogados, assinale a opção correta. 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(A) O recebimento de honorários de sucumbência exclui o pagamento dos honorários contratuais.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(B) O advogado não pode levar em consideração a condição econômica do cliente para fixação dos honorários advocatícios.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 xml:space="preserve">(C) Na hipótese de adoção de cláusula </w:t>
      </w:r>
      <w:r w:rsidRPr="00396BE1">
        <w:rPr>
          <w:i/>
          <w:sz w:val="22"/>
          <w:szCs w:val="22"/>
        </w:rPr>
        <w:t xml:space="preserve">quota </w:t>
      </w:r>
      <w:proofErr w:type="spellStart"/>
      <w:r w:rsidRPr="00396BE1">
        <w:rPr>
          <w:i/>
          <w:sz w:val="22"/>
          <w:szCs w:val="22"/>
        </w:rPr>
        <w:t>litis</w:t>
      </w:r>
      <w:proofErr w:type="spellEnd"/>
      <w:r w:rsidRPr="00396BE1">
        <w:rPr>
          <w:sz w:val="22"/>
          <w:szCs w:val="22"/>
        </w:rPr>
        <w:t>, os honorários devem ser necessariamente representados por pecúnia.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 xml:space="preserve">(D) </w:t>
      </w:r>
      <w:proofErr w:type="gramStart"/>
      <w:r w:rsidRPr="00396BE1">
        <w:rPr>
          <w:sz w:val="22"/>
          <w:szCs w:val="22"/>
        </w:rPr>
        <w:t>Há expressa</w:t>
      </w:r>
      <w:proofErr w:type="gramEnd"/>
      <w:r w:rsidRPr="00396BE1">
        <w:rPr>
          <w:sz w:val="22"/>
          <w:szCs w:val="22"/>
        </w:rPr>
        <w:t xml:space="preserve"> vedação a que o advogado tenha participação no patrimônio particular de clientes comprovadamente sem condições pecuniárias de pagá-lo.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396BE1" w:rsidRPr="00396BE1" w:rsidRDefault="00396BE1" w:rsidP="00396BE1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t>2</w:t>
      </w:r>
      <w:r w:rsidRPr="00396BE1">
        <w:rPr>
          <w:sz w:val="22"/>
          <w:szCs w:val="22"/>
        </w:rPr>
        <w:t>4. Em relação à atividade do advogado, assinale a opção correta de acordo com o Regulamento Geral da OAB.</w:t>
      </w:r>
    </w:p>
    <w:p w:rsidR="00396BE1" w:rsidRPr="00396BE1" w:rsidRDefault="00396BE1" w:rsidP="00396BE1">
      <w:pPr>
        <w:jc w:val="both"/>
        <w:rPr>
          <w:bCs/>
          <w:sz w:val="22"/>
          <w:szCs w:val="22"/>
        </w:rPr>
      </w:pP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(A) A diretoria de empresa privada de advocacia pode ser exercida por quem não se encontre regularmente inscrito na OAB.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 xml:space="preserve">(B) O advogado da Caixa Econômica Federal é considerado advogado público pelo Regulamento Geral da OAB. 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 xml:space="preserve">(C) Os integrantes da advocacia pública são elegíveis e podem integrar qualquer órgão da OAB. 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(D) A prática de atos privativos de advogado por terceiros não inscritos na OAB é permitida desde que autorizada por dois terços dos integrantes do Conselho Federal da OAB.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F176E5" w:rsidRDefault="00F176E5" w:rsidP="00396BE1">
      <w:pPr>
        <w:pStyle w:val="Corpodetexto"/>
        <w:rPr>
          <w:sz w:val="22"/>
          <w:szCs w:val="22"/>
        </w:rPr>
      </w:pPr>
    </w:p>
    <w:p w:rsidR="00F176E5" w:rsidRDefault="00F176E5" w:rsidP="00396BE1">
      <w:pPr>
        <w:pStyle w:val="Corpodetexto"/>
        <w:rPr>
          <w:sz w:val="22"/>
          <w:szCs w:val="22"/>
        </w:rPr>
      </w:pPr>
    </w:p>
    <w:p w:rsidR="00F176E5" w:rsidRDefault="00F176E5" w:rsidP="00396BE1">
      <w:pPr>
        <w:pStyle w:val="Corpodetexto"/>
        <w:rPr>
          <w:sz w:val="22"/>
          <w:szCs w:val="22"/>
        </w:rPr>
      </w:pPr>
    </w:p>
    <w:p w:rsidR="00396BE1" w:rsidRPr="00396BE1" w:rsidRDefault="00396BE1" w:rsidP="00396BE1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lastRenderedPageBreak/>
        <w:t>2</w:t>
      </w:r>
      <w:r w:rsidRPr="00396BE1">
        <w:rPr>
          <w:sz w:val="22"/>
          <w:szCs w:val="22"/>
        </w:rPr>
        <w:t>5. Em relação ao Conselho Federal da OAB, assinale a opção correta de acordo com o Regulamento Geral da OAB.</w:t>
      </w:r>
    </w:p>
    <w:p w:rsidR="00396BE1" w:rsidRPr="00396BE1" w:rsidRDefault="00396BE1" w:rsidP="00396BE1">
      <w:pPr>
        <w:jc w:val="both"/>
        <w:rPr>
          <w:b/>
          <w:sz w:val="22"/>
          <w:szCs w:val="22"/>
        </w:rPr>
      </w:pP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(A) Na hipótese de renúncia de conselheiro federal de um estado da Federação, cabe ao Conselho Federal, na inexistência de suplente, eleger outro que o substitua.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(B) O voto da delegação de conselheiros federais de um estado da Federação é o de sua maioria.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(C) Os ex-presidentes do Conselho Federal não têm direito a voto nas sessões desse conselho.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(D) Para a edição de provimentos, exige-se o quorum de maioria absoluta dos conselheiros federais.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396BE1" w:rsidRPr="00396BE1" w:rsidRDefault="00396BE1" w:rsidP="00396BE1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Pr="00396BE1">
        <w:rPr>
          <w:b/>
          <w:bCs/>
          <w:sz w:val="22"/>
          <w:szCs w:val="22"/>
        </w:rPr>
        <w:t xml:space="preserve">6. Em 5/2/2007, José Silva, advogado, notificou pessoalmente seu cliente da renúncia ao mandato outorgado nos autos de ação cível, pelo rito ordinário, ajuizada pela União. O Diário de Justiça de 8/2/2007 publicou a intimação para que as partes especificassem provas que desejavam produzir. </w:t>
      </w:r>
    </w:p>
    <w:p w:rsidR="00396BE1" w:rsidRPr="00396BE1" w:rsidRDefault="00396BE1" w:rsidP="00396BE1">
      <w:pPr>
        <w:jc w:val="both"/>
        <w:rPr>
          <w:b/>
          <w:bCs/>
          <w:sz w:val="22"/>
          <w:szCs w:val="22"/>
        </w:rPr>
      </w:pPr>
      <w:r w:rsidRPr="00396BE1">
        <w:rPr>
          <w:b/>
          <w:bCs/>
          <w:sz w:val="22"/>
          <w:szCs w:val="22"/>
        </w:rPr>
        <w:t>Considerando a situação hipotética acima e o que dispõe o Estatuto da Advocacia, assinale a opção correta.</w:t>
      </w:r>
    </w:p>
    <w:p w:rsidR="00396BE1" w:rsidRPr="00396BE1" w:rsidRDefault="00396BE1" w:rsidP="00396BE1">
      <w:pPr>
        <w:jc w:val="both"/>
        <w:rPr>
          <w:b/>
          <w:sz w:val="22"/>
          <w:szCs w:val="22"/>
        </w:rPr>
      </w:pPr>
    </w:p>
    <w:p w:rsidR="00396BE1" w:rsidRPr="00396BE1" w:rsidRDefault="00396BE1" w:rsidP="00396BE1">
      <w:pPr>
        <w:pStyle w:val="Corpodetexto2"/>
        <w:spacing w:after="0" w:line="240" w:lineRule="auto"/>
        <w:jc w:val="both"/>
        <w:rPr>
          <w:sz w:val="22"/>
          <w:szCs w:val="22"/>
        </w:rPr>
      </w:pPr>
      <w:r w:rsidRPr="00396BE1">
        <w:rPr>
          <w:sz w:val="22"/>
          <w:szCs w:val="22"/>
        </w:rPr>
        <w:t>(A) José Silva deverá apresentar petição de especificação de provas na hipótese de seu cliente não ter constituído novo advogado nos autos.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(B) José Silva deverá comunicar ao seu cliente da publicação da intimação para que ele providencie outro advogado para cumpri-la.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 xml:space="preserve">(C) O juiz deve reabrir o prazo para especificação de provas porque uma das partes estava sem advogado nos autos. 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 xml:space="preserve">(D) O cliente pode se dirigir diretamente ao juiz e informar </w:t>
      </w:r>
      <w:proofErr w:type="gramStart"/>
      <w:r w:rsidRPr="00396BE1">
        <w:rPr>
          <w:sz w:val="22"/>
          <w:szCs w:val="22"/>
        </w:rPr>
        <w:t>as</w:t>
      </w:r>
      <w:proofErr w:type="gramEnd"/>
      <w:r w:rsidRPr="00396BE1">
        <w:rPr>
          <w:sz w:val="22"/>
          <w:szCs w:val="22"/>
        </w:rPr>
        <w:t xml:space="preserve"> provas que pretende produzir, juntando aos autos a notificação de renúncia de seu advogado.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396BE1" w:rsidRPr="00396BE1" w:rsidRDefault="00396BE1" w:rsidP="00396BE1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t>2</w:t>
      </w:r>
      <w:r w:rsidRPr="00396BE1">
        <w:rPr>
          <w:sz w:val="22"/>
          <w:szCs w:val="22"/>
        </w:rPr>
        <w:t xml:space="preserve">7. À luz do entendimento do Supremo Tribunal Federal e do o Estatuto da Advocacia e da OAB, assinale a opção certa: 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(A) É direito do advogado não ser recolhido preso, antes de sentença transitada em julgado, senão em sala de Estado Maior, com instalações e comodidades condignas, assim reconhecidas pela Ordem dos Advogados do Brasil (OAB), e, na falta dessas, ser aplicada prisão domiciliar.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(B) É direito de o advogado sustentar oralmente, após o voto do relator, em julgamentos de recursos nos tribunais superiores, pelo prazo de até 15 minutos.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(C) É direito de o advogado ter vista dos autos arquivados por 10 dias, mesmo sem procuração.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(D) É direito do advogado, em qualquer hipótese, não ser preso em flagrante.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396BE1" w:rsidRPr="00396BE1" w:rsidRDefault="00396BE1" w:rsidP="00396BE1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Pr="00396BE1">
        <w:rPr>
          <w:b/>
          <w:bCs/>
          <w:sz w:val="22"/>
          <w:szCs w:val="22"/>
        </w:rPr>
        <w:t>8. Sobre as normas do Estatuto da Advocacia e da OAB, marque a assertiva correta:</w:t>
      </w:r>
    </w:p>
    <w:p w:rsidR="00396BE1" w:rsidRPr="00396BE1" w:rsidRDefault="00396BE1" w:rsidP="00396BE1">
      <w:pPr>
        <w:jc w:val="both"/>
        <w:rPr>
          <w:bCs/>
          <w:sz w:val="22"/>
          <w:szCs w:val="22"/>
        </w:rPr>
      </w:pPr>
    </w:p>
    <w:p w:rsidR="00396BE1" w:rsidRPr="00396BE1" w:rsidRDefault="00396BE1" w:rsidP="00F176E5">
      <w:pPr>
        <w:pStyle w:val="Corpodetexto2"/>
        <w:spacing w:after="0" w:line="240" w:lineRule="auto"/>
        <w:jc w:val="both"/>
        <w:rPr>
          <w:sz w:val="22"/>
          <w:szCs w:val="22"/>
        </w:rPr>
      </w:pPr>
      <w:r w:rsidRPr="00396BE1">
        <w:rPr>
          <w:sz w:val="22"/>
          <w:szCs w:val="22"/>
        </w:rPr>
        <w:t>(A) A violação a preceito do Código de Ética e Disciplina da OAB é punível com a suspensão do exercício profissional por até 90 dias.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(B) O abandono de causa, sem justo motivo, é punível, em regra, com censura.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(C) Os oficiais do Exército podem exercer a advocacia em causas que não envolvam a União.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(D) O presidente de assembléia legislativa não é incompatível de exercer a advocacia.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396BE1" w:rsidRPr="00396BE1" w:rsidRDefault="00396BE1" w:rsidP="00396BE1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Pr="00396BE1">
        <w:rPr>
          <w:b/>
          <w:bCs/>
          <w:sz w:val="22"/>
          <w:szCs w:val="22"/>
        </w:rPr>
        <w:t>9.  No que se refere à organização da OAB, assinale a opção correta.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396BE1" w:rsidRPr="00396BE1" w:rsidRDefault="00396BE1" w:rsidP="00F176E5">
      <w:pPr>
        <w:pStyle w:val="Corpodetexto2"/>
        <w:spacing w:after="0" w:line="240" w:lineRule="auto"/>
        <w:jc w:val="both"/>
        <w:rPr>
          <w:sz w:val="22"/>
          <w:szCs w:val="22"/>
        </w:rPr>
      </w:pPr>
      <w:r w:rsidRPr="00396BE1">
        <w:rPr>
          <w:sz w:val="22"/>
          <w:szCs w:val="22"/>
        </w:rPr>
        <w:t>(A) As caixas de assistência dos advogados têm por objetivo organizar os seguros de saúde dos inscritos na OAB e seus familiares, mas não podem promover sua seguridade social complementar.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(B) A área da subseção do conselho seccional limita-se à do município em que estiver situada.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(C) O presidente do Conselho Federal não precisa ser conselheiro federal eleito.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(D) O presidente do instituto dos advogados estadual é membro honorário e tem direito a voz e voto nas reuniões da seccional, pois o instituto é órgão da OAB.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</w:p>
    <w:p w:rsidR="00AA13D6" w:rsidRDefault="00AA13D6" w:rsidP="00396BE1">
      <w:pPr>
        <w:pStyle w:val="Corpodetexto"/>
        <w:rPr>
          <w:sz w:val="22"/>
          <w:szCs w:val="22"/>
        </w:rPr>
      </w:pPr>
    </w:p>
    <w:p w:rsidR="00AA13D6" w:rsidRDefault="00AA13D6" w:rsidP="00396BE1">
      <w:pPr>
        <w:pStyle w:val="Corpodetexto"/>
        <w:rPr>
          <w:sz w:val="22"/>
          <w:szCs w:val="22"/>
        </w:rPr>
      </w:pPr>
    </w:p>
    <w:p w:rsidR="00396BE1" w:rsidRPr="00396BE1" w:rsidRDefault="00396BE1" w:rsidP="00396BE1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lastRenderedPageBreak/>
        <w:t>3</w:t>
      </w:r>
      <w:r w:rsidRPr="00396BE1">
        <w:rPr>
          <w:sz w:val="22"/>
          <w:szCs w:val="22"/>
        </w:rPr>
        <w:t>0. Com relação aos direitos dos advogados, marque a alternativa correta conforme a Lei 8.906/94 e o entendimento do STF.</w:t>
      </w:r>
    </w:p>
    <w:p w:rsidR="00396BE1" w:rsidRPr="00396BE1" w:rsidRDefault="00396BE1" w:rsidP="00396BE1">
      <w:pPr>
        <w:jc w:val="both"/>
        <w:rPr>
          <w:b/>
          <w:sz w:val="22"/>
          <w:szCs w:val="22"/>
        </w:rPr>
      </w:pP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(A) A imunidade profissional do advogado pelas manifestações em juízo não alcança o crime de calúnia.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(B) O advogado não pode recusar-se a depor como testemunha em processo em que tenha atuado, na medida em que ele sempre presta serviço público e exerce função social na administração da justiça.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(C) É facultada aos advogados a consulta de autos de processos findos em cartório, mas a retirada para a extração de cópias ou estudo no escritório é condicionada à existência de procuração para o advogado que for retirá-los.</w:t>
      </w:r>
    </w:p>
    <w:p w:rsidR="00396BE1" w:rsidRPr="00396BE1" w:rsidRDefault="00396BE1" w:rsidP="00396BE1">
      <w:pPr>
        <w:jc w:val="both"/>
        <w:rPr>
          <w:sz w:val="22"/>
          <w:szCs w:val="22"/>
        </w:rPr>
      </w:pPr>
      <w:r w:rsidRPr="00396BE1">
        <w:rPr>
          <w:sz w:val="22"/>
          <w:szCs w:val="22"/>
        </w:rPr>
        <w:t>(D) O advogado somente pode postular em juízo mediante a apresentação de procuração outorgada pelo cliente.</w:t>
      </w:r>
    </w:p>
    <w:p w:rsidR="00AA13D6" w:rsidRDefault="00AA13D6" w:rsidP="00AA13D6">
      <w:pPr>
        <w:rPr>
          <w:b/>
          <w:sz w:val="22"/>
          <w:szCs w:val="22"/>
        </w:rPr>
      </w:pPr>
    </w:p>
    <w:p w:rsidR="00C55126" w:rsidRPr="00710D17" w:rsidRDefault="00252309" w:rsidP="00AA13D6">
      <w:pPr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t>Direito</w:t>
      </w:r>
      <w:r w:rsidR="00474EB1" w:rsidRPr="00710D17">
        <w:rPr>
          <w:b/>
          <w:sz w:val="22"/>
          <w:szCs w:val="22"/>
        </w:rPr>
        <w:t xml:space="preserve"> e Processo</w:t>
      </w:r>
      <w:r w:rsidRPr="00710D17">
        <w:rPr>
          <w:b/>
          <w:sz w:val="22"/>
          <w:szCs w:val="22"/>
        </w:rPr>
        <w:t xml:space="preserve"> Penal</w:t>
      </w:r>
    </w:p>
    <w:p w:rsidR="00AA13D6" w:rsidRDefault="00AA13D6" w:rsidP="00B81491">
      <w:pPr>
        <w:jc w:val="both"/>
        <w:rPr>
          <w:rFonts w:ascii="Arial" w:hAnsi="Arial" w:cs="Arial"/>
          <w:b/>
          <w:bCs/>
        </w:rPr>
      </w:pPr>
    </w:p>
    <w:p w:rsidR="00B81491" w:rsidRPr="00B81491" w:rsidRDefault="00B81491" w:rsidP="00B81491">
      <w:pPr>
        <w:jc w:val="both"/>
        <w:rPr>
          <w:b/>
          <w:bCs/>
          <w:sz w:val="22"/>
        </w:rPr>
      </w:pPr>
      <w:r w:rsidRPr="00B81491">
        <w:rPr>
          <w:b/>
          <w:bCs/>
          <w:sz w:val="22"/>
        </w:rPr>
        <w:t xml:space="preserve">31. O tipo penal compõe-se: </w:t>
      </w:r>
    </w:p>
    <w:p w:rsidR="00B81491" w:rsidRDefault="00B81491" w:rsidP="00B81491">
      <w:pPr>
        <w:jc w:val="both"/>
        <w:rPr>
          <w:sz w:val="22"/>
        </w:rPr>
      </w:pPr>
    </w:p>
    <w:p w:rsidR="00B81491" w:rsidRPr="00B81491" w:rsidRDefault="00B81491" w:rsidP="00B81491">
      <w:pPr>
        <w:jc w:val="both"/>
        <w:rPr>
          <w:sz w:val="22"/>
        </w:rPr>
      </w:pPr>
      <w:r>
        <w:rPr>
          <w:sz w:val="22"/>
        </w:rPr>
        <w:t>(A)</w:t>
      </w:r>
      <w:r w:rsidRPr="00B81491">
        <w:rPr>
          <w:sz w:val="22"/>
        </w:rPr>
        <w:t xml:space="preserve"> somente de elementos normativos e subjetivos; </w:t>
      </w:r>
    </w:p>
    <w:p w:rsidR="00B81491" w:rsidRPr="00B81491" w:rsidRDefault="00B81491" w:rsidP="00B81491">
      <w:pPr>
        <w:jc w:val="both"/>
        <w:rPr>
          <w:sz w:val="22"/>
        </w:rPr>
      </w:pPr>
      <w:r>
        <w:rPr>
          <w:sz w:val="22"/>
        </w:rPr>
        <w:t>(B)</w:t>
      </w:r>
      <w:r w:rsidRPr="00B81491">
        <w:rPr>
          <w:sz w:val="22"/>
        </w:rPr>
        <w:t xml:space="preserve"> somente de elementos descritivos e subjetivos; </w:t>
      </w:r>
    </w:p>
    <w:p w:rsidR="00B81491" w:rsidRPr="00B81491" w:rsidRDefault="00B81491" w:rsidP="00B81491">
      <w:pPr>
        <w:jc w:val="both"/>
        <w:rPr>
          <w:sz w:val="22"/>
        </w:rPr>
      </w:pPr>
      <w:r>
        <w:rPr>
          <w:sz w:val="22"/>
        </w:rPr>
        <w:t>(C)</w:t>
      </w:r>
      <w:r w:rsidRPr="00B81491">
        <w:rPr>
          <w:sz w:val="22"/>
        </w:rPr>
        <w:t xml:space="preserve"> somente de elementos normativos e descritivos; </w:t>
      </w:r>
    </w:p>
    <w:p w:rsidR="00B81491" w:rsidRPr="00B81491" w:rsidRDefault="00B81491" w:rsidP="00B81491">
      <w:pPr>
        <w:jc w:val="both"/>
        <w:rPr>
          <w:sz w:val="22"/>
        </w:rPr>
      </w:pPr>
      <w:r>
        <w:rPr>
          <w:sz w:val="22"/>
        </w:rPr>
        <w:t>(D)</w:t>
      </w:r>
      <w:r w:rsidRPr="00B81491">
        <w:rPr>
          <w:sz w:val="22"/>
        </w:rPr>
        <w:t xml:space="preserve"> de elementos normativos, subjetivos e descritivos. </w:t>
      </w:r>
    </w:p>
    <w:p w:rsidR="00B81491" w:rsidRPr="00B81491" w:rsidRDefault="00B81491" w:rsidP="00B81491">
      <w:pPr>
        <w:jc w:val="both"/>
        <w:rPr>
          <w:sz w:val="22"/>
        </w:rPr>
      </w:pPr>
      <w:r w:rsidRPr="00B81491">
        <w:rPr>
          <w:sz w:val="22"/>
        </w:rPr>
        <w:t xml:space="preserve"> </w:t>
      </w:r>
    </w:p>
    <w:p w:rsidR="00B81491" w:rsidRPr="00B81491" w:rsidRDefault="00B81491" w:rsidP="00B81491">
      <w:pPr>
        <w:jc w:val="both"/>
        <w:rPr>
          <w:b/>
          <w:sz w:val="22"/>
        </w:rPr>
      </w:pPr>
      <w:r w:rsidRPr="00B81491">
        <w:rPr>
          <w:b/>
          <w:sz w:val="22"/>
        </w:rPr>
        <w:t xml:space="preserve">32. No conflito aparente de normas, quando se evidencia a ocorrência de um crime-meio para a caracterização de um crime-fim, a questão vem solucionada pelo: </w:t>
      </w:r>
    </w:p>
    <w:p w:rsidR="00B81491" w:rsidRDefault="00B81491" w:rsidP="00B81491">
      <w:pPr>
        <w:jc w:val="both"/>
        <w:rPr>
          <w:sz w:val="22"/>
        </w:rPr>
      </w:pPr>
    </w:p>
    <w:p w:rsidR="00B81491" w:rsidRPr="00B81491" w:rsidRDefault="00B81491" w:rsidP="00B81491">
      <w:pPr>
        <w:jc w:val="both"/>
        <w:rPr>
          <w:sz w:val="22"/>
        </w:rPr>
      </w:pPr>
      <w:r>
        <w:rPr>
          <w:sz w:val="22"/>
        </w:rPr>
        <w:t>(A)</w:t>
      </w:r>
      <w:r w:rsidRPr="00B81491">
        <w:rPr>
          <w:sz w:val="22"/>
        </w:rPr>
        <w:t xml:space="preserve"> princípio da </w:t>
      </w:r>
      <w:proofErr w:type="spellStart"/>
      <w:r w:rsidRPr="00B81491">
        <w:rPr>
          <w:sz w:val="22"/>
        </w:rPr>
        <w:t>subsidiariedade</w:t>
      </w:r>
      <w:proofErr w:type="spellEnd"/>
      <w:r w:rsidRPr="00B81491">
        <w:rPr>
          <w:sz w:val="22"/>
        </w:rPr>
        <w:t xml:space="preserve"> tácita; </w:t>
      </w:r>
    </w:p>
    <w:p w:rsidR="00B81491" w:rsidRPr="00B81491" w:rsidRDefault="00B81491" w:rsidP="00B81491">
      <w:pPr>
        <w:jc w:val="both"/>
        <w:rPr>
          <w:sz w:val="22"/>
        </w:rPr>
      </w:pPr>
      <w:r>
        <w:rPr>
          <w:sz w:val="22"/>
        </w:rPr>
        <w:t>(B)</w:t>
      </w:r>
      <w:r w:rsidRPr="00B81491">
        <w:rPr>
          <w:sz w:val="22"/>
        </w:rPr>
        <w:t xml:space="preserve"> princípio da consunção; </w:t>
      </w:r>
    </w:p>
    <w:p w:rsidR="00B81491" w:rsidRPr="00B81491" w:rsidRDefault="00B81491" w:rsidP="00B81491">
      <w:pPr>
        <w:jc w:val="both"/>
        <w:rPr>
          <w:sz w:val="22"/>
        </w:rPr>
      </w:pPr>
      <w:r>
        <w:rPr>
          <w:sz w:val="22"/>
        </w:rPr>
        <w:t>(C)</w:t>
      </w:r>
      <w:r w:rsidRPr="00B81491">
        <w:rPr>
          <w:sz w:val="22"/>
        </w:rPr>
        <w:t xml:space="preserve"> princípio da especialidade; </w:t>
      </w:r>
    </w:p>
    <w:p w:rsidR="00B81491" w:rsidRPr="00B81491" w:rsidRDefault="00256B18" w:rsidP="00B81491">
      <w:pPr>
        <w:jc w:val="both"/>
        <w:rPr>
          <w:sz w:val="22"/>
        </w:rPr>
      </w:pPr>
      <w:r>
        <w:rPr>
          <w:sz w:val="22"/>
        </w:rPr>
        <w:t xml:space="preserve">(D) </w:t>
      </w:r>
      <w:r w:rsidR="00B81491" w:rsidRPr="00B81491">
        <w:rPr>
          <w:sz w:val="22"/>
        </w:rPr>
        <w:t xml:space="preserve">princípio da alternatividade; </w:t>
      </w:r>
    </w:p>
    <w:p w:rsidR="00AA13D6" w:rsidRDefault="00AA13D6" w:rsidP="00256B18">
      <w:pPr>
        <w:jc w:val="both"/>
        <w:rPr>
          <w:sz w:val="22"/>
        </w:rPr>
      </w:pPr>
    </w:p>
    <w:p w:rsidR="00B81491" w:rsidRPr="00256B18" w:rsidRDefault="00B81491" w:rsidP="00256B18">
      <w:pPr>
        <w:jc w:val="both"/>
        <w:rPr>
          <w:b/>
          <w:sz w:val="22"/>
        </w:rPr>
      </w:pPr>
      <w:r w:rsidRPr="00256B18">
        <w:rPr>
          <w:b/>
          <w:sz w:val="22"/>
        </w:rPr>
        <w:t xml:space="preserve">33. Assinale a alternativa correta: </w:t>
      </w:r>
    </w:p>
    <w:p w:rsidR="00B81491" w:rsidRDefault="00B81491" w:rsidP="00B81491">
      <w:pPr>
        <w:jc w:val="both"/>
        <w:rPr>
          <w:sz w:val="22"/>
        </w:rPr>
      </w:pPr>
    </w:p>
    <w:p w:rsidR="00B81491" w:rsidRPr="00B81491" w:rsidRDefault="00256B18" w:rsidP="00B81491">
      <w:pPr>
        <w:jc w:val="both"/>
        <w:rPr>
          <w:sz w:val="22"/>
        </w:rPr>
      </w:pPr>
      <w:r>
        <w:rPr>
          <w:sz w:val="22"/>
        </w:rPr>
        <w:t>(A)</w:t>
      </w:r>
      <w:r w:rsidR="00B81491" w:rsidRPr="00B81491">
        <w:rPr>
          <w:sz w:val="22"/>
        </w:rPr>
        <w:t xml:space="preserve"> o funcionário público que se utiliza de carro público para viajar de férias com a família pr</w:t>
      </w:r>
      <w:r w:rsidR="0070310F">
        <w:rPr>
          <w:sz w:val="22"/>
        </w:rPr>
        <w:t>atica crime de peculato de uso.</w:t>
      </w:r>
    </w:p>
    <w:p w:rsidR="00B81491" w:rsidRPr="00B81491" w:rsidRDefault="00434974" w:rsidP="00B81491">
      <w:pPr>
        <w:jc w:val="both"/>
        <w:rPr>
          <w:sz w:val="22"/>
        </w:rPr>
      </w:pPr>
      <w:r>
        <w:rPr>
          <w:sz w:val="22"/>
        </w:rPr>
        <w:t xml:space="preserve">(B) </w:t>
      </w:r>
      <w:r w:rsidR="00B81491" w:rsidRPr="00B81491">
        <w:rPr>
          <w:sz w:val="22"/>
        </w:rPr>
        <w:t>o crime de furto se consuma com a inversão da posse da coisa de forma t</w:t>
      </w:r>
      <w:r w:rsidR="0070310F">
        <w:rPr>
          <w:sz w:val="22"/>
        </w:rPr>
        <w:t>ranquila, ainda que passageira, c</w:t>
      </w:r>
      <w:r w:rsidR="00B81491" w:rsidRPr="00B81491">
        <w:rPr>
          <w:sz w:val="22"/>
        </w:rPr>
        <w:t>om a saída da coisa da esf</w:t>
      </w:r>
      <w:r w:rsidR="0070310F">
        <w:rPr>
          <w:sz w:val="22"/>
        </w:rPr>
        <w:t>era de vigilância da vítima.</w:t>
      </w:r>
    </w:p>
    <w:p w:rsidR="00B81491" w:rsidRPr="00B81491" w:rsidRDefault="00434974" w:rsidP="00B81491">
      <w:pPr>
        <w:jc w:val="both"/>
        <w:rPr>
          <w:sz w:val="22"/>
        </w:rPr>
      </w:pPr>
      <w:r>
        <w:rPr>
          <w:sz w:val="22"/>
        </w:rPr>
        <w:t>(C)</w:t>
      </w:r>
      <w:r w:rsidR="00B81491" w:rsidRPr="00B81491">
        <w:rPr>
          <w:sz w:val="22"/>
        </w:rPr>
        <w:t xml:space="preserve"> em caso de latrocínio, se a morte da vítima se verifica, mas a subtração da coisa fica na tentativa, o</w:t>
      </w:r>
      <w:r w:rsidR="0070310F">
        <w:rPr>
          <w:sz w:val="22"/>
        </w:rPr>
        <w:t xml:space="preserve"> crime não chega a se consumar.</w:t>
      </w:r>
    </w:p>
    <w:p w:rsidR="00B81491" w:rsidRPr="00B81491" w:rsidRDefault="00434974" w:rsidP="00B81491">
      <w:pPr>
        <w:jc w:val="both"/>
        <w:rPr>
          <w:sz w:val="22"/>
        </w:rPr>
      </w:pPr>
      <w:r>
        <w:rPr>
          <w:sz w:val="22"/>
        </w:rPr>
        <w:t xml:space="preserve">(D) </w:t>
      </w:r>
      <w:r w:rsidR="00B81491" w:rsidRPr="00B81491">
        <w:rPr>
          <w:sz w:val="22"/>
        </w:rPr>
        <w:t>se o agente usa de documento falso para a prática de estelionato, responderá sempre pelo con</w:t>
      </w:r>
      <w:r w:rsidR="0070310F">
        <w:rPr>
          <w:sz w:val="22"/>
        </w:rPr>
        <w:t>curso material dos dois crimes.</w:t>
      </w:r>
    </w:p>
    <w:p w:rsidR="00B81491" w:rsidRPr="00B81491" w:rsidRDefault="00B81491" w:rsidP="00B81491">
      <w:pPr>
        <w:jc w:val="both"/>
        <w:rPr>
          <w:sz w:val="22"/>
        </w:rPr>
      </w:pPr>
      <w:r w:rsidRPr="00B81491">
        <w:rPr>
          <w:sz w:val="22"/>
        </w:rPr>
        <w:t>   </w:t>
      </w:r>
    </w:p>
    <w:p w:rsidR="00B81491" w:rsidRPr="00B81491" w:rsidRDefault="00B81491" w:rsidP="00B81491">
      <w:pPr>
        <w:pStyle w:val="Corpodetexto"/>
        <w:rPr>
          <w:sz w:val="22"/>
        </w:rPr>
      </w:pPr>
      <w:r w:rsidRPr="00B81491">
        <w:rPr>
          <w:sz w:val="22"/>
        </w:rPr>
        <w:t xml:space="preserve">34. Assinale a alternativa correta: </w:t>
      </w:r>
    </w:p>
    <w:p w:rsidR="00B81491" w:rsidRDefault="00B81491" w:rsidP="00B81491">
      <w:pPr>
        <w:jc w:val="both"/>
        <w:rPr>
          <w:sz w:val="22"/>
        </w:rPr>
      </w:pPr>
    </w:p>
    <w:p w:rsidR="00B81491" w:rsidRPr="00B81491" w:rsidRDefault="00434974" w:rsidP="00B81491">
      <w:pPr>
        <w:jc w:val="both"/>
        <w:rPr>
          <w:sz w:val="22"/>
        </w:rPr>
      </w:pPr>
      <w:r>
        <w:rPr>
          <w:sz w:val="22"/>
        </w:rPr>
        <w:t>(A)</w:t>
      </w:r>
      <w:r w:rsidR="00B81491" w:rsidRPr="00B81491">
        <w:rPr>
          <w:sz w:val="22"/>
        </w:rPr>
        <w:t xml:space="preserve"> a interceptação de comunicações telefônicas somente pode ser usada em investigação criminal ou instrução processual penal, não podendo servir em ações civis; </w:t>
      </w:r>
    </w:p>
    <w:p w:rsidR="00B81491" w:rsidRPr="00B81491" w:rsidRDefault="00434974" w:rsidP="00B81491">
      <w:pPr>
        <w:jc w:val="both"/>
        <w:rPr>
          <w:sz w:val="22"/>
        </w:rPr>
      </w:pPr>
      <w:r>
        <w:rPr>
          <w:sz w:val="22"/>
        </w:rPr>
        <w:t xml:space="preserve">(B) </w:t>
      </w:r>
      <w:r w:rsidR="00B81491" w:rsidRPr="00B81491">
        <w:rPr>
          <w:sz w:val="22"/>
        </w:rPr>
        <w:t xml:space="preserve">o emprego de arma de brinquedo também qualifica o crime de roubo; </w:t>
      </w:r>
    </w:p>
    <w:p w:rsidR="00B81491" w:rsidRPr="00B81491" w:rsidRDefault="00434974" w:rsidP="00B81491">
      <w:pPr>
        <w:jc w:val="both"/>
        <w:rPr>
          <w:sz w:val="22"/>
        </w:rPr>
      </w:pPr>
      <w:r>
        <w:rPr>
          <w:sz w:val="22"/>
        </w:rPr>
        <w:t>(C)</w:t>
      </w:r>
      <w:r w:rsidR="00B81491" w:rsidRPr="00B81491">
        <w:rPr>
          <w:sz w:val="22"/>
        </w:rPr>
        <w:t xml:space="preserve"> constranger alguém com emprego de violência ou grave ameaça, causando-lhe intenso sofrimento físico ou mental, motivado por discriminação política é crime de tortura, assim definido em lei; </w:t>
      </w:r>
    </w:p>
    <w:p w:rsidR="00B81491" w:rsidRPr="00B81491" w:rsidRDefault="00434974" w:rsidP="00B81491">
      <w:pPr>
        <w:jc w:val="both"/>
        <w:rPr>
          <w:sz w:val="22"/>
        </w:rPr>
      </w:pPr>
      <w:r>
        <w:rPr>
          <w:sz w:val="22"/>
        </w:rPr>
        <w:t xml:space="preserve">(D) </w:t>
      </w:r>
      <w:r w:rsidR="00B81491" w:rsidRPr="00B81491">
        <w:rPr>
          <w:sz w:val="22"/>
        </w:rPr>
        <w:t>o exercício da ação penal, em crimes contra a ordem tributá</w:t>
      </w:r>
      <w:r>
        <w:rPr>
          <w:sz w:val="22"/>
        </w:rPr>
        <w:t xml:space="preserve">ria, necessariamente depende do </w:t>
      </w:r>
      <w:proofErr w:type="spellStart"/>
      <w:r w:rsidR="00B81491" w:rsidRPr="00B81491">
        <w:rPr>
          <w:sz w:val="22"/>
        </w:rPr>
        <w:t>exaurimento</w:t>
      </w:r>
      <w:proofErr w:type="spellEnd"/>
      <w:r w:rsidR="00B81491" w:rsidRPr="00B81491">
        <w:rPr>
          <w:sz w:val="22"/>
        </w:rPr>
        <w:t xml:space="preserve"> da discussão da questão na esfera administrativo-fiscal; </w:t>
      </w:r>
    </w:p>
    <w:p w:rsidR="00B81491" w:rsidRPr="00B81491" w:rsidRDefault="00B81491" w:rsidP="00B81491">
      <w:pPr>
        <w:jc w:val="both"/>
        <w:rPr>
          <w:sz w:val="22"/>
        </w:rPr>
      </w:pPr>
    </w:p>
    <w:p w:rsidR="00B81491" w:rsidRPr="00B81491" w:rsidRDefault="00B81491" w:rsidP="00B81491">
      <w:pPr>
        <w:jc w:val="both"/>
        <w:rPr>
          <w:sz w:val="22"/>
        </w:rPr>
      </w:pPr>
    </w:p>
    <w:p w:rsidR="00B81491" w:rsidRPr="00B81491" w:rsidRDefault="00B81491" w:rsidP="00B81491">
      <w:pPr>
        <w:jc w:val="both"/>
        <w:rPr>
          <w:sz w:val="22"/>
        </w:rPr>
      </w:pPr>
      <w:r w:rsidRPr="00B81491">
        <w:rPr>
          <w:sz w:val="22"/>
        </w:rPr>
        <w:t xml:space="preserve">    </w:t>
      </w:r>
    </w:p>
    <w:p w:rsidR="00AA13D6" w:rsidRDefault="00AA13D6" w:rsidP="00B81491">
      <w:pPr>
        <w:pStyle w:val="Corpodetexto"/>
        <w:rPr>
          <w:sz w:val="22"/>
        </w:rPr>
      </w:pPr>
    </w:p>
    <w:p w:rsidR="00AA13D6" w:rsidRDefault="00AA13D6" w:rsidP="00B81491">
      <w:pPr>
        <w:pStyle w:val="Corpodetexto"/>
        <w:rPr>
          <w:sz w:val="22"/>
        </w:rPr>
      </w:pPr>
    </w:p>
    <w:p w:rsidR="00B81491" w:rsidRPr="00B81491" w:rsidRDefault="00B81491" w:rsidP="00B81491">
      <w:pPr>
        <w:pStyle w:val="Corpodetexto"/>
        <w:rPr>
          <w:sz w:val="22"/>
        </w:rPr>
      </w:pPr>
      <w:r w:rsidRPr="00B81491">
        <w:rPr>
          <w:sz w:val="22"/>
        </w:rPr>
        <w:lastRenderedPageBreak/>
        <w:t xml:space="preserve">35. Assinale a alternativa correta: </w:t>
      </w:r>
    </w:p>
    <w:p w:rsidR="00B81491" w:rsidRDefault="00B81491" w:rsidP="00B81491">
      <w:pPr>
        <w:jc w:val="both"/>
        <w:rPr>
          <w:sz w:val="22"/>
        </w:rPr>
      </w:pPr>
    </w:p>
    <w:p w:rsidR="00B81491" w:rsidRPr="00434974" w:rsidRDefault="00B81491" w:rsidP="00AA13D6">
      <w:pPr>
        <w:pStyle w:val="PargrafodaLista"/>
        <w:numPr>
          <w:ilvl w:val="0"/>
          <w:numId w:val="36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434974">
        <w:rPr>
          <w:rFonts w:ascii="Times New Roman" w:hAnsi="Times New Roman"/>
        </w:rPr>
        <w:t xml:space="preserve"> </w:t>
      </w:r>
      <w:r w:rsidR="00434974" w:rsidRPr="00434974">
        <w:rPr>
          <w:rFonts w:ascii="Times New Roman" w:hAnsi="Times New Roman"/>
        </w:rPr>
        <w:t>Uma</w:t>
      </w:r>
      <w:r w:rsidRPr="00434974">
        <w:rPr>
          <w:rFonts w:ascii="Times New Roman" w:hAnsi="Times New Roman"/>
        </w:rPr>
        <w:t xml:space="preserve"> banda de rock que, em suas músicas, incentiva o uso de </w:t>
      </w:r>
      <w:proofErr w:type="spellStart"/>
      <w:r w:rsidRPr="0070310F">
        <w:rPr>
          <w:rFonts w:ascii="Times New Roman" w:hAnsi="Times New Roman"/>
          <w:i/>
        </w:rPr>
        <w:t>cannabis</w:t>
      </w:r>
      <w:proofErr w:type="spellEnd"/>
      <w:r w:rsidRPr="0070310F">
        <w:rPr>
          <w:rFonts w:ascii="Times New Roman" w:hAnsi="Times New Roman"/>
          <w:i/>
        </w:rPr>
        <w:t xml:space="preserve"> sativa</w:t>
      </w:r>
      <w:r w:rsidRPr="00434974">
        <w:rPr>
          <w:rFonts w:ascii="Times New Roman" w:hAnsi="Times New Roman"/>
        </w:rPr>
        <w:t xml:space="preserve"> ("maconha") não pratica crime algum, haja vista o princípio constitucional da liberdade de expressão. </w:t>
      </w:r>
    </w:p>
    <w:p w:rsidR="00B81491" w:rsidRPr="00B81491" w:rsidRDefault="00434974" w:rsidP="00AA13D6">
      <w:pPr>
        <w:jc w:val="both"/>
        <w:rPr>
          <w:sz w:val="22"/>
        </w:rPr>
      </w:pPr>
      <w:r>
        <w:rPr>
          <w:sz w:val="22"/>
        </w:rPr>
        <w:t>(B)</w:t>
      </w:r>
      <w:r w:rsidR="00B81491" w:rsidRPr="00B81491">
        <w:rPr>
          <w:sz w:val="22"/>
        </w:rPr>
        <w:t xml:space="preserve"> o fato </w:t>
      </w:r>
      <w:r w:rsidRPr="00B81491">
        <w:rPr>
          <w:sz w:val="22"/>
        </w:rPr>
        <w:t>de o administrador público deixar</w:t>
      </w:r>
      <w:r w:rsidR="00B81491" w:rsidRPr="00B81491">
        <w:rPr>
          <w:sz w:val="22"/>
        </w:rPr>
        <w:t xml:space="preserve"> de ordenar o cancelamento do montante de restos a pagar inscrito em valor superior ao permitido em lei é mera infração administrativa, não caracterizando nenhum crime previ</w:t>
      </w:r>
      <w:r w:rsidR="000B24AE">
        <w:rPr>
          <w:sz w:val="22"/>
        </w:rPr>
        <w:t>sto no Código Penal Brasileiro.</w:t>
      </w:r>
    </w:p>
    <w:p w:rsidR="00B81491" w:rsidRPr="00B81491" w:rsidRDefault="00434974" w:rsidP="00AA13D6">
      <w:pPr>
        <w:jc w:val="both"/>
        <w:rPr>
          <w:sz w:val="22"/>
        </w:rPr>
      </w:pPr>
      <w:r>
        <w:rPr>
          <w:sz w:val="22"/>
        </w:rPr>
        <w:t>(C)</w:t>
      </w:r>
      <w:r w:rsidR="00B81491" w:rsidRPr="00B81491">
        <w:rPr>
          <w:sz w:val="22"/>
        </w:rPr>
        <w:t xml:space="preserve"> quem remarca número de chassi de automóvel pratica o crime de falsidade ideológica</w:t>
      </w:r>
      <w:r w:rsidR="000B24AE">
        <w:rPr>
          <w:sz w:val="22"/>
        </w:rPr>
        <w:t>, do art. 299, do Código Penal.</w:t>
      </w:r>
    </w:p>
    <w:p w:rsidR="00B81491" w:rsidRPr="00B81491" w:rsidRDefault="00434974" w:rsidP="00AA13D6">
      <w:pPr>
        <w:jc w:val="both"/>
        <w:rPr>
          <w:sz w:val="22"/>
        </w:rPr>
      </w:pPr>
      <w:r>
        <w:rPr>
          <w:sz w:val="22"/>
        </w:rPr>
        <w:t>(D)</w:t>
      </w:r>
      <w:r w:rsidR="00B81491" w:rsidRPr="00B81491">
        <w:rPr>
          <w:sz w:val="22"/>
        </w:rPr>
        <w:t xml:space="preserve"> o crime de corrupção passiva se consuma com a mera solicitação, independentemente da obtenção da vantagem solicitada.</w:t>
      </w:r>
    </w:p>
    <w:p w:rsidR="00B81491" w:rsidRPr="00B81491" w:rsidRDefault="00B81491" w:rsidP="00B81491">
      <w:pPr>
        <w:jc w:val="both"/>
        <w:rPr>
          <w:sz w:val="22"/>
        </w:rPr>
      </w:pP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434974">
        <w:rPr>
          <w:b/>
          <w:sz w:val="22"/>
          <w:szCs w:val="22"/>
        </w:rPr>
        <w:t>36</w:t>
      </w:r>
      <w:r>
        <w:rPr>
          <w:b/>
          <w:sz w:val="22"/>
          <w:szCs w:val="22"/>
        </w:rPr>
        <w:t>.</w:t>
      </w:r>
      <w:r w:rsidRPr="00434974">
        <w:rPr>
          <w:b/>
          <w:sz w:val="22"/>
          <w:szCs w:val="22"/>
        </w:rPr>
        <w:t xml:space="preserve"> Analise as assertivas: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434974">
        <w:rPr>
          <w:b/>
          <w:sz w:val="22"/>
          <w:szCs w:val="22"/>
        </w:rPr>
        <w:t>I. O inquérito policial deve ser instaurado através de relatório e encerrado mediante portaria da autoridade policial.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434974">
        <w:rPr>
          <w:b/>
          <w:sz w:val="22"/>
          <w:szCs w:val="22"/>
        </w:rPr>
        <w:t>II. Em razão do princípio da oralidade do processo, não há necessidade de serem as peças do inquérito policial reduzidas a escrito ou datilografadas.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434974">
        <w:rPr>
          <w:b/>
          <w:sz w:val="22"/>
          <w:szCs w:val="22"/>
        </w:rPr>
        <w:t>III. No inquérito policial, o ofendido, ou seu representante legal, e o indiciado poderão requerer qualquer diligência, que será realizada, ou não, a juízo da autoridade.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434974">
        <w:rPr>
          <w:b/>
          <w:sz w:val="22"/>
          <w:szCs w:val="22"/>
        </w:rPr>
        <w:t>Está correto o que consta SOMENTE em: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(A) III</w:t>
      </w:r>
      <w:r w:rsidR="000B24AE">
        <w:rPr>
          <w:sz w:val="22"/>
          <w:szCs w:val="22"/>
        </w:rPr>
        <w:t>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(B) I e III.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(C) II</w:t>
      </w:r>
      <w:r w:rsidR="000B24AE">
        <w:rPr>
          <w:sz w:val="22"/>
          <w:szCs w:val="22"/>
        </w:rPr>
        <w:t>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(D) II e III.</w:t>
      </w:r>
    </w:p>
    <w:p w:rsidR="00434974" w:rsidRPr="00434974" w:rsidRDefault="00434974" w:rsidP="00434974">
      <w:pPr>
        <w:jc w:val="both"/>
        <w:rPr>
          <w:sz w:val="22"/>
          <w:szCs w:val="22"/>
        </w:rPr>
      </w:pP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434974">
        <w:rPr>
          <w:b/>
          <w:sz w:val="22"/>
          <w:szCs w:val="22"/>
        </w:rPr>
        <w:t>37.</w:t>
      </w:r>
      <w:r>
        <w:rPr>
          <w:b/>
          <w:sz w:val="22"/>
          <w:szCs w:val="22"/>
        </w:rPr>
        <w:t xml:space="preserve"> </w:t>
      </w:r>
      <w:r w:rsidRPr="00434974">
        <w:rPr>
          <w:b/>
          <w:sz w:val="22"/>
          <w:szCs w:val="22"/>
        </w:rPr>
        <w:t xml:space="preserve">Recebendo </w:t>
      </w:r>
      <w:r w:rsidRPr="00434974">
        <w:rPr>
          <w:b/>
          <w:i/>
          <w:iCs/>
          <w:sz w:val="22"/>
          <w:szCs w:val="22"/>
        </w:rPr>
        <w:t xml:space="preserve">noticia </w:t>
      </w:r>
      <w:proofErr w:type="spellStart"/>
      <w:r w:rsidRPr="00434974">
        <w:rPr>
          <w:b/>
          <w:i/>
          <w:iCs/>
          <w:sz w:val="22"/>
          <w:szCs w:val="22"/>
        </w:rPr>
        <w:t>criminis</w:t>
      </w:r>
      <w:proofErr w:type="spellEnd"/>
      <w:r w:rsidRPr="00434974">
        <w:rPr>
          <w:b/>
          <w:i/>
          <w:iCs/>
          <w:sz w:val="22"/>
          <w:szCs w:val="22"/>
        </w:rPr>
        <w:t xml:space="preserve"> </w:t>
      </w:r>
      <w:r w:rsidRPr="00434974">
        <w:rPr>
          <w:b/>
          <w:sz w:val="22"/>
          <w:szCs w:val="22"/>
        </w:rPr>
        <w:t>de crime em que a ação penal depende de representação, a Autoridade Policial, depois de lavrar boletim de ocorrência, deve: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(A) instaurar o inquérito policial e aguardar a representação da vítima ou seu representante legal.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(B) instaurar o inquérito policial e intimar a vítima ou seu representante legal para oferecer a representação.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(C) aguardar a representação para instaurar o inquérito policial.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(D) remeter o boletim de ocorrência ao Ministério Público para ser colhida a representação da vítima ou seu representante legal.</w:t>
      </w:r>
    </w:p>
    <w:p w:rsidR="00434974" w:rsidRPr="00434974" w:rsidRDefault="00434974" w:rsidP="00434974">
      <w:pPr>
        <w:jc w:val="both"/>
        <w:rPr>
          <w:sz w:val="22"/>
          <w:szCs w:val="22"/>
        </w:rPr>
      </w:pP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434974">
        <w:rPr>
          <w:b/>
          <w:sz w:val="22"/>
          <w:szCs w:val="22"/>
        </w:rPr>
        <w:t xml:space="preserve">38. De acordo com o Código de Processo Penal, o inquérito Policial: 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34974" w:rsidRPr="00434974" w:rsidRDefault="00434974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(A) deverá terminar no prazo de quinze dias se o indiciado tiver sido preso em flagrante.</w:t>
      </w:r>
    </w:p>
    <w:p w:rsidR="00434974" w:rsidRPr="00434974" w:rsidRDefault="00434974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(B) será iniciado, nos crimes de ação pública, exclusivamente mediante requisição do Ministério</w:t>
      </w:r>
    </w:p>
    <w:p w:rsidR="00434974" w:rsidRPr="00434974" w:rsidRDefault="00434974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Público ou requerimento do ofendido ou de seu representante legal.</w:t>
      </w:r>
    </w:p>
    <w:p w:rsidR="00434974" w:rsidRPr="00434974" w:rsidRDefault="00434974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(C) deverá terminar no prazo de sessenta dias quando o indiciado estiver solto, mediante fiança ou sem ela.</w:t>
      </w:r>
    </w:p>
    <w:p w:rsidR="00434974" w:rsidRPr="00434974" w:rsidRDefault="00434974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(D) não poderá ser arquivado pela autoridade policial, ainda que fique comprovada a inexistência do fato</w:t>
      </w:r>
      <w:r>
        <w:rPr>
          <w:sz w:val="22"/>
          <w:szCs w:val="22"/>
        </w:rPr>
        <w:t xml:space="preserve"> </w:t>
      </w:r>
      <w:r w:rsidRPr="00434974">
        <w:rPr>
          <w:sz w:val="22"/>
          <w:szCs w:val="22"/>
        </w:rPr>
        <w:t>ou que o fato não constituía crime.</w:t>
      </w:r>
    </w:p>
    <w:p w:rsidR="00434974" w:rsidRPr="00434974" w:rsidRDefault="00434974" w:rsidP="00434974">
      <w:pPr>
        <w:jc w:val="both"/>
        <w:rPr>
          <w:sz w:val="22"/>
          <w:szCs w:val="22"/>
        </w:rPr>
      </w:pP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39.</w:t>
      </w:r>
      <w:r w:rsidRPr="00434974">
        <w:rPr>
          <w:b/>
          <w:sz w:val="22"/>
          <w:szCs w:val="22"/>
        </w:rPr>
        <w:t xml:space="preserve"> Em conformidade com a lei processual penal são consideradas as seguintes espécies de prisão em flagrante: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(A) forjado, presumido e especial.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(B) preparado, putativo e próprio.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 xml:space="preserve">(C) </w:t>
      </w:r>
      <w:proofErr w:type="gramStart"/>
      <w:r w:rsidRPr="00434974">
        <w:rPr>
          <w:sz w:val="22"/>
          <w:szCs w:val="22"/>
        </w:rPr>
        <w:t>próprio</w:t>
      </w:r>
      <w:r>
        <w:rPr>
          <w:sz w:val="22"/>
          <w:szCs w:val="22"/>
        </w:rPr>
        <w:t>,</w:t>
      </w:r>
      <w:r w:rsidRPr="00434974">
        <w:rPr>
          <w:sz w:val="22"/>
          <w:szCs w:val="22"/>
        </w:rPr>
        <w:t xml:space="preserve"> impróprio</w:t>
      </w:r>
      <w:proofErr w:type="gramEnd"/>
      <w:r w:rsidRPr="00434974">
        <w:rPr>
          <w:sz w:val="22"/>
          <w:szCs w:val="22"/>
        </w:rPr>
        <w:t xml:space="preserve"> e presumido.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4974">
        <w:rPr>
          <w:sz w:val="22"/>
          <w:szCs w:val="22"/>
        </w:rPr>
        <w:t>(D) esperado, presumido e preparado.</w:t>
      </w:r>
    </w:p>
    <w:p w:rsidR="00434974" w:rsidRDefault="00434974" w:rsidP="00434974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40.</w:t>
      </w:r>
      <w:r w:rsidRPr="00434974">
        <w:rPr>
          <w:b/>
          <w:sz w:val="22"/>
          <w:szCs w:val="22"/>
        </w:rPr>
        <w:t xml:space="preserve"> São consideradas infrações de menor potencial ofensivo, para os efeitos da Lei 10.259/01 – Lei dos Juizados Especiais Cíveis e Criminais da Justiça Federal: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434974">
        <w:rPr>
          <w:sz w:val="22"/>
          <w:szCs w:val="22"/>
        </w:rPr>
        <w:t xml:space="preserve">A) Crimes a que a lei comine pena máxima não </w:t>
      </w:r>
      <w:r w:rsidR="008E508B" w:rsidRPr="00434974">
        <w:rPr>
          <w:sz w:val="22"/>
          <w:szCs w:val="22"/>
        </w:rPr>
        <w:t xml:space="preserve">superiores </w:t>
      </w:r>
      <w:proofErr w:type="gramStart"/>
      <w:r w:rsidR="008E508B" w:rsidRPr="00434974">
        <w:rPr>
          <w:sz w:val="22"/>
          <w:szCs w:val="22"/>
        </w:rPr>
        <w:t>a</w:t>
      </w:r>
      <w:proofErr w:type="gramEnd"/>
      <w:r w:rsidR="008E508B" w:rsidRPr="00434974">
        <w:rPr>
          <w:sz w:val="22"/>
          <w:szCs w:val="22"/>
        </w:rPr>
        <w:t xml:space="preserve"> um ano, ou multa, excetuados</w:t>
      </w:r>
      <w:r w:rsidRPr="00434974">
        <w:rPr>
          <w:sz w:val="22"/>
          <w:szCs w:val="22"/>
        </w:rPr>
        <w:t xml:space="preserve"> os casos em que haja previsão de procedimento especial.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434974">
        <w:rPr>
          <w:sz w:val="22"/>
          <w:szCs w:val="22"/>
        </w:rPr>
        <w:t>B) Crimes a que a lei comine pena máxima não superior a dois anos, ou multa.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434974">
        <w:rPr>
          <w:sz w:val="22"/>
          <w:szCs w:val="22"/>
        </w:rPr>
        <w:t xml:space="preserve">C) Crimes a que a lei comine pena máxima não </w:t>
      </w:r>
      <w:r w:rsidR="008E508B" w:rsidRPr="00434974">
        <w:rPr>
          <w:sz w:val="22"/>
          <w:szCs w:val="22"/>
        </w:rPr>
        <w:t xml:space="preserve">superiores </w:t>
      </w:r>
      <w:proofErr w:type="gramStart"/>
      <w:r w:rsidR="008E508B" w:rsidRPr="00434974">
        <w:rPr>
          <w:sz w:val="22"/>
          <w:szCs w:val="22"/>
        </w:rPr>
        <w:t>a</w:t>
      </w:r>
      <w:proofErr w:type="gramEnd"/>
      <w:r w:rsidR="008E508B" w:rsidRPr="00434974">
        <w:rPr>
          <w:sz w:val="22"/>
          <w:szCs w:val="22"/>
        </w:rPr>
        <w:t xml:space="preserve"> três anos, ou multa, excetuados</w:t>
      </w:r>
      <w:r w:rsidRPr="00434974">
        <w:rPr>
          <w:sz w:val="22"/>
          <w:szCs w:val="22"/>
        </w:rPr>
        <w:t xml:space="preserve"> os casos em que haja previsão de procedimento especial.</w:t>
      </w:r>
    </w:p>
    <w:p w:rsidR="00434974" w:rsidRPr="00434974" w:rsidRDefault="00434974" w:rsidP="0043497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434974">
        <w:rPr>
          <w:sz w:val="22"/>
          <w:szCs w:val="22"/>
        </w:rPr>
        <w:t>D) Crimes a que a lei comine pena máxima não superior a quatro anos, ou multa.</w:t>
      </w:r>
    </w:p>
    <w:p w:rsidR="00434974" w:rsidRPr="00434974" w:rsidRDefault="00434974" w:rsidP="00434974">
      <w:pPr>
        <w:jc w:val="both"/>
        <w:rPr>
          <w:sz w:val="22"/>
          <w:szCs w:val="22"/>
        </w:rPr>
      </w:pPr>
    </w:p>
    <w:p w:rsidR="00C55126" w:rsidRPr="00434974" w:rsidRDefault="00DF473F" w:rsidP="00434974">
      <w:pPr>
        <w:jc w:val="center"/>
        <w:rPr>
          <w:sz w:val="22"/>
        </w:rPr>
      </w:pPr>
      <w:r w:rsidRPr="00001828">
        <w:rPr>
          <w:b/>
          <w:sz w:val="22"/>
          <w:szCs w:val="22"/>
        </w:rPr>
        <w:t>Empresarial</w:t>
      </w:r>
    </w:p>
    <w:p w:rsidR="00971BF0" w:rsidRPr="00001828" w:rsidRDefault="00971BF0" w:rsidP="00001828">
      <w:pPr>
        <w:jc w:val="both"/>
        <w:rPr>
          <w:b/>
          <w:sz w:val="22"/>
          <w:szCs w:val="22"/>
        </w:rPr>
      </w:pPr>
    </w:p>
    <w:p w:rsidR="00C56099" w:rsidRPr="00C56099" w:rsidRDefault="00C56099" w:rsidP="00C56099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C56099">
        <w:rPr>
          <w:b/>
          <w:color w:val="000000"/>
          <w:sz w:val="22"/>
          <w:szCs w:val="22"/>
        </w:rPr>
        <w:t>41.  Alienado o estabelecimento empresarial, é correto afirmar, quanto às obrigações ligadas à sua exploração, que</w:t>
      </w:r>
    </w:p>
    <w:p w:rsidR="00853760" w:rsidRDefault="00853760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C56099" w:rsidRPr="00C56099" w:rsidRDefault="00853760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(A</w:t>
      </w:r>
      <w:r w:rsidR="00C56099" w:rsidRPr="00C56099">
        <w:rPr>
          <w:color w:val="000000"/>
          <w:sz w:val="22"/>
          <w:szCs w:val="22"/>
        </w:rPr>
        <w:t>) o adquirente receberá por cessão todos os créditos do alienante, invalidando-se qualquer pagamento posterior feito pelo devedor ao cedente.</w:t>
      </w:r>
    </w:p>
    <w:p w:rsidR="00C56099" w:rsidRPr="00853760" w:rsidRDefault="00853760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3760">
        <w:rPr>
          <w:sz w:val="22"/>
          <w:szCs w:val="22"/>
        </w:rPr>
        <w:t>(B</w:t>
      </w:r>
      <w:r w:rsidR="00C56099" w:rsidRPr="00853760">
        <w:rPr>
          <w:sz w:val="22"/>
          <w:szCs w:val="22"/>
        </w:rPr>
        <w:t>) o adquirente obrigar-se-á solidariamente por créditos regularmente contabilizados, vencidos e vincendos, existentes na data do trespasse, agora por ele devidos.</w:t>
      </w:r>
    </w:p>
    <w:p w:rsidR="00C56099" w:rsidRPr="00C56099" w:rsidRDefault="00853760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(C</w:t>
      </w:r>
      <w:r w:rsidR="00C56099" w:rsidRPr="00C56099">
        <w:rPr>
          <w:color w:val="000000"/>
          <w:sz w:val="22"/>
          <w:szCs w:val="22"/>
        </w:rPr>
        <w:t>) o adquirente sub-rogar-se-á legalmente em todos os contratos estipulados pelo alienante.</w:t>
      </w:r>
    </w:p>
    <w:p w:rsidR="00C56099" w:rsidRPr="00C56099" w:rsidRDefault="00853760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(D</w:t>
      </w:r>
      <w:r w:rsidR="00C56099" w:rsidRPr="00C56099">
        <w:rPr>
          <w:color w:val="000000"/>
          <w:sz w:val="22"/>
          <w:szCs w:val="22"/>
        </w:rPr>
        <w:t>) o adquirente não poderá fazer concorrência ao alienante pelo prazo de cinco anos.</w:t>
      </w:r>
    </w:p>
    <w:p w:rsidR="00C56099" w:rsidRPr="00C56099" w:rsidRDefault="00C56099" w:rsidP="00C56099">
      <w:pPr>
        <w:autoSpaceDE w:val="0"/>
        <w:autoSpaceDN w:val="0"/>
        <w:adjustRightInd w:val="0"/>
        <w:rPr>
          <w:color w:val="FFFFFF"/>
          <w:sz w:val="22"/>
          <w:szCs w:val="22"/>
        </w:rPr>
      </w:pPr>
      <w:r w:rsidRPr="00C56099">
        <w:rPr>
          <w:color w:val="FFFFFF"/>
          <w:sz w:val="22"/>
          <w:szCs w:val="22"/>
        </w:rPr>
        <w:t>QUESTÃO 26</w:t>
      </w:r>
    </w:p>
    <w:p w:rsidR="00C56099" w:rsidRPr="00C56099" w:rsidRDefault="00C56099" w:rsidP="00C56099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C56099">
        <w:rPr>
          <w:b/>
          <w:color w:val="000000"/>
          <w:sz w:val="22"/>
          <w:szCs w:val="22"/>
        </w:rPr>
        <w:t xml:space="preserve">42.  A sociedade simples difere, essencialmente, da sociedade empresária </w:t>
      </w:r>
      <w:proofErr w:type="gramStart"/>
      <w:r w:rsidRPr="00C56099">
        <w:rPr>
          <w:b/>
          <w:color w:val="000000"/>
          <w:sz w:val="22"/>
          <w:szCs w:val="22"/>
        </w:rPr>
        <w:t>porque</w:t>
      </w:r>
      <w:proofErr w:type="gramEnd"/>
    </w:p>
    <w:p w:rsidR="00853760" w:rsidRDefault="00853760" w:rsidP="00C56099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C56099" w:rsidRPr="00C56099" w:rsidRDefault="00853760" w:rsidP="00C56099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(A</w:t>
      </w:r>
      <w:r w:rsidR="00C56099" w:rsidRPr="00C56099">
        <w:rPr>
          <w:color w:val="000000"/>
          <w:sz w:val="22"/>
          <w:szCs w:val="22"/>
        </w:rPr>
        <w:t>) naquela, a responsabilidade dos sócios é sempre subsidiária, enquanto nesta, é sempre limitada.</w:t>
      </w:r>
    </w:p>
    <w:p w:rsidR="00C56099" w:rsidRPr="00C56099" w:rsidRDefault="00853760" w:rsidP="00C56099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(B</w:t>
      </w:r>
      <w:r w:rsidR="00C56099" w:rsidRPr="00C56099">
        <w:rPr>
          <w:color w:val="000000"/>
          <w:sz w:val="22"/>
          <w:szCs w:val="22"/>
        </w:rPr>
        <w:t xml:space="preserve">) aquela deve constituir-se apenas sob as normas que lhe são próprias, enquanto esta pode constituir-se </w:t>
      </w:r>
      <w:r w:rsidRPr="00C56099">
        <w:rPr>
          <w:color w:val="000000"/>
          <w:sz w:val="22"/>
          <w:szCs w:val="22"/>
        </w:rPr>
        <w:t>se utilizando</w:t>
      </w:r>
      <w:r w:rsidR="00C56099" w:rsidRPr="00C56099">
        <w:rPr>
          <w:color w:val="000000"/>
          <w:sz w:val="22"/>
          <w:szCs w:val="22"/>
        </w:rPr>
        <w:t xml:space="preserve"> de diversos tipos.</w:t>
      </w:r>
    </w:p>
    <w:p w:rsidR="00C56099" w:rsidRPr="00853760" w:rsidRDefault="00853760" w:rsidP="00C56099">
      <w:pPr>
        <w:autoSpaceDE w:val="0"/>
        <w:autoSpaceDN w:val="0"/>
        <w:adjustRightInd w:val="0"/>
        <w:rPr>
          <w:sz w:val="22"/>
          <w:szCs w:val="22"/>
        </w:rPr>
      </w:pPr>
      <w:r w:rsidRPr="00853760">
        <w:rPr>
          <w:sz w:val="22"/>
          <w:szCs w:val="22"/>
        </w:rPr>
        <w:t>(C</w:t>
      </w:r>
      <w:r w:rsidR="00C56099" w:rsidRPr="00853760">
        <w:rPr>
          <w:sz w:val="22"/>
          <w:szCs w:val="22"/>
        </w:rPr>
        <w:t xml:space="preserve">) aquela não exerce atividade própria de empresário sujeito </w:t>
      </w:r>
      <w:proofErr w:type="gramStart"/>
      <w:r w:rsidR="00C56099" w:rsidRPr="00853760">
        <w:rPr>
          <w:sz w:val="22"/>
          <w:szCs w:val="22"/>
        </w:rPr>
        <w:t>a registro</w:t>
      </w:r>
      <w:proofErr w:type="gramEnd"/>
      <w:r w:rsidR="00C56099" w:rsidRPr="00853760">
        <w:rPr>
          <w:sz w:val="22"/>
          <w:szCs w:val="22"/>
        </w:rPr>
        <w:t>, ao contrário do que ocorre nesta.</w:t>
      </w:r>
    </w:p>
    <w:p w:rsidR="00C56099" w:rsidRPr="00C56099" w:rsidRDefault="00853760" w:rsidP="00C56099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(D</w:t>
      </w:r>
      <w:r w:rsidR="00C56099" w:rsidRPr="00C56099">
        <w:rPr>
          <w:color w:val="000000"/>
          <w:sz w:val="22"/>
          <w:szCs w:val="22"/>
        </w:rPr>
        <w:t>) aquela não exerce atividade econômica nem visa ao lucro, ao contrário desta.</w:t>
      </w:r>
    </w:p>
    <w:p w:rsidR="00C56099" w:rsidRPr="00C56099" w:rsidRDefault="00C56099" w:rsidP="00C56099">
      <w:pPr>
        <w:autoSpaceDE w:val="0"/>
        <w:autoSpaceDN w:val="0"/>
        <w:adjustRightInd w:val="0"/>
        <w:rPr>
          <w:color w:val="FFFFFF"/>
          <w:sz w:val="22"/>
          <w:szCs w:val="22"/>
        </w:rPr>
      </w:pPr>
      <w:r w:rsidRPr="00C56099">
        <w:rPr>
          <w:color w:val="FFFFFF"/>
          <w:sz w:val="22"/>
          <w:szCs w:val="22"/>
        </w:rPr>
        <w:t>QUESTÃO 27</w:t>
      </w:r>
    </w:p>
    <w:p w:rsidR="00C56099" w:rsidRPr="00C56099" w:rsidRDefault="00C56099" w:rsidP="00C56099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C56099">
        <w:rPr>
          <w:b/>
          <w:color w:val="000000"/>
          <w:sz w:val="22"/>
          <w:szCs w:val="22"/>
        </w:rPr>
        <w:t>43.  Com relação às regras que disciplinam a situação do sócio-quotista da sociedade limitada, assinale a opção correta.</w:t>
      </w:r>
    </w:p>
    <w:p w:rsidR="00853760" w:rsidRDefault="00853760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C56099" w:rsidRPr="00C56099" w:rsidRDefault="00853760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(A</w:t>
      </w:r>
      <w:r w:rsidR="00C56099" w:rsidRPr="00C56099">
        <w:rPr>
          <w:color w:val="000000"/>
          <w:sz w:val="22"/>
          <w:szCs w:val="22"/>
        </w:rPr>
        <w:t>) As quotas são bens de livre disposição do sócio, que poderá vendê-las a outro sócio ou a terceiro, independentemente da anuência dos demais sócios.</w:t>
      </w:r>
    </w:p>
    <w:p w:rsidR="00C56099" w:rsidRPr="00853760" w:rsidRDefault="00853760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3760">
        <w:rPr>
          <w:sz w:val="22"/>
          <w:szCs w:val="22"/>
        </w:rPr>
        <w:t>(B</w:t>
      </w:r>
      <w:r w:rsidR="00C56099" w:rsidRPr="00853760">
        <w:rPr>
          <w:sz w:val="22"/>
          <w:szCs w:val="22"/>
        </w:rPr>
        <w:t>) A responsabilidade dos sócios é restrita ao valor de suas quotas, mas todos respondem pela integralização do capital social.</w:t>
      </w:r>
    </w:p>
    <w:p w:rsidR="00C56099" w:rsidRPr="00C56099" w:rsidRDefault="00853760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(C</w:t>
      </w:r>
      <w:r w:rsidR="00C56099" w:rsidRPr="00C56099">
        <w:rPr>
          <w:color w:val="000000"/>
          <w:sz w:val="22"/>
          <w:szCs w:val="22"/>
        </w:rPr>
        <w:t>) As quotas representam a necessária divisão do capital social em partes iguais, sendo as deliberações consideradas de acordo com o número de quotas de cada sócio.</w:t>
      </w:r>
    </w:p>
    <w:p w:rsidR="00C56099" w:rsidRPr="00C56099" w:rsidRDefault="00853760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(D</w:t>
      </w:r>
      <w:r w:rsidR="00C56099" w:rsidRPr="00C56099">
        <w:rPr>
          <w:color w:val="000000"/>
          <w:sz w:val="22"/>
          <w:szCs w:val="22"/>
        </w:rPr>
        <w:t>) As quotas podem ser integralizadas pelos sócios por valores representados em dinheiro, bens ou prestação de serviços, respondendo solidariamente todos os sócios pela exata estimação dessas contribuições.</w:t>
      </w:r>
    </w:p>
    <w:p w:rsidR="00C56099" w:rsidRPr="00C56099" w:rsidRDefault="00C56099" w:rsidP="00C56099">
      <w:pPr>
        <w:autoSpaceDE w:val="0"/>
        <w:autoSpaceDN w:val="0"/>
        <w:adjustRightInd w:val="0"/>
        <w:rPr>
          <w:sz w:val="22"/>
          <w:szCs w:val="22"/>
        </w:rPr>
      </w:pPr>
    </w:p>
    <w:p w:rsidR="00C56099" w:rsidRPr="00C56099" w:rsidRDefault="00C56099" w:rsidP="00C56099">
      <w:pPr>
        <w:autoSpaceDE w:val="0"/>
        <w:autoSpaceDN w:val="0"/>
        <w:adjustRightInd w:val="0"/>
        <w:rPr>
          <w:b/>
          <w:sz w:val="22"/>
          <w:szCs w:val="22"/>
        </w:rPr>
      </w:pPr>
      <w:r w:rsidRPr="00C56099">
        <w:rPr>
          <w:b/>
          <w:sz w:val="22"/>
          <w:szCs w:val="22"/>
        </w:rPr>
        <w:t>44.  Acerca do exercício da empresa em sociedade, assinale a opção correta.</w:t>
      </w:r>
    </w:p>
    <w:p w:rsidR="00853760" w:rsidRDefault="00853760" w:rsidP="00C56099">
      <w:pPr>
        <w:autoSpaceDE w:val="0"/>
        <w:autoSpaceDN w:val="0"/>
        <w:adjustRightInd w:val="0"/>
        <w:rPr>
          <w:sz w:val="22"/>
          <w:szCs w:val="22"/>
        </w:rPr>
      </w:pPr>
    </w:p>
    <w:p w:rsidR="00C56099" w:rsidRPr="00C56099" w:rsidRDefault="00853760" w:rsidP="00C56099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(A</w:t>
      </w:r>
      <w:r w:rsidR="00C56099" w:rsidRPr="00C56099">
        <w:rPr>
          <w:sz w:val="22"/>
          <w:szCs w:val="22"/>
        </w:rPr>
        <w:t xml:space="preserve">) A qualificação de uma sociedade como empresarial só ocorre quando ela exerce atividade própria de empresário sujeito </w:t>
      </w:r>
      <w:proofErr w:type="gramStart"/>
      <w:r w:rsidR="00C56099" w:rsidRPr="00C56099">
        <w:rPr>
          <w:sz w:val="22"/>
          <w:szCs w:val="22"/>
        </w:rPr>
        <w:t>a registro</w:t>
      </w:r>
      <w:proofErr w:type="gramEnd"/>
      <w:r w:rsidR="00C56099" w:rsidRPr="00C56099">
        <w:rPr>
          <w:sz w:val="22"/>
          <w:szCs w:val="22"/>
        </w:rPr>
        <w:t>.</w:t>
      </w:r>
    </w:p>
    <w:p w:rsidR="00C56099" w:rsidRPr="00C56099" w:rsidRDefault="00853760" w:rsidP="00C56099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(B</w:t>
      </w:r>
      <w:r w:rsidR="00C56099" w:rsidRPr="00C56099">
        <w:rPr>
          <w:sz w:val="22"/>
          <w:szCs w:val="22"/>
        </w:rPr>
        <w:t>) A sociedade que precipuamente exercer atividade de empresário rural só poderá adotar tipo reservado às sociedades empresárias.</w:t>
      </w:r>
    </w:p>
    <w:p w:rsidR="00C56099" w:rsidRPr="00C56099" w:rsidRDefault="00853760" w:rsidP="00C56099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(C</w:t>
      </w:r>
      <w:r w:rsidR="00C56099" w:rsidRPr="00C56099">
        <w:rPr>
          <w:sz w:val="22"/>
          <w:szCs w:val="22"/>
        </w:rPr>
        <w:t>) A constituição de sociedade para a realização de apenas um negócio determinado é incompatível com a atividade empresarial, pois impede a habitualidade de seu exercício.</w:t>
      </w:r>
    </w:p>
    <w:p w:rsidR="00C56099" w:rsidRPr="00853760" w:rsidRDefault="00853760" w:rsidP="00C56099">
      <w:pPr>
        <w:autoSpaceDE w:val="0"/>
        <w:autoSpaceDN w:val="0"/>
        <w:adjustRightInd w:val="0"/>
        <w:rPr>
          <w:sz w:val="22"/>
          <w:szCs w:val="22"/>
        </w:rPr>
      </w:pPr>
      <w:r w:rsidRPr="00853760">
        <w:rPr>
          <w:sz w:val="22"/>
          <w:szCs w:val="22"/>
        </w:rPr>
        <w:t>(D</w:t>
      </w:r>
      <w:r w:rsidR="00C56099" w:rsidRPr="00853760">
        <w:rPr>
          <w:sz w:val="22"/>
          <w:szCs w:val="22"/>
        </w:rPr>
        <w:t>) O conceito de sociedade implica o exercício de atividade econômica, embora nem toda sociedade que realize atividade econômica seja necessariamente considerada empresarial.</w:t>
      </w:r>
    </w:p>
    <w:p w:rsidR="00C56099" w:rsidRPr="00C56099" w:rsidRDefault="00C56099" w:rsidP="00C56099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C56099" w:rsidRPr="00C56099" w:rsidRDefault="00C56099" w:rsidP="00C56099">
      <w:pPr>
        <w:autoSpaceDE w:val="0"/>
        <w:autoSpaceDN w:val="0"/>
        <w:adjustRightInd w:val="0"/>
        <w:rPr>
          <w:b/>
          <w:sz w:val="22"/>
          <w:szCs w:val="22"/>
        </w:rPr>
      </w:pPr>
      <w:r w:rsidRPr="00C56099">
        <w:rPr>
          <w:b/>
          <w:sz w:val="22"/>
          <w:szCs w:val="22"/>
        </w:rPr>
        <w:lastRenderedPageBreak/>
        <w:t>45.  Com base na Lei n.º 6.406/1976, que dispõe sobre as sociedades por ações, assinale a opção correta acerca das características jurídicas desse tipo de sociedade empresarial.</w:t>
      </w:r>
    </w:p>
    <w:p w:rsidR="00853760" w:rsidRDefault="00853760" w:rsidP="00C56099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C56099" w:rsidRPr="00C56099" w:rsidRDefault="00853760" w:rsidP="00C56099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(A</w:t>
      </w:r>
      <w:r w:rsidR="00C56099" w:rsidRPr="00C56099">
        <w:rPr>
          <w:color w:val="000000"/>
          <w:sz w:val="22"/>
          <w:szCs w:val="22"/>
        </w:rPr>
        <w:t>) Os bônus de subscrição conferem direito de crédito contra a companhia, podendo conter garantia real ou flutuante.</w:t>
      </w:r>
    </w:p>
    <w:p w:rsidR="00C56099" w:rsidRPr="00C56099" w:rsidRDefault="00853760" w:rsidP="00C56099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(B</w:t>
      </w:r>
      <w:r w:rsidR="00C56099" w:rsidRPr="00C56099">
        <w:rPr>
          <w:color w:val="000000"/>
          <w:sz w:val="22"/>
          <w:szCs w:val="22"/>
        </w:rPr>
        <w:t>) As partes beneficiárias compõem o capital social desse tipo de sociedade, sendo permitida a participação nos lucros anuais.</w:t>
      </w:r>
    </w:p>
    <w:p w:rsidR="00C56099" w:rsidRPr="00C56099" w:rsidRDefault="00853760" w:rsidP="00C56099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(C</w:t>
      </w:r>
      <w:r w:rsidR="00C56099" w:rsidRPr="00C56099">
        <w:rPr>
          <w:color w:val="000000"/>
          <w:sz w:val="22"/>
          <w:szCs w:val="22"/>
        </w:rPr>
        <w:t>) As ações, quanto à forma, podem ser classificadas em ordinárias e preferenciais.</w:t>
      </w:r>
    </w:p>
    <w:p w:rsidR="00C56099" w:rsidRPr="00853760" w:rsidRDefault="00853760" w:rsidP="00C56099">
      <w:pPr>
        <w:autoSpaceDE w:val="0"/>
        <w:autoSpaceDN w:val="0"/>
        <w:adjustRightInd w:val="0"/>
        <w:rPr>
          <w:sz w:val="22"/>
          <w:szCs w:val="22"/>
        </w:rPr>
      </w:pPr>
      <w:r w:rsidRPr="00853760">
        <w:rPr>
          <w:sz w:val="22"/>
          <w:szCs w:val="22"/>
        </w:rPr>
        <w:t>(D</w:t>
      </w:r>
      <w:r w:rsidR="00C56099" w:rsidRPr="00853760">
        <w:rPr>
          <w:sz w:val="22"/>
          <w:szCs w:val="22"/>
        </w:rPr>
        <w:t>) Nessas sociedades, apenas acionistas poderão ser simultaneamente titulares de ações e debêntures.</w:t>
      </w:r>
    </w:p>
    <w:p w:rsidR="000F31FC" w:rsidRPr="00001828" w:rsidRDefault="000F31FC" w:rsidP="00001828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DF473F" w:rsidRPr="00001828" w:rsidRDefault="00DF473F" w:rsidP="00001828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001828">
        <w:rPr>
          <w:b/>
          <w:sz w:val="22"/>
          <w:szCs w:val="22"/>
        </w:rPr>
        <w:t>Direito e Processo Civil</w:t>
      </w:r>
    </w:p>
    <w:p w:rsidR="00DF473F" w:rsidRPr="00001828" w:rsidRDefault="00DF473F" w:rsidP="0000182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D5D87" w:rsidRDefault="00BE4BB7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="00FD5D87" w:rsidRPr="00FD5D87">
        <w:rPr>
          <w:b/>
          <w:bCs/>
          <w:sz w:val="22"/>
          <w:szCs w:val="22"/>
        </w:rPr>
        <w:t>6. Acerca das provas, assinale a opção correta.</w:t>
      </w:r>
    </w:p>
    <w:p w:rsidR="00C36511" w:rsidRPr="00FD5D87" w:rsidRDefault="00C36511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FD5D87" w:rsidRPr="00FD5D87" w:rsidRDefault="00C36511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A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A confissão é irretratável, por ser irrevogável, embora possa ser anulada.</w:t>
      </w:r>
    </w:p>
    <w:p w:rsidR="00FD5D87" w:rsidRPr="00FD5D87" w:rsidRDefault="00C36511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B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As presunções legais não serão admitidas nos fatos em que a lei não admitir depoimento de</w:t>
      </w:r>
      <w:r w:rsidR="000B24AE">
        <w:rPr>
          <w:sz w:val="22"/>
          <w:szCs w:val="22"/>
        </w:rPr>
        <w:t xml:space="preserve"> </w:t>
      </w:r>
      <w:r w:rsidR="00FD5D87" w:rsidRPr="00FD5D87">
        <w:rPr>
          <w:sz w:val="22"/>
          <w:szCs w:val="22"/>
        </w:rPr>
        <w:t>testemunha.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(C)</w:t>
      </w:r>
      <w:r w:rsidR="00FD5D87" w:rsidRPr="00FD5D87">
        <w:rPr>
          <w:sz w:val="22"/>
          <w:szCs w:val="22"/>
        </w:rPr>
        <w:t xml:space="preserve"> É plenamente válida a confissão do incapaz se feita por meio de seu representante legal.</w:t>
      </w:r>
    </w:p>
    <w:p w:rsidR="00FD5D8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D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Testemunha instrumentária é a pessoa natural, estranha à relação processual, que declara em juízo</w:t>
      </w:r>
      <w:r>
        <w:rPr>
          <w:sz w:val="22"/>
          <w:szCs w:val="22"/>
        </w:rPr>
        <w:t xml:space="preserve"> </w:t>
      </w:r>
      <w:r w:rsidR="00FD5D87" w:rsidRPr="00FD5D87">
        <w:rPr>
          <w:sz w:val="22"/>
          <w:szCs w:val="22"/>
        </w:rPr>
        <w:t>conhecer o fato alegado, por havê-lo presenciado ou por ouvir algo a seu respeito.</w:t>
      </w:r>
    </w:p>
    <w:p w:rsidR="00A57D77" w:rsidRP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</w:p>
    <w:p w:rsidR="00FD5D87" w:rsidRPr="00FD5D87" w:rsidRDefault="00BE4BB7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="00FD5D87" w:rsidRPr="00FD5D87">
        <w:rPr>
          <w:b/>
          <w:bCs/>
          <w:sz w:val="22"/>
          <w:szCs w:val="22"/>
        </w:rPr>
        <w:t>7. Com relação ao direito da pessoa, assinale a opção correta.</w:t>
      </w:r>
    </w:p>
    <w:p w:rsidR="00A57D7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A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Os direitos da personalidade são intransmissíveis, irrenunciáveis, inatos ou decorrentes, perpétuos e</w:t>
      </w:r>
      <w:r>
        <w:rPr>
          <w:sz w:val="22"/>
          <w:szCs w:val="22"/>
        </w:rPr>
        <w:t xml:space="preserve"> </w:t>
      </w:r>
      <w:r w:rsidR="00FD5D87" w:rsidRPr="00FD5D87">
        <w:rPr>
          <w:sz w:val="22"/>
          <w:szCs w:val="22"/>
        </w:rPr>
        <w:t>insuscetíveis de apropriação.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B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A capacidade de exercício é imanente a toda pessoa, o que significa dizer que toda</w:t>
      </w:r>
      <w:r>
        <w:rPr>
          <w:sz w:val="22"/>
          <w:szCs w:val="22"/>
        </w:rPr>
        <w:t xml:space="preserve"> pessoa tem </w:t>
      </w:r>
      <w:r w:rsidR="00FD5D87" w:rsidRPr="00FD5D87">
        <w:rPr>
          <w:sz w:val="22"/>
          <w:szCs w:val="22"/>
        </w:rPr>
        <w:t>capacidade de adquirir direitos e contrair obrigações.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C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A emancipação voluntária ocorre pelo exercício de emprego público efetivo.</w:t>
      </w:r>
    </w:p>
    <w:p w:rsidR="00FD5D8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D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Depois de transitada em julgado, a sentença judicial que decreta a nulidade ou anulação do</w:t>
      </w:r>
      <w:r>
        <w:rPr>
          <w:sz w:val="22"/>
          <w:szCs w:val="22"/>
        </w:rPr>
        <w:t xml:space="preserve"> </w:t>
      </w:r>
      <w:r w:rsidR="00FD5D87" w:rsidRPr="00FD5D87">
        <w:rPr>
          <w:sz w:val="22"/>
          <w:szCs w:val="22"/>
        </w:rPr>
        <w:t>casamento deve ser registrada no cartório de registro de pessoas naturais.</w:t>
      </w:r>
    </w:p>
    <w:p w:rsidR="00A57D77" w:rsidRP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</w:p>
    <w:p w:rsidR="00FD5D87" w:rsidRPr="00FD5D87" w:rsidRDefault="00BE4BB7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="00FD5D87" w:rsidRPr="00FD5D87">
        <w:rPr>
          <w:b/>
          <w:bCs/>
          <w:sz w:val="22"/>
          <w:szCs w:val="22"/>
        </w:rPr>
        <w:t>8.</w:t>
      </w:r>
      <w:r w:rsidR="00A57D77">
        <w:rPr>
          <w:b/>
          <w:bCs/>
          <w:sz w:val="22"/>
          <w:szCs w:val="22"/>
        </w:rPr>
        <w:t xml:space="preserve"> </w:t>
      </w:r>
      <w:r w:rsidR="00FD5D87" w:rsidRPr="00FD5D87">
        <w:rPr>
          <w:b/>
          <w:bCs/>
          <w:sz w:val="22"/>
          <w:szCs w:val="22"/>
        </w:rPr>
        <w:t>Acerca das pessoas e do domicílio, assinale a opção incorreta.</w:t>
      </w:r>
    </w:p>
    <w:p w:rsidR="00A57D7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</w:p>
    <w:p w:rsidR="00FD5D87" w:rsidRP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A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Não é cabível a desconsideração da personalidade jurídica em se tratando de firma individual.</w:t>
      </w:r>
    </w:p>
    <w:p w:rsidR="00FD5D87" w:rsidRP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B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A fundação de direito privado não pode ter fins lucrativos.</w:t>
      </w:r>
    </w:p>
    <w:p w:rsidR="00FD5D87" w:rsidRP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C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A República Federativa do Brasil é pessoa jurídica de direito público interno.</w:t>
      </w:r>
    </w:p>
    <w:p w:rsid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D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Têm domicílio necessário o incapaz, o servidor público, o militar e o preso.</w:t>
      </w:r>
    </w:p>
    <w:p w:rsidR="00A57D77" w:rsidRP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</w:p>
    <w:p w:rsidR="00FD5D87" w:rsidRPr="00FD5D87" w:rsidRDefault="00BE4BB7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="00FD5D87" w:rsidRPr="00FD5D87">
        <w:rPr>
          <w:b/>
          <w:bCs/>
          <w:sz w:val="22"/>
          <w:szCs w:val="22"/>
        </w:rPr>
        <w:t>9.  No que se refere às normas relativas aos bens e a suas classificações,</w:t>
      </w:r>
      <w:r w:rsidR="00A57D77">
        <w:rPr>
          <w:b/>
          <w:bCs/>
          <w:sz w:val="22"/>
          <w:szCs w:val="22"/>
        </w:rPr>
        <w:t xml:space="preserve"> </w:t>
      </w:r>
      <w:r w:rsidR="00FD5D87" w:rsidRPr="00FD5D87">
        <w:rPr>
          <w:b/>
          <w:bCs/>
          <w:sz w:val="22"/>
          <w:szCs w:val="22"/>
        </w:rPr>
        <w:t>assinale a opção incorreta.</w:t>
      </w:r>
    </w:p>
    <w:p w:rsidR="00A57D7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</w:p>
    <w:p w:rsidR="00FD5D87" w:rsidRP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A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Os bens públicos dominicais são disponíveis e alienáveis.</w:t>
      </w:r>
    </w:p>
    <w:p w:rsidR="00FD5D87" w:rsidRP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B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A energia elétrica e os direitos autorais são considerados bens móveis.</w:t>
      </w:r>
    </w:p>
    <w:p w:rsidR="00FD5D87" w:rsidRP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C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Imóveis por acessão intelectual é tudo aquilo que o homem incorporar permanentemente ao solo, de</w:t>
      </w:r>
      <w:r>
        <w:rPr>
          <w:sz w:val="22"/>
          <w:szCs w:val="22"/>
        </w:rPr>
        <w:t xml:space="preserve"> </w:t>
      </w:r>
      <w:r w:rsidR="00FD5D87" w:rsidRPr="00FD5D87">
        <w:rPr>
          <w:sz w:val="22"/>
          <w:szCs w:val="22"/>
        </w:rPr>
        <w:t>modo que não se possa retirar sem destruição.</w:t>
      </w:r>
    </w:p>
    <w:p w:rsid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D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A moeda é coisa incerta e fungível.</w:t>
      </w:r>
    </w:p>
    <w:p w:rsidR="00A57D77" w:rsidRPr="00FD5D87" w:rsidRDefault="00A57D77" w:rsidP="00FD5D87">
      <w:pPr>
        <w:autoSpaceDE w:val="0"/>
        <w:autoSpaceDN w:val="0"/>
        <w:adjustRightInd w:val="0"/>
        <w:rPr>
          <w:sz w:val="22"/>
          <w:szCs w:val="22"/>
        </w:rPr>
      </w:pPr>
    </w:p>
    <w:p w:rsidR="00117835" w:rsidRDefault="00117835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117835" w:rsidRDefault="00117835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117835" w:rsidRDefault="00117835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117835" w:rsidRDefault="00117835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117835" w:rsidRDefault="00117835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117835" w:rsidRDefault="00117835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117835" w:rsidRDefault="00117835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FA134B" w:rsidRDefault="00FA134B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FD5D87" w:rsidRPr="00FD5D87" w:rsidRDefault="00BE4BB7" w:rsidP="00FD5D8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5</w:t>
      </w:r>
      <w:r w:rsidR="00FD5D87" w:rsidRPr="00FD5D87">
        <w:rPr>
          <w:b/>
          <w:bCs/>
          <w:sz w:val="22"/>
          <w:szCs w:val="22"/>
        </w:rPr>
        <w:t>0. Acerca do negócio jurídico, assinale a opção incorreta.</w:t>
      </w:r>
    </w:p>
    <w:p w:rsidR="00A57D7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A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Negócio jurídico unilateral não </w:t>
      </w:r>
      <w:proofErr w:type="spellStart"/>
      <w:r w:rsidR="00FD5D87" w:rsidRPr="00FD5D87">
        <w:rPr>
          <w:sz w:val="22"/>
          <w:szCs w:val="22"/>
        </w:rPr>
        <w:t>receptício</w:t>
      </w:r>
      <w:proofErr w:type="spellEnd"/>
      <w:r w:rsidR="00FD5D87" w:rsidRPr="00FD5D87">
        <w:rPr>
          <w:sz w:val="22"/>
          <w:szCs w:val="22"/>
        </w:rPr>
        <w:t xml:space="preserve"> é um ato de autonomia privada que se aperfeiçoa pela</w:t>
      </w:r>
      <w:r>
        <w:rPr>
          <w:sz w:val="22"/>
          <w:szCs w:val="22"/>
        </w:rPr>
        <w:t xml:space="preserve"> </w:t>
      </w:r>
      <w:r w:rsidR="00FD5D87" w:rsidRPr="00FD5D87">
        <w:rPr>
          <w:sz w:val="22"/>
          <w:szCs w:val="22"/>
        </w:rPr>
        <w:t xml:space="preserve">declaração do seu autor e produz seus efeitos sem a necessidade </w:t>
      </w:r>
      <w:r>
        <w:rPr>
          <w:sz w:val="22"/>
          <w:szCs w:val="22"/>
        </w:rPr>
        <w:t xml:space="preserve">de aceitação e conhecimento por </w:t>
      </w:r>
      <w:r w:rsidR="00FD5D87" w:rsidRPr="00FD5D87">
        <w:rPr>
          <w:sz w:val="22"/>
          <w:szCs w:val="22"/>
        </w:rPr>
        <w:t>parte do seu destinatário.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B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A validade do negócio jurídico requer capacidade do agente. Nesse sentido, tal requisito tipifica a </w:t>
      </w:r>
      <w:proofErr w:type="gramStart"/>
      <w:r w:rsidR="00FD5D87" w:rsidRPr="00FD5D87">
        <w:rPr>
          <w:sz w:val="22"/>
          <w:szCs w:val="22"/>
        </w:rPr>
        <w:t>um</w:t>
      </w:r>
      <w:r w:rsidR="00396BE1">
        <w:rPr>
          <w:sz w:val="22"/>
          <w:szCs w:val="22"/>
        </w:rPr>
        <w:t xml:space="preserve"> </w:t>
      </w:r>
      <w:r w:rsidR="00FD5D87" w:rsidRPr="00FD5D87">
        <w:rPr>
          <w:sz w:val="22"/>
          <w:szCs w:val="22"/>
        </w:rPr>
        <w:t>só tempo elementos</w:t>
      </w:r>
      <w:proofErr w:type="gramEnd"/>
      <w:r w:rsidR="00FD5D87" w:rsidRPr="00FD5D87">
        <w:rPr>
          <w:sz w:val="22"/>
          <w:szCs w:val="22"/>
        </w:rPr>
        <w:t xml:space="preserve"> de existência e pressupostos de validade do negócio jurídico.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C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A reserva mental ilícita ou irregular torna nula a declaração da vontade, se desconhecida da outra</w:t>
      </w:r>
      <w:r>
        <w:rPr>
          <w:sz w:val="22"/>
          <w:szCs w:val="22"/>
        </w:rPr>
        <w:t xml:space="preserve"> </w:t>
      </w:r>
      <w:r w:rsidR="00FD5D87" w:rsidRPr="00FD5D87">
        <w:rPr>
          <w:sz w:val="22"/>
          <w:szCs w:val="22"/>
        </w:rPr>
        <w:t>parte ao tempo da consumação do negócio jurídico.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D5D87" w:rsidRPr="00FD5D87">
        <w:rPr>
          <w:sz w:val="22"/>
          <w:szCs w:val="22"/>
        </w:rPr>
        <w:t>D</w:t>
      </w:r>
      <w:r>
        <w:rPr>
          <w:sz w:val="22"/>
          <w:szCs w:val="22"/>
        </w:rPr>
        <w:t>)</w:t>
      </w:r>
      <w:r w:rsidR="00FD5D87" w:rsidRPr="00FD5D87">
        <w:rPr>
          <w:sz w:val="22"/>
          <w:szCs w:val="22"/>
        </w:rPr>
        <w:t xml:space="preserve"> Representante legal é a pessoa munida de mandato, expresso ou tácito, outorgado pelo</w:t>
      </w:r>
      <w:r>
        <w:rPr>
          <w:sz w:val="22"/>
          <w:szCs w:val="22"/>
        </w:rPr>
        <w:t xml:space="preserve"> </w:t>
      </w:r>
      <w:r w:rsidR="00FD5D87" w:rsidRPr="00FD5D87">
        <w:rPr>
          <w:sz w:val="22"/>
          <w:szCs w:val="22"/>
        </w:rPr>
        <w:t>representado.</w:t>
      </w:r>
    </w:p>
    <w:p w:rsidR="00FD5D87" w:rsidRPr="00FD5D87" w:rsidRDefault="00FD5D87" w:rsidP="00FD5D87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FD5D87" w:rsidRPr="00FD5D87" w:rsidRDefault="00BE4BB7" w:rsidP="00FD5D87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51.</w:t>
      </w:r>
      <w:r w:rsidR="00FD5D87" w:rsidRPr="00FD5D87">
        <w:rPr>
          <w:b/>
          <w:sz w:val="22"/>
          <w:szCs w:val="22"/>
        </w:rPr>
        <w:t xml:space="preserve"> Com referência a intervenção de terceiros e a assistência,</w:t>
      </w:r>
      <w:r w:rsidR="00A57D77">
        <w:rPr>
          <w:b/>
          <w:sz w:val="22"/>
          <w:szCs w:val="22"/>
        </w:rPr>
        <w:t xml:space="preserve"> </w:t>
      </w:r>
      <w:r w:rsidR="00FD5D87" w:rsidRPr="00FD5D87">
        <w:rPr>
          <w:b/>
          <w:sz w:val="22"/>
          <w:szCs w:val="22"/>
        </w:rPr>
        <w:t>assinale a opção correta.</w:t>
      </w:r>
    </w:p>
    <w:p w:rsidR="00A57D7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O terceiro que se sentir prejudicado ou que tiver seu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direito ameaç</w:t>
      </w:r>
      <w:r>
        <w:rPr>
          <w:color w:val="000000"/>
          <w:sz w:val="22"/>
          <w:szCs w:val="22"/>
        </w:rPr>
        <w:t xml:space="preserve">ado em virtude de uma pretensão </w:t>
      </w:r>
      <w:r w:rsidR="00FD5D87" w:rsidRPr="00FD5D87">
        <w:rPr>
          <w:color w:val="000000"/>
          <w:sz w:val="22"/>
          <w:szCs w:val="22"/>
        </w:rPr>
        <w:t xml:space="preserve">discutida em juízo poderá ingressar na ação e </w:t>
      </w:r>
      <w:r w:rsidRPr="00FD5D87">
        <w:rPr>
          <w:color w:val="000000"/>
          <w:sz w:val="22"/>
          <w:szCs w:val="22"/>
        </w:rPr>
        <w:t>nomear se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como legítimo det</w:t>
      </w:r>
      <w:r>
        <w:rPr>
          <w:color w:val="000000"/>
          <w:sz w:val="22"/>
          <w:szCs w:val="22"/>
        </w:rPr>
        <w:t xml:space="preserve">entor do direito disputado pelo </w:t>
      </w:r>
      <w:r w:rsidR="00FD5D87" w:rsidRPr="00FD5D87">
        <w:rPr>
          <w:color w:val="000000"/>
          <w:sz w:val="22"/>
          <w:szCs w:val="22"/>
        </w:rPr>
        <w:t xml:space="preserve">autor, por meio do </w:t>
      </w:r>
      <w:r>
        <w:rPr>
          <w:color w:val="000000"/>
          <w:sz w:val="22"/>
          <w:szCs w:val="22"/>
        </w:rPr>
        <w:t xml:space="preserve">incidente denominado nomeação à </w:t>
      </w:r>
      <w:r w:rsidR="00FD5D87" w:rsidRPr="00FD5D87">
        <w:rPr>
          <w:color w:val="000000"/>
          <w:sz w:val="22"/>
          <w:szCs w:val="22"/>
        </w:rPr>
        <w:t>autoria.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A assistência somente é admissível até o julgamento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da apelação.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Tanto o autor quanto o réu têm legitimidade para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requerer o ch</w:t>
      </w:r>
      <w:r>
        <w:rPr>
          <w:color w:val="000000"/>
          <w:sz w:val="22"/>
          <w:szCs w:val="22"/>
        </w:rPr>
        <w:t xml:space="preserve">amamento ao processo do devedor </w:t>
      </w:r>
      <w:r w:rsidR="00FD5D87" w:rsidRPr="00FD5D87">
        <w:rPr>
          <w:color w:val="000000"/>
          <w:sz w:val="22"/>
          <w:szCs w:val="22"/>
        </w:rPr>
        <w:t>principal, dos demai</w:t>
      </w:r>
      <w:r>
        <w:rPr>
          <w:color w:val="000000"/>
          <w:sz w:val="22"/>
          <w:szCs w:val="22"/>
        </w:rPr>
        <w:t xml:space="preserve">s co-devedores solidários ou do </w:t>
      </w:r>
      <w:r w:rsidR="00FD5D87" w:rsidRPr="00FD5D87">
        <w:rPr>
          <w:color w:val="000000"/>
          <w:sz w:val="22"/>
          <w:szCs w:val="22"/>
        </w:rPr>
        <w:t>fiador. Quando</w:t>
      </w:r>
      <w:r>
        <w:rPr>
          <w:color w:val="000000"/>
          <w:sz w:val="22"/>
          <w:szCs w:val="22"/>
        </w:rPr>
        <w:t xml:space="preserve"> o chamamento for manejado pelo </w:t>
      </w:r>
      <w:r w:rsidR="00FD5D87" w:rsidRPr="00FD5D87">
        <w:rPr>
          <w:color w:val="000000"/>
          <w:sz w:val="22"/>
          <w:szCs w:val="22"/>
        </w:rPr>
        <w:t>autor, permite-se o adi</w:t>
      </w:r>
      <w:r>
        <w:rPr>
          <w:color w:val="000000"/>
          <w:sz w:val="22"/>
          <w:szCs w:val="22"/>
        </w:rPr>
        <w:t xml:space="preserve">tamento da petição inicial pelo </w:t>
      </w:r>
      <w:r w:rsidR="00FD5D87" w:rsidRPr="00FD5D87">
        <w:rPr>
          <w:color w:val="000000"/>
          <w:sz w:val="22"/>
          <w:szCs w:val="22"/>
        </w:rPr>
        <w:t>chamado.</w:t>
      </w:r>
    </w:p>
    <w:p w:rsidR="00FD5D87" w:rsidRPr="00A57D7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A denunciação à lide constitui uma nova ação, ou seja,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é lide secundária em r</w:t>
      </w:r>
      <w:r>
        <w:rPr>
          <w:color w:val="000000"/>
          <w:sz w:val="22"/>
          <w:szCs w:val="22"/>
        </w:rPr>
        <w:t xml:space="preserve">elação à ação principal, e, uma </w:t>
      </w:r>
      <w:r w:rsidR="00FD5D87" w:rsidRPr="00FD5D87">
        <w:rPr>
          <w:color w:val="000000"/>
          <w:sz w:val="22"/>
          <w:szCs w:val="22"/>
        </w:rPr>
        <w:t>vez extinta a ação pr</w:t>
      </w:r>
      <w:r>
        <w:rPr>
          <w:color w:val="000000"/>
          <w:sz w:val="22"/>
          <w:szCs w:val="22"/>
        </w:rPr>
        <w:t xml:space="preserve">incipal, resta prejudicada, por </w:t>
      </w:r>
      <w:r w:rsidR="00FD5D87" w:rsidRPr="00FD5D87">
        <w:rPr>
          <w:color w:val="000000"/>
          <w:sz w:val="22"/>
          <w:szCs w:val="22"/>
        </w:rPr>
        <w:t>falta de objeto, a lide secundária.</w:t>
      </w:r>
    </w:p>
    <w:p w:rsidR="00FD5D87" w:rsidRPr="00FD5D87" w:rsidRDefault="00FD5D87" w:rsidP="00FD5D87">
      <w:pPr>
        <w:autoSpaceDE w:val="0"/>
        <w:autoSpaceDN w:val="0"/>
        <w:adjustRightInd w:val="0"/>
        <w:rPr>
          <w:color w:val="FFFFFF"/>
          <w:sz w:val="22"/>
          <w:szCs w:val="22"/>
        </w:rPr>
      </w:pPr>
      <w:r w:rsidRPr="00FD5D87">
        <w:rPr>
          <w:color w:val="FFFFFF"/>
          <w:sz w:val="22"/>
          <w:szCs w:val="22"/>
        </w:rPr>
        <w:t>QUESTÃO 37</w:t>
      </w:r>
    </w:p>
    <w:p w:rsidR="00FD5D87" w:rsidRDefault="00BE4BB7" w:rsidP="00FD5D87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52.</w:t>
      </w:r>
      <w:r w:rsidR="00FD5D87" w:rsidRPr="00FD5D87">
        <w:rPr>
          <w:b/>
          <w:sz w:val="22"/>
          <w:szCs w:val="22"/>
        </w:rPr>
        <w:t xml:space="preserve"> Acerca da tutela de urgência, assinale a opção correta.</w:t>
      </w:r>
    </w:p>
    <w:p w:rsidR="00A57D77" w:rsidRPr="00FD5D87" w:rsidRDefault="00A57D77" w:rsidP="00FD5D87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O indeferimento de medida cautelar não obsta o ingresso da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ação principal, mesmo quando tenha sido acolhida, na ação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cautelar, alegação de pre</w:t>
      </w:r>
      <w:r>
        <w:rPr>
          <w:color w:val="000000"/>
          <w:sz w:val="22"/>
          <w:szCs w:val="22"/>
        </w:rPr>
        <w:t xml:space="preserve">scrição ou decadência; tampouco </w:t>
      </w:r>
      <w:r w:rsidR="00FD5D87" w:rsidRPr="00FD5D87">
        <w:rPr>
          <w:color w:val="000000"/>
          <w:sz w:val="22"/>
          <w:szCs w:val="22"/>
        </w:rPr>
        <w:t>influi em seu julgamento,</w:t>
      </w:r>
      <w:r>
        <w:rPr>
          <w:color w:val="000000"/>
          <w:sz w:val="22"/>
          <w:szCs w:val="22"/>
        </w:rPr>
        <w:t xml:space="preserve"> pois, conquanto dependentes no </w:t>
      </w:r>
      <w:r w:rsidR="00FD5D87" w:rsidRPr="00FD5D87">
        <w:rPr>
          <w:color w:val="000000"/>
          <w:sz w:val="22"/>
          <w:szCs w:val="22"/>
        </w:rPr>
        <w:t xml:space="preserve">plano da existência, guardam </w:t>
      </w:r>
      <w:proofErr w:type="gramStart"/>
      <w:r w:rsidR="00FD5D87" w:rsidRPr="00FD5D87">
        <w:rPr>
          <w:color w:val="000000"/>
          <w:sz w:val="22"/>
          <w:szCs w:val="22"/>
        </w:rPr>
        <w:t>ambos</w:t>
      </w:r>
      <w:proofErr w:type="gramEnd"/>
      <w:r w:rsidR="00FD5D87" w:rsidRPr="00FD5D87">
        <w:rPr>
          <w:color w:val="000000"/>
          <w:sz w:val="22"/>
          <w:szCs w:val="22"/>
        </w:rPr>
        <w:t xml:space="preserve"> autonomia n</w:t>
      </w:r>
      <w:r>
        <w:rPr>
          <w:color w:val="000000"/>
          <w:sz w:val="22"/>
          <w:szCs w:val="22"/>
        </w:rPr>
        <w:t xml:space="preserve">o que vier a </w:t>
      </w:r>
      <w:r w:rsidR="00FD5D87" w:rsidRPr="00FD5D87">
        <w:rPr>
          <w:color w:val="000000"/>
          <w:sz w:val="22"/>
          <w:szCs w:val="22"/>
        </w:rPr>
        <w:t>ser decidido acerca do mérito de ambas as demandas.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A indicação da ação principal a ser proposta e o seu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fundamento são requisitos obr</w:t>
      </w:r>
      <w:r>
        <w:rPr>
          <w:color w:val="000000"/>
          <w:sz w:val="22"/>
          <w:szCs w:val="22"/>
        </w:rPr>
        <w:t xml:space="preserve">igatórios da petição inicial da </w:t>
      </w:r>
      <w:r w:rsidR="00FD5D87" w:rsidRPr="00FD5D87">
        <w:rPr>
          <w:color w:val="000000"/>
          <w:sz w:val="22"/>
          <w:szCs w:val="22"/>
        </w:rPr>
        <w:t>medida cautelar preparat</w:t>
      </w:r>
      <w:r>
        <w:rPr>
          <w:color w:val="000000"/>
          <w:sz w:val="22"/>
          <w:szCs w:val="22"/>
        </w:rPr>
        <w:t xml:space="preserve">ória; e o que se decide na ação </w:t>
      </w:r>
      <w:r w:rsidR="00FD5D87" w:rsidRPr="00FD5D87">
        <w:rPr>
          <w:color w:val="000000"/>
          <w:sz w:val="22"/>
          <w:szCs w:val="22"/>
        </w:rPr>
        <w:t>cautelar é se há probabilidade</w:t>
      </w:r>
      <w:r>
        <w:rPr>
          <w:color w:val="000000"/>
          <w:sz w:val="22"/>
          <w:szCs w:val="22"/>
        </w:rPr>
        <w:t xml:space="preserve"> do direito afirmado pelo autor </w:t>
      </w:r>
      <w:r w:rsidR="00FD5D87" w:rsidRPr="00FD5D87">
        <w:rPr>
          <w:color w:val="000000"/>
          <w:sz w:val="22"/>
          <w:szCs w:val="22"/>
        </w:rPr>
        <w:t>e se esse direito, em face d</w:t>
      </w:r>
      <w:r>
        <w:rPr>
          <w:color w:val="000000"/>
          <w:sz w:val="22"/>
          <w:szCs w:val="22"/>
        </w:rPr>
        <w:t xml:space="preserve">a demora do processo principal, </w:t>
      </w:r>
      <w:r w:rsidR="00FD5D87" w:rsidRPr="00FD5D87">
        <w:rPr>
          <w:color w:val="000000"/>
          <w:sz w:val="22"/>
          <w:szCs w:val="22"/>
        </w:rPr>
        <w:t>corre risco de sofrer dano de difícil reparação.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Devido à urgência e celeridade, as decisões liminares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proferidas no processo cautelar só podem ser con</w:t>
      </w:r>
      <w:r>
        <w:rPr>
          <w:color w:val="000000"/>
          <w:sz w:val="22"/>
          <w:szCs w:val="22"/>
        </w:rPr>
        <w:t xml:space="preserve">cedidas se </w:t>
      </w:r>
      <w:r w:rsidR="00FD5D87" w:rsidRPr="00FD5D87">
        <w:rPr>
          <w:color w:val="000000"/>
          <w:sz w:val="22"/>
          <w:szCs w:val="22"/>
        </w:rPr>
        <w:t>a petição inicial estiver acomp</w:t>
      </w:r>
      <w:r>
        <w:rPr>
          <w:color w:val="000000"/>
          <w:sz w:val="22"/>
          <w:szCs w:val="22"/>
        </w:rPr>
        <w:t xml:space="preserve">anhada de prova pré-constituída </w:t>
      </w:r>
      <w:r w:rsidR="00FD5D87" w:rsidRPr="00FD5D87">
        <w:rPr>
          <w:color w:val="000000"/>
          <w:sz w:val="22"/>
          <w:szCs w:val="22"/>
        </w:rPr>
        <w:t>e inequívoca do direito afirm</w:t>
      </w:r>
      <w:r>
        <w:rPr>
          <w:color w:val="000000"/>
          <w:sz w:val="22"/>
          <w:szCs w:val="22"/>
        </w:rPr>
        <w:t xml:space="preserve">ado pelo requerente e se houver </w:t>
      </w:r>
      <w:r w:rsidR="00FD5D87" w:rsidRPr="00FD5D87">
        <w:rPr>
          <w:color w:val="000000"/>
          <w:sz w:val="22"/>
          <w:szCs w:val="22"/>
        </w:rPr>
        <w:t>risco iminente de perigo, não</w:t>
      </w:r>
      <w:r>
        <w:rPr>
          <w:color w:val="000000"/>
          <w:sz w:val="22"/>
          <w:szCs w:val="22"/>
        </w:rPr>
        <w:t xml:space="preserve"> se admitindo, para esse fim, a </w:t>
      </w:r>
      <w:r w:rsidR="00FD5D87" w:rsidRPr="00FD5D87">
        <w:rPr>
          <w:color w:val="000000"/>
          <w:sz w:val="22"/>
          <w:szCs w:val="22"/>
        </w:rPr>
        <w:t>prova testemunhal.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O juiz poderá antecipar, de ofício ou a requerimento da parte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autora, o</w:t>
      </w:r>
      <w:r>
        <w:rPr>
          <w:color w:val="000000"/>
          <w:sz w:val="22"/>
          <w:szCs w:val="22"/>
        </w:rPr>
        <w:t xml:space="preserve">s efeitos da tutela pretendida, </w:t>
      </w:r>
      <w:r w:rsidR="00FD5D87" w:rsidRPr="00FD5D87">
        <w:rPr>
          <w:color w:val="000000"/>
          <w:sz w:val="22"/>
          <w:szCs w:val="22"/>
        </w:rPr>
        <w:t>desde que haja fundado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receio de dano irreparável ou de difícil reparação, ou fique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caracterizado o abuso de d</w:t>
      </w:r>
      <w:r>
        <w:rPr>
          <w:color w:val="000000"/>
          <w:sz w:val="22"/>
          <w:szCs w:val="22"/>
        </w:rPr>
        <w:t xml:space="preserve">ireito de defesa ou o manifesto </w:t>
      </w:r>
      <w:r w:rsidR="00FD5D87" w:rsidRPr="00FD5D87">
        <w:rPr>
          <w:color w:val="000000"/>
          <w:sz w:val="22"/>
          <w:szCs w:val="22"/>
        </w:rPr>
        <w:t>propósito protelatório do réu.</w:t>
      </w:r>
    </w:p>
    <w:p w:rsidR="00FD5D87" w:rsidRPr="00FD5D87" w:rsidRDefault="00FD5D87" w:rsidP="00FD5D87">
      <w:pPr>
        <w:autoSpaceDE w:val="0"/>
        <w:autoSpaceDN w:val="0"/>
        <w:adjustRightInd w:val="0"/>
        <w:rPr>
          <w:color w:val="FFFFFF"/>
          <w:sz w:val="22"/>
          <w:szCs w:val="22"/>
        </w:rPr>
      </w:pPr>
      <w:r w:rsidRPr="00FD5D87">
        <w:rPr>
          <w:color w:val="FFFFFF"/>
          <w:sz w:val="22"/>
          <w:szCs w:val="22"/>
        </w:rPr>
        <w:t>TÃO 38</w:t>
      </w:r>
    </w:p>
    <w:p w:rsidR="00FD5D87" w:rsidRPr="00FD5D87" w:rsidRDefault="00BE4BB7" w:rsidP="000B24A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53.</w:t>
      </w:r>
      <w:r w:rsidR="00FD5D87" w:rsidRPr="00FD5D87">
        <w:rPr>
          <w:b/>
          <w:sz w:val="22"/>
          <w:szCs w:val="22"/>
        </w:rPr>
        <w:t xml:space="preserve"> De acordo com o sistema recursal do Código de Processo Civil,</w:t>
      </w:r>
      <w:r w:rsidR="00A57D77">
        <w:rPr>
          <w:b/>
          <w:sz w:val="22"/>
          <w:szCs w:val="22"/>
        </w:rPr>
        <w:t xml:space="preserve"> </w:t>
      </w:r>
      <w:r w:rsidR="00FD5D87" w:rsidRPr="00FD5D87">
        <w:rPr>
          <w:b/>
          <w:sz w:val="22"/>
          <w:szCs w:val="22"/>
        </w:rPr>
        <w:t>o agravo de instrumento pode se</w:t>
      </w:r>
      <w:r w:rsidR="00A57D77">
        <w:rPr>
          <w:b/>
          <w:sz w:val="22"/>
          <w:szCs w:val="22"/>
        </w:rPr>
        <w:t xml:space="preserve">r interposto, entre outros atos </w:t>
      </w:r>
      <w:r w:rsidR="00FD5D87" w:rsidRPr="00FD5D87">
        <w:rPr>
          <w:b/>
          <w:sz w:val="22"/>
          <w:szCs w:val="22"/>
        </w:rPr>
        <w:t>judiciais,</w:t>
      </w:r>
    </w:p>
    <w:p w:rsidR="00A57D7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do ato pelo qual o juiz determina a juntada de documento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produzido pela parte.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do ato pelo qual o juiz decide os embargos à execução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fundada em título executivo extrajudicial.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do ato pelo qual o juiz ordena a anotação, no registro de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distribuição, do oferecimento de reconvenção.</w:t>
      </w:r>
    </w:p>
    <w:p w:rsidR="00FD5D87" w:rsidRPr="00FD5D8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do ato pelo qual o juiz julga a liquidação de sentença.</w:t>
      </w:r>
    </w:p>
    <w:p w:rsidR="00FD5D87" w:rsidRPr="00FD5D87" w:rsidRDefault="00FD5D87" w:rsidP="00FD5D87">
      <w:pPr>
        <w:autoSpaceDE w:val="0"/>
        <w:autoSpaceDN w:val="0"/>
        <w:adjustRightInd w:val="0"/>
        <w:rPr>
          <w:color w:val="FFFFFF"/>
          <w:sz w:val="22"/>
          <w:szCs w:val="22"/>
        </w:rPr>
      </w:pPr>
      <w:r w:rsidRPr="00FD5D87">
        <w:rPr>
          <w:color w:val="FFFFFF"/>
          <w:sz w:val="22"/>
          <w:szCs w:val="22"/>
        </w:rPr>
        <w:t>O 39</w:t>
      </w:r>
    </w:p>
    <w:p w:rsidR="00117835" w:rsidRDefault="00117835" w:rsidP="00FD5D87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117835" w:rsidRDefault="00117835" w:rsidP="00FD5D87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117835" w:rsidRDefault="00117835" w:rsidP="00FD5D87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FD5D87" w:rsidRPr="00FD5D87" w:rsidRDefault="00BE4BB7" w:rsidP="000B24A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54.</w:t>
      </w:r>
      <w:r w:rsidR="00FD5D87" w:rsidRPr="00FD5D87">
        <w:rPr>
          <w:b/>
          <w:sz w:val="22"/>
          <w:szCs w:val="22"/>
        </w:rPr>
        <w:t xml:space="preserve"> No que se refere </w:t>
      </w:r>
      <w:r w:rsidR="00396BE1" w:rsidRPr="00FD5D87">
        <w:rPr>
          <w:b/>
          <w:sz w:val="22"/>
          <w:szCs w:val="22"/>
        </w:rPr>
        <w:t>à</w:t>
      </w:r>
      <w:r w:rsidR="00FD5D87" w:rsidRPr="00FD5D87">
        <w:rPr>
          <w:b/>
          <w:sz w:val="22"/>
          <w:szCs w:val="22"/>
        </w:rPr>
        <w:t xml:space="preserve"> matéria de recursos cíveis e à atuação do</w:t>
      </w:r>
      <w:r w:rsidR="00A57D77">
        <w:rPr>
          <w:b/>
          <w:sz w:val="22"/>
          <w:szCs w:val="22"/>
        </w:rPr>
        <w:t xml:space="preserve"> </w:t>
      </w:r>
      <w:r w:rsidR="00FD5D87" w:rsidRPr="00FD5D87">
        <w:rPr>
          <w:b/>
          <w:sz w:val="22"/>
          <w:szCs w:val="22"/>
        </w:rPr>
        <w:t>Superior Tribunal de Justiça (STJ), assinale a opção correta.</w:t>
      </w:r>
    </w:p>
    <w:p w:rsidR="00A57D77" w:rsidRDefault="00A57D77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FD5D87" w:rsidRPr="00FD5D87" w:rsidRDefault="001E3E75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A cognição do STJ, no julgamento do recurso especial,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abrange as questões de fato, podendo a Corte reexaminar a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prova produzida.</w:t>
      </w:r>
    </w:p>
    <w:p w:rsidR="00FD5D87" w:rsidRPr="00FD5D87" w:rsidRDefault="001E3E75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Conhecimento e provimento de um recurso são expressões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equivalentes.</w:t>
      </w:r>
    </w:p>
    <w:p w:rsidR="00FD5D87" w:rsidRPr="00FD5D87" w:rsidRDefault="001E3E75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Pode o STJ conhecer de um recurso especial e, no mérito,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dar-lhe ou negar-lhe provimento.</w:t>
      </w:r>
    </w:p>
    <w:p w:rsidR="00FD5D87" w:rsidRPr="00FD5D87" w:rsidRDefault="001E3E75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Pode o STJ conhecer de recurso especial interposto sob a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alegação de que a decisão recorrida violou dir</w:t>
      </w:r>
      <w:r>
        <w:rPr>
          <w:color w:val="000000"/>
          <w:sz w:val="22"/>
          <w:szCs w:val="22"/>
        </w:rPr>
        <w:t xml:space="preserve">etamente a </w:t>
      </w:r>
      <w:r w:rsidR="00FD5D87" w:rsidRPr="00FD5D87">
        <w:rPr>
          <w:color w:val="000000"/>
          <w:sz w:val="22"/>
          <w:szCs w:val="22"/>
        </w:rPr>
        <w:t>Constituição Federal.</w:t>
      </w:r>
    </w:p>
    <w:p w:rsidR="00FD5D87" w:rsidRPr="00FD5D87" w:rsidRDefault="00FD5D87" w:rsidP="000B24AE">
      <w:pPr>
        <w:autoSpaceDE w:val="0"/>
        <w:autoSpaceDN w:val="0"/>
        <w:adjustRightInd w:val="0"/>
        <w:jc w:val="both"/>
        <w:rPr>
          <w:color w:val="FFFFFF"/>
          <w:sz w:val="22"/>
          <w:szCs w:val="22"/>
        </w:rPr>
      </w:pPr>
      <w:r w:rsidRPr="00FD5D87">
        <w:rPr>
          <w:color w:val="FFFFFF"/>
          <w:sz w:val="22"/>
          <w:szCs w:val="22"/>
        </w:rPr>
        <w:t xml:space="preserve">QUESTÃO </w:t>
      </w:r>
    </w:p>
    <w:p w:rsidR="00FD5D87" w:rsidRDefault="00BE4BB7" w:rsidP="000B24A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55.</w:t>
      </w:r>
      <w:r w:rsidR="00FD5D87" w:rsidRPr="00FD5D87">
        <w:rPr>
          <w:b/>
          <w:sz w:val="22"/>
          <w:szCs w:val="22"/>
        </w:rPr>
        <w:t xml:space="preserve"> Com relação ao litisconsórcio, é correto afirmar que</w:t>
      </w:r>
    </w:p>
    <w:p w:rsidR="001E3E75" w:rsidRPr="00FD5D87" w:rsidRDefault="001E3E75" w:rsidP="000B24A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D5D87" w:rsidRPr="00FD5D87" w:rsidRDefault="001E3E75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todo litisconsórcio necessário é também unitário.</w:t>
      </w:r>
    </w:p>
    <w:p w:rsidR="00FD5D87" w:rsidRPr="00FD5D87" w:rsidRDefault="001E3E75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o litisconsórcio formado entre os réus de uma ação anulatória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de um mesmo negócio jurídico é unitário.</w:t>
      </w:r>
    </w:p>
    <w:p w:rsidR="00FD5D87" w:rsidRPr="00FD5D87" w:rsidRDefault="001E3E75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as vítimas de um mesmo acidente de trânsito podem agir em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litisconsórcio contra quem o c</w:t>
      </w:r>
      <w:r>
        <w:rPr>
          <w:color w:val="000000"/>
          <w:sz w:val="22"/>
          <w:szCs w:val="22"/>
        </w:rPr>
        <w:t xml:space="preserve">ausou, para exigir-lhe perdas e </w:t>
      </w:r>
      <w:r w:rsidR="00FD5D87" w:rsidRPr="00FD5D87">
        <w:rPr>
          <w:color w:val="000000"/>
          <w:sz w:val="22"/>
          <w:szCs w:val="22"/>
        </w:rPr>
        <w:t>danos, sendo unitário o litisconsórcio assim formado</w:t>
      </w:r>
    </w:p>
    <w:p w:rsidR="00FD5D87" w:rsidRPr="00FD5D87" w:rsidRDefault="001E3E75" w:rsidP="000B24A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FD5D87" w:rsidRPr="00FD5D87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)</w:t>
      </w:r>
      <w:r w:rsidR="00FD5D87" w:rsidRPr="00FD5D87">
        <w:rPr>
          <w:color w:val="000000"/>
          <w:sz w:val="22"/>
          <w:szCs w:val="22"/>
        </w:rPr>
        <w:t xml:space="preserve"> consumidores que se dizem individualmente lesados em</w:t>
      </w:r>
      <w:r>
        <w:rPr>
          <w:color w:val="000000"/>
          <w:sz w:val="22"/>
          <w:szCs w:val="22"/>
        </w:rPr>
        <w:t xml:space="preserve"> </w:t>
      </w:r>
      <w:r w:rsidR="00FD5D87" w:rsidRPr="00FD5D87">
        <w:rPr>
          <w:color w:val="000000"/>
          <w:sz w:val="22"/>
          <w:szCs w:val="22"/>
        </w:rPr>
        <w:t>virtude do consumo</w:t>
      </w:r>
      <w:r>
        <w:rPr>
          <w:color w:val="000000"/>
          <w:sz w:val="22"/>
          <w:szCs w:val="22"/>
        </w:rPr>
        <w:t xml:space="preserve"> do mesmo produto podem agir em </w:t>
      </w:r>
      <w:r w:rsidR="00FD5D87" w:rsidRPr="00FD5D87">
        <w:rPr>
          <w:color w:val="000000"/>
          <w:sz w:val="22"/>
          <w:szCs w:val="22"/>
        </w:rPr>
        <w:t>litisconsórcio contra o pro</w:t>
      </w:r>
      <w:r>
        <w:rPr>
          <w:color w:val="000000"/>
          <w:sz w:val="22"/>
          <w:szCs w:val="22"/>
        </w:rPr>
        <w:t xml:space="preserve">dutor, para exigir-lhe perdas e </w:t>
      </w:r>
      <w:r w:rsidR="00FD5D87" w:rsidRPr="00FD5D87">
        <w:rPr>
          <w:color w:val="000000"/>
          <w:sz w:val="22"/>
          <w:szCs w:val="22"/>
        </w:rPr>
        <w:t>danos, sendo necessário o litisconsórcio assim formado.</w:t>
      </w:r>
    </w:p>
    <w:p w:rsidR="00117835" w:rsidRDefault="00117835" w:rsidP="00117835">
      <w:pPr>
        <w:autoSpaceDE w:val="0"/>
        <w:autoSpaceDN w:val="0"/>
        <w:adjustRightInd w:val="0"/>
      </w:pPr>
    </w:p>
    <w:p w:rsidR="00DF473F" w:rsidRPr="00710D17" w:rsidRDefault="00DF473F" w:rsidP="00117835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t>Direito e Processo do Trabalho</w:t>
      </w:r>
    </w:p>
    <w:p w:rsidR="00D0776D" w:rsidRPr="00710D17" w:rsidRDefault="00D0776D" w:rsidP="0000182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b/>
          <w:color w:val="000000"/>
          <w:sz w:val="22"/>
          <w:szCs w:val="22"/>
        </w:rPr>
      </w:pPr>
      <w:r w:rsidRPr="00710D17">
        <w:rPr>
          <w:b/>
          <w:color w:val="000000"/>
          <w:sz w:val="22"/>
          <w:szCs w:val="22"/>
        </w:rPr>
        <w:t>56. Vitor, advogado, recebeu um aparelho celular do seu empregador. Após o término da jornada contratual, verifica constantemente o aparelho para saber se há ligações ou algum recado ou mensagem do empregador. Tal verificação ocorre em qualquer lugar: cinema, praia, restaurante, durante as férias, etc. Nesse caso, pode-se considerar que</w:t>
      </w:r>
    </w:p>
    <w:p w:rsidR="00710D17" w:rsidRPr="00710D17" w:rsidRDefault="00710D17" w:rsidP="00710D17">
      <w:pPr>
        <w:autoSpaceDE w:val="0"/>
        <w:autoSpaceDN w:val="0"/>
        <w:jc w:val="both"/>
        <w:rPr>
          <w:b/>
          <w:color w:val="00000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 xml:space="preserve">(A) O uso do aparelho celular pelo Vitor caracteriza regime de </w:t>
      </w:r>
      <w:r w:rsidRPr="00710D17">
        <w:rPr>
          <w:i/>
          <w:color w:val="000000"/>
          <w:sz w:val="22"/>
          <w:szCs w:val="22"/>
        </w:rPr>
        <w:t>sobreaviso</w:t>
      </w:r>
      <w:r w:rsidRPr="00710D17">
        <w:rPr>
          <w:color w:val="000000"/>
          <w:sz w:val="22"/>
          <w:szCs w:val="22"/>
        </w:rPr>
        <w:t>, uma vez que permanece aguardando sua convocação para o serviço.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 xml:space="preserve">(B) O uso do aparelho celular pelo Vitor, por si só, não caracteriza regime de </w:t>
      </w:r>
      <w:r w:rsidRPr="00710D17">
        <w:rPr>
          <w:i/>
          <w:color w:val="000000"/>
          <w:sz w:val="22"/>
          <w:szCs w:val="22"/>
        </w:rPr>
        <w:t>sobreaviso</w:t>
      </w:r>
      <w:r w:rsidRPr="00710D17">
        <w:rPr>
          <w:color w:val="000000"/>
          <w:sz w:val="22"/>
          <w:szCs w:val="22"/>
        </w:rPr>
        <w:t>, uma vez que não permanece em sua residência aguardando, a qualquer momento, convocação para o serviço.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 xml:space="preserve">(C) O uso do aparelho celular pelo Vitor caracteriza regime de </w:t>
      </w:r>
      <w:r w:rsidRPr="00710D17">
        <w:rPr>
          <w:i/>
          <w:color w:val="000000"/>
          <w:sz w:val="22"/>
          <w:szCs w:val="22"/>
        </w:rPr>
        <w:t>prontidão</w:t>
      </w:r>
      <w:r w:rsidRPr="00710D17">
        <w:rPr>
          <w:color w:val="000000"/>
          <w:sz w:val="22"/>
          <w:szCs w:val="22"/>
        </w:rPr>
        <w:t>, uma vez que permanece aguardando a convocação para o serviço.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 xml:space="preserve">(D) O uso do aparelho celular pelo Vitor caracteriza regime de </w:t>
      </w:r>
      <w:r w:rsidRPr="00710D17">
        <w:rPr>
          <w:i/>
          <w:color w:val="000000"/>
          <w:sz w:val="22"/>
          <w:szCs w:val="22"/>
        </w:rPr>
        <w:t>sobreaviso</w:t>
      </w:r>
      <w:r w:rsidRPr="00710D17">
        <w:rPr>
          <w:color w:val="000000"/>
          <w:sz w:val="22"/>
          <w:szCs w:val="22"/>
        </w:rPr>
        <w:t xml:space="preserve"> durante a jornada contratual, e </w:t>
      </w:r>
      <w:r w:rsidRPr="00710D17">
        <w:rPr>
          <w:i/>
          <w:color w:val="000000"/>
          <w:sz w:val="22"/>
          <w:szCs w:val="22"/>
        </w:rPr>
        <w:t>prontidão</w:t>
      </w:r>
      <w:r w:rsidRPr="00710D17">
        <w:rPr>
          <w:color w:val="000000"/>
          <w:sz w:val="22"/>
          <w:szCs w:val="22"/>
        </w:rPr>
        <w:t>, após o término desta, uma vez que permanece aguardando a convocação para o serviço.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b/>
          <w:color w:val="000000"/>
          <w:sz w:val="22"/>
          <w:szCs w:val="22"/>
        </w:rPr>
      </w:pPr>
      <w:r w:rsidRPr="00710D17">
        <w:rPr>
          <w:b/>
          <w:color w:val="000000"/>
          <w:sz w:val="22"/>
          <w:szCs w:val="22"/>
        </w:rPr>
        <w:t>57. Daniel, diariamente, após descer da condução na portaria da empresa, caminha por 30 minutos até local de trabalho, onde bate o ponto de entrada. Ao sair, o mesmo acontece, ou seja, bate o cartão, caminha por 30 minutos, e pega o ônibus na portaria da empresa. Nessa hipótese</w:t>
      </w:r>
    </w:p>
    <w:p w:rsidR="00710D17" w:rsidRPr="00710D17" w:rsidRDefault="00710D17" w:rsidP="00710D17">
      <w:pPr>
        <w:autoSpaceDE w:val="0"/>
        <w:autoSpaceDN w:val="0"/>
        <w:jc w:val="both"/>
        <w:rPr>
          <w:b/>
          <w:color w:val="00000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>(A) Considera-se que Daniel está à disposição do empregador durante o período que exceder de 10 minutos de deslocamento entre o portão da empresa e o local de trabalho, e vice-versa.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>(B) Considera-se que Daniel está à disposição do empregador durante o período que exceder de 5 minutos de deslocamento entre o portão da empresa e o local de trabalho, e vice-versa.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>(C) Considera-se que Daniel está à disposição do empregador durante todo o período de deslocamento entre o portão da empresa e o local de trabalho, e vice-versa.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>(D) Considera-se que Daniel não está à disposição do empregador durante o período de deslocamento entre o portão da empresa e o local de trabalho, e vice-versa.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b/>
          <w:color w:val="00000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b/>
          <w:color w:val="000000"/>
          <w:sz w:val="22"/>
          <w:szCs w:val="22"/>
        </w:rPr>
      </w:pPr>
    </w:p>
    <w:p w:rsidR="00FA134B" w:rsidRDefault="00FA134B" w:rsidP="00710D17">
      <w:pPr>
        <w:autoSpaceDE w:val="0"/>
        <w:autoSpaceDN w:val="0"/>
        <w:jc w:val="both"/>
        <w:rPr>
          <w:b/>
          <w:color w:val="000000"/>
          <w:sz w:val="22"/>
          <w:szCs w:val="22"/>
        </w:rPr>
      </w:pPr>
    </w:p>
    <w:p w:rsidR="00FA134B" w:rsidRDefault="00FA134B" w:rsidP="00710D17">
      <w:pPr>
        <w:autoSpaceDE w:val="0"/>
        <w:autoSpaceDN w:val="0"/>
        <w:jc w:val="both"/>
        <w:rPr>
          <w:b/>
          <w:color w:val="00000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b/>
          <w:color w:val="000000"/>
          <w:sz w:val="22"/>
          <w:szCs w:val="22"/>
        </w:rPr>
      </w:pPr>
      <w:r w:rsidRPr="00710D17">
        <w:rPr>
          <w:b/>
          <w:color w:val="000000"/>
          <w:sz w:val="22"/>
          <w:szCs w:val="22"/>
        </w:rPr>
        <w:lastRenderedPageBreak/>
        <w:t>58. Gabriela, no sétimo mês de gestação, foi dispensada pelo empregador e assinou o termo de renúncia da garantia referente à manutenção de emprego e salário, em conformidade com a cláusula da Convenção Coletiva de Trabalho da categoria. Na hipótese, a cláusula normativa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>(A) É nula de pleno direito.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>(B) É nula, pois somente seria possível a renúncia por meio de Acordo Coletivo de Trabalho.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>(C) É válida, pois é ampla a liberdade de alteração das condições contratuais por meio da negociação coletiva.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>(D) É válida, pois foi Gabriela assinou voluntariamente o documento de renúncia, sem qualquer ressalva.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b/>
          <w:color w:val="000000"/>
          <w:sz w:val="22"/>
          <w:szCs w:val="22"/>
        </w:rPr>
      </w:pPr>
      <w:r w:rsidRPr="00710D17">
        <w:rPr>
          <w:b/>
          <w:color w:val="000000"/>
          <w:sz w:val="22"/>
          <w:szCs w:val="22"/>
        </w:rPr>
        <w:t>59. A prescrição do direito de reclamar a concessão das férias ou o pagamento da respectiva remuneração, conforme o art. 149 da CLT</w:t>
      </w:r>
      <w:proofErr w:type="gramStart"/>
      <w:r w:rsidRPr="00710D17">
        <w:rPr>
          <w:b/>
          <w:color w:val="000000"/>
          <w:sz w:val="22"/>
          <w:szCs w:val="22"/>
        </w:rPr>
        <w:t>, é</w:t>
      </w:r>
      <w:proofErr w:type="gramEnd"/>
      <w:r w:rsidRPr="00710D17">
        <w:rPr>
          <w:b/>
          <w:color w:val="000000"/>
          <w:sz w:val="22"/>
          <w:szCs w:val="22"/>
        </w:rPr>
        <w:t xml:space="preserve"> contada do 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>(A) término do primeiro período aquisitivo de férias.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>(B) término do gozo das férias das quais se pretende reclamar em Juízo.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 xml:space="preserve">(C) término do período aquisitivo, quando o empregador fica em mora quanto à concessão ou pagamento das férias. 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  <w:r w:rsidRPr="00710D17">
        <w:rPr>
          <w:color w:val="000000"/>
          <w:sz w:val="22"/>
          <w:szCs w:val="22"/>
        </w:rPr>
        <w:t>(D) término do período concessivo, quando o empregador fica em mora quanto à concessão ou pagamento das férias.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00000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b/>
          <w:color w:val="231F20"/>
          <w:sz w:val="22"/>
          <w:szCs w:val="22"/>
        </w:rPr>
      </w:pPr>
      <w:r w:rsidRPr="00710D17">
        <w:rPr>
          <w:b/>
          <w:color w:val="231F20"/>
          <w:sz w:val="22"/>
          <w:szCs w:val="22"/>
        </w:rPr>
        <w:t>60. A empresa TADE S.A., em processo falimentar, teve seus bens alienados à empresa BRINCA S.A. Contudo, a TADE S.A., antes da alienação de seus ativos, figurava no polo passivo de várias reclamações trabalhistas. Para analisar o caso exposto em função do instituto da sucessão trabalhista, deve-se considerar que:</w:t>
      </w:r>
    </w:p>
    <w:p w:rsidR="00710D17" w:rsidRPr="00710D17" w:rsidRDefault="00710D17" w:rsidP="00710D17">
      <w:pPr>
        <w:autoSpaceDE w:val="0"/>
        <w:autoSpaceDN w:val="0"/>
        <w:jc w:val="both"/>
        <w:rPr>
          <w:b/>
          <w:color w:val="231F2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color w:val="231F20"/>
          <w:sz w:val="22"/>
          <w:szCs w:val="22"/>
        </w:rPr>
      </w:pPr>
      <w:r w:rsidRPr="00710D17">
        <w:rPr>
          <w:color w:val="231F20"/>
          <w:sz w:val="22"/>
          <w:szCs w:val="22"/>
        </w:rPr>
        <w:t>(A) a sucessão trabalhista é aplicada em todo e qualquer vínculo empregatício urbano, não comportando qualquer exceção.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231F20"/>
          <w:sz w:val="22"/>
          <w:szCs w:val="22"/>
        </w:rPr>
      </w:pPr>
      <w:r w:rsidRPr="00710D17">
        <w:rPr>
          <w:color w:val="231F20"/>
          <w:sz w:val="22"/>
          <w:szCs w:val="22"/>
        </w:rPr>
        <w:t xml:space="preserve">(B) a sucessão trabalhista não se caracteriza quando há venda dos bens da empresa falida, visto que, por disposição legal, o objeto da alienação estará livre de quaisquer ônus, inclusive os derivados da legislação trabalhista. 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231F20"/>
          <w:sz w:val="22"/>
          <w:szCs w:val="22"/>
        </w:rPr>
      </w:pPr>
      <w:r w:rsidRPr="00710D17">
        <w:rPr>
          <w:color w:val="231F20"/>
          <w:sz w:val="22"/>
          <w:szCs w:val="22"/>
        </w:rPr>
        <w:t>(C) a sucessão trabalhista se caracteriza quando há cessão dos bens da empresa falida, visto que, por disposição legal, o objeto cedido não estará livre de quaisquer ônus trabalhistas, mas tão somente daqueles de natureza tributária.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231F20"/>
          <w:sz w:val="22"/>
          <w:szCs w:val="22"/>
        </w:rPr>
      </w:pPr>
      <w:r w:rsidRPr="00710D17">
        <w:rPr>
          <w:color w:val="231F20"/>
          <w:sz w:val="22"/>
          <w:szCs w:val="22"/>
        </w:rPr>
        <w:t>(D) a única exceção à sucessão trabalhista refere-se aos empregados domésticos, visto que os artigos 10 e 448 consolidados não são aplicáveis a esses empregados.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231F2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t>61. O juiz trabalhista deve declarar, na hora marcada, aberta a audiência por força do caput do art. 815 da CLT. Entretanto, se, até 15 minutos após a hora marcada, o juiz não houver comparecido, as partes podem retirar-se, nos termos do parágrafo único do citado artigo. Tal tolerância para o juiz foi alargada para 30 minutos pelo inciso XX do art. 7º da Lei no 8.906/94. Pelo exposto, quanto a atrasos em audiência, pode-se afirmar que:</w:t>
      </w:r>
    </w:p>
    <w:p w:rsidR="00710D17" w:rsidRPr="00710D17" w:rsidRDefault="00710D17" w:rsidP="00710D17">
      <w:pPr>
        <w:autoSpaceDE w:val="0"/>
        <w:autoSpaceDN w:val="0"/>
        <w:jc w:val="both"/>
        <w:rPr>
          <w:b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sz w:val="22"/>
          <w:szCs w:val="22"/>
        </w:rPr>
      </w:pPr>
      <w:r w:rsidRPr="00710D17">
        <w:rPr>
          <w:sz w:val="22"/>
          <w:szCs w:val="22"/>
        </w:rPr>
        <w:t xml:space="preserve">(A) não há qualquer previsão legal de tolerância para atraso das partes e, se ocorrer por razões não legalmente previstas para autorizar o adiamento da audiência, estar-se-á afrontando a igualdade que deve ser dispensada pelo juiz às partes, nos termos do art. 125, I do CPC. </w:t>
      </w:r>
    </w:p>
    <w:p w:rsidR="00710D17" w:rsidRPr="00710D17" w:rsidRDefault="00710D17" w:rsidP="00710D17">
      <w:pPr>
        <w:autoSpaceDE w:val="0"/>
        <w:autoSpaceDN w:val="0"/>
        <w:jc w:val="both"/>
        <w:rPr>
          <w:sz w:val="22"/>
          <w:szCs w:val="22"/>
        </w:rPr>
      </w:pPr>
      <w:r w:rsidRPr="00710D17">
        <w:rPr>
          <w:sz w:val="22"/>
          <w:szCs w:val="22"/>
        </w:rPr>
        <w:t>(B) a tolerância legal também se aplica para atrasos das partes, devido ao princípio da isonomia.</w:t>
      </w:r>
    </w:p>
    <w:p w:rsidR="00710D17" w:rsidRPr="00710D17" w:rsidRDefault="00710D17" w:rsidP="00710D17">
      <w:pPr>
        <w:autoSpaceDE w:val="0"/>
        <w:autoSpaceDN w:val="0"/>
        <w:jc w:val="both"/>
        <w:rPr>
          <w:sz w:val="22"/>
          <w:szCs w:val="22"/>
        </w:rPr>
      </w:pPr>
      <w:r w:rsidRPr="00710D17">
        <w:rPr>
          <w:sz w:val="22"/>
          <w:szCs w:val="22"/>
        </w:rPr>
        <w:t>(C) a critério do juiz em audiência poderá ser aguardada uma das partes ou seu advogado atrasado, sem a concordância da outra parte litigante e seu patrono.</w:t>
      </w:r>
    </w:p>
    <w:p w:rsidR="00710D17" w:rsidRPr="00710D17" w:rsidRDefault="00710D17" w:rsidP="00710D17">
      <w:pPr>
        <w:autoSpaceDE w:val="0"/>
        <w:autoSpaceDN w:val="0"/>
        <w:jc w:val="both"/>
        <w:rPr>
          <w:sz w:val="22"/>
          <w:szCs w:val="22"/>
        </w:rPr>
      </w:pPr>
      <w:r w:rsidRPr="00710D17">
        <w:rPr>
          <w:sz w:val="22"/>
          <w:szCs w:val="22"/>
        </w:rPr>
        <w:t>(D) a tolerância máxima de 30 minutos para o juiz também se aplica em caso de ele ainda estar realizando audiências anteriores na mesma pauta.</w:t>
      </w:r>
    </w:p>
    <w:p w:rsidR="00710D17" w:rsidRPr="00710D17" w:rsidRDefault="00710D17" w:rsidP="00710D17">
      <w:pPr>
        <w:autoSpaceDE w:val="0"/>
        <w:autoSpaceDN w:val="0"/>
        <w:jc w:val="both"/>
        <w:rPr>
          <w:sz w:val="22"/>
          <w:szCs w:val="22"/>
        </w:rPr>
      </w:pPr>
    </w:p>
    <w:p w:rsidR="00FA134B" w:rsidRDefault="00FA134B" w:rsidP="00710D17">
      <w:pPr>
        <w:autoSpaceDE w:val="0"/>
        <w:autoSpaceDN w:val="0"/>
        <w:jc w:val="both"/>
        <w:rPr>
          <w:sz w:val="22"/>
          <w:szCs w:val="22"/>
        </w:rPr>
      </w:pPr>
    </w:p>
    <w:p w:rsidR="00FA134B" w:rsidRDefault="00FA134B" w:rsidP="00710D17">
      <w:pPr>
        <w:autoSpaceDE w:val="0"/>
        <w:autoSpaceDN w:val="0"/>
        <w:jc w:val="both"/>
        <w:rPr>
          <w:b/>
          <w:color w:val="231F2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b/>
          <w:color w:val="231F20"/>
          <w:sz w:val="22"/>
          <w:szCs w:val="22"/>
        </w:rPr>
      </w:pPr>
      <w:r w:rsidRPr="00710D17">
        <w:rPr>
          <w:b/>
          <w:color w:val="231F20"/>
          <w:sz w:val="22"/>
          <w:szCs w:val="22"/>
        </w:rPr>
        <w:lastRenderedPageBreak/>
        <w:t xml:space="preserve">62. Ana e Bianca trabalharam na </w:t>
      </w:r>
      <w:proofErr w:type="gramStart"/>
      <w:r w:rsidRPr="00710D17">
        <w:rPr>
          <w:b/>
          <w:color w:val="231F20"/>
          <w:sz w:val="22"/>
          <w:szCs w:val="22"/>
        </w:rPr>
        <w:t>mesma</w:t>
      </w:r>
      <w:proofErr w:type="gramEnd"/>
      <w:r w:rsidRPr="00710D17">
        <w:rPr>
          <w:b/>
          <w:color w:val="231F20"/>
          <w:sz w:val="22"/>
          <w:szCs w:val="22"/>
        </w:rPr>
        <w:t xml:space="preserve"> empresa, no mesmo setor. Ambas foram dispensadas na mesma data, sem o recebimento das respectivas verbas rescisórias. Ajuizaram assistidas pelo mesmo advogado suas reclamações trabalhistas, cujas audiências inaugurais foram marcadas para o mesmo dia em Varas e horários próximos. Assim, o advogado sugeriu que uma fosse testemunha no caso da outra. Analisando a situação, tem-se que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231F2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color w:val="231F20"/>
          <w:sz w:val="22"/>
          <w:szCs w:val="22"/>
        </w:rPr>
      </w:pPr>
      <w:r w:rsidRPr="00710D17">
        <w:rPr>
          <w:color w:val="231F20"/>
          <w:sz w:val="22"/>
          <w:szCs w:val="22"/>
        </w:rPr>
        <w:t xml:space="preserve">(A) o fato de estar litigando ou de ter litigado contra o mesmo empregador torna suspeita a testemunha. 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231F20"/>
          <w:sz w:val="22"/>
          <w:szCs w:val="22"/>
        </w:rPr>
      </w:pPr>
      <w:r w:rsidRPr="00710D17">
        <w:rPr>
          <w:color w:val="231F20"/>
          <w:sz w:val="22"/>
          <w:szCs w:val="22"/>
        </w:rPr>
        <w:t>(B) o simples fato de estar litigando ou de ter litigado contra o mesmo empregador não torna suspeita a testemunha.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231F20"/>
          <w:sz w:val="22"/>
          <w:szCs w:val="22"/>
        </w:rPr>
      </w:pPr>
      <w:r w:rsidRPr="00710D17">
        <w:rPr>
          <w:color w:val="231F20"/>
          <w:sz w:val="22"/>
          <w:szCs w:val="22"/>
        </w:rPr>
        <w:t>(C) tal fato não invalidaria a prova testemunhal, ainda que Ana e Alice fossem amigas íntimas, eis que prestam compromisso perante o juízo.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231F20"/>
          <w:sz w:val="22"/>
          <w:szCs w:val="22"/>
        </w:rPr>
      </w:pPr>
      <w:r w:rsidRPr="00710D17">
        <w:rPr>
          <w:color w:val="231F20"/>
          <w:sz w:val="22"/>
          <w:szCs w:val="22"/>
        </w:rPr>
        <w:t>(D) tal fato não invalidaria a prova testemunhal, ainda que Ana e Alice fossem inimigas declaradas, eis que prestam compromisso perante o juízo.</w:t>
      </w:r>
    </w:p>
    <w:p w:rsidR="00710D17" w:rsidRPr="00710D17" w:rsidRDefault="00710D17" w:rsidP="00710D17">
      <w:pPr>
        <w:autoSpaceDE w:val="0"/>
        <w:autoSpaceDN w:val="0"/>
        <w:jc w:val="both"/>
        <w:rPr>
          <w:color w:val="231F20"/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t>63. A Reclamada opôs embargos de declaração contra decisão monocrática do Ministro Relator do processo, em trâmite no TST, com base no art. 557 do CPC, postulando efeito modificativo perante o Colegiado. Esse ato, nos termos da Súmula 421 do TST, enseja a conversão dos embargos declaratórios em agravo. Nessa perspectiva, os princípios processuais trabalhistas que informam tal possibilidade de conversão dos recursos supramencionados são os do (a)</w:t>
      </w:r>
    </w:p>
    <w:p w:rsidR="00710D17" w:rsidRPr="00710D17" w:rsidRDefault="00710D17" w:rsidP="00710D17">
      <w:pPr>
        <w:autoSpaceDE w:val="0"/>
        <w:autoSpaceDN w:val="0"/>
        <w:jc w:val="both"/>
        <w:rPr>
          <w:sz w:val="22"/>
          <w:szCs w:val="22"/>
        </w:rPr>
      </w:pPr>
    </w:p>
    <w:p w:rsidR="00710D17" w:rsidRPr="00710D17" w:rsidRDefault="00710D17" w:rsidP="00710D17">
      <w:pPr>
        <w:autoSpaceDE w:val="0"/>
        <w:autoSpaceDN w:val="0"/>
        <w:jc w:val="both"/>
        <w:rPr>
          <w:sz w:val="22"/>
          <w:szCs w:val="22"/>
        </w:rPr>
      </w:pPr>
      <w:r w:rsidRPr="00710D17">
        <w:rPr>
          <w:sz w:val="22"/>
          <w:szCs w:val="22"/>
        </w:rPr>
        <w:t>(A) fungibilidade e da celeridade.</w:t>
      </w:r>
    </w:p>
    <w:p w:rsidR="00710D17" w:rsidRPr="00710D17" w:rsidRDefault="00710D17" w:rsidP="00710D17">
      <w:pPr>
        <w:autoSpaceDE w:val="0"/>
        <w:autoSpaceDN w:val="0"/>
        <w:jc w:val="both"/>
        <w:rPr>
          <w:sz w:val="22"/>
          <w:szCs w:val="22"/>
        </w:rPr>
      </w:pPr>
      <w:r w:rsidRPr="00710D17">
        <w:rPr>
          <w:sz w:val="22"/>
          <w:szCs w:val="22"/>
        </w:rPr>
        <w:t>(B) dispositivo e do duplo grau de jurisdição.</w:t>
      </w:r>
    </w:p>
    <w:p w:rsidR="00710D17" w:rsidRPr="00710D17" w:rsidRDefault="00710D17" w:rsidP="00710D17">
      <w:pPr>
        <w:autoSpaceDE w:val="0"/>
        <w:autoSpaceDN w:val="0"/>
        <w:jc w:val="both"/>
        <w:rPr>
          <w:sz w:val="22"/>
          <w:szCs w:val="22"/>
        </w:rPr>
      </w:pPr>
      <w:r w:rsidRPr="00710D17">
        <w:rPr>
          <w:sz w:val="22"/>
          <w:szCs w:val="22"/>
        </w:rPr>
        <w:t>(C) fungibilidade e da perempção.</w:t>
      </w:r>
    </w:p>
    <w:p w:rsidR="00710D17" w:rsidRPr="00710D17" w:rsidRDefault="00710D17" w:rsidP="00710D17">
      <w:pPr>
        <w:tabs>
          <w:tab w:val="left" w:pos="0"/>
          <w:tab w:val="left" w:pos="708"/>
          <w:tab w:val="left" w:pos="1416"/>
          <w:tab w:val="left" w:pos="2123"/>
          <w:tab w:val="left" w:pos="2832"/>
          <w:tab w:val="left" w:pos="3540"/>
          <w:tab w:val="left" w:pos="4247"/>
          <w:tab w:val="left" w:pos="4956"/>
          <w:tab w:val="left" w:pos="5664"/>
          <w:tab w:val="left" w:pos="6372"/>
          <w:tab w:val="left" w:pos="7080"/>
          <w:tab w:val="left" w:pos="7787"/>
          <w:tab w:val="left" w:pos="8495"/>
          <w:tab w:val="left" w:pos="9204"/>
          <w:tab w:val="left" w:pos="9912"/>
          <w:tab w:val="left" w:pos="10080"/>
        </w:tabs>
        <w:spacing w:line="240" w:lineRule="atLeast"/>
        <w:jc w:val="both"/>
        <w:rPr>
          <w:sz w:val="22"/>
          <w:szCs w:val="22"/>
        </w:rPr>
      </w:pPr>
      <w:r w:rsidRPr="00710D17">
        <w:rPr>
          <w:sz w:val="22"/>
          <w:szCs w:val="22"/>
        </w:rPr>
        <w:t>(D) celeridade e do duplo grau de jurisdição</w:t>
      </w:r>
    </w:p>
    <w:p w:rsidR="00710D17" w:rsidRPr="00710D17" w:rsidRDefault="00710D17" w:rsidP="00710D17">
      <w:pPr>
        <w:tabs>
          <w:tab w:val="left" w:pos="0"/>
          <w:tab w:val="left" w:pos="708"/>
          <w:tab w:val="left" w:pos="1416"/>
          <w:tab w:val="left" w:pos="2123"/>
          <w:tab w:val="left" w:pos="2832"/>
          <w:tab w:val="left" w:pos="3540"/>
          <w:tab w:val="left" w:pos="4247"/>
          <w:tab w:val="left" w:pos="4956"/>
          <w:tab w:val="left" w:pos="5664"/>
          <w:tab w:val="left" w:pos="6372"/>
          <w:tab w:val="left" w:pos="7080"/>
          <w:tab w:val="left" w:pos="7787"/>
          <w:tab w:val="left" w:pos="8495"/>
          <w:tab w:val="left" w:pos="9204"/>
          <w:tab w:val="left" w:pos="9912"/>
          <w:tab w:val="left" w:pos="10080"/>
        </w:tabs>
        <w:jc w:val="both"/>
        <w:rPr>
          <w:sz w:val="22"/>
          <w:szCs w:val="22"/>
        </w:rPr>
      </w:pPr>
    </w:p>
    <w:p w:rsidR="00710D17" w:rsidRPr="00710D17" w:rsidRDefault="00710D17" w:rsidP="00710D17">
      <w:pPr>
        <w:tabs>
          <w:tab w:val="left" w:pos="0"/>
          <w:tab w:val="left" w:pos="708"/>
          <w:tab w:val="left" w:pos="1416"/>
          <w:tab w:val="left" w:pos="2123"/>
          <w:tab w:val="left" w:pos="2832"/>
          <w:tab w:val="left" w:pos="3540"/>
          <w:tab w:val="left" w:pos="4247"/>
          <w:tab w:val="left" w:pos="4956"/>
          <w:tab w:val="left" w:pos="5664"/>
          <w:tab w:val="left" w:pos="6372"/>
          <w:tab w:val="left" w:pos="7080"/>
          <w:tab w:val="left" w:pos="7787"/>
          <w:tab w:val="left" w:pos="8495"/>
          <w:tab w:val="left" w:pos="9204"/>
          <w:tab w:val="left" w:pos="9912"/>
          <w:tab w:val="left" w:pos="10080"/>
        </w:tabs>
        <w:jc w:val="both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t>64. Ao se fazer uma consulta às regras processuais contidas na CLT, constata-se que:</w:t>
      </w:r>
    </w:p>
    <w:p w:rsidR="00710D17" w:rsidRPr="00710D17" w:rsidRDefault="00710D17" w:rsidP="00710D17">
      <w:pPr>
        <w:tabs>
          <w:tab w:val="left" w:pos="0"/>
          <w:tab w:val="left" w:pos="708"/>
          <w:tab w:val="left" w:pos="1416"/>
          <w:tab w:val="left" w:pos="2123"/>
          <w:tab w:val="left" w:pos="2832"/>
          <w:tab w:val="left" w:pos="3540"/>
          <w:tab w:val="left" w:pos="4247"/>
          <w:tab w:val="left" w:pos="4956"/>
          <w:tab w:val="left" w:pos="5664"/>
          <w:tab w:val="left" w:pos="6372"/>
          <w:tab w:val="left" w:pos="7080"/>
          <w:tab w:val="left" w:pos="7787"/>
          <w:tab w:val="left" w:pos="8495"/>
          <w:tab w:val="left" w:pos="9204"/>
          <w:tab w:val="left" w:pos="9912"/>
          <w:tab w:val="left" w:pos="10080"/>
        </w:tabs>
        <w:jc w:val="both"/>
        <w:rPr>
          <w:sz w:val="22"/>
          <w:szCs w:val="22"/>
        </w:rPr>
      </w:pPr>
    </w:p>
    <w:p w:rsidR="00710D17" w:rsidRPr="00710D17" w:rsidRDefault="00710D17" w:rsidP="00710D17">
      <w:pPr>
        <w:tabs>
          <w:tab w:val="left" w:pos="0"/>
          <w:tab w:val="left" w:pos="708"/>
          <w:tab w:val="left" w:pos="1416"/>
          <w:tab w:val="left" w:pos="2123"/>
          <w:tab w:val="left" w:pos="2832"/>
          <w:tab w:val="left" w:pos="3540"/>
          <w:tab w:val="left" w:pos="4247"/>
          <w:tab w:val="left" w:pos="4956"/>
          <w:tab w:val="left" w:pos="5664"/>
          <w:tab w:val="left" w:pos="6372"/>
          <w:tab w:val="left" w:pos="7080"/>
          <w:tab w:val="left" w:pos="7787"/>
          <w:tab w:val="left" w:pos="8495"/>
          <w:tab w:val="left" w:pos="9204"/>
          <w:tab w:val="left" w:pos="9912"/>
          <w:tab w:val="left" w:pos="10080"/>
        </w:tabs>
        <w:jc w:val="both"/>
        <w:rPr>
          <w:sz w:val="22"/>
          <w:szCs w:val="22"/>
        </w:rPr>
      </w:pPr>
      <w:r w:rsidRPr="00710D17">
        <w:rPr>
          <w:sz w:val="22"/>
          <w:szCs w:val="22"/>
        </w:rPr>
        <w:t>(A) o documento oferecido para prova, no processo, só será aceito, se estiver no original ou em certidão autêntica, ou quando conferida a respectiva pública-forma ou cópia perante o juiz ou tribunal.</w:t>
      </w:r>
    </w:p>
    <w:p w:rsidR="00710D17" w:rsidRPr="00710D17" w:rsidRDefault="00710D17" w:rsidP="00710D17">
      <w:pPr>
        <w:tabs>
          <w:tab w:val="left" w:pos="0"/>
          <w:tab w:val="left" w:pos="708"/>
          <w:tab w:val="left" w:pos="1416"/>
          <w:tab w:val="left" w:pos="2123"/>
          <w:tab w:val="left" w:pos="2832"/>
          <w:tab w:val="left" w:pos="3540"/>
          <w:tab w:val="left" w:pos="4247"/>
          <w:tab w:val="left" w:pos="4956"/>
          <w:tab w:val="left" w:pos="5664"/>
          <w:tab w:val="left" w:pos="6372"/>
          <w:tab w:val="left" w:pos="7080"/>
          <w:tab w:val="left" w:pos="7787"/>
          <w:tab w:val="left" w:pos="8495"/>
          <w:tab w:val="left" w:pos="9204"/>
          <w:tab w:val="left" w:pos="9912"/>
          <w:tab w:val="left" w:pos="10080"/>
        </w:tabs>
        <w:jc w:val="both"/>
        <w:rPr>
          <w:sz w:val="22"/>
          <w:szCs w:val="22"/>
        </w:rPr>
      </w:pPr>
      <w:r w:rsidRPr="00710D17">
        <w:rPr>
          <w:sz w:val="22"/>
          <w:szCs w:val="22"/>
        </w:rPr>
        <w:t>(B) outras exceções, além das referentes à suspeição e à competência, podem ser opostas com suspensão do feito.</w:t>
      </w:r>
    </w:p>
    <w:p w:rsidR="00710D17" w:rsidRPr="00710D17" w:rsidRDefault="00710D17" w:rsidP="00710D17">
      <w:pPr>
        <w:tabs>
          <w:tab w:val="left" w:pos="0"/>
          <w:tab w:val="left" w:pos="708"/>
          <w:tab w:val="left" w:pos="1416"/>
          <w:tab w:val="left" w:pos="2123"/>
          <w:tab w:val="left" w:pos="2832"/>
          <w:tab w:val="left" w:pos="3540"/>
          <w:tab w:val="left" w:pos="4247"/>
          <w:tab w:val="left" w:pos="4956"/>
          <w:tab w:val="left" w:pos="5664"/>
          <w:tab w:val="left" w:pos="6372"/>
          <w:tab w:val="left" w:pos="7080"/>
          <w:tab w:val="left" w:pos="7787"/>
          <w:tab w:val="left" w:pos="8495"/>
          <w:tab w:val="left" w:pos="9204"/>
          <w:tab w:val="left" w:pos="9912"/>
          <w:tab w:val="left" w:pos="10080"/>
        </w:tabs>
        <w:jc w:val="both"/>
        <w:rPr>
          <w:sz w:val="22"/>
          <w:szCs w:val="22"/>
        </w:rPr>
      </w:pPr>
      <w:r w:rsidRPr="00710D17">
        <w:rPr>
          <w:sz w:val="22"/>
          <w:szCs w:val="22"/>
        </w:rPr>
        <w:t xml:space="preserve">(C) a CLT prevê que o juiz deve declarar </w:t>
      </w:r>
      <w:r w:rsidRPr="00710D17">
        <w:rPr>
          <w:i/>
          <w:sz w:val="22"/>
          <w:szCs w:val="22"/>
        </w:rPr>
        <w:t xml:space="preserve">ex </w:t>
      </w:r>
      <w:proofErr w:type="spellStart"/>
      <w:r w:rsidRPr="00710D17">
        <w:rPr>
          <w:i/>
          <w:sz w:val="22"/>
          <w:szCs w:val="22"/>
        </w:rPr>
        <w:t>officio</w:t>
      </w:r>
      <w:proofErr w:type="spellEnd"/>
      <w:r w:rsidRPr="00710D17">
        <w:rPr>
          <w:sz w:val="22"/>
          <w:szCs w:val="22"/>
        </w:rPr>
        <w:t xml:space="preserve"> a nulidade fundada em incompetência de foro.</w:t>
      </w:r>
    </w:p>
    <w:p w:rsidR="00710D17" w:rsidRPr="00710D17" w:rsidRDefault="00710D17" w:rsidP="00710D17">
      <w:pPr>
        <w:tabs>
          <w:tab w:val="left" w:pos="0"/>
          <w:tab w:val="left" w:pos="708"/>
          <w:tab w:val="left" w:pos="1416"/>
          <w:tab w:val="left" w:pos="2123"/>
          <w:tab w:val="left" w:pos="2832"/>
          <w:tab w:val="left" w:pos="3540"/>
          <w:tab w:val="left" w:pos="4247"/>
          <w:tab w:val="left" w:pos="4956"/>
          <w:tab w:val="left" w:pos="5664"/>
          <w:tab w:val="left" w:pos="6372"/>
          <w:tab w:val="left" w:pos="7080"/>
          <w:tab w:val="left" w:pos="7787"/>
          <w:tab w:val="left" w:pos="8495"/>
          <w:tab w:val="left" w:pos="9204"/>
          <w:tab w:val="left" w:pos="9912"/>
          <w:tab w:val="left" w:pos="10080"/>
        </w:tabs>
        <w:jc w:val="both"/>
        <w:rPr>
          <w:sz w:val="22"/>
          <w:szCs w:val="22"/>
        </w:rPr>
      </w:pPr>
      <w:r w:rsidRPr="00710D17">
        <w:rPr>
          <w:sz w:val="22"/>
          <w:szCs w:val="22"/>
        </w:rPr>
        <w:t xml:space="preserve">(D) apresentada </w:t>
      </w:r>
      <w:proofErr w:type="gramStart"/>
      <w:r w:rsidRPr="00710D17">
        <w:rPr>
          <w:sz w:val="22"/>
          <w:szCs w:val="22"/>
        </w:rPr>
        <w:t>a</w:t>
      </w:r>
      <w:proofErr w:type="gramEnd"/>
      <w:r w:rsidRPr="00710D17">
        <w:rPr>
          <w:sz w:val="22"/>
          <w:szCs w:val="22"/>
        </w:rPr>
        <w:t xml:space="preserve"> exceção de incompetência, abrir-se-á vista ao exceto por 48 horas improrrogáveis.</w:t>
      </w:r>
    </w:p>
    <w:p w:rsidR="00710D17" w:rsidRPr="00710D17" w:rsidRDefault="00710D17" w:rsidP="00710D17">
      <w:pPr>
        <w:tabs>
          <w:tab w:val="left" w:pos="0"/>
          <w:tab w:val="left" w:pos="708"/>
          <w:tab w:val="left" w:pos="1416"/>
          <w:tab w:val="left" w:pos="2123"/>
          <w:tab w:val="left" w:pos="2832"/>
          <w:tab w:val="left" w:pos="3540"/>
          <w:tab w:val="left" w:pos="4247"/>
          <w:tab w:val="left" w:pos="4956"/>
          <w:tab w:val="left" w:pos="5664"/>
          <w:tab w:val="left" w:pos="6372"/>
          <w:tab w:val="left" w:pos="7080"/>
          <w:tab w:val="left" w:pos="7787"/>
          <w:tab w:val="left" w:pos="8495"/>
          <w:tab w:val="left" w:pos="9204"/>
          <w:tab w:val="left" w:pos="9912"/>
          <w:tab w:val="left" w:pos="10080"/>
        </w:tabs>
        <w:jc w:val="both"/>
        <w:rPr>
          <w:sz w:val="22"/>
          <w:szCs w:val="22"/>
        </w:rPr>
      </w:pPr>
    </w:p>
    <w:p w:rsidR="00710D17" w:rsidRPr="00710D17" w:rsidRDefault="00710D17" w:rsidP="00710D17">
      <w:pPr>
        <w:pStyle w:val="SemEspaamento"/>
        <w:jc w:val="both"/>
        <w:rPr>
          <w:rFonts w:ascii="Times New Roman" w:hAnsi="Times New Roman"/>
          <w:b/>
        </w:rPr>
      </w:pPr>
      <w:r w:rsidRPr="00710D17">
        <w:rPr>
          <w:rFonts w:ascii="Times New Roman" w:hAnsi="Times New Roman"/>
          <w:b/>
        </w:rPr>
        <w:t>65. A admissibilidade do recurso de Embargos contra acórdão de Turma em Recurso de Revista em fase de execução, publicado na vigência da Lei nº 11.496, de 26.06.2007, condiciona-se à demonstração de</w:t>
      </w:r>
    </w:p>
    <w:p w:rsidR="00710D17" w:rsidRPr="00710D17" w:rsidRDefault="00710D17" w:rsidP="00710D17">
      <w:pPr>
        <w:pStyle w:val="SemEspaamento"/>
        <w:jc w:val="both"/>
        <w:rPr>
          <w:rFonts w:ascii="Times New Roman" w:hAnsi="Times New Roman"/>
        </w:rPr>
      </w:pPr>
    </w:p>
    <w:p w:rsidR="00710D17" w:rsidRPr="00710D17" w:rsidRDefault="00710D17" w:rsidP="00710D17">
      <w:pPr>
        <w:pStyle w:val="SemEspaamento"/>
        <w:jc w:val="both"/>
        <w:rPr>
          <w:rFonts w:ascii="Times New Roman" w:hAnsi="Times New Roman"/>
        </w:rPr>
      </w:pPr>
      <w:r w:rsidRPr="00710D17">
        <w:rPr>
          <w:rFonts w:ascii="Times New Roman" w:hAnsi="Times New Roman"/>
        </w:rPr>
        <w:t>(A) divergência jurisprudencial entre Turmas ou destas e a Seção Especializada em Dissídios Individuais do Tribunal Superior do Trabalho em relação à interpretação de dispositivo constitucional.</w:t>
      </w:r>
    </w:p>
    <w:p w:rsidR="00710D17" w:rsidRPr="00710D17" w:rsidRDefault="00710D17" w:rsidP="00710D17">
      <w:pPr>
        <w:pStyle w:val="SemEspaamento"/>
        <w:jc w:val="both"/>
        <w:rPr>
          <w:rFonts w:ascii="Times New Roman" w:hAnsi="Times New Roman"/>
        </w:rPr>
      </w:pPr>
      <w:r w:rsidRPr="00710D17">
        <w:rPr>
          <w:rFonts w:ascii="Times New Roman" w:hAnsi="Times New Roman"/>
        </w:rPr>
        <w:t>(B) divergência jurisprudencial entre Turmas ou destas e a Seção Especializada em Dissídios Individuais do Tribunal Superior do Trabalho em relação à interpretação de dispositivo constitucional ou de lei federal.</w:t>
      </w:r>
    </w:p>
    <w:p w:rsidR="00710D17" w:rsidRPr="00710D17" w:rsidRDefault="00710D17" w:rsidP="00710D17">
      <w:pPr>
        <w:pStyle w:val="SemEspaamento"/>
        <w:jc w:val="both"/>
        <w:rPr>
          <w:rFonts w:ascii="Times New Roman" w:hAnsi="Times New Roman"/>
        </w:rPr>
      </w:pPr>
      <w:r w:rsidRPr="00710D17">
        <w:rPr>
          <w:rFonts w:ascii="Times New Roman" w:hAnsi="Times New Roman"/>
        </w:rPr>
        <w:t>(C) divergência jurisprudencial entre Turmas do Tribunal Superior do Trabalho em relação à interpretação de dispositivo constitucional.</w:t>
      </w:r>
    </w:p>
    <w:p w:rsidR="00710D17" w:rsidRPr="00710D17" w:rsidRDefault="00710D17" w:rsidP="00710D17">
      <w:pPr>
        <w:pStyle w:val="SemEspaamento"/>
        <w:jc w:val="both"/>
        <w:rPr>
          <w:rFonts w:ascii="Times New Roman" w:hAnsi="Times New Roman"/>
        </w:rPr>
      </w:pPr>
      <w:r w:rsidRPr="00710D17">
        <w:rPr>
          <w:rFonts w:ascii="Times New Roman" w:hAnsi="Times New Roman"/>
        </w:rPr>
        <w:t>(D) divergência jurisprudencial entre Turmas do Tribunal Superior do Trabalho em relação à interpretação de dispositivo constitucional ou de lei federal.</w:t>
      </w:r>
    </w:p>
    <w:p w:rsidR="00FA134B" w:rsidRDefault="00FA134B" w:rsidP="00710D17">
      <w:pPr>
        <w:jc w:val="center"/>
        <w:rPr>
          <w:rFonts w:ascii="Arial" w:eastAsia="Calibri" w:hAnsi="Arial" w:cs="Arial"/>
          <w:sz w:val="20"/>
          <w:szCs w:val="20"/>
          <w:lang w:eastAsia="en-US"/>
        </w:rPr>
      </w:pPr>
    </w:p>
    <w:p w:rsidR="00FA134B" w:rsidRDefault="00FA134B" w:rsidP="00710D17">
      <w:pPr>
        <w:jc w:val="center"/>
        <w:rPr>
          <w:rFonts w:ascii="Arial" w:eastAsia="Calibri" w:hAnsi="Arial" w:cs="Arial"/>
          <w:sz w:val="20"/>
          <w:szCs w:val="20"/>
          <w:lang w:eastAsia="en-US"/>
        </w:rPr>
      </w:pPr>
    </w:p>
    <w:p w:rsidR="00FA134B" w:rsidRDefault="00FA134B" w:rsidP="00710D17">
      <w:pPr>
        <w:jc w:val="center"/>
        <w:rPr>
          <w:rFonts w:ascii="Arial" w:eastAsia="Calibri" w:hAnsi="Arial" w:cs="Arial"/>
          <w:sz w:val="20"/>
          <w:szCs w:val="20"/>
          <w:lang w:eastAsia="en-US"/>
        </w:rPr>
      </w:pPr>
    </w:p>
    <w:p w:rsidR="00FA134B" w:rsidRDefault="00FA134B" w:rsidP="00710D17">
      <w:pPr>
        <w:jc w:val="center"/>
        <w:rPr>
          <w:rFonts w:ascii="Arial" w:eastAsia="Calibri" w:hAnsi="Arial" w:cs="Arial"/>
          <w:sz w:val="20"/>
          <w:szCs w:val="20"/>
          <w:lang w:eastAsia="en-US"/>
        </w:rPr>
      </w:pPr>
    </w:p>
    <w:p w:rsidR="00FA134B" w:rsidRDefault="00FA134B" w:rsidP="00710D17">
      <w:pPr>
        <w:jc w:val="center"/>
        <w:rPr>
          <w:rFonts w:ascii="Arial" w:eastAsia="Calibri" w:hAnsi="Arial" w:cs="Arial"/>
          <w:sz w:val="20"/>
          <w:szCs w:val="20"/>
          <w:lang w:eastAsia="en-US"/>
        </w:rPr>
      </w:pPr>
    </w:p>
    <w:p w:rsidR="00FA134B" w:rsidRDefault="00FA134B" w:rsidP="00710D17">
      <w:pPr>
        <w:jc w:val="center"/>
        <w:rPr>
          <w:rFonts w:ascii="Arial" w:eastAsia="Calibri" w:hAnsi="Arial" w:cs="Arial"/>
          <w:sz w:val="20"/>
          <w:szCs w:val="20"/>
          <w:lang w:eastAsia="en-US"/>
        </w:rPr>
      </w:pPr>
    </w:p>
    <w:p w:rsidR="00FA134B" w:rsidRDefault="00FA134B" w:rsidP="00710D17">
      <w:pPr>
        <w:jc w:val="center"/>
        <w:rPr>
          <w:rFonts w:ascii="Arial" w:eastAsia="Calibri" w:hAnsi="Arial" w:cs="Arial"/>
          <w:sz w:val="20"/>
          <w:szCs w:val="20"/>
          <w:lang w:eastAsia="en-US"/>
        </w:rPr>
      </w:pPr>
    </w:p>
    <w:p w:rsidR="00FA134B" w:rsidRDefault="00FA134B" w:rsidP="00710D17">
      <w:pPr>
        <w:jc w:val="center"/>
        <w:rPr>
          <w:rFonts w:ascii="Arial" w:eastAsia="Calibri" w:hAnsi="Arial" w:cs="Arial"/>
          <w:sz w:val="20"/>
          <w:szCs w:val="20"/>
          <w:lang w:eastAsia="en-US"/>
        </w:rPr>
      </w:pPr>
    </w:p>
    <w:p w:rsidR="004347AE" w:rsidRPr="00001828" w:rsidRDefault="00DF473F" w:rsidP="00710D17">
      <w:pPr>
        <w:jc w:val="center"/>
        <w:rPr>
          <w:b/>
          <w:sz w:val="22"/>
          <w:szCs w:val="22"/>
        </w:rPr>
      </w:pPr>
      <w:r w:rsidRPr="00001828">
        <w:rPr>
          <w:b/>
          <w:sz w:val="22"/>
          <w:szCs w:val="22"/>
        </w:rPr>
        <w:lastRenderedPageBreak/>
        <w:t>Direito Tributário</w:t>
      </w:r>
    </w:p>
    <w:p w:rsidR="004347AE" w:rsidRPr="00001828" w:rsidRDefault="004347AE" w:rsidP="00001828">
      <w:pPr>
        <w:jc w:val="both"/>
        <w:rPr>
          <w:b/>
          <w:sz w:val="22"/>
          <w:szCs w:val="22"/>
        </w:rPr>
      </w:pPr>
    </w:p>
    <w:p w:rsidR="00540DB2" w:rsidRPr="00294310" w:rsidRDefault="00294310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sz w:val="22"/>
          <w:szCs w:val="22"/>
        </w:rPr>
      </w:pPr>
      <w:r w:rsidRPr="00294310">
        <w:rPr>
          <w:b/>
          <w:sz w:val="22"/>
          <w:szCs w:val="22"/>
        </w:rPr>
        <w:t>66.</w:t>
      </w:r>
      <w:r w:rsidR="00540DB2" w:rsidRPr="00294310">
        <w:rPr>
          <w:b/>
          <w:sz w:val="22"/>
          <w:szCs w:val="22"/>
        </w:rPr>
        <w:t xml:space="preserve"> Obedece ao princípio da anterioridade de exercício, mas não obedece ao princípio da anterioridade </w:t>
      </w:r>
      <w:proofErr w:type="spellStart"/>
      <w:r w:rsidR="00540DB2" w:rsidRPr="00294310">
        <w:rPr>
          <w:b/>
          <w:sz w:val="22"/>
          <w:szCs w:val="22"/>
        </w:rPr>
        <w:t>nonagesimal</w:t>
      </w:r>
      <w:proofErr w:type="spellEnd"/>
      <w:r w:rsidR="00540DB2" w:rsidRPr="00294310">
        <w:rPr>
          <w:b/>
          <w:sz w:val="22"/>
          <w:szCs w:val="22"/>
        </w:rPr>
        <w:t xml:space="preserve"> (</w:t>
      </w:r>
      <w:proofErr w:type="spellStart"/>
      <w:r w:rsidR="00540DB2" w:rsidRPr="00294310">
        <w:rPr>
          <w:b/>
          <w:sz w:val="22"/>
          <w:szCs w:val="22"/>
        </w:rPr>
        <w:t>noventena</w:t>
      </w:r>
      <w:proofErr w:type="spellEnd"/>
      <w:r w:rsidR="00540DB2" w:rsidRPr="00294310">
        <w:rPr>
          <w:b/>
          <w:sz w:val="22"/>
          <w:szCs w:val="22"/>
        </w:rPr>
        <w:t>) o imposto sobre</w:t>
      </w:r>
      <w:r>
        <w:rPr>
          <w:b/>
          <w:sz w:val="22"/>
          <w:szCs w:val="22"/>
        </w:rPr>
        <w:t>:</w:t>
      </w:r>
    </w:p>
    <w:p w:rsidR="00FA134B" w:rsidRDefault="00FA134B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(A) a renda (IR).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(B) produtos industrializados (IPI).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(C) importação (II).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(D) serviço de qualquer natureza (ISS).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:rsidR="00540DB2" w:rsidRPr="00294310" w:rsidRDefault="00294310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sz w:val="22"/>
          <w:szCs w:val="22"/>
        </w:rPr>
      </w:pPr>
      <w:r w:rsidRPr="00294310">
        <w:rPr>
          <w:b/>
          <w:sz w:val="22"/>
          <w:szCs w:val="22"/>
        </w:rPr>
        <w:t>67.</w:t>
      </w:r>
      <w:r w:rsidR="00540DB2" w:rsidRPr="00294310">
        <w:rPr>
          <w:b/>
          <w:sz w:val="22"/>
          <w:szCs w:val="22"/>
        </w:rPr>
        <w:t xml:space="preserve"> Marque a opção correta: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sz w:val="22"/>
          <w:szCs w:val="22"/>
        </w:rPr>
      </w:pPr>
      <w:r w:rsidRPr="00294310">
        <w:rPr>
          <w:b/>
          <w:sz w:val="22"/>
          <w:szCs w:val="22"/>
        </w:rPr>
        <w:t>I - Tendo em vista situação de relevância e urgência, qual seja uma inundação causada por chuvas intensas, o Presidente da República edita medida provisória criando empréstimo comp</w:t>
      </w:r>
      <w:r w:rsidR="00F569B9">
        <w:rPr>
          <w:b/>
          <w:sz w:val="22"/>
          <w:szCs w:val="22"/>
        </w:rPr>
        <w:t xml:space="preserve">ulsório na forma do art. 148, I, </w:t>
      </w:r>
      <w:r w:rsidRPr="00294310">
        <w:rPr>
          <w:b/>
          <w:sz w:val="22"/>
          <w:szCs w:val="22"/>
        </w:rPr>
        <w:t>da CRFB</w:t>
      </w:r>
      <w:r w:rsidR="00F569B9">
        <w:rPr>
          <w:b/>
          <w:sz w:val="22"/>
          <w:szCs w:val="22"/>
        </w:rPr>
        <w:t>/88</w:t>
      </w:r>
      <w:r w:rsidRPr="00294310">
        <w:rPr>
          <w:b/>
          <w:sz w:val="22"/>
          <w:szCs w:val="22"/>
        </w:rPr>
        <w:t xml:space="preserve"> e cobra imediatamente dos contribuintes;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sz w:val="22"/>
          <w:szCs w:val="22"/>
        </w:rPr>
      </w:pPr>
      <w:r w:rsidRPr="00294310">
        <w:rPr>
          <w:b/>
          <w:sz w:val="22"/>
          <w:szCs w:val="22"/>
        </w:rPr>
        <w:t>II – Majorada alíquota de IPI em 01 de março de 2007 ele poderá ser cobrado 90 dias depois, no mesmo exercício financeiro;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sz w:val="22"/>
          <w:szCs w:val="22"/>
        </w:rPr>
      </w:pPr>
      <w:r w:rsidRPr="00294310">
        <w:rPr>
          <w:b/>
          <w:sz w:val="22"/>
          <w:szCs w:val="22"/>
        </w:rPr>
        <w:t xml:space="preserve">III – O IPTU não se submete a </w:t>
      </w:r>
      <w:proofErr w:type="spellStart"/>
      <w:r w:rsidRPr="00294310">
        <w:rPr>
          <w:b/>
          <w:sz w:val="22"/>
          <w:szCs w:val="22"/>
        </w:rPr>
        <w:t>noventena</w:t>
      </w:r>
      <w:proofErr w:type="spellEnd"/>
      <w:r w:rsidRPr="00294310">
        <w:rPr>
          <w:b/>
          <w:sz w:val="22"/>
          <w:szCs w:val="22"/>
        </w:rPr>
        <w:t xml:space="preserve"> quando for alterada sua alíquota.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b/>
          <w:sz w:val="22"/>
          <w:szCs w:val="22"/>
        </w:rPr>
        <w:t>Estão corretas:</w:t>
      </w:r>
    </w:p>
    <w:p w:rsidR="00FA134B" w:rsidRDefault="00FA134B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 xml:space="preserve">(A) </w:t>
      </w:r>
      <w:r w:rsidR="00266BA9">
        <w:rPr>
          <w:sz w:val="22"/>
          <w:szCs w:val="22"/>
        </w:rPr>
        <w:t>a</w:t>
      </w:r>
      <w:r w:rsidRPr="00294310">
        <w:rPr>
          <w:sz w:val="22"/>
          <w:szCs w:val="22"/>
        </w:rPr>
        <w:t>s assertivas I e II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(B) as assertivas I e III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(C) as assertivas II e III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(D) somente a assertiva II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:rsidR="00540DB2" w:rsidRPr="00294310" w:rsidRDefault="00294310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sz w:val="22"/>
          <w:szCs w:val="22"/>
        </w:rPr>
      </w:pPr>
      <w:r w:rsidRPr="00294310">
        <w:rPr>
          <w:b/>
          <w:sz w:val="22"/>
          <w:szCs w:val="22"/>
        </w:rPr>
        <w:t>68.</w:t>
      </w:r>
      <w:r w:rsidR="00540DB2" w:rsidRPr="00294310">
        <w:rPr>
          <w:b/>
          <w:sz w:val="22"/>
          <w:szCs w:val="22"/>
        </w:rPr>
        <w:t xml:space="preserve"> Pelo princípio da legalidade, estão corretas as seguintes afirmativas, exceto: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(A) Um tributo não pode ser criado ou majorado senão em virtude de lei;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(B) medida provisória, preenchidos os requisitos constitucionais, pode criar ou majorar tributos;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(C) Decreto do poder executivo não pode criar ou alterar alíquotas de tributos em nenhuma hipótese;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 xml:space="preserve">(D) A instituição de um tributo por meio de Lei Complementar não </w:t>
      </w:r>
      <w:r w:rsidR="00F569B9">
        <w:rPr>
          <w:sz w:val="22"/>
          <w:szCs w:val="22"/>
        </w:rPr>
        <w:t>viola o princípio da legalidade.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:rsidR="00540DB2" w:rsidRDefault="00294310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sz w:val="22"/>
          <w:szCs w:val="22"/>
        </w:rPr>
      </w:pPr>
      <w:r w:rsidRPr="00294310">
        <w:rPr>
          <w:b/>
          <w:sz w:val="22"/>
          <w:szCs w:val="22"/>
        </w:rPr>
        <w:t>69.</w:t>
      </w:r>
      <w:r w:rsidR="00540DB2" w:rsidRPr="00294310">
        <w:rPr>
          <w:b/>
          <w:sz w:val="22"/>
          <w:szCs w:val="22"/>
        </w:rPr>
        <w:t xml:space="preserve"> Os lançamentos do imposto sobre produtos industrializados (IPI) e do imposto sobre propriedade predial e territorial urbana (IPTU) são lançamentos</w:t>
      </w:r>
      <w:r>
        <w:rPr>
          <w:b/>
          <w:sz w:val="22"/>
          <w:szCs w:val="22"/>
        </w:rPr>
        <w:t>:</w:t>
      </w:r>
    </w:p>
    <w:p w:rsidR="00294310" w:rsidRPr="00294310" w:rsidRDefault="00294310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sz w:val="22"/>
          <w:szCs w:val="22"/>
        </w:rPr>
      </w:pP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(A) por declaração ou misto, ambos.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(B) de ofício ou direto, ambos.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(C) por homologação e de ofício, respectivamente.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r w:rsidRPr="00294310">
        <w:rPr>
          <w:sz w:val="22"/>
          <w:szCs w:val="22"/>
        </w:rPr>
        <w:t>(D) por declaração e de ofício, respectivamente.</w:t>
      </w:r>
    </w:p>
    <w:p w:rsidR="00540DB2" w:rsidRPr="00294310" w:rsidRDefault="00540DB2" w:rsidP="00540DB2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:rsidR="00540DB2" w:rsidRPr="00294310" w:rsidRDefault="00294310" w:rsidP="00540DB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jc w:val="both"/>
        <w:rPr>
          <w:rFonts w:eastAsia="ヒラギノ角ゴ Pro W3"/>
          <w:b/>
          <w:color w:val="000000"/>
          <w:sz w:val="22"/>
          <w:szCs w:val="22"/>
          <w:lang w:val="pt-PT"/>
        </w:rPr>
      </w:pPr>
      <w:r w:rsidRPr="00294310">
        <w:rPr>
          <w:rFonts w:eastAsia="ヒラギノ角ゴ Pro W3"/>
          <w:b/>
          <w:color w:val="000000"/>
          <w:sz w:val="22"/>
          <w:szCs w:val="22"/>
        </w:rPr>
        <w:t>70.</w:t>
      </w:r>
      <w:r w:rsidR="00540DB2" w:rsidRPr="00294310">
        <w:rPr>
          <w:rFonts w:eastAsia="ヒラギノ角ゴ Pro W3"/>
          <w:b/>
          <w:color w:val="000000"/>
          <w:sz w:val="22"/>
          <w:szCs w:val="22"/>
          <w:lang w:val="pt-PT"/>
        </w:rPr>
        <w:t xml:space="preserve"> Em 2005, Ismália não apresentou à Receita Federal a “declaração de isento”, exigida de todos aqueles inscritos no Cadastro de Pessoas Físicas (CPF), cuja renda anual não ultrapassa a faixa de isenção do Imposto de Renda. Supondo que o descumprimento de tal obrigação fosse apenada, pela lei federal, com multa no valor de R$ 150,00, é </w:t>
      </w:r>
      <w:r w:rsidR="00540DB2" w:rsidRPr="00294310">
        <w:rPr>
          <w:rFonts w:eastAsia="ヒラギノ角ゴ Pro W3"/>
          <w:b/>
          <w:color w:val="000000"/>
          <w:sz w:val="22"/>
          <w:szCs w:val="22"/>
          <w:u w:val="single"/>
          <w:lang w:val="pt-PT"/>
        </w:rPr>
        <w:t>CORRETO</w:t>
      </w:r>
      <w:r w:rsidR="00540DB2" w:rsidRPr="00294310">
        <w:rPr>
          <w:rFonts w:eastAsia="ヒラギノ角ゴ Pro W3"/>
          <w:b/>
          <w:color w:val="000000"/>
          <w:sz w:val="22"/>
          <w:szCs w:val="22"/>
          <w:lang w:val="pt-PT"/>
        </w:rPr>
        <w:t xml:space="preserve"> afirmar que a União Federal:</w:t>
      </w:r>
    </w:p>
    <w:p w:rsidR="00FA134B" w:rsidRDefault="00FA134B" w:rsidP="00540DB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jc w:val="both"/>
        <w:rPr>
          <w:rFonts w:eastAsia="ヒラギノ角ゴ Pro W3"/>
          <w:color w:val="000000"/>
          <w:sz w:val="22"/>
          <w:szCs w:val="22"/>
          <w:lang w:val="pt-PT"/>
        </w:rPr>
      </w:pPr>
    </w:p>
    <w:p w:rsidR="00540DB2" w:rsidRPr="00294310" w:rsidRDefault="00294310" w:rsidP="00540DB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jc w:val="both"/>
        <w:rPr>
          <w:rFonts w:eastAsia="ヒラギノ角ゴ Pro W3"/>
          <w:color w:val="000000"/>
          <w:sz w:val="22"/>
          <w:szCs w:val="22"/>
          <w:lang w:val="pt-PT"/>
        </w:rPr>
      </w:pPr>
      <w:r>
        <w:rPr>
          <w:rFonts w:eastAsia="ヒラギノ角ゴ Pro W3"/>
          <w:color w:val="000000"/>
          <w:sz w:val="22"/>
          <w:szCs w:val="22"/>
          <w:lang w:val="pt-PT"/>
        </w:rPr>
        <w:t>(A</w:t>
      </w:r>
      <w:r w:rsidR="00540DB2" w:rsidRPr="00294310">
        <w:rPr>
          <w:rFonts w:eastAsia="ヒラギノ角ゴ Pro W3"/>
          <w:color w:val="000000"/>
          <w:sz w:val="22"/>
          <w:szCs w:val="22"/>
          <w:lang w:val="pt-PT"/>
        </w:rPr>
        <w:t>) ao exigir de Ismália o pagamento daquele valor estaria exigindo o cumprimento de obrigação tributária acessória.</w:t>
      </w:r>
    </w:p>
    <w:p w:rsidR="00540DB2" w:rsidRPr="00294310" w:rsidRDefault="00294310" w:rsidP="00540DB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jc w:val="both"/>
        <w:rPr>
          <w:rFonts w:eastAsia="ヒラギノ角ゴ Pro W3"/>
          <w:color w:val="000000"/>
          <w:sz w:val="22"/>
          <w:szCs w:val="22"/>
          <w:lang w:val="pt-PT"/>
        </w:rPr>
      </w:pPr>
      <w:r>
        <w:rPr>
          <w:rFonts w:eastAsia="ヒラギノ角ゴ Pro W3"/>
          <w:color w:val="000000"/>
          <w:sz w:val="22"/>
          <w:szCs w:val="22"/>
          <w:lang w:val="pt-PT"/>
        </w:rPr>
        <w:t>(B</w:t>
      </w:r>
      <w:r w:rsidR="00540DB2" w:rsidRPr="00294310">
        <w:rPr>
          <w:rFonts w:eastAsia="ヒラギノ角ゴ Pro W3"/>
          <w:color w:val="000000"/>
          <w:sz w:val="22"/>
          <w:szCs w:val="22"/>
          <w:lang w:val="pt-PT"/>
        </w:rPr>
        <w:t>) ao exigir de Ismália o pagamento daquele valor estaria exigindo o cumprimento de obrigação tributária principal.</w:t>
      </w:r>
    </w:p>
    <w:p w:rsidR="00540DB2" w:rsidRPr="00294310" w:rsidRDefault="00294310" w:rsidP="00540DB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jc w:val="both"/>
        <w:rPr>
          <w:rFonts w:eastAsia="ヒラギノ角ゴ Pro W3"/>
          <w:color w:val="000000"/>
          <w:sz w:val="22"/>
          <w:szCs w:val="22"/>
          <w:lang w:val="pt-PT"/>
        </w:rPr>
      </w:pPr>
      <w:r>
        <w:rPr>
          <w:rFonts w:eastAsia="ヒラギノ角ゴ Pro W3"/>
          <w:color w:val="000000"/>
          <w:sz w:val="22"/>
          <w:szCs w:val="22"/>
          <w:lang w:val="pt-PT"/>
        </w:rPr>
        <w:t>(C</w:t>
      </w:r>
      <w:r w:rsidR="00540DB2" w:rsidRPr="00294310">
        <w:rPr>
          <w:rFonts w:eastAsia="ヒラギノ角ゴ Pro W3"/>
          <w:color w:val="000000"/>
          <w:sz w:val="22"/>
          <w:szCs w:val="22"/>
          <w:lang w:val="pt-PT"/>
        </w:rPr>
        <w:t>) não poderia exigir o pagamento daquele valor de Ismália, mas apenas da fonte pagadora.</w:t>
      </w:r>
    </w:p>
    <w:p w:rsidR="00540DB2" w:rsidRPr="00294310" w:rsidRDefault="00294310" w:rsidP="00540DB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jc w:val="both"/>
        <w:rPr>
          <w:rFonts w:eastAsia="ヒラギノ角ゴ Pro W3"/>
          <w:color w:val="000000"/>
          <w:sz w:val="22"/>
          <w:szCs w:val="22"/>
          <w:lang w:val="pt-PT"/>
        </w:rPr>
      </w:pPr>
      <w:r>
        <w:rPr>
          <w:rFonts w:eastAsia="ヒラギノ角ゴ Pro W3"/>
          <w:color w:val="000000"/>
          <w:sz w:val="22"/>
          <w:szCs w:val="22"/>
          <w:lang w:val="pt-PT"/>
        </w:rPr>
        <w:t>(D</w:t>
      </w:r>
      <w:r w:rsidR="00540DB2" w:rsidRPr="00294310">
        <w:rPr>
          <w:rFonts w:eastAsia="ヒラギノ角ゴ Pro W3"/>
          <w:color w:val="000000"/>
          <w:sz w:val="22"/>
          <w:szCs w:val="22"/>
          <w:lang w:val="pt-PT"/>
        </w:rPr>
        <w:t>) estaria aplicando a chamada norma geral antielisão, cujo objetivo é desconsiderar atos praticados com a finalidade de dissimular a ocorrência do fato gerador.</w:t>
      </w:r>
    </w:p>
    <w:p w:rsidR="00FA134B" w:rsidRDefault="00FA134B" w:rsidP="00C41814">
      <w:pPr>
        <w:jc w:val="center"/>
        <w:rPr>
          <w:rFonts w:ascii="Arial" w:hAnsi="Arial" w:cs="Arial"/>
          <w:b/>
          <w:sz w:val="22"/>
          <w:szCs w:val="22"/>
          <w:lang w:val="pt-PT"/>
        </w:rPr>
      </w:pPr>
    </w:p>
    <w:p w:rsidR="00C41814" w:rsidRPr="00F850E2" w:rsidRDefault="003E7A53" w:rsidP="00F51014">
      <w:pPr>
        <w:jc w:val="center"/>
        <w:rPr>
          <w:rFonts w:ascii="Arial" w:hAnsi="Arial" w:cs="Arial"/>
          <w:b/>
          <w:sz w:val="26"/>
          <w:szCs w:val="26"/>
        </w:rPr>
      </w:pPr>
      <w:r w:rsidRPr="00F850E2">
        <w:rPr>
          <w:rFonts w:ascii="Arial" w:hAnsi="Arial" w:cs="Arial"/>
          <w:b/>
          <w:sz w:val="26"/>
          <w:szCs w:val="26"/>
        </w:rPr>
        <w:t>BOA PROVA!</w:t>
      </w:r>
    </w:p>
    <w:p w:rsidR="003E7A53" w:rsidRPr="00F850E2" w:rsidRDefault="003E7A53" w:rsidP="00FA134B">
      <w:pPr>
        <w:jc w:val="center"/>
        <w:rPr>
          <w:rFonts w:ascii="Arial" w:hAnsi="Arial" w:cs="Arial"/>
          <w:b/>
          <w:sz w:val="26"/>
          <w:szCs w:val="26"/>
        </w:rPr>
      </w:pPr>
      <w:r w:rsidRPr="00F850E2">
        <w:rPr>
          <w:rFonts w:ascii="Arial" w:hAnsi="Arial" w:cs="Arial"/>
          <w:b/>
          <w:sz w:val="26"/>
          <w:szCs w:val="26"/>
        </w:rPr>
        <w:t>TENHA ATENÇÂO NO PREENCHIMENTO DO CARTÃO-RESPOSTA.</w:t>
      </w:r>
    </w:p>
    <w:p w:rsidR="00307EF1" w:rsidRPr="00BC4FA5" w:rsidRDefault="00307EF1" w:rsidP="004D148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 w:rsidRPr="00BC4FA5">
        <w:rPr>
          <w:rFonts w:ascii="Arial" w:hAnsi="Arial" w:cs="Arial"/>
          <w:b/>
          <w:color w:val="000000"/>
          <w:sz w:val="22"/>
          <w:szCs w:val="22"/>
        </w:rPr>
        <w:lastRenderedPageBreak/>
        <w:t>CARTÃO RESPOSTA</w:t>
      </w:r>
      <w:r w:rsidR="00885BC5" w:rsidRPr="00BC4FA5">
        <w:rPr>
          <w:rFonts w:ascii="Arial" w:hAnsi="Arial" w:cs="Arial"/>
          <w:b/>
          <w:color w:val="000000"/>
          <w:sz w:val="22"/>
          <w:szCs w:val="22"/>
        </w:rPr>
        <w:t xml:space="preserve"> PROVA</w:t>
      </w:r>
    </w:p>
    <w:p w:rsidR="0068045C" w:rsidRPr="00BC4FA5" w:rsidRDefault="0068045C" w:rsidP="00307EF1">
      <w:pPr>
        <w:rPr>
          <w:rFonts w:ascii="Arial" w:hAnsi="Arial" w:cs="Arial"/>
          <w:b/>
          <w:sz w:val="22"/>
          <w:szCs w:val="22"/>
        </w:rPr>
      </w:pPr>
    </w:p>
    <w:p w:rsidR="00307EF1" w:rsidRPr="00BC4FA5" w:rsidRDefault="00307EF1" w:rsidP="00307EF1">
      <w:pPr>
        <w:rPr>
          <w:rFonts w:ascii="Arial" w:hAnsi="Arial" w:cs="Arial"/>
          <w:b/>
          <w:sz w:val="22"/>
          <w:szCs w:val="22"/>
        </w:rPr>
      </w:pPr>
      <w:r w:rsidRPr="00BC4FA5">
        <w:rPr>
          <w:rFonts w:ascii="Arial" w:hAnsi="Arial" w:cs="Arial"/>
          <w:b/>
          <w:sz w:val="22"/>
          <w:szCs w:val="22"/>
        </w:rPr>
        <w:t xml:space="preserve">NOME COMPLETO_____________________________________________________   </w:t>
      </w:r>
    </w:p>
    <w:p w:rsidR="00307EF1" w:rsidRDefault="00307EF1" w:rsidP="00307EF1">
      <w:pPr>
        <w:jc w:val="center"/>
        <w:rPr>
          <w:rFonts w:ascii="Arial" w:hAnsi="Arial" w:cs="Arial"/>
          <w:b/>
          <w:i/>
          <w:color w:val="000000"/>
          <w:spacing w:val="10"/>
          <w:sz w:val="22"/>
          <w:szCs w:val="22"/>
        </w:rPr>
      </w:pPr>
      <w:r w:rsidRPr="00BC4FA5">
        <w:rPr>
          <w:rFonts w:ascii="Arial" w:hAnsi="Arial" w:cs="Arial"/>
          <w:b/>
          <w:i/>
          <w:color w:val="000000"/>
          <w:spacing w:val="10"/>
          <w:sz w:val="22"/>
          <w:szCs w:val="22"/>
        </w:rPr>
        <w:t xml:space="preserve">                        (FAVOR PREENCHER COM LETRA DE FORMA)</w:t>
      </w:r>
    </w:p>
    <w:p w:rsidR="006B5AE8" w:rsidRPr="00BC4FA5" w:rsidRDefault="006B5AE8" w:rsidP="00307EF1">
      <w:pPr>
        <w:jc w:val="center"/>
        <w:rPr>
          <w:rFonts w:ascii="Arial" w:hAnsi="Arial" w:cs="Arial"/>
          <w:b/>
          <w:i/>
          <w:color w:val="000000"/>
          <w:spacing w:val="10"/>
          <w:sz w:val="22"/>
          <w:szCs w:val="22"/>
        </w:rPr>
      </w:pPr>
    </w:p>
    <w:p w:rsidR="00307EF1" w:rsidRPr="00BC4FA5" w:rsidRDefault="00307EF1" w:rsidP="00307EF1">
      <w:pPr>
        <w:rPr>
          <w:rFonts w:ascii="Arial" w:hAnsi="Arial" w:cs="Arial"/>
          <w:b/>
          <w:sz w:val="22"/>
          <w:szCs w:val="22"/>
        </w:rPr>
      </w:pPr>
      <w:r w:rsidRPr="00BC4FA5">
        <w:rPr>
          <w:rFonts w:ascii="Arial" w:hAnsi="Arial" w:cs="Arial"/>
          <w:b/>
          <w:sz w:val="22"/>
          <w:szCs w:val="22"/>
        </w:rPr>
        <w:t>MATRÍCULA______________________</w:t>
      </w:r>
      <w:r w:rsidR="006B5AE8" w:rsidRPr="00BC4FA5">
        <w:rPr>
          <w:rFonts w:ascii="Arial" w:hAnsi="Arial" w:cs="Arial"/>
          <w:b/>
          <w:sz w:val="22"/>
          <w:szCs w:val="22"/>
        </w:rPr>
        <w:t xml:space="preserve"> </w:t>
      </w:r>
      <w:r w:rsidRPr="00BC4FA5">
        <w:rPr>
          <w:rFonts w:ascii="Arial" w:hAnsi="Arial" w:cs="Arial"/>
          <w:b/>
          <w:sz w:val="22"/>
          <w:szCs w:val="22"/>
        </w:rPr>
        <w:t>TURMA _________ DATA __________</w:t>
      </w:r>
    </w:p>
    <w:tbl>
      <w:tblPr>
        <w:tblpPr w:leftFromText="141" w:rightFromText="141" w:vertAnchor="page" w:horzAnchor="margin" w:tblpY="365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0"/>
      </w:tblGrid>
      <w:tr w:rsidR="00307EF1" w:rsidRPr="00185752" w:rsidTr="00F51014">
        <w:trPr>
          <w:trHeight w:val="359"/>
        </w:trPr>
        <w:tc>
          <w:tcPr>
            <w:tcW w:w="3190" w:type="dxa"/>
            <w:shd w:val="clear" w:color="auto" w:fill="666666"/>
            <w:vAlign w:val="center"/>
          </w:tcPr>
          <w:p w:rsidR="00307EF1" w:rsidRPr="00185752" w:rsidRDefault="00307EF1" w:rsidP="00185752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85752">
              <w:rPr>
                <w:rFonts w:ascii="Arial" w:hAnsi="Arial" w:cs="Arial"/>
                <w:color w:val="FFFFFF"/>
                <w:sz w:val="22"/>
                <w:szCs w:val="22"/>
              </w:rPr>
              <w:t>QUESTÃO/RESPOSTA</w:t>
            </w:r>
          </w:p>
        </w:tc>
        <w:tc>
          <w:tcPr>
            <w:tcW w:w="3190" w:type="dxa"/>
            <w:shd w:val="clear" w:color="auto" w:fill="666666"/>
            <w:vAlign w:val="center"/>
          </w:tcPr>
          <w:p w:rsidR="00307EF1" w:rsidRPr="00185752" w:rsidRDefault="00307EF1" w:rsidP="00185752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85752">
              <w:rPr>
                <w:rFonts w:ascii="Arial" w:hAnsi="Arial" w:cs="Arial"/>
                <w:color w:val="FFFFFF"/>
                <w:sz w:val="22"/>
                <w:szCs w:val="22"/>
              </w:rPr>
              <w:t>QUESTÃO/RESPOSTA</w:t>
            </w:r>
          </w:p>
        </w:tc>
        <w:tc>
          <w:tcPr>
            <w:tcW w:w="3190" w:type="dxa"/>
            <w:shd w:val="clear" w:color="auto" w:fill="666666"/>
            <w:vAlign w:val="center"/>
          </w:tcPr>
          <w:p w:rsidR="00307EF1" w:rsidRPr="00185752" w:rsidRDefault="00307EF1" w:rsidP="00185752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85752">
              <w:rPr>
                <w:rFonts w:ascii="Arial" w:hAnsi="Arial" w:cs="Arial"/>
                <w:color w:val="FFFFFF"/>
                <w:sz w:val="22"/>
                <w:szCs w:val="22"/>
              </w:rPr>
              <w:t>QUESTÃO/RESPOSTA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01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 )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 )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 )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)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C056D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28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30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35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61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62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39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40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17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68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70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 )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C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 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7EF1" w:rsidRPr="00185752" w:rsidTr="00F51014">
        <w:trPr>
          <w:trHeight w:val="425"/>
        </w:trPr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B2F76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 )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 xml:space="preserve">A ( )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B ( )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C ( )</w:t>
            </w:r>
            <w:r w:rsidR="00EC056D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FC1" w:rsidRPr="001857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307EF1" w:rsidRPr="00185752" w:rsidRDefault="00307EF1" w:rsidP="001857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D45C0" w:rsidRPr="00BC4FA5" w:rsidRDefault="00FD45C0" w:rsidP="009A684A">
      <w:pPr>
        <w:rPr>
          <w:rFonts w:ascii="Arial" w:hAnsi="Arial" w:cs="Arial"/>
          <w:sz w:val="22"/>
          <w:szCs w:val="22"/>
        </w:rPr>
      </w:pPr>
    </w:p>
    <w:sectPr w:rsidR="00FD45C0" w:rsidRPr="00BC4FA5" w:rsidSect="00FA134B">
      <w:headerReference w:type="default" r:id="rId10"/>
      <w:footerReference w:type="default" r:id="rId11"/>
      <w:pgSz w:w="11906" w:h="16838" w:code="9"/>
      <w:pgMar w:top="1134" w:right="851" w:bottom="1134" w:left="1701" w:header="45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7EE" w:rsidRDefault="006F57EE">
      <w:r>
        <w:separator/>
      </w:r>
    </w:p>
  </w:endnote>
  <w:endnote w:type="continuationSeparator" w:id="0">
    <w:p w:rsidR="006F57EE" w:rsidRDefault="006F5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TE1BE488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Arial-BoldMT">
    <w:charset w:val="00"/>
    <w:family w:val="swiss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7EE" w:rsidRPr="006E5C24" w:rsidRDefault="006F57EE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6F57EE" w:rsidRPr="00D923BF" w:rsidRDefault="006F57EE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  <w:szCs w:val="18"/>
      </w:rPr>
      <w:t>8º Simulado OAB – março</w:t>
    </w:r>
    <w:r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2</w:t>
    </w:r>
  </w:p>
  <w:p w:rsidR="006F57EE" w:rsidRPr="00F87459" w:rsidRDefault="006F57EE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>
      <w:rPr>
        <w:rFonts w:ascii="Bookman Old Style" w:hAnsi="Bookman Old Style"/>
        <w:color w:val="000080"/>
        <w:sz w:val="18"/>
        <w:szCs w:val="18"/>
      </w:rPr>
      <w:t>Praia de Botafogo, 190, 8</w:t>
    </w:r>
    <w:r w:rsidRPr="00F87459">
      <w:rPr>
        <w:rFonts w:ascii="Bookman Old Style" w:hAnsi="Bookman Old Style"/>
        <w:color w:val="000080"/>
        <w:sz w:val="18"/>
        <w:szCs w:val="18"/>
      </w:rPr>
      <w:t>º andar     Rio de Janeiro/RJ     Brasil     22250-900</w:t>
    </w:r>
  </w:p>
  <w:p w:rsidR="006F57EE" w:rsidRPr="00F87459" w:rsidRDefault="006F57EE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6F57EE" w:rsidRDefault="006F57EE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7EE" w:rsidRDefault="006F57EE">
      <w:r>
        <w:separator/>
      </w:r>
    </w:p>
  </w:footnote>
  <w:footnote w:type="continuationSeparator" w:id="0">
    <w:p w:rsidR="006F57EE" w:rsidRDefault="006F5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7EE" w:rsidRDefault="006F57EE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2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1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6F57EE" w:rsidRDefault="006F57EE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6F57EE" w:rsidRDefault="006F57EE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6F57EE" w:rsidRDefault="006F57EE" w:rsidP="00307EF1">
    <w:pPr>
      <w:pStyle w:val="Cabealho"/>
      <w:rPr>
        <w:rFonts w:ascii="Bookman Old Style" w:hAnsi="Bookman Old Style" w:cs="Tahoma"/>
        <w:b/>
        <w:color w:val="000080"/>
      </w:rPr>
    </w:pPr>
  </w:p>
  <w:p w:rsidR="006F57EE" w:rsidRPr="00EE6976" w:rsidRDefault="006F57EE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Letter"/>
      <w:lvlText w:val="(%1)"/>
      <w:lvlJc w:val="left"/>
      <w:pPr>
        <w:tabs>
          <w:tab w:val="num" w:pos="290"/>
        </w:tabs>
        <w:ind w:left="290" w:firstLine="0"/>
      </w:pPr>
      <w:rPr>
        <w:rFonts w:hint="default"/>
        <w:position w:val="0"/>
        <w:sz w:val="22"/>
      </w:rPr>
    </w:lvl>
    <w:lvl w:ilvl="1">
      <w:start w:val="1"/>
      <w:numFmt w:val="upperLetter"/>
      <w:suff w:val="nothing"/>
      <w:lvlText w:val="(%2)"/>
      <w:lvlJc w:val="left"/>
      <w:pPr>
        <w:ind w:left="0" w:firstLine="1010"/>
      </w:pPr>
      <w:rPr>
        <w:rFonts w:hint="default"/>
        <w:position w:val="0"/>
        <w:sz w:val="22"/>
      </w:rPr>
    </w:lvl>
    <w:lvl w:ilvl="2">
      <w:start w:val="1"/>
      <w:numFmt w:val="upperLetter"/>
      <w:suff w:val="nothing"/>
      <w:lvlText w:val="(%3)"/>
      <w:lvlJc w:val="left"/>
      <w:pPr>
        <w:ind w:left="0" w:firstLine="1730"/>
      </w:pPr>
      <w:rPr>
        <w:rFonts w:hint="default"/>
        <w:position w:val="0"/>
        <w:sz w:val="22"/>
      </w:rPr>
    </w:lvl>
    <w:lvl w:ilvl="3">
      <w:start w:val="1"/>
      <w:numFmt w:val="upperLetter"/>
      <w:suff w:val="nothing"/>
      <w:lvlText w:val="(%4)"/>
      <w:lvlJc w:val="left"/>
      <w:pPr>
        <w:ind w:left="0" w:firstLine="2450"/>
      </w:pPr>
      <w:rPr>
        <w:rFonts w:hint="default"/>
        <w:position w:val="0"/>
        <w:sz w:val="22"/>
      </w:rPr>
    </w:lvl>
    <w:lvl w:ilvl="4">
      <w:start w:val="1"/>
      <w:numFmt w:val="upperLetter"/>
      <w:suff w:val="nothing"/>
      <w:lvlText w:val="(%5)"/>
      <w:lvlJc w:val="left"/>
      <w:pPr>
        <w:ind w:left="0" w:firstLine="3170"/>
      </w:pPr>
      <w:rPr>
        <w:rFonts w:hint="default"/>
        <w:position w:val="0"/>
        <w:sz w:val="22"/>
      </w:rPr>
    </w:lvl>
    <w:lvl w:ilvl="5">
      <w:start w:val="1"/>
      <w:numFmt w:val="upperLetter"/>
      <w:suff w:val="nothing"/>
      <w:lvlText w:val="(%6)"/>
      <w:lvlJc w:val="left"/>
      <w:pPr>
        <w:ind w:left="0" w:firstLine="3890"/>
      </w:pPr>
      <w:rPr>
        <w:rFonts w:hint="default"/>
        <w:position w:val="0"/>
        <w:sz w:val="22"/>
      </w:rPr>
    </w:lvl>
    <w:lvl w:ilvl="6">
      <w:start w:val="1"/>
      <w:numFmt w:val="upperLetter"/>
      <w:suff w:val="nothing"/>
      <w:lvlText w:val="(%7)"/>
      <w:lvlJc w:val="left"/>
      <w:pPr>
        <w:ind w:left="0" w:firstLine="4610"/>
      </w:pPr>
      <w:rPr>
        <w:rFonts w:hint="default"/>
        <w:position w:val="0"/>
        <w:sz w:val="22"/>
      </w:rPr>
    </w:lvl>
    <w:lvl w:ilvl="7">
      <w:start w:val="1"/>
      <w:numFmt w:val="upperLetter"/>
      <w:suff w:val="nothing"/>
      <w:lvlText w:val="(%8)"/>
      <w:lvlJc w:val="left"/>
      <w:pPr>
        <w:ind w:left="0" w:firstLine="5330"/>
      </w:pPr>
      <w:rPr>
        <w:rFonts w:hint="default"/>
        <w:position w:val="0"/>
        <w:sz w:val="22"/>
      </w:rPr>
    </w:lvl>
    <w:lvl w:ilvl="8">
      <w:start w:val="1"/>
      <w:numFmt w:val="upperLetter"/>
      <w:suff w:val="nothing"/>
      <w:lvlText w:val="(%9)"/>
      <w:lvlJc w:val="left"/>
      <w:pPr>
        <w:ind w:left="0" w:firstLine="6050"/>
      </w:pPr>
      <w:rPr>
        <w:rFonts w:hint="default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2"/>
      <w:numFmt w:val="upperLetter"/>
      <w:lvlText w:val="(%1)"/>
      <w:lvlJc w:val="left"/>
      <w:pPr>
        <w:tabs>
          <w:tab w:val="num" w:pos="321"/>
        </w:tabs>
        <w:ind w:left="321" w:firstLine="0"/>
      </w:pPr>
      <w:rPr>
        <w:rFonts w:hint="default"/>
        <w:position w:val="0"/>
        <w:sz w:val="22"/>
      </w:rPr>
    </w:lvl>
    <w:lvl w:ilvl="1">
      <w:start w:val="1"/>
      <w:numFmt w:val="upperLetter"/>
      <w:suff w:val="nothing"/>
      <w:lvlText w:val="(%2)"/>
      <w:lvlJc w:val="left"/>
      <w:pPr>
        <w:ind w:left="0" w:firstLine="1041"/>
      </w:pPr>
      <w:rPr>
        <w:rFonts w:hint="default"/>
        <w:position w:val="0"/>
        <w:sz w:val="22"/>
      </w:rPr>
    </w:lvl>
    <w:lvl w:ilvl="2">
      <w:start w:val="1"/>
      <w:numFmt w:val="upperLetter"/>
      <w:suff w:val="nothing"/>
      <w:lvlText w:val="(%3)"/>
      <w:lvlJc w:val="left"/>
      <w:pPr>
        <w:ind w:left="0" w:firstLine="1761"/>
      </w:pPr>
      <w:rPr>
        <w:rFonts w:hint="default"/>
        <w:position w:val="0"/>
        <w:sz w:val="22"/>
      </w:rPr>
    </w:lvl>
    <w:lvl w:ilvl="3">
      <w:start w:val="1"/>
      <w:numFmt w:val="upperLetter"/>
      <w:suff w:val="nothing"/>
      <w:lvlText w:val="(%4)"/>
      <w:lvlJc w:val="left"/>
      <w:pPr>
        <w:ind w:left="0" w:firstLine="2481"/>
      </w:pPr>
      <w:rPr>
        <w:rFonts w:hint="default"/>
        <w:position w:val="0"/>
        <w:sz w:val="22"/>
      </w:rPr>
    </w:lvl>
    <w:lvl w:ilvl="4">
      <w:start w:val="1"/>
      <w:numFmt w:val="upperLetter"/>
      <w:suff w:val="nothing"/>
      <w:lvlText w:val="(%5)"/>
      <w:lvlJc w:val="left"/>
      <w:pPr>
        <w:ind w:left="0" w:firstLine="3201"/>
      </w:pPr>
      <w:rPr>
        <w:rFonts w:hint="default"/>
        <w:position w:val="0"/>
        <w:sz w:val="22"/>
      </w:rPr>
    </w:lvl>
    <w:lvl w:ilvl="5">
      <w:start w:val="1"/>
      <w:numFmt w:val="upperLetter"/>
      <w:suff w:val="nothing"/>
      <w:lvlText w:val="(%6)"/>
      <w:lvlJc w:val="left"/>
      <w:pPr>
        <w:ind w:left="0" w:firstLine="3921"/>
      </w:pPr>
      <w:rPr>
        <w:rFonts w:hint="default"/>
        <w:position w:val="0"/>
        <w:sz w:val="22"/>
      </w:rPr>
    </w:lvl>
    <w:lvl w:ilvl="6">
      <w:start w:val="1"/>
      <w:numFmt w:val="upperLetter"/>
      <w:suff w:val="nothing"/>
      <w:lvlText w:val="(%7)"/>
      <w:lvlJc w:val="left"/>
      <w:pPr>
        <w:ind w:left="0" w:firstLine="4641"/>
      </w:pPr>
      <w:rPr>
        <w:rFonts w:hint="default"/>
        <w:position w:val="0"/>
        <w:sz w:val="22"/>
      </w:rPr>
    </w:lvl>
    <w:lvl w:ilvl="7">
      <w:start w:val="1"/>
      <w:numFmt w:val="upperLetter"/>
      <w:suff w:val="nothing"/>
      <w:lvlText w:val="(%8)"/>
      <w:lvlJc w:val="left"/>
      <w:pPr>
        <w:ind w:left="0" w:firstLine="5361"/>
      </w:pPr>
      <w:rPr>
        <w:rFonts w:hint="default"/>
        <w:position w:val="0"/>
        <w:sz w:val="22"/>
      </w:rPr>
    </w:lvl>
    <w:lvl w:ilvl="8">
      <w:start w:val="1"/>
      <w:numFmt w:val="upperLetter"/>
      <w:suff w:val="nothing"/>
      <w:lvlText w:val="(%9)"/>
      <w:lvlJc w:val="left"/>
      <w:pPr>
        <w:ind w:left="0" w:firstLine="6081"/>
      </w:pPr>
      <w:rPr>
        <w:rFonts w:hint="default"/>
        <w:position w:val="0"/>
        <w:sz w:val="22"/>
      </w:rPr>
    </w:lvl>
  </w:abstractNum>
  <w:abstractNum w:abstractNumId="2">
    <w:nsid w:val="00000003"/>
    <w:multiLevelType w:val="multilevel"/>
    <w:tmpl w:val="894EE875"/>
    <w:lvl w:ilvl="0">
      <w:start w:val="1"/>
      <w:numFmt w:val="upperLetter"/>
      <w:lvlText w:val="(%1)"/>
      <w:lvlJc w:val="left"/>
      <w:pPr>
        <w:tabs>
          <w:tab w:val="num" w:pos="321"/>
        </w:tabs>
        <w:ind w:left="321" w:firstLine="0"/>
      </w:pPr>
      <w:rPr>
        <w:rFonts w:hint="default"/>
        <w:position w:val="0"/>
        <w:sz w:val="22"/>
      </w:rPr>
    </w:lvl>
    <w:lvl w:ilvl="1">
      <w:start w:val="1"/>
      <w:numFmt w:val="upperLetter"/>
      <w:suff w:val="nothing"/>
      <w:lvlText w:val="(%2)"/>
      <w:lvlJc w:val="left"/>
      <w:pPr>
        <w:ind w:left="0" w:firstLine="1041"/>
      </w:pPr>
      <w:rPr>
        <w:rFonts w:hint="default"/>
        <w:position w:val="0"/>
        <w:sz w:val="22"/>
      </w:rPr>
    </w:lvl>
    <w:lvl w:ilvl="2">
      <w:start w:val="1"/>
      <w:numFmt w:val="upperLetter"/>
      <w:suff w:val="nothing"/>
      <w:lvlText w:val="(%3)"/>
      <w:lvlJc w:val="left"/>
      <w:pPr>
        <w:ind w:left="0" w:firstLine="1761"/>
      </w:pPr>
      <w:rPr>
        <w:rFonts w:hint="default"/>
        <w:position w:val="0"/>
        <w:sz w:val="22"/>
      </w:rPr>
    </w:lvl>
    <w:lvl w:ilvl="3">
      <w:start w:val="1"/>
      <w:numFmt w:val="upperLetter"/>
      <w:suff w:val="nothing"/>
      <w:lvlText w:val="(%4)"/>
      <w:lvlJc w:val="left"/>
      <w:pPr>
        <w:ind w:left="0" w:firstLine="2481"/>
      </w:pPr>
      <w:rPr>
        <w:rFonts w:hint="default"/>
        <w:position w:val="0"/>
        <w:sz w:val="22"/>
      </w:rPr>
    </w:lvl>
    <w:lvl w:ilvl="4">
      <w:start w:val="1"/>
      <w:numFmt w:val="upperLetter"/>
      <w:suff w:val="nothing"/>
      <w:lvlText w:val="(%5)"/>
      <w:lvlJc w:val="left"/>
      <w:pPr>
        <w:ind w:left="0" w:firstLine="3201"/>
      </w:pPr>
      <w:rPr>
        <w:rFonts w:hint="default"/>
        <w:position w:val="0"/>
        <w:sz w:val="22"/>
      </w:rPr>
    </w:lvl>
    <w:lvl w:ilvl="5">
      <w:start w:val="1"/>
      <w:numFmt w:val="upperLetter"/>
      <w:suff w:val="nothing"/>
      <w:lvlText w:val="(%6)"/>
      <w:lvlJc w:val="left"/>
      <w:pPr>
        <w:ind w:left="0" w:firstLine="3921"/>
      </w:pPr>
      <w:rPr>
        <w:rFonts w:hint="default"/>
        <w:position w:val="0"/>
        <w:sz w:val="22"/>
      </w:rPr>
    </w:lvl>
    <w:lvl w:ilvl="6">
      <w:start w:val="1"/>
      <w:numFmt w:val="upperLetter"/>
      <w:suff w:val="nothing"/>
      <w:lvlText w:val="(%7)"/>
      <w:lvlJc w:val="left"/>
      <w:pPr>
        <w:ind w:left="0" w:firstLine="4641"/>
      </w:pPr>
      <w:rPr>
        <w:rFonts w:hint="default"/>
        <w:position w:val="0"/>
        <w:sz w:val="22"/>
      </w:rPr>
    </w:lvl>
    <w:lvl w:ilvl="7">
      <w:start w:val="1"/>
      <w:numFmt w:val="upperLetter"/>
      <w:suff w:val="nothing"/>
      <w:lvlText w:val="(%8)"/>
      <w:lvlJc w:val="left"/>
      <w:pPr>
        <w:ind w:left="0" w:firstLine="5361"/>
      </w:pPr>
      <w:rPr>
        <w:rFonts w:hint="default"/>
        <w:position w:val="0"/>
        <w:sz w:val="22"/>
      </w:rPr>
    </w:lvl>
    <w:lvl w:ilvl="8">
      <w:start w:val="1"/>
      <w:numFmt w:val="upperLetter"/>
      <w:suff w:val="nothing"/>
      <w:lvlText w:val="(%9)"/>
      <w:lvlJc w:val="left"/>
      <w:pPr>
        <w:ind w:left="0" w:firstLine="6081"/>
      </w:pPr>
      <w:rPr>
        <w:rFonts w:hint="default"/>
        <w:position w:val="0"/>
        <w:sz w:val="22"/>
      </w:rPr>
    </w:lvl>
  </w:abstractNum>
  <w:abstractNum w:abstractNumId="3">
    <w:nsid w:val="01647652"/>
    <w:multiLevelType w:val="hybridMultilevel"/>
    <w:tmpl w:val="9EBE7140"/>
    <w:lvl w:ilvl="0" w:tplc="3D3C7F8C">
      <w:start w:val="1"/>
      <w:numFmt w:val="upperLetter"/>
      <w:lvlText w:val="(%1)"/>
      <w:lvlJc w:val="left"/>
      <w:pPr>
        <w:ind w:left="735" w:hanging="375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983507"/>
    <w:multiLevelType w:val="hybridMultilevel"/>
    <w:tmpl w:val="2C38B3CE"/>
    <w:lvl w:ilvl="0" w:tplc="8076A330">
      <w:start w:val="1"/>
      <w:numFmt w:val="upp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1121B5"/>
    <w:multiLevelType w:val="hybridMultilevel"/>
    <w:tmpl w:val="757EF6F8"/>
    <w:lvl w:ilvl="0" w:tplc="8716B7B0">
      <w:start w:val="5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F874D2"/>
    <w:multiLevelType w:val="hybridMultilevel"/>
    <w:tmpl w:val="8E82A0F6"/>
    <w:lvl w:ilvl="0" w:tplc="7012DE1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E779A8"/>
    <w:multiLevelType w:val="hybridMultilevel"/>
    <w:tmpl w:val="AAA4C248"/>
    <w:lvl w:ilvl="0" w:tplc="D86402D2">
      <w:start w:val="4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0DF52918"/>
    <w:multiLevelType w:val="hybridMultilevel"/>
    <w:tmpl w:val="FAA069B8"/>
    <w:lvl w:ilvl="0" w:tplc="8E7809A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E1F61FE"/>
    <w:multiLevelType w:val="hybridMultilevel"/>
    <w:tmpl w:val="E3D63BFC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1A404D4B"/>
    <w:multiLevelType w:val="hybridMultilevel"/>
    <w:tmpl w:val="144867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0717DF"/>
    <w:multiLevelType w:val="hybridMultilevel"/>
    <w:tmpl w:val="C56074BC"/>
    <w:lvl w:ilvl="0" w:tplc="5578577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137D4D"/>
    <w:multiLevelType w:val="hybridMultilevel"/>
    <w:tmpl w:val="534858B6"/>
    <w:lvl w:ilvl="0" w:tplc="CA300CF0">
      <w:start w:val="4"/>
      <w:numFmt w:val="upp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EE356E"/>
    <w:multiLevelType w:val="hybridMultilevel"/>
    <w:tmpl w:val="223227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25DD5"/>
    <w:multiLevelType w:val="hybridMultilevel"/>
    <w:tmpl w:val="7646D43E"/>
    <w:lvl w:ilvl="0" w:tplc="A9943D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1E3AEC"/>
    <w:multiLevelType w:val="hybridMultilevel"/>
    <w:tmpl w:val="42784A7C"/>
    <w:lvl w:ilvl="0" w:tplc="E97488B4">
      <w:start w:val="1"/>
      <w:numFmt w:val="upperLetter"/>
      <w:lvlText w:val="(%1)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3E506E0"/>
    <w:multiLevelType w:val="hybridMultilevel"/>
    <w:tmpl w:val="C89A30B8"/>
    <w:lvl w:ilvl="0" w:tplc="056E94F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03B24"/>
    <w:multiLevelType w:val="hybridMultilevel"/>
    <w:tmpl w:val="065C4980"/>
    <w:lvl w:ilvl="0" w:tplc="0416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16C37"/>
    <w:multiLevelType w:val="hybridMultilevel"/>
    <w:tmpl w:val="71507B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375D2A"/>
    <w:multiLevelType w:val="hybridMultilevel"/>
    <w:tmpl w:val="E6D049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C7106"/>
    <w:multiLevelType w:val="hybridMultilevel"/>
    <w:tmpl w:val="8982C27C"/>
    <w:lvl w:ilvl="0" w:tplc="F738E646">
      <w:start w:val="3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B2A59"/>
    <w:multiLevelType w:val="hybridMultilevel"/>
    <w:tmpl w:val="F36880E0"/>
    <w:lvl w:ilvl="0" w:tplc="8B4AF6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87324B"/>
    <w:multiLevelType w:val="hybridMultilevel"/>
    <w:tmpl w:val="BF0CAF4C"/>
    <w:lvl w:ilvl="0" w:tplc="9C6C5B9A">
      <w:start w:val="1"/>
      <w:numFmt w:val="upp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427355"/>
    <w:multiLevelType w:val="hybridMultilevel"/>
    <w:tmpl w:val="17F0B9D8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6460E4"/>
    <w:multiLevelType w:val="hybridMultilevel"/>
    <w:tmpl w:val="FC2251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2E0598"/>
    <w:multiLevelType w:val="hybridMultilevel"/>
    <w:tmpl w:val="A4BE7E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967C41"/>
    <w:multiLevelType w:val="hybridMultilevel"/>
    <w:tmpl w:val="FDEE5722"/>
    <w:lvl w:ilvl="0" w:tplc="29BC9682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F41345"/>
    <w:multiLevelType w:val="hybridMultilevel"/>
    <w:tmpl w:val="CE727FEE"/>
    <w:lvl w:ilvl="0" w:tplc="9C1672B4">
      <w:start w:val="3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540937AC"/>
    <w:multiLevelType w:val="hybridMultilevel"/>
    <w:tmpl w:val="6DB8CD80"/>
    <w:lvl w:ilvl="0" w:tplc="0416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58E0301"/>
    <w:multiLevelType w:val="hybridMultilevel"/>
    <w:tmpl w:val="AD0E8908"/>
    <w:lvl w:ilvl="0" w:tplc="97B2EE76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C07429"/>
    <w:multiLevelType w:val="hybridMultilevel"/>
    <w:tmpl w:val="DC6491FA"/>
    <w:lvl w:ilvl="0" w:tplc="7FE288A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647B0B23"/>
    <w:multiLevelType w:val="hybridMultilevel"/>
    <w:tmpl w:val="D250F192"/>
    <w:lvl w:ilvl="0" w:tplc="13FCFEB0">
      <w:start w:val="1"/>
      <w:numFmt w:val="upp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5C50491"/>
    <w:multiLevelType w:val="hybridMultilevel"/>
    <w:tmpl w:val="38709BBE"/>
    <w:lvl w:ilvl="0" w:tplc="58484AB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D2191"/>
    <w:multiLevelType w:val="hybridMultilevel"/>
    <w:tmpl w:val="3168DCBC"/>
    <w:lvl w:ilvl="0" w:tplc="9B7A228C">
      <w:start w:val="1"/>
      <w:numFmt w:val="upp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904739D"/>
    <w:multiLevelType w:val="hybridMultilevel"/>
    <w:tmpl w:val="FB160D7A"/>
    <w:lvl w:ilvl="0" w:tplc="5F3E55E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31"/>
  </w:num>
  <w:num w:numId="4">
    <w:abstractNumId w:val="23"/>
  </w:num>
  <w:num w:numId="5">
    <w:abstractNumId w:val="13"/>
  </w:num>
  <w:num w:numId="6">
    <w:abstractNumId w:val="18"/>
  </w:num>
  <w:num w:numId="7">
    <w:abstractNumId w:val="19"/>
  </w:num>
  <w:num w:numId="8">
    <w:abstractNumId w:val="15"/>
  </w:num>
  <w:num w:numId="9">
    <w:abstractNumId w:val="11"/>
  </w:num>
  <w:num w:numId="10">
    <w:abstractNumId w:val="12"/>
  </w:num>
  <w:num w:numId="11">
    <w:abstractNumId w:val="30"/>
  </w:num>
  <w:num w:numId="12">
    <w:abstractNumId w:val="5"/>
  </w:num>
  <w:num w:numId="13">
    <w:abstractNumId w:val="0"/>
  </w:num>
  <w:num w:numId="14">
    <w:abstractNumId w:val="1"/>
  </w:num>
  <w:num w:numId="15">
    <w:abstractNumId w:val="2"/>
  </w:num>
  <w:num w:numId="16">
    <w:abstractNumId w:val="9"/>
  </w:num>
  <w:num w:numId="17">
    <w:abstractNumId w:val="14"/>
  </w:num>
  <w:num w:numId="18">
    <w:abstractNumId w:val="28"/>
  </w:num>
  <w:num w:numId="19">
    <w:abstractNumId w:val="7"/>
  </w:num>
  <w:num w:numId="20">
    <w:abstractNumId w:val="26"/>
  </w:num>
  <w:num w:numId="21">
    <w:abstractNumId w:val="27"/>
  </w:num>
  <w:num w:numId="22">
    <w:abstractNumId w:val="34"/>
  </w:num>
  <w:num w:numId="23">
    <w:abstractNumId w:val="3"/>
  </w:num>
  <w:num w:numId="24">
    <w:abstractNumId w:val="32"/>
  </w:num>
  <w:num w:numId="25">
    <w:abstractNumId w:val="8"/>
  </w:num>
  <w:num w:numId="26">
    <w:abstractNumId w:val="25"/>
  </w:num>
  <w:num w:numId="27">
    <w:abstractNumId w:val="4"/>
  </w:num>
  <w:num w:numId="28">
    <w:abstractNumId w:val="35"/>
  </w:num>
  <w:num w:numId="29">
    <w:abstractNumId w:val="33"/>
  </w:num>
  <w:num w:numId="30">
    <w:abstractNumId w:val="10"/>
  </w:num>
  <w:num w:numId="31">
    <w:abstractNumId w:val="24"/>
  </w:num>
  <w:num w:numId="32">
    <w:abstractNumId w:val="21"/>
  </w:num>
  <w:num w:numId="33">
    <w:abstractNumId w:val="20"/>
  </w:num>
  <w:num w:numId="34">
    <w:abstractNumId w:val="17"/>
  </w:num>
  <w:num w:numId="35">
    <w:abstractNumId w:val="29"/>
  </w:num>
  <w:num w:numId="36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0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7EF1"/>
    <w:rsid w:val="00000FC3"/>
    <w:rsid w:val="00001828"/>
    <w:rsid w:val="000155F3"/>
    <w:rsid w:val="0001646C"/>
    <w:rsid w:val="00025A86"/>
    <w:rsid w:val="000551CD"/>
    <w:rsid w:val="0006631E"/>
    <w:rsid w:val="000705C0"/>
    <w:rsid w:val="00080C11"/>
    <w:rsid w:val="00082CEF"/>
    <w:rsid w:val="000867D8"/>
    <w:rsid w:val="000A4678"/>
    <w:rsid w:val="000A57B4"/>
    <w:rsid w:val="000A5F2B"/>
    <w:rsid w:val="000B24AE"/>
    <w:rsid w:val="000B2AF2"/>
    <w:rsid w:val="000B5D30"/>
    <w:rsid w:val="000C6137"/>
    <w:rsid w:val="000C7642"/>
    <w:rsid w:val="000D7713"/>
    <w:rsid w:val="000F31FC"/>
    <w:rsid w:val="001037F0"/>
    <w:rsid w:val="00106743"/>
    <w:rsid w:val="00114487"/>
    <w:rsid w:val="00117835"/>
    <w:rsid w:val="00122180"/>
    <w:rsid w:val="00126C7D"/>
    <w:rsid w:val="00131966"/>
    <w:rsid w:val="00162519"/>
    <w:rsid w:val="00165FE5"/>
    <w:rsid w:val="0017537C"/>
    <w:rsid w:val="00180B22"/>
    <w:rsid w:val="00180C28"/>
    <w:rsid w:val="00183155"/>
    <w:rsid w:val="00183A08"/>
    <w:rsid w:val="00185752"/>
    <w:rsid w:val="001859CB"/>
    <w:rsid w:val="001A096E"/>
    <w:rsid w:val="001A1C27"/>
    <w:rsid w:val="001E0887"/>
    <w:rsid w:val="001E0B0A"/>
    <w:rsid w:val="001E1724"/>
    <w:rsid w:val="001E3E75"/>
    <w:rsid w:val="001F6AFA"/>
    <w:rsid w:val="001F7BB3"/>
    <w:rsid w:val="00206ABF"/>
    <w:rsid w:val="0020724E"/>
    <w:rsid w:val="00223CD9"/>
    <w:rsid w:val="00225B9D"/>
    <w:rsid w:val="0022662E"/>
    <w:rsid w:val="002277A6"/>
    <w:rsid w:val="002350F2"/>
    <w:rsid w:val="0023726F"/>
    <w:rsid w:val="00246329"/>
    <w:rsid w:val="00252309"/>
    <w:rsid w:val="00256B18"/>
    <w:rsid w:val="00266BA9"/>
    <w:rsid w:val="00271EC3"/>
    <w:rsid w:val="002828E5"/>
    <w:rsid w:val="002916D2"/>
    <w:rsid w:val="0029361D"/>
    <w:rsid w:val="00294310"/>
    <w:rsid w:val="002A3663"/>
    <w:rsid w:val="002A5C26"/>
    <w:rsid w:val="002D1320"/>
    <w:rsid w:val="002E08EA"/>
    <w:rsid w:val="002E49AA"/>
    <w:rsid w:val="002E6028"/>
    <w:rsid w:val="002E67E0"/>
    <w:rsid w:val="002E6DBE"/>
    <w:rsid w:val="002F41C5"/>
    <w:rsid w:val="002F49DD"/>
    <w:rsid w:val="002F5846"/>
    <w:rsid w:val="00307EF1"/>
    <w:rsid w:val="0031516F"/>
    <w:rsid w:val="00324B5D"/>
    <w:rsid w:val="00337DC2"/>
    <w:rsid w:val="00343090"/>
    <w:rsid w:val="00347C5D"/>
    <w:rsid w:val="00352947"/>
    <w:rsid w:val="003915A4"/>
    <w:rsid w:val="00392AD3"/>
    <w:rsid w:val="0039516C"/>
    <w:rsid w:val="00396BE1"/>
    <w:rsid w:val="003A00CD"/>
    <w:rsid w:val="003A1946"/>
    <w:rsid w:val="003A7ACF"/>
    <w:rsid w:val="003E0184"/>
    <w:rsid w:val="003E7A53"/>
    <w:rsid w:val="003F73F5"/>
    <w:rsid w:val="0041174B"/>
    <w:rsid w:val="004165D4"/>
    <w:rsid w:val="004324F6"/>
    <w:rsid w:val="004347AE"/>
    <w:rsid w:val="00434974"/>
    <w:rsid w:val="00434C20"/>
    <w:rsid w:val="004420E5"/>
    <w:rsid w:val="00446C31"/>
    <w:rsid w:val="00461260"/>
    <w:rsid w:val="004647E1"/>
    <w:rsid w:val="00466258"/>
    <w:rsid w:val="004721DE"/>
    <w:rsid w:val="00474EB1"/>
    <w:rsid w:val="0048164A"/>
    <w:rsid w:val="0048297F"/>
    <w:rsid w:val="004843FB"/>
    <w:rsid w:val="00492624"/>
    <w:rsid w:val="00494144"/>
    <w:rsid w:val="004A3A96"/>
    <w:rsid w:val="004B6980"/>
    <w:rsid w:val="004C0345"/>
    <w:rsid w:val="004C6795"/>
    <w:rsid w:val="004D148E"/>
    <w:rsid w:val="004D2E6C"/>
    <w:rsid w:val="004E3EE2"/>
    <w:rsid w:val="004F245D"/>
    <w:rsid w:val="004F3C29"/>
    <w:rsid w:val="004F6EB1"/>
    <w:rsid w:val="004F7524"/>
    <w:rsid w:val="00501DAD"/>
    <w:rsid w:val="0051600E"/>
    <w:rsid w:val="00516B4D"/>
    <w:rsid w:val="00522583"/>
    <w:rsid w:val="00540DB2"/>
    <w:rsid w:val="00540DD4"/>
    <w:rsid w:val="00547FF5"/>
    <w:rsid w:val="00552902"/>
    <w:rsid w:val="00557988"/>
    <w:rsid w:val="00581DEB"/>
    <w:rsid w:val="0059394F"/>
    <w:rsid w:val="005942DD"/>
    <w:rsid w:val="005A1672"/>
    <w:rsid w:val="005B0086"/>
    <w:rsid w:val="005B767F"/>
    <w:rsid w:val="005C1EC4"/>
    <w:rsid w:val="005C552F"/>
    <w:rsid w:val="005D0201"/>
    <w:rsid w:val="005F449E"/>
    <w:rsid w:val="00602636"/>
    <w:rsid w:val="006028CC"/>
    <w:rsid w:val="00603816"/>
    <w:rsid w:val="0060487D"/>
    <w:rsid w:val="00616E41"/>
    <w:rsid w:val="00623E50"/>
    <w:rsid w:val="00643180"/>
    <w:rsid w:val="00654B99"/>
    <w:rsid w:val="00656C50"/>
    <w:rsid w:val="006570BE"/>
    <w:rsid w:val="00660480"/>
    <w:rsid w:val="00661F1F"/>
    <w:rsid w:val="0068045C"/>
    <w:rsid w:val="006828CC"/>
    <w:rsid w:val="0069143F"/>
    <w:rsid w:val="006949B8"/>
    <w:rsid w:val="006A0C7D"/>
    <w:rsid w:val="006A0E33"/>
    <w:rsid w:val="006A2629"/>
    <w:rsid w:val="006B046F"/>
    <w:rsid w:val="006B3EF5"/>
    <w:rsid w:val="006B5AE8"/>
    <w:rsid w:val="006C27A8"/>
    <w:rsid w:val="006C2B57"/>
    <w:rsid w:val="006F57EE"/>
    <w:rsid w:val="0070310F"/>
    <w:rsid w:val="00705FA3"/>
    <w:rsid w:val="00707BA6"/>
    <w:rsid w:val="00710D17"/>
    <w:rsid w:val="00734AC9"/>
    <w:rsid w:val="00745196"/>
    <w:rsid w:val="0074656C"/>
    <w:rsid w:val="007476B7"/>
    <w:rsid w:val="00760448"/>
    <w:rsid w:val="007707C3"/>
    <w:rsid w:val="0077169D"/>
    <w:rsid w:val="00784BDA"/>
    <w:rsid w:val="00790C9C"/>
    <w:rsid w:val="007B7D92"/>
    <w:rsid w:val="007B7DAA"/>
    <w:rsid w:val="007E3E72"/>
    <w:rsid w:val="00813B3D"/>
    <w:rsid w:val="008262FA"/>
    <w:rsid w:val="0083285B"/>
    <w:rsid w:val="00833F03"/>
    <w:rsid w:val="008516D0"/>
    <w:rsid w:val="00853760"/>
    <w:rsid w:val="00860312"/>
    <w:rsid w:val="00861F4C"/>
    <w:rsid w:val="00874131"/>
    <w:rsid w:val="008853C1"/>
    <w:rsid w:val="00885BC5"/>
    <w:rsid w:val="00885D2C"/>
    <w:rsid w:val="00891C69"/>
    <w:rsid w:val="00896302"/>
    <w:rsid w:val="008A224A"/>
    <w:rsid w:val="008A664A"/>
    <w:rsid w:val="008A7260"/>
    <w:rsid w:val="008D1507"/>
    <w:rsid w:val="008D3D28"/>
    <w:rsid w:val="008D51BA"/>
    <w:rsid w:val="008D59F1"/>
    <w:rsid w:val="008E4ACF"/>
    <w:rsid w:val="008E508B"/>
    <w:rsid w:val="008E59EF"/>
    <w:rsid w:val="008F233B"/>
    <w:rsid w:val="008F582A"/>
    <w:rsid w:val="00905022"/>
    <w:rsid w:val="00920694"/>
    <w:rsid w:val="00921341"/>
    <w:rsid w:val="00925C5F"/>
    <w:rsid w:val="009277A7"/>
    <w:rsid w:val="00933F0C"/>
    <w:rsid w:val="00947EFB"/>
    <w:rsid w:val="00951571"/>
    <w:rsid w:val="00961D27"/>
    <w:rsid w:val="00971BF0"/>
    <w:rsid w:val="00975B72"/>
    <w:rsid w:val="00985DE3"/>
    <w:rsid w:val="009962F3"/>
    <w:rsid w:val="00997406"/>
    <w:rsid w:val="009A638A"/>
    <w:rsid w:val="009A684A"/>
    <w:rsid w:val="009E6E03"/>
    <w:rsid w:val="00A02243"/>
    <w:rsid w:val="00A05C39"/>
    <w:rsid w:val="00A1264F"/>
    <w:rsid w:val="00A15B1C"/>
    <w:rsid w:val="00A24982"/>
    <w:rsid w:val="00A53387"/>
    <w:rsid w:val="00A57D77"/>
    <w:rsid w:val="00A723FD"/>
    <w:rsid w:val="00A87E80"/>
    <w:rsid w:val="00A92D19"/>
    <w:rsid w:val="00AA13D6"/>
    <w:rsid w:val="00AB11A7"/>
    <w:rsid w:val="00AB2F76"/>
    <w:rsid w:val="00AD6226"/>
    <w:rsid w:val="00AE5CC0"/>
    <w:rsid w:val="00AF0E90"/>
    <w:rsid w:val="00B01F01"/>
    <w:rsid w:val="00B43224"/>
    <w:rsid w:val="00B507FF"/>
    <w:rsid w:val="00B50998"/>
    <w:rsid w:val="00B523F0"/>
    <w:rsid w:val="00B60787"/>
    <w:rsid w:val="00B70694"/>
    <w:rsid w:val="00B728DF"/>
    <w:rsid w:val="00B72FC1"/>
    <w:rsid w:val="00B73E80"/>
    <w:rsid w:val="00B81491"/>
    <w:rsid w:val="00B9594D"/>
    <w:rsid w:val="00B95BD1"/>
    <w:rsid w:val="00BA0276"/>
    <w:rsid w:val="00BA7D0E"/>
    <w:rsid w:val="00BC4FA5"/>
    <w:rsid w:val="00BC5F79"/>
    <w:rsid w:val="00BD172D"/>
    <w:rsid w:val="00BD3AA2"/>
    <w:rsid w:val="00BE121E"/>
    <w:rsid w:val="00BE3D17"/>
    <w:rsid w:val="00BE4BB7"/>
    <w:rsid w:val="00BE5F6B"/>
    <w:rsid w:val="00BE6A30"/>
    <w:rsid w:val="00BE78A3"/>
    <w:rsid w:val="00BF12F8"/>
    <w:rsid w:val="00C06D9A"/>
    <w:rsid w:val="00C0760D"/>
    <w:rsid w:val="00C205D6"/>
    <w:rsid w:val="00C3221C"/>
    <w:rsid w:val="00C343EA"/>
    <w:rsid w:val="00C36511"/>
    <w:rsid w:val="00C41814"/>
    <w:rsid w:val="00C4190E"/>
    <w:rsid w:val="00C42397"/>
    <w:rsid w:val="00C53E72"/>
    <w:rsid w:val="00C55126"/>
    <w:rsid w:val="00C552C9"/>
    <w:rsid w:val="00C56099"/>
    <w:rsid w:val="00C57412"/>
    <w:rsid w:val="00C638D6"/>
    <w:rsid w:val="00C93828"/>
    <w:rsid w:val="00CA2B55"/>
    <w:rsid w:val="00CB38C9"/>
    <w:rsid w:val="00CB5189"/>
    <w:rsid w:val="00CB5D24"/>
    <w:rsid w:val="00CC0BA2"/>
    <w:rsid w:val="00CC6C45"/>
    <w:rsid w:val="00CE3044"/>
    <w:rsid w:val="00D0776D"/>
    <w:rsid w:val="00D21966"/>
    <w:rsid w:val="00D27422"/>
    <w:rsid w:val="00D30544"/>
    <w:rsid w:val="00D41B88"/>
    <w:rsid w:val="00D55A82"/>
    <w:rsid w:val="00D651BB"/>
    <w:rsid w:val="00D665B9"/>
    <w:rsid w:val="00D83EB1"/>
    <w:rsid w:val="00D92640"/>
    <w:rsid w:val="00D95133"/>
    <w:rsid w:val="00DA50AC"/>
    <w:rsid w:val="00DB357B"/>
    <w:rsid w:val="00DC3E0A"/>
    <w:rsid w:val="00DF473F"/>
    <w:rsid w:val="00E130C1"/>
    <w:rsid w:val="00E2361E"/>
    <w:rsid w:val="00E27193"/>
    <w:rsid w:val="00E37971"/>
    <w:rsid w:val="00E50535"/>
    <w:rsid w:val="00E50699"/>
    <w:rsid w:val="00E61628"/>
    <w:rsid w:val="00E776AE"/>
    <w:rsid w:val="00E77B89"/>
    <w:rsid w:val="00E837EA"/>
    <w:rsid w:val="00E86F73"/>
    <w:rsid w:val="00E9651C"/>
    <w:rsid w:val="00EA05DE"/>
    <w:rsid w:val="00EA4F74"/>
    <w:rsid w:val="00EA763B"/>
    <w:rsid w:val="00EB23CA"/>
    <w:rsid w:val="00EC056D"/>
    <w:rsid w:val="00ED5597"/>
    <w:rsid w:val="00F176E5"/>
    <w:rsid w:val="00F24DE1"/>
    <w:rsid w:val="00F3676C"/>
    <w:rsid w:val="00F51014"/>
    <w:rsid w:val="00F569B9"/>
    <w:rsid w:val="00F62E2F"/>
    <w:rsid w:val="00F65FA9"/>
    <w:rsid w:val="00F6728A"/>
    <w:rsid w:val="00F77901"/>
    <w:rsid w:val="00F804A0"/>
    <w:rsid w:val="00F821E4"/>
    <w:rsid w:val="00F850E2"/>
    <w:rsid w:val="00F85D9E"/>
    <w:rsid w:val="00F92E5A"/>
    <w:rsid w:val="00FA134B"/>
    <w:rsid w:val="00FA2113"/>
    <w:rsid w:val="00FA2A70"/>
    <w:rsid w:val="00FB73C1"/>
    <w:rsid w:val="00FC6529"/>
    <w:rsid w:val="00FD45C0"/>
    <w:rsid w:val="00FD5D87"/>
    <w:rsid w:val="00FF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41B88"/>
    <w:pPr>
      <w:widowControl w:val="0"/>
      <w:autoSpaceDE w:val="0"/>
      <w:autoSpaceDN w:val="0"/>
      <w:adjustRightInd w:val="0"/>
      <w:ind w:left="540" w:hanging="540"/>
      <w:outlineLvl w:val="0"/>
    </w:pPr>
    <w:rPr>
      <w:color w:val="000000"/>
      <w:sz w:val="64"/>
      <w:szCs w:val="64"/>
    </w:rPr>
  </w:style>
  <w:style w:type="paragraph" w:styleId="Ttulo2">
    <w:name w:val="heading 2"/>
    <w:basedOn w:val="Normal"/>
    <w:next w:val="Normal"/>
    <w:link w:val="Ttulo2Char"/>
    <w:uiPriority w:val="99"/>
    <w:qFormat/>
    <w:rsid w:val="00D41B88"/>
    <w:pPr>
      <w:widowControl w:val="0"/>
      <w:autoSpaceDE w:val="0"/>
      <w:autoSpaceDN w:val="0"/>
      <w:adjustRightInd w:val="0"/>
      <w:ind w:left="1170" w:hanging="450"/>
      <w:outlineLvl w:val="1"/>
    </w:pPr>
    <w:rPr>
      <w:color w:val="000000"/>
      <w:sz w:val="56"/>
      <w:szCs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uiPriority w:val="22"/>
    <w:qFormat/>
    <w:rsid w:val="001E0B0A"/>
    <w:rPr>
      <w:b/>
      <w:bCs/>
    </w:rPr>
  </w:style>
  <w:style w:type="paragraph" w:styleId="PargrafodaLista">
    <w:name w:val="List Paragraph"/>
    <w:basedOn w:val="Normal"/>
    <w:uiPriority w:val="34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paragraph" w:customStyle="1" w:styleId="Corpo">
    <w:name w:val="Corpo"/>
    <w:rsid w:val="002F41C5"/>
    <w:pPr>
      <w:snapToGrid w:val="0"/>
    </w:pPr>
    <w:rPr>
      <w:rFonts w:ascii="Courier New" w:hAnsi="Courier New"/>
      <w:color w:val="000000"/>
      <w:sz w:val="24"/>
    </w:rPr>
  </w:style>
  <w:style w:type="paragraph" w:customStyle="1" w:styleId="a">
    <w:name w:val="a)"/>
    <w:basedOn w:val="Normal"/>
    <w:rsid w:val="002F41C5"/>
    <w:pPr>
      <w:spacing w:before="60"/>
      <w:ind w:left="-28"/>
      <w:jc w:val="both"/>
    </w:pPr>
    <w:rPr>
      <w:rFonts w:ascii="Arial" w:hAnsi="Arial"/>
      <w:sz w:val="20"/>
      <w:szCs w:val="20"/>
    </w:rPr>
  </w:style>
  <w:style w:type="paragraph" w:styleId="Corpodetexto">
    <w:name w:val="Body Text"/>
    <w:basedOn w:val="Normal"/>
    <w:link w:val="CorpodetextoChar"/>
    <w:rsid w:val="00961D27"/>
    <w:pPr>
      <w:jc w:val="both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rsid w:val="00961D27"/>
    <w:rPr>
      <w:b/>
      <w:bCs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961D27"/>
    <w:pPr>
      <w:ind w:firstLine="360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61D27"/>
    <w:rPr>
      <w:rFonts w:ascii="Arial" w:hAnsi="Arial" w:cs="Arial"/>
      <w:szCs w:val="24"/>
    </w:rPr>
  </w:style>
  <w:style w:type="character" w:styleId="HiperlinkVisitado">
    <w:name w:val="FollowedHyperlink"/>
    <w:basedOn w:val="Fontepargpadro"/>
    <w:rsid w:val="007707C3"/>
    <w:rPr>
      <w:color w:val="800080" w:themeColor="followedHyperlink"/>
      <w:u w:val="single"/>
    </w:rPr>
  </w:style>
  <w:style w:type="paragraph" w:styleId="Corpodetexto2">
    <w:name w:val="Body Text 2"/>
    <w:basedOn w:val="Normal"/>
    <w:link w:val="Corpodetexto2Char"/>
    <w:rsid w:val="008516D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8516D0"/>
    <w:rPr>
      <w:sz w:val="24"/>
      <w:szCs w:val="24"/>
    </w:rPr>
  </w:style>
  <w:style w:type="paragraph" w:customStyle="1" w:styleId="FormaLivreA">
    <w:name w:val="Forma Livre A"/>
    <w:rsid w:val="008D59F1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D41B88"/>
    <w:rPr>
      <w:color w:val="000000"/>
      <w:sz w:val="64"/>
      <w:szCs w:val="64"/>
    </w:rPr>
  </w:style>
  <w:style w:type="character" w:customStyle="1" w:styleId="Ttulo2Char">
    <w:name w:val="Título 2 Char"/>
    <w:basedOn w:val="Fontepargpadro"/>
    <w:link w:val="Ttulo2"/>
    <w:uiPriority w:val="99"/>
    <w:rsid w:val="00D41B88"/>
    <w:rPr>
      <w:color w:val="000000"/>
      <w:sz w:val="56"/>
      <w:szCs w:val="56"/>
    </w:rPr>
  </w:style>
  <w:style w:type="paragraph" w:customStyle="1" w:styleId="Padro">
    <w:name w:val="Padrão"/>
    <w:rsid w:val="00540DB2"/>
    <w:pPr>
      <w:suppressAutoHyphens/>
    </w:pPr>
    <w:rPr>
      <w:rFonts w:eastAsia="ヒラギノ角ゴ Pro W3"/>
      <w:color w:val="000000"/>
      <w:sz w:val="24"/>
    </w:rPr>
  </w:style>
  <w:style w:type="paragraph" w:styleId="SemEspaamento">
    <w:name w:val="No Spacing"/>
    <w:uiPriority w:val="1"/>
    <w:qFormat/>
    <w:rsid w:val="00710D17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.alves@fgv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dre.mendes@fgv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73EAF-F0BF-4AE0-BEBC-362A908A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19</Pages>
  <Words>8268</Words>
  <Characters>41470</Characters>
  <Application>Microsoft Office Word</Application>
  <DocSecurity>0</DocSecurity>
  <Lines>345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49639</CharactersWithSpaces>
  <SharedDoc>false</SharedDoc>
  <HLinks>
    <vt:vector size="12" baseType="variant">
      <vt:variant>
        <vt:i4>786552</vt:i4>
      </vt:variant>
      <vt:variant>
        <vt:i4>3</vt:i4>
      </vt:variant>
      <vt:variant>
        <vt:i4>0</vt:i4>
      </vt:variant>
      <vt:variant>
        <vt:i4>5</vt:i4>
      </vt:variant>
      <vt:variant>
        <vt:lpwstr>mailto:bruno.alves@fgv.br</vt:lpwstr>
      </vt:variant>
      <vt:variant>
        <vt:lpwstr/>
      </vt:variant>
      <vt:variant>
        <vt:i4>6553613</vt:i4>
      </vt:variant>
      <vt:variant>
        <vt:i4>0</vt:i4>
      </vt:variant>
      <vt:variant>
        <vt:i4>0</vt:i4>
      </vt:variant>
      <vt:variant>
        <vt:i4>5</vt:i4>
      </vt:variant>
      <vt:variant>
        <vt:lpwstr>mailto:claudia.nunes@fgv.br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subject/>
  <dc:creator>marcia.barroso</dc:creator>
  <cp:keywords/>
  <dc:description/>
  <cp:lastModifiedBy>andre.mendes</cp:lastModifiedBy>
  <cp:revision>24</cp:revision>
  <cp:lastPrinted>2011-01-14T19:44:00Z</cp:lastPrinted>
  <dcterms:created xsi:type="dcterms:W3CDTF">2012-03-12T13:06:00Z</dcterms:created>
  <dcterms:modified xsi:type="dcterms:W3CDTF">2012-03-14T19:36:00Z</dcterms:modified>
</cp:coreProperties>
</file>