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9DC" w:rsidRDefault="00A919DC" w:rsidP="00A919DC">
      <w:pPr>
        <w:pStyle w:val="Cabealho"/>
        <w:ind w:right="1626"/>
        <w:jc w:val="center"/>
        <w:rPr>
          <w:rFonts w:ascii="Bookman Old Style" w:hAnsi="Bookman Old Style" w:cs="Tahoma"/>
          <w:b/>
          <w:color w:val="000080"/>
        </w:rPr>
      </w:pPr>
      <w:r>
        <w:rPr>
          <w:rFonts w:ascii="Bookman Old Style" w:hAnsi="Bookman Old Style" w:cs="Tahoma"/>
          <w:b/>
          <w:color w:val="000080"/>
        </w:rPr>
        <w:t>SIMULADO DO EXAME DE ORDEM</w:t>
      </w:r>
    </w:p>
    <w:p w:rsidR="00D76C72" w:rsidRDefault="00D76C72" w:rsidP="00307EF1">
      <w:pPr>
        <w:autoSpaceDE w:val="0"/>
        <w:autoSpaceDN w:val="0"/>
        <w:adjustRightInd w:val="0"/>
        <w:jc w:val="center"/>
        <w:rPr>
          <w:rFonts w:ascii="TTE1BE4880t00" w:hAnsi="TTE1BE4880t00" w:cs="TTE1BE4880t00"/>
          <w:sz w:val="60"/>
          <w:szCs w:val="60"/>
        </w:rPr>
      </w:pPr>
    </w:p>
    <w:p w:rsidR="00D76C72" w:rsidRDefault="00D76C72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60"/>
          <w:szCs w:val="60"/>
        </w:rPr>
      </w:pPr>
    </w:p>
    <w:p w:rsidR="00D76C72" w:rsidRDefault="00D76C72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60"/>
          <w:szCs w:val="60"/>
        </w:rPr>
      </w:pPr>
    </w:p>
    <w:p w:rsidR="00D76C72" w:rsidRDefault="00D76C72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60"/>
          <w:szCs w:val="60"/>
        </w:rPr>
      </w:pPr>
    </w:p>
    <w:p w:rsidR="00D76C72" w:rsidRDefault="00D76C72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60"/>
          <w:szCs w:val="60"/>
        </w:rPr>
      </w:pPr>
    </w:p>
    <w:p w:rsidR="00D76C72" w:rsidRDefault="00D76C72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60"/>
          <w:szCs w:val="60"/>
        </w:rPr>
      </w:pPr>
    </w:p>
    <w:p w:rsidR="00D76C72" w:rsidRPr="00CA3559" w:rsidRDefault="00F05354" w:rsidP="00307EF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2</w:t>
      </w:r>
      <w:r w:rsidR="000400E8">
        <w:rPr>
          <w:rFonts w:ascii="Arial" w:hAnsi="Arial" w:cs="Arial"/>
          <w:sz w:val="60"/>
          <w:szCs w:val="60"/>
        </w:rPr>
        <w:t>5</w:t>
      </w:r>
      <w:r w:rsidR="00D76C72">
        <w:rPr>
          <w:rFonts w:ascii="Arial" w:hAnsi="Arial" w:cs="Arial"/>
          <w:sz w:val="60"/>
          <w:szCs w:val="60"/>
        </w:rPr>
        <w:t>º SIMULADO OAB 201</w:t>
      </w:r>
      <w:r>
        <w:rPr>
          <w:rFonts w:ascii="Arial" w:hAnsi="Arial" w:cs="Arial"/>
          <w:sz w:val="60"/>
          <w:szCs w:val="60"/>
        </w:rPr>
        <w:t>4</w:t>
      </w:r>
      <w:r w:rsidR="00D76C72">
        <w:rPr>
          <w:rFonts w:ascii="Arial" w:hAnsi="Arial" w:cs="Arial"/>
          <w:sz w:val="60"/>
          <w:szCs w:val="60"/>
        </w:rPr>
        <w:t>.</w:t>
      </w:r>
      <w:r w:rsidR="001F5594">
        <w:rPr>
          <w:rFonts w:ascii="Arial" w:hAnsi="Arial" w:cs="Arial"/>
          <w:sz w:val="60"/>
          <w:szCs w:val="60"/>
        </w:rPr>
        <w:t>2</w:t>
      </w:r>
    </w:p>
    <w:p w:rsidR="00D76C72" w:rsidRPr="00CA3559" w:rsidRDefault="000400E8" w:rsidP="00307EF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26</w:t>
      </w:r>
      <w:r w:rsidR="00D76C72">
        <w:rPr>
          <w:rFonts w:ascii="Arial" w:hAnsi="Arial" w:cs="Arial"/>
          <w:sz w:val="60"/>
          <w:szCs w:val="60"/>
        </w:rPr>
        <w:t xml:space="preserve"> DE </w:t>
      </w:r>
      <w:r>
        <w:rPr>
          <w:rFonts w:ascii="Arial" w:hAnsi="Arial" w:cs="Arial"/>
          <w:sz w:val="60"/>
          <w:szCs w:val="60"/>
        </w:rPr>
        <w:t>SETEMBRO</w:t>
      </w:r>
      <w:r w:rsidR="00D76C72">
        <w:rPr>
          <w:rFonts w:ascii="Arial" w:hAnsi="Arial" w:cs="Arial"/>
          <w:sz w:val="60"/>
          <w:szCs w:val="60"/>
        </w:rPr>
        <w:t xml:space="preserve"> DE 201</w:t>
      </w:r>
      <w:r w:rsidR="00F05354">
        <w:rPr>
          <w:rFonts w:ascii="Arial" w:hAnsi="Arial" w:cs="Arial"/>
          <w:sz w:val="60"/>
          <w:szCs w:val="60"/>
        </w:rPr>
        <w:t>4</w:t>
      </w:r>
    </w:p>
    <w:p w:rsidR="00D76C72" w:rsidRDefault="00D76C72" w:rsidP="00307EF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60"/>
          <w:szCs w:val="60"/>
        </w:rPr>
      </w:pPr>
    </w:p>
    <w:p w:rsidR="00D76C72" w:rsidRDefault="00D76C72" w:rsidP="00307EF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60"/>
          <w:szCs w:val="60"/>
        </w:rPr>
      </w:pPr>
    </w:p>
    <w:p w:rsidR="00D76C72" w:rsidRDefault="00D76C72" w:rsidP="00307EF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60"/>
          <w:szCs w:val="60"/>
        </w:rPr>
      </w:pPr>
    </w:p>
    <w:p w:rsidR="00D76C72" w:rsidRDefault="00D76C72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60"/>
          <w:szCs w:val="60"/>
        </w:rPr>
      </w:pPr>
    </w:p>
    <w:p w:rsidR="00D76C72" w:rsidRDefault="00D76C72" w:rsidP="00A30701">
      <w:pPr>
        <w:rPr>
          <w:rFonts w:ascii="Arial" w:hAnsi="Arial" w:cs="Arial"/>
          <w:sz w:val="60"/>
          <w:szCs w:val="60"/>
        </w:rPr>
      </w:pPr>
    </w:p>
    <w:p w:rsidR="00A30701" w:rsidRDefault="00A30701" w:rsidP="00A30701">
      <w:pPr>
        <w:rPr>
          <w:rFonts w:ascii="Arial" w:hAnsi="Arial" w:cs="Arial"/>
          <w:sz w:val="60"/>
          <w:szCs w:val="60"/>
        </w:rPr>
      </w:pPr>
    </w:p>
    <w:p w:rsidR="00A30701" w:rsidRDefault="00A30701" w:rsidP="00A30701">
      <w:pPr>
        <w:rPr>
          <w:rFonts w:ascii="Arial" w:hAnsi="Arial" w:cs="Arial"/>
          <w:sz w:val="60"/>
          <w:szCs w:val="60"/>
        </w:rPr>
      </w:pPr>
    </w:p>
    <w:p w:rsidR="00A30701" w:rsidRDefault="00A30701" w:rsidP="00A30701">
      <w:pPr>
        <w:rPr>
          <w:rFonts w:ascii="Arial" w:hAnsi="Arial" w:cs="Arial"/>
          <w:sz w:val="60"/>
          <w:szCs w:val="60"/>
        </w:rPr>
      </w:pPr>
    </w:p>
    <w:p w:rsidR="00D76C72" w:rsidRDefault="00D76C72" w:rsidP="004D148E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60"/>
          <w:szCs w:val="60"/>
        </w:rPr>
      </w:pPr>
      <w:r w:rsidRPr="00CA3559">
        <w:rPr>
          <w:rFonts w:ascii="Arial" w:hAnsi="Arial" w:cs="Arial"/>
          <w:sz w:val="60"/>
          <w:szCs w:val="60"/>
        </w:rPr>
        <w:lastRenderedPageBreak/>
        <w:t xml:space="preserve">INSTRUÇÕES PARA </w:t>
      </w:r>
      <w:r>
        <w:rPr>
          <w:rFonts w:ascii="Arial" w:hAnsi="Arial" w:cs="Arial"/>
          <w:sz w:val="60"/>
          <w:szCs w:val="60"/>
        </w:rPr>
        <w:t>REALIZAÇÃO</w:t>
      </w:r>
      <w:r w:rsidRPr="00CA3559">
        <w:rPr>
          <w:rFonts w:ascii="Arial" w:hAnsi="Arial" w:cs="Arial"/>
          <w:sz w:val="60"/>
          <w:szCs w:val="60"/>
        </w:rPr>
        <w:t xml:space="preserve"> D</w:t>
      </w:r>
      <w:r>
        <w:rPr>
          <w:rFonts w:ascii="Arial" w:hAnsi="Arial" w:cs="Arial"/>
          <w:sz w:val="60"/>
          <w:szCs w:val="60"/>
        </w:rPr>
        <w:t>O SIMULADO</w:t>
      </w:r>
    </w:p>
    <w:p w:rsidR="00D76C72" w:rsidRDefault="00D76C72" w:rsidP="00025A8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</w:p>
    <w:p w:rsidR="00D76C72" w:rsidRDefault="00D76C72" w:rsidP="00307EF1">
      <w:pPr>
        <w:spacing w:line="360" w:lineRule="auto"/>
        <w:jc w:val="both"/>
        <w:rPr>
          <w:rFonts w:ascii="Arial" w:hAnsi="Arial" w:cs="Arial"/>
        </w:rPr>
      </w:pPr>
      <w:r w:rsidRPr="00307EF1">
        <w:rPr>
          <w:rFonts w:ascii="Arial" w:hAnsi="Arial" w:cs="Arial"/>
        </w:rPr>
        <w:t>Estimados alunos,</w:t>
      </w:r>
    </w:p>
    <w:p w:rsidR="00D76C72" w:rsidRPr="00307EF1" w:rsidRDefault="00D76C72" w:rsidP="00307EF1">
      <w:pPr>
        <w:spacing w:line="360" w:lineRule="auto"/>
        <w:jc w:val="both"/>
        <w:rPr>
          <w:rFonts w:ascii="Arial" w:hAnsi="Arial" w:cs="Arial"/>
        </w:rPr>
      </w:pPr>
    </w:p>
    <w:p w:rsidR="00D76C72" w:rsidRPr="00307EF1" w:rsidRDefault="00D76C72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 w:rsidRPr="00307EF1">
        <w:rPr>
          <w:rFonts w:ascii="Arial" w:hAnsi="Arial" w:cs="Arial"/>
        </w:rPr>
        <w:t xml:space="preserve">O simulado terá início às </w:t>
      </w:r>
      <w:r w:rsidR="000A6CFC">
        <w:rPr>
          <w:rFonts w:ascii="Arial" w:hAnsi="Arial" w:cs="Arial"/>
        </w:rPr>
        <w:t>9</w:t>
      </w:r>
      <w:r>
        <w:rPr>
          <w:rFonts w:ascii="Arial" w:hAnsi="Arial" w:cs="Arial"/>
        </w:rPr>
        <w:t>h</w:t>
      </w:r>
      <w:r w:rsidR="00DF5C87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e encerramento às </w:t>
      </w:r>
      <w:r w:rsidR="00050986">
        <w:rPr>
          <w:rFonts w:ascii="Arial" w:hAnsi="Arial" w:cs="Arial"/>
        </w:rPr>
        <w:t>1</w:t>
      </w:r>
      <w:r w:rsidR="000A6CFC">
        <w:rPr>
          <w:rFonts w:ascii="Arial" w:hAnsi="Arial" w:cs="Arial"/>
        </w:rPr>
        <w:t>2</w:t>
      </w:r>
      <w:r w:rsidR="001C3DB4">
        <w:rPr>
          <w:rFonts w:ascii="Arial" w:hAnsi="Arial" w:cs="Arial"/>
        </w:rPr>
        <w:t>h</w:t>
      </w:r>
      <w:r w:rsidR="00DF5C87">
        <w:rPr>
          <w:rFonts w:ascii="Arial" w:hAnsi="Arial" w:cs="Arial"/>
        </w:rPr>
        <w:t>20</w:t>
      </w:r>
      <w:r w:rsidRPr="00307EF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 aluno deve assinar a lista de presença que o professor/fiscal indicar.</w:t>
      </w:r>
    </w:p>
    <w:p w:rsidR="00D76C72" w:rsidRPr="00307EF1" w:rsidRDefault="00D76C72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 w:rsidRPr="00307EF1">
        <w:rPr>
          <w:rFonts w:ascii="Arial" w:hAnsi="Arial" w:cs="Arial"/>
        </w:rPr>
        <w:t>Somente será admitida a entrada de alunos p</w:t>
      </w:r>
      <w:r w:rsidR="00CC743B">
        <w:rPr>
          <w:rFonts w:ascii="Arial" w:hAnsi="Arial" w:cs="Arial"/>
        </w:rPr>
        <w:t xml:space="preserve">ara realização da prova até ás </w:t>
      </w:r>
      <w:r w:rsidR="000A6CFC">
        <w:rPr>
          <w:rFonts w:ascii="Arial" w:hAnsi="Arial" w:cs="Arial"/>
        </w:rPr>
        <w:t>9</w:t>
      </w:r>
      <w:r>
        <w:rPr>
          <w:rFonts w:ascii="Arial" w:hAnsi="Arial" w:cs="Arial"/>
        </w:rPr>
        <w:t>h</w:t>
      </w:r>
      <w:r w:rsidR="00DF5C87">
        <w:rPr>
          <w:rFonts w:ascii="Arial" w:hAnsi="Arial" w:cs="Arial"/>
        </w:rPr>
        <w:t>20</w:t>
      </w:r>
      <w:r w:rsidRPr="00307EF1">
        <w:rPr>
          <w:rFonts w:ascii="Arial" w:hAnsi="Arial" w:cs="Arial"/>
        </w:rPr>
        <w:t>. Após este horário, é vedada a ent</w:t>
      </w:r>
      <w:r>
        <w:rPr>
          <w:rFonts w:ascii="Arial" w:hAnsi="Arial" w:cs="Arial"/>
        </w:rPr>
        <w:t>rada do aluno na sala de prova.</w:t>
      </w:r>
    </w:p>
    <w:p w:rsidR="00D76C72" w:rsidRPr="00307EF1" w:rsidRDefault="00D76C72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 w:rsidRPr="00307EF1">
        <w:rPr>
          <w:rFonts w:ascii="Arial" w:hAnsi="Arial" w:cs="Arial"/>
        </w:rPr>
        <w:t>O aluno somente poderá entregar o c</w:t>
      </w:r>
      <w:r>
        <w:rPr>
          <w:rFonts w:ascii="Arial" w:hAnsi="Arial" w:cs="Arial"/>
        </w:rPr>
        <w:t xml:space="preserve">artão-resposta a partir das </w:t>
      </w:r>
      <w:proofErr w:type="gramStart"/>
      <w:r w:rsidR="000A6CFC">
        <w:rPr>
          <w:rFonts w:ascii="Arial" w:hAnsi="Arial" w:cs="Arial"/>
        </w:rPr>
        <w:t>9</w:t>
      </w:r>
      <w:r>
        <w:rPr>
          <w:rFonts w:ascii="Arial" w:hAnsi="Arial" w:cs="Arial"/>
        </w:rPr>
        <w:t>:</w:t>
      </w:r>
      <w:r w:rsidR="00DF5C87">
        <w:rPr>
          <w:rFonts w:ascii="Arial" w:hAnsi="Arial" w:cs="Arial"/>
        </w:rPr>
        <w:t>5</w:t>
      </w:r>
      <w:r>
        <w:rPr>
          <w:rFonts w:ascii="Arial" w:hAnsi="Arial" w:cs="Arial"/>
        </w:rPr>
        <w:t>0</w:t>
      </w:r>
      <w:proofErr w:type="gramEnd"/>
      <w:r>
        <w:rPr>
          <w:rFonts w:ascii="Arial" w:hAnsi="Arial" w:cs="Arial"/>
        </w:rPr>
        <w:t>hs</w:t>
      </w:r>
      <w:r w:rsidRPr="00307EF1">
        <w:rPr>
          <w:rFonts w:ascii="Arial" w:hAnsi="Arial" w:cs="Arial"/>
        </w:rPr>
        <w:t>. Os três últimos alunos que est</w:t>
      </w:r>
      <w:r>
        <w:rPr>
          <w:rFonts w:ascii="Arial" w:hAnsi="Arial" w:cs="Arial"/>
        </w:rPr>
        <w:t>iverem</w:t>
      </w:r>
      <w:r w:rsidRPr="00307EF1">
        <w:rPr>
          <w:rFonts w:ascii="Arial" w:hAnsi="Arial" w:cs="Arial"/>
        </w:rPr>
        <w:t xml:space="preserve"> na sala de aula deverão entregar seus ca</w:t>
      </w:r>
      <w:r>
        <w:rPr>
          <w:rFonts w:ascii="Arial" w:hAnsi="Arial" w:cs="Arial"/>
        </w:rPr>
        <w:t>rtões-resposta simultaneamente.</w:t>
      </w:r>
    </w:p>
    <w:p w:rsidR="00D76C72" w:rsidRPr="00307EF1" w:rsidRDefault="00D76C72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 w:rsidRPr="00307EF1">
        <w:rPr>
          <w:rFonts w:ascii="Arial" w:hAnsi="Arial" w:cs="Arial"/>
        </w:rPr>
        <w:t>O aluno não poderá ter consigo nenhum material, salvo lápis, caneta, borracha e apontador.</w:t>
      </w:r>
      <w:r>
        <w:rPr>
          <w:rFonts w:ascii="Arial" w:hAnsi="Arial" w:cs="Arial"/>
        </w:rPr>
        <w:t xml:space="preserve"> Todas as bolsas e demais pertences serão colocados na frente da sala, próximo ao professor/fiscal.</w:t>
      </w:r>
    </w:p>
    <w:p w:rsidR="00D76C72" w:rsidRPr="00307EF1" w:rsidRDefault="00D76C72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>
        <w:rPr>
          <w:rFonts w:ascii="Arial" w:hAnsi="Arial" w:cs="Arial"/>
        </w:rPr>
        <w:t>É vedada a</w:t>
      </w:r>
      <w:r w:rsidRPr="00307EF1">
        <w:rPr>
          <w:rFonts w:ascii="Arial" w:hAnsi="Arial" w:cs="Arial"/>
        </w:rPr>
        <w:t xml:space="preserve"> utilização de qualquer material de consulta, bem como de qualquer tipo de aparelho receptor, transmissor, gravador ou toc</w:t>
      </w:r>
      <w:r>
        <w:rPr>
          <w:rFonts w:ascii="Arial" w:hAnsi="Arial" w:cs="Arial"/>
        </w:rPr>
        <w:t xml:space="preserve">ador de mensagens, dados ou voz. A utilização </w:t>
      </w:r>
      <w:r w:rsidRPr="00307EF1">
        <w:rPr>
          <w:rFonts w:ascii="Arial" w:hAnsi="Arial" w:cs="Arial"/>
        </w:rPr>
        <w:t>implica</w:t>
      </w:r>
      <w:r>
        <w:rPr>
          <w:rFonts w:ascii="Arial" w:hAnsi="Arial" w:cs="Arial"/>
        </w:rPr>
        <w:t>rá na</w:t>
      </w:r>
      <w:r w:rsidRPr="00307EF1">
        <w:rPr>
          <w:rFonts w:ascii="Arial" w:hAnsi="Arial" w:cs="Arial"/>
        </w:rPr>
        <w:t xml:space="preserve"> atribuição de grau zero à prova do aluno.</w:t>
      </w:r>
    </w:p>
    <w:p w:rsidR="00D76C72" w:rsidRPr="00BD172D" w:rsidRDefault="00D76C72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  <w:b/>
        </w:rPr>
      </w:pPr>
      <w:r w:rsidRPr="00BD172D">
        <w:rPr>
          <w:rFonts w:ascii="Arial" w:hAnsi="Arial" w:cs="Arial"/>
        </w:rPr>
        <w:t>Atenção ao preencher o cartão-resposta.</w:t>
      </w:r>
      <w:r w:rsidRPr="00307EF1">
        <w:rPr>
          <w:rFonts w:ascii="Arial" w:hAnsi="Arial" w:cs="Arial"/>
        </w:rPr>
        <w:t xml:space="preserve"> O preenchimento deverá ser feito </w:t>
      </w:r>
      <w:r w:rsidRPr="00307EF1">
        <w:rPr>
          <w:rFonts w:ascii="Arial" w:hAnsi="Arial" w:cs="Arial"/>
          <w:b/>
          <w:u w:val="single"/>
        </w:rPr>
        <w:t xml:space="preserve">obrigatoriamente com </w:t>
      </w:r>
      <w:r w:rsidRPr="00307EF1">
        <w:rPr>
          <w:rFonts w:ascii="Arial" w:hAnsi="Arial" w:cs="Arial"/>
          <w:b/>
          <w:color w:val="000080"/>
          <w:u w:val="single"/>
        </w:rPr>
        <w:t>caneta azul</w:t>
      </w:r>
      <w:r w:rsidRPr="00307EF1">
        <w:rPr>
          <w:rFonts w:ascii="Arial" w:hAnsi="Arial" w:cs="Arial"/>
          <w:b/>
          <w:u w:val="single"/>
        </w:rPr>
        <w:t xml:space="preserve"> ou preta</w:t>
      </w:r>
      <w:r w:rsidRPr="00307EF1">
        <w:rPr>
          <w:rFonts w:ascii="Arial" w:hAnsi="Arial" w:cs="Arial"/>
        </w:rPr>
        <w:t xml:space="preserve">. Campos preenchidos com lápis, ou marcados com corretor ortográfico não serão considerados válidos. </w:t>
      </w:r>
      <w:r w:rsidRPr="00BD172D">
        <w:rPr>
          <w:rFonts w:ascii="Arial" w:hAnsi="Arial" w:cs="Arial"/>
          <w:b/>
        </w:rPr>
        <w:t>Campos com dupla marcação, rasurados ou em branco anulam a questão.</w:t>
      </w:r>
    </w:p>
    <w:p w:rsidR="00D76C72" w:rsidRPr="006A0E33" w:rsidRDefault="00D76C72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  <w:b/>
        </w:rPr>
      </w:pPr>
      <w:r w:rsidRPr="00BD172D">
        <w:rPr>
          <w:rFonts w:ascii="Arial" w:hAnsi="Arial" w:cs="Arial"/>
          <w:b/>
        </w:rPr>
        <w:t>O cartão-resposta é individualizado e não poderá ser substituído</w:t>
      </w:r>
      <w:r w:rsidRPr="00307EF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6A0E33">
        <w:rPr>
          <w:rFonts w:ascii="Arial" w:hAnsi="Arial" w:cs="Arial"/>
          <w:b/>
        </w:rPr>
        <w:t>Em caso de erro no preenchimento, o aluno não receberá outro cartão resposta.</w:t>
      </w:r>
    </w:p>
    <w:p w:rsidR="00D76C72" w:rsidRPr="00307EF1" w:rsidRDefault="00D76C72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  <w:color w:val="000000"/>
        </w:rPr>
      </w:pPr>
      <w:r w:rsidRPr="00307EF1">
        <w:rPr>
          <w:rFonts w:ascii="Arial" w:hAnsi="Arial" w:cs="Arial"/>
        </w:rPr>
        <w:t xml:space="preserve">O caderno de provas poderá ser levado pelo aluno. Somente o cartão resposta deverá ser entregue ao </w:t>
      </w:r>
      <w:r>
        <w:rPr>
          <w:rFonts w:ascii="Arial" w:hAnsi="Arial" w:cs="Arial"/>
        </w:rPr>
        <w:t>professor/</w:t>
      </w:r>
      <w:r w:rsidRPr="00307EF1">
        <w:rPr>
          <w:rFonts w:ascii="Arial" w:hAnsi="Arial" w:cs="Arial"/>
        </w:rPr>
        <w:t>fiscal.</w:t>
      </w:r>
    </w:p>
    <w:p w:rsidR="00D76C72" w:rsidRDefault="00D76C72" w:rsidP="00ED5597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 w:rsidRPr="00ED5597">
        <w:rPr>
          <w:rFonts w:ascii="Arial" w:hAnsi="Arial" w:cs="Arial"/>
        </w:rPr>
        <w:t>Apenas um aluno por vez pode</w:t>
      </w:r>
      <w:r>
        <w:rPr>
          <w:rFonts w:ascii="Arial" w:hAnsi="Arial" w:cs="Arial"/>
        </w:rPr>
        <w:t>rá</w:t>
      </w:r>
      <w:r w:rsidRPr="00ED5597">
        <w:rPr>
          <w:rFonts w:ascii="Arial" w:hAnsi="Arial" w:cs="Arial"/>
        </w:rPr>
        <w:t xml:space="preserve"> ir ao banheiro duran</w:t>
      </w:r>
      <w:r>
        <w:rPr>
          <w:rFonts w:ascii="Arial" w:hAnsi="Arial" w:cs="Arial"/>
        </w:rPr>
        <w:t xml:space="preserve">te a realização do simulado. Se </w:t>
      </w:r>
      <w:r w:rsidRPr="00ED5597">
        <w:rPr>
          <w:rFonts w:ascii="Arial" w:hAnsi="Arial" w:cs="Arial"/>
        </w:rPr>
        <w:t xml:space="preserve">mais de um aluno </w:t>
      </w:r>
      <w:r>
        <w:rPr>
          <w:rFonts w:ascii="Arial" w:hAnsi="Arial" w:cs="Arial"/>
        </w:rPr>
        <w:t>quiser</w:t>
      </w:r>
      <w:r w:rsidRPr="00ED5597">
        <w:rPr>
          <w:rFonts w:ascii="Arial" w:hAnsi="Arial" w:cs="Arial"/>
        </w:rPr>
        <w:t xml:space="preserve"> ir ao banheiro</w:t>
      </w:r>
      <w:r>
        <w:rPr>
          <w:rFonts w:ascii="Arial" w:hAnsi="Arial" w:cs="Arial"/>
        </w:rPr>
        <w:t>,</w:t>
      </w:r>
      <w:r w:rsidRPr="00ED5597">
        <w:rPr>
          <w:rFonts w:ascii="Arial" w:hAnsi="Arial" w:cs="Arial"/>
        </w:rPr>
        <w:t xml:space="preserve"> só será permitida a saída do aluno da sala após retorno do outro.</w:t>
      </w:r>
      <w:r>
        <w:rPr>
          <w:rFonts w:ascii="Arial" w:hAnsi="Arial" w:cs="Arial"/>
        </w:rPr>
        <w:t xml:space="preserve"> O professor/fiscal fará o controle de entrada e saída dos alunos da sala do simulado.</w:t>
      </w:r>
    </w:p>
    <w:p w:rsidR="00673478" w:rsidRDefault="00673478" w:rsidP="00673478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>
        <w:rPr>
          <w:rFonts w:ascii="Arial" w:hAnsi="Arial" w:cs="Arial"/>
        </w:rPr>
        <w:t>O professor/fiscal não poderá tirar qualquer dúvida relativa às questões de prova do simulado.</w:t>
      </w:r>
    </w:p>
    <w:p w:rsidR="00673478" w:rsidRDefault="00673478" w:rsidP="00ED5597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gabarito do simulado será di</w:t>
      </w:r>
      <w:r w:rsidR="009F6DBE">
        <w:rPr>
          <w:rFonts w:ascii="Arial" w:hAnsi="Arial" w:cs="Arial"/>
        </w:rPr>
        <w:t xml:space="preserve">sponibilizado no Mural do NPJ </w:t>
      </w:r>
      <w:r>
        <w:rPr>
          <w:rFonts w:ascii="Arial" w:hAnsi="Arial" w:cs="Arial"/>
        </w:rPr>
        <w:t>no corredor do 9º andar, além de ser enviado por e-mail, a partir das 1</w:t>
      </w:r>
      <w:r w:rsidR="000A6CFC">
        <w:rPr>
          <w:rFonts w:ascii="Arial" w:hAnsi="Arial" w:cs="Arial"/>
        </w:rPr>
        <w:t>3</w:t>
      </w:r>
      <w:r>
        <w:rPr>
          <w:rFonts w:ascii="Arial" w:hAnsi="Arial" w:cs="Arial"/>
        </w:rPr>
        <w:t>hs, do dia do Simulado</w:t>
      </w:r>
      <w:r w:rsidR="009F6DBE">
        <w:rPr>
          <w:rFonts w:ascii="Arial" w:hAnsi="Arial" w:cs="Arial"/>
        </w:rPr>
        <w:t>.</w:t>
      </w:r>
    </w:p>
    <w:p w:rsidR="00D76C72" w:rsidRPr="00673478" w:rsidRDefault="00673478" w:rsidP="00ED5597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 w:rsidRPr="00673478">
        <w:rPr>
          <w:rFonts w:ascii="Arial" w:hAnsi="Arial" w:cs="Arial"/>
        </w:rPr>
        <w:t>I</w:t>
      </w:r>
      <w:r w:rsidR="00D76C72" w:rsidRPr="00673478">
        <w:rPr>
          <w:rFonts w:ascii="Arial" w:hAnsi="Arial" w:cs="Arial"/>
        </w:rPr>
        <w:t>mpugnações e r</w:t>
      </w:r>
      <w:r w:rsidRPr="00673478">
        <w:rPr>
          <w:rFonts w:ascii="Arial" w:hAnsi="Arial" w:cs="Arial"/>
        </w:rPr>
        <w:t>ecursos deverão ser realizado</w:t>
      </w:r>
      <w:r w:rsidR="00D76C72" w:rsidRPr="00673478">
        <w:rPr>
          <w:rFonts w:ascii="Arial" w:hAnsi="Arial" w:cs="Arial"/>
        </w:rPr>
        <w:t>s por escrito</w:t>
      </w:r>
      <w:r w:rsidRPr="006734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Pr="00673478">
        <w:rPr>
          <w:rFonts w:ascii="Arial" w:hAnsi="Arial" w:cs="Arial"/>
        </w:rPr>
        <w:t xml:space="preserve"> </w:t>
      </w:r>
      <w:r w:rsidR="00D76C72" w:rsidRPr="00673478">
        <w:rPr>
          <w:rFonts w:ascii="Arial" w:hAnsi="Arial" w:cs="Arial"/>
        </w:rPr>
        <w:t xml:space="preserve">encaminhados aos e-mails: </w:t>
      </w:r>
      <w:hyperlink r:id="rId9" w:history="1">
        <w:r w:rsidR="00D76C72" w:rsidRPr="00673478">
          <w:rPr>
            <w:rStyle w:val="Hyperlink"/>
            <w:rFonts w:ascii="Arial" w:hAnsi="Arial" w:cs="Arial"/>
          </w:rPr>
          <w:t>bruno.alves@fgv.br</w:t>
        </w:r>
      </w:hyperlink>
      <w:r w:rsidR="00D76C72" w:rsidRPr="00673478">
        <w:rPr>
          <w:rFonts w:ascii="Arial" w:hAnsi="Arial" w:cs="Arial"/>
        </w:rPr>
        <w:t xml:space="preserve">, com cópia para </w:t>
      </w:r>
      <w:hyperlink r:id="rId10" w:history="1">
        <w:r w:rsidR="00D76C72" w:rsidRPr="00673478">
          <w:rPr>
            <w:rStyle w:val="Hyperlink"/>
            <w:rFonts w:ascii="Arial" w:hAnsi="Arial" w:cs="Arial"/>
          </w:rPr>
          <w:t>andre.mendes@fgv.br</w:t>
        </w:r>
      </w:hyperlink>
      <w:r w:rsidR="00D76C72" w:rsidRPr="00673478">
        <w:rPr>
          <w:rFonts w:ascii="Arial" w:hAnsi="Arial" w:cs="Arial"/>
        </w:rPr>
        <w:t xml:space="preserve">. O prazo para a interposição dos recursos iniciar-se-á </w:t>
      </w:r>
      <w:r w:rsidR="009F6DBE">
        <w:rPr>
          <w:rFonts w:ascii="Arial" w:hAnsi="Arial" w:cs="Arial"/>
        </w:rPr>
        <w:t>às 1</w:t>
      </w:r>
      <w:r w:rsidR="000A6CFC">
        <w:rPr>
          <w:rFonts w:ascii="Arial" w:hAnsi="Arial" w:cs="Arial"/>
        </w:rPr>
        <w:t>3</w:t>
      </w:r>
      <w:r w:rsidR="009F6DBE">
        <w:rPr>
          <w:rFonts w:ascii="Arial" w:hAnsi="Arial" w:cs="Arial"/>
        </w:rPr>
        <w:t xml:space="preserve">hs do dia </w:t>
      </w:r>
      <w:r w:rsidR="00DF5C87">
        <w:rPr>
          <w:rFonts w:ascii="Arial" w:hAnsi="Arial" w:cs="Arial"/>
        </w:rPr>
        <w:t>26</w:t>
      </w:r>
      <w:r w:rsidR="009F6DBE">
        <w:rPr>
          <w:rFonts w:ascii="Arial" w:hAnsi="Arial" w:cs="Arial"/>
        </w:rPr>
        <w:t>/</w:t>
      </w:r>
      <w:r w:rsidR="00DF5C87">
        <w:rPr>
          <w:rFonts w:ascii="Arial" w:hAnsi="Arial" w:cs="Arial"/>
        </w:rPr>
        <w:t>set</w:t>
      </w:r>
      <w:r w:rsidR="009F6DBE">
        <w:rPr>
          <w:rFonts w:ascii="Arial" w:hAnsi="Arial" w:cs="Arial"/>
        </w:rPr>
        <w:t xml:space="preserve"> e extinguir-se-á às 1</w:t>
      </w:r>
      <w:r w:rsidR="000A6CFC">
        <w:rPr>
          <w:rFonts w:ascii="Arial" w:hAnsi="Arial" w:cs="Arial"/>
        </w:rPr>
        <w:t>3</w:t>
      </w:r>
      <w:r w:rsidR="009F6DBE">
        <w:rPr>
          <w:rFonts w:ascii="Arial" w:hAnsi="Arial" w:cs="Arial"/>
        </w:rPr>
        <w:t xml:space="preserve">hs do dia </w:t>
      </w:r>
      <w:r w:rsidR="00DF5C87">
        <w:rPr>
          <w:rFonts w:ascii="Arial" w:hAnsi="Arial" w:cs="Arial"/>
        </w:rPr>
        <w:t>29</w:t>
      </w:r>
      <w:r w:rsidR="009F6DBE">
        <w:rPr>
          <w:rFonts w:ascii="Arial" w:hAnsi="Arial" w:cs="Arial"/>
        </w:rPr>
        <w:t>/</w:t>
      </w:r>
      <w:r w:rsidR="00DF5C87">
        <w:rPr>
          <w:rFonts w:ascii="Arial" w:hAnsi="Arial" w:cs="Arial"/>
        </w:rPr>
        <w:t>set</w:t>
      </w:r>
      <w:r w:rsidR="00862131">
        <w:rPr>
          <w:rFonts w:ascii="Arial" w:hAnsi="Arial" w:cs="Arial"/>
        </w:rPr>
        <w:t>.</w:t>
      </w:r>
      <w:r w:rsidR="00D76C72" w:rsidRPr="00673478">
        <w:rPr>
          <w:rFonts w:ascii="Arial" w:hAnsi="Arial" w:cs="Arial"/>
        </w:rPr>
        <w:t xml:space="preserve"> O resultado das impugnações e </w:t>
      </w:r>
      <w:r>
        <w:rPr>
          <w:rFonts w:ascii="Arial" w:hAnsi="Arial" w:cs="Arial"/>
        </w:rPr>
        <w:t xml:space="preserve">dos </w:t>
      </w:r>
      <w:r w:rsidR="00D76C72" w:rsidRPr="00673478">
        <w:rPr>
          <w:rFonts w:ascii="Arial" w:hAnsi="Arial" w:cs="Arial"/>
        </w:rPr>
        <w:t xml:space="preserve">recursos será divulgado </w:t>
      </w:r>
      <w:r w:rsidR="00CA0A22">
        <w:rPr>
          <w:rFonts w:ascii="Arial" w:hAnsi="Arial" w:cs="Arial"/>
        </w:rPr>
        <w:t xml:space="preserve">no dia </w:t>
      </w:r>
      <w:r w:rsidR="00172147">
        <w:rPr>
          <w:rFonts w:ascii="Arial" w:hAnsi="Arial" w:cs="Arial"/>
        </w:rPr>
        <w:t>01</w:t>
      </w:r>
      <w:r w:rsidR="009F6DBE">
        <w:rPr>
          <w:rFonts w:ascii="Arial" w:hAnsi="Arial" w:cs="Arial"/>
        </w:rPr>
        <w:t>/</w:t>
      </w:r>
      <w:r w:rsidR="00172147">
        <w:rPr>
          <w:rFonts w:ascii="Arial" w:hAnsi="Arial" w:cs="Arial"/>
        </w:rPr>
        <w:t>out</w:t>
      </w:r>
      <w:r w:rsidR="00D76C72" w:rsidRPr="00673478">
        <w:rPr>
          <w:rFonts w:ascii="Arial" w:hAnsi="Arial" w:cs="Arial"/>
        </w:rPr>
        <w:t>.</w:t>
      </w:r>
    </w:p>
    <w:p w:rsidR="00D76C72" w:rsidRPr="00ED5597" w:rsidRDefault="00862131" w:rsidP="00ED5597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D76C72">
        <w:rPr>
          <w:rFonts w:ascii="Arial" w:hAnsi="Arial" w:cs="Arial"/>
        </w:rPr>
        <w:t xml:space="preserve"> resultado oficial será disponibilizado no Mural do NPJ, no corredor do 9º andar, bem como enviado por e-mail</w:t>
      </w:r>
      <w:r w:rsidR="009F6DBE">
        <w:rPr>
          <w:rFonts w:ascii="Arial" w:hAnsi="Arial" w:cs="Arial"/>
        </w:rPr>
        <w:t xml:space="preserve"> até às 18hs do dia </w:t>
      </w:r>
      <w:r w:rsidR="00172147">
        <w:rPr>
          <w:rFonts w:ascii="Arial" w:hAnsi="Arial" w:cs="Arial"/>
        </w:rPr>
        <w:t>01</w:t>
      </w:r>
      <w:r w:rsidR="009F6DBE">
        <w:rPr>
          <w:rFonts w:ascii="Arial" w:hAnsi="Arial" w:cs="Arial"/>
        </w:rPr>
        <w:t>/</w:t>
      </w:r>
      <w:r w:rsidR="00172147">
        <w:rPr>
          <w:rFonts w:ascii="Arial" w:hAnsi="Arial" w:cs="Arial"/>
        </w:rPr>
        <w:t>out</w:t>
      </w:r>
      <w:r w:rsidR="00D76C72">
        <w:rPr>
          <w:rFonts w:ascii="Arial" w:hAnsi="Arial" w:cs="Arial"/>
        </w:rPr>
        <w:t>.</w:t>
      </w:r>
    </w:p>
    <w:p w:rsidR="00D76C72" w:rsidRPr="00ED5597" w:rsidRDefault="00D76C72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 w:rsidRPr="00ED5597">
        <w:rPr>
          <w:rFonts w:ascii="Arial" w:hAnsi="Arial" w:cs="Arial"/>
          <w:b/>
          <w:color w:val="000000"/>
        </w:rPr>
        <w:t>ATENÇÃO</w:t>
      </w:r>
      <w:r w:rsidRPr="00ED5597">
        <w:rPr>
          <w:rFonts w:ascii="Arial" w:hAnsi="Arial" w:cs="Arial"/>
          <w:color w:val="000000"/>
        </w:rPr>
        <w:t>:</w:t>
      </w:r>
      <w:r w:rsidRPr="00307EF1">
        <w:rPr>
          <w:rFonts w:ascii="Arial" w:hAnsi="Arial" w:cs="Arial"/>
          <w:b/>
          <w:color w:val="000000"/>
        </w:rPr>
        <w:t xml:space="preserve"> </w:t>
      </w:r>
      <w:r w:rsidRPr="003F344B">
        <w:rPr>
          <w:rFonts w:ascii="Arial" w:hAnsi="Arial" w:cs="Arial"/>
          <w:b/>
          <w:color w:val="000000"/>
        </w:rPr>
        <w:t>No período destinado a realização da prova está incluso o tempo para o preenchimento do cartão resposta.</w:t>
      </w:r>
      <w:r w:rsidRPr="00307EF1">
        <w:rPr>
          <w:rFonts w:ascii="Arial" w:hAnsi="Arial" w:cs="Arial"/>
          <w:color w:val="000000"/>
        </w:rPr>
        <w:t xml:space="preserve"> </w:t>
      </w:r>
    </w:p>
    <w:p w:rsidR="00D76C72" w:rsidRPr="00ED5597" w:rsidRDefault="00D76C72" w:rsidP="00307EF1">
      <w:pPr>
        <w:numPr>
          <w:ilvl w:val="0"/>
          <w:numId w:val="1"/>
        </w:numPr>
        <w:tabs>
          <w:tab w:val="clear" w:pos="720"/>
          <w:tab w:val="num" w:pos="408"/>
        </w:tabs>
        <w:spacing w:line="360" w:lineRule="auto"/>
        <w:ind w:left="408" w:hanging="408"/>
        <w:jc w:val="both"/>
        <w:rPr>
          <w:rFonts w:ascii="Arial" w:hAnsi="Arial" w:cs="Arial"/>
        </w:rPr>
      </w:pPr>
      <w:r w:rsidRPr="00ED5597">
        <w:rPr>
          <w:rFonts w:ascii="Arial" w:hAnsi="Arial" w:cs="Arial"/>
          <w:b/>
        </w:rPr>
        <w:t>BOA PROVA</w:t>
      </w:r>
      <w:r w:rsidRPr="00ED5597">
        <w:rPr>
          <w:rFonts w:ascii="Arial" w:hAnsi="Arial" w:cs="Arial"/>
        </w:rPr>
        <w:t>!</w:t>
      </w:r>
    </w:p>
    <w:p w:rsidR="00862131" w:rsidRDefault="00862131" w:rsidP="00F06BAC">
      <w:pPr>
        <w:autoSpaceDE w:val="0"/>
        <w:autoSpaceDN w:val="0"/>
        <w:adjustRightInd w:val="0"/>
        <w:jc w:val="center"/>
      </w:pPr>
    </w:p>
    <w:p w:rsidR="00862131" w:rsidRDefault="00862131" w:rsidP="00F06BAC">
      <w:pPr>
        <w:autoSpaceDE w:val="0"/>
        <w:autoSpaceDN w:val="0"/>
        <w:adjustRightInd w:val="0"/>
        <w:jc w:val="center"/>
      </w:pPr>
    </w:p>
    <w:p w:rsidR="00C06797" w:rsidRDefault="00C06797" w:rsidP="00F06BAC">
      <w:pPr>
        <w:autoSpaceDE w:val="0"/>
        <w:autoSpaceDN w:val="0"/>
        <w:adjustRightInd w:val="0"/>
        <w:jc w:val="center"/>
        <w:rPr>
          <w:rFonts w:ascii="Arial" w:hAnsi="Arial" w:cs="Arial"/>
          <w:b/>
          <w:u w:val="single"/>
        </w:rPr>
      </w:pPr>
    </w:p>
    <w:p w:rsidR="00862131" w:rsidRPr="00C06797" w:rsidRDefault="00862131" w:rsidP="00F06BAC">
      <w:pPr>
        <w:autoSpaceDE w:val="0"/>
        <w:autoSpaceDN w:val="0"/>
        <w:adjustRightInd w:val="0"/>
        <w:jc w:val="center"/>
        <w:rPr>
          <w:rFonts w:ascii="Arial" w:hAnsi="Arial" w:cs="Arial"/>
          <w:b/>
          <w:u w:val="single"/>
        </w:rPr>
      </w:pPr>
      <w:r w:rsidRPr="00C06797">
        <w:rPr>
          <w:rFonts w:ascii="Arial" w:hAnsi="Arial" w:cs="Arial"/>
          <w:b/>
          <w:u w:val="single"/>
        </w:rPr>
        <w:t>Cronograma</w:t>
      </w:r>
    </w:p>
    <w:p w:rsidR="00862131" w:rsidRPr="00C06797" w:rsidRDefault="00862131" w:rsidP="00F06BAC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tbl>
      <w:tblPr>
        <w:tblStyle w:val="Tabelacomgrade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37"/>
        <w:gridCol w:w="1791"/>
        <w:gridCol w:w="3979"/>
      </w:tblGrid>
      <w:tr w:rsidR="00C06797" w:rsidRPr="00C06797" w:rsidTr="00C06797">
        <w:trPr>
          <w:jc w:val="center"/>
        </w:trPr>
        <w:tc>
          <w:tcPr>
            <w:tcW w:w="0" w:type="auto"/>
            <w:shd w:val="clear" w:color="auto" w:fill="595959" w:themeFill="text1" w:themeFillTint="A6"/>
            <w:vAlign w:val="center"/>
          </w:tcPr>
          <w:p w:rsidR="00C06797" w:rsidRPr="00C06797" w:rsidRDefault="00C06797" w:rsidP="00C067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06797">
              <w:rPr>
                <w:rFonts w:ascii="Arial" w:hAnsi="Arial" w:cs="Arial"/>
                <w:b/>
                <w:color w:val="FFFFFF" w:themeColor="background1"/>
              </w:rPr>
              <w:t>DIA</w:t>
            </w: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:rsidR="00C06797" w:rsidRPr="00C06797" w:rsidRDefault="00C06797" w:rsidP="00C067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06797">
              <w:rPr>
                <w:rFonts w:ascii="Arial" w:hAnsi="Arial" w:cs="Arial"/>
                <w:b/>
                <w:color w:val="FFFFFF" w:themeColor="background1"/>
              </w:rPr>
              <w:t>HORA</w:t>
            </w:r>
          </w:p>
        </w:tc>
        <w:tc>
          <w:tcPr>
            <w:tcW w:w="0" w:type="auto"/>
            <w:shd w:val="clear" w:color="auto" w:fill="595959" w:themeFill="text1" w:themeFillTint="A6"/>
            <w:vAlign w:val="center"/>
          </w:tcPr>
          <w:p w:rsidR="00C06797" w:rsidRPr="00C06797" w:rsidRDefault="00C06797" w:rsidP="00C067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06797">
              <w:rPr>
                <w:rFonts w:ascii="Arial" w:hAnsi="Arial" w:cs="Arial"/>
                <w:b/>
                <w:color w:val="FFFFFF" w:themeColor="background1"/>
              </w:rPr>
              <w:t>EVENTO</w:t>
            </w:r>
          </w:p>
        </w:tc>
      </w:tr>
      <w:tr w:rsidR="00C06797" w:rsidRPr="00C06797" w:rsidTr="00C06797">
        <w:trPr>
          <w:jc w:val="center"/>
        </w:trPr>
        <w:tc>
          <w:tcPr>
            <w:tcW w:w="0" w:type="auto"/>
            <w:vAlign w:val="center"/>
          </w:tcPr>
          <w:p w:rsidR="00C06797" w:rsidRPr="00C06797" w:rsidRDefault="00267381" w:rsidP="0026738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C06797" w:rsidRPr="00C0679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Set</w:t>
            </w:r>
          </w:p>
        </w:tc>
        <w:tc>
          <w:tcPr>
            <w:tcW w:w="0" w:type="auto"/>
            <w:vAlign w:val="center"/>
          </w:tcPr>
          <w:p w:rsidR="00C06797" w:rsidRPr="00C06797" w:rsidRDefault="000A6CFC" w:rsidP="00A960B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C06797" w:rsidRPr="00C06797">
              <w:rPr>
                <w:rFonts w:ascii="Arial" w:hAnsi="Arial" w:cs="Arial"/>
              </w:rPr>
              <w:t>h</w:t>
            </w:r>
            <w:r w:rsidR="00267381">
              <w:rPr>
                <w:rFonts w:ascii="Arial" w:hAnsi="Arial" w:cs="Arial"/>
              </w:rPr>
              <w:t>20</w:t>
            </w:r>
            <w:r w:rsidR="009E47E0">
              <w:rPr>
                <w:rFonts w:ascii="Arial" w:hAnsi="Arial" w:cs="Arial"/>
              </w:rPr>
              <w:t xml:space="preserve"> </w:t>
            </w:r>
            <w:r w:rsidR="0010721B">
              <w:rPr>
                <w:rFonts w:ascii="Arial" w:hAnsi="Arial" w:cs="Arial"/>
              </w:rPr>
              <w:t>-</w:t>
            </w:r>
            <w:r w:rsidR="009E47E0">
              <w:rPr>
                <w:rFonts w:ascii="Arial" w:hAnsi="Arial" w:cs="Arial"/>
              </w:rPr>
              <w:t xml:space="preserve"> </w:t>
            </w:r>
            <w:r w:rsidR="0010721B">
              <w:rPr>
                <w:rFonts w:ascii="Arial" w:hAnsi="Arial" w:cs="Arial"/>
              </w:rPr>
              <w:t>12</w:t>
            </w:r>
            <w:r w:rsidR="0000478C">
              <w:rPr>
                <w:rFonts w:ascii="Arial" w:hAnsi="Arial" w:cs="Arial"/>
              </w:rPr>
              <w:t>h</w:t>
            </w:r>
            <w:r w:rsidR="00267381"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vAlign w:val="center"/>
          </w:tcPr>
          <w:p w:rsidR="00C06797" w:rsidRPr="00C06797" w:rsidRDefault="00C06797" w:rsidP="00C067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06797">
              <w:rPr>
                <w:rFonts w:ascii="Arial" w:hAnsi="Arial" w:cs="Arial"/>
              </w:rPr>
              <w:t>Simulado</w:t>
            </w:r>
          </w:p>
        </w:tc>
      </w:tr>
      <w:tr w:rsidR="00AE2E76" w:rsidRPr="00C06797" w:rsidTr="00C06797">
        <w:trPr>
          <w:jc w:val="center"/>
        </w:trPr>
        <w:tc>
          <w:tcPr>
            <w:tcW w:w="0" w:type="auto"/>
            <w:vAlign w:val="center"/>
          </w:tcPr>
          <w:p w:rsidR="00AE2E76" w:rsidRPr="00C06797" w:rsidRDefault="00AE2E76" w:rsidP="00CC03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Pr="00C0679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Set</w:t>
            </w:r>
          </w:p>
        </w:tc>
        <w:tc>
          <w:tcPr>
            <w:tcW w:w="0" w:type="auto"/>
            <w:vAlign w:val="center"/>
          </w:tcPr>
          <w:p w:rsidR="00AE2E76" w:rsidRPr="00C06797" w:rsidRDefault="00AE2E76" w:rsidP="000A6C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06797">
              <w:rPr>
                <w:rFonts w:ascii="Arial" w:hAnsi="Arial" w:cs="Arial"/>
              </w:rPr>
              <w:t>A partir de 1</w:t>
            </w:r>
            <w:r>
              <w:rPr>
                <w:rFonts w:ascii="Arial" w:hAnsi="Arial" w:cs="Arial"/>
              </w:rPr>
              <w:t>3</w:t>
            </w:r>
            <w:r w:rsidRPr="00C06797">
              <w:rPr>
                <w:rFonts w:ascii="Arial" w:hAnsi="Arial" w:cs="Arial"/>
              </w:rPr>
              <w:t>h</w:t>
            </w:r>
          </w:p>
        </w:tc>
        <w:tc>
          <w:tcPr>
            <w:tcW w:w="0" w:type="auto"/>
            <w:vAlign w:val="center"/>
          </w:tcPr>
          <w:p w:rsidR="00AE2E76" w:rsidRPr="00C06797" w:rsidRDefault="00AE2E76" w:rsidP="00C067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06797">
              <w:rPr>
                <w:rFonts w:ascii="Arial" w:hAnsi="Arial" w:cs="Arial"/>
              </w:rPr>
              <w:t>Divulgação do gabarito</w:t>
            </w:r>
          </w:p>
        </w:tc>
      </w:tr>
      <w:tr w:rsidR="00C06797" w:rsidRPr="00C06797" w:rsidTr="00C06797">
        <w:trPr>
          <w:jc w:val="center"/>
        </w:trPr>
        <w:tc>
          <w:tcPr>
            <w:tcW w:w="0" w:type="auto"/>
            <w:vAlign w:val="center"/>
          </w:tcPr>
          <w:p w:rsidR="00C06797" w:rsidRPr="00C06797" w:rsidRDefault="00AE2E76" w:rsidP="00AE2E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C06797" w:rsidRPr="00C0679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Set</w:t>
            </w:r>
          </w:p>
        </w:tc>
        <w:tc>
          <w:tcPr>
            <w:tcW w:w="0" w:type="auto"/>
            <w:vAlign w:val="center"/>
          </w:tcPr>
          <w:p w:rsidR="00C06797" w:rsidRPr="00C06797" w:rsidRDefault="00C06797" w:rsidP="000A6C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06797">
              <w:rPr>
                <w:rFonts w:ascii="Arial" w:hAnsi="Arial" w:cs="Arial"/>
              </w:rPr>
              <w:t xml:space="preserve">Até às </w:t>
            </w:r>
            <w:r w:rsidR="009F6DBE">
              <w:rPr>
                <w:rFonts w:ascii="Arial" w:hAnsi="Arial" w:cs="Arial"/>
              </w:rPr>
              <w:t>1</w:t>
            </w:r>
            <w:r w:rsidR="000A6CFC">
              <w:rPr>
                <w:rFonts w:ascii="Arial" w:hAnsi="Arial" w:cs="Arial"/>
              </w:rPr>
              <w:t>3</w:t>
            </w:r>
            <w:r w:rsidRPr="00C06797">
              <w:rPr>
                <w:rFonts w:ascii="Arial" w:hAnsi="Arial" w:cs="Arial"/>
              </w:rPr>
              <w:t>h</w:t>
            </w:r>
          </w:p>
        </w:tc>
        <w:tc>
          <w:tcPr>
            <w:tcW w:w="0" w:type="auto"/>
            <w:vAlign w:val="center"/>
          </w:tcPr>
          <w:p w:rsidR="00C06797" w:rsidRPr="00C06797" w:rsidRDefault="00C06797" w:rsidP="00C067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06797">
              <w:rPr>
                <w:rFonts w:ascii="Arial" w:hAnsi="Arial" w:cs="Arial"/>
              </w:rPr>
              <w:t>Prazo para Impugnação/ Recurso</w:t>
            </w:r>
          </w:p>
        </w:tc>
      </w:tr>
      <w:tr w:rsidR="00C06797" w:rsidRPr="00C06797" w:rsidTr="00C06797">
        <w:trPr>
          <w:jc w:val="center"/>
        </w:trPr>
        <w:tc>
          <w:tcPr>
            <w:tcW w:w="0" w:type="auto"/>
            <w:vAlign w:val="center"/>
          </w:tcPr>
          <w:p w:rsidR="00C06797" w:rsidRPr="00C06797" w:rsidRDefault="00AE2E76" w:rsidP="00AE2E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C06797" w:rsidRPr="00C0679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Out</w:t>
            </w:r>
          </w:p>
        </w:tc>
        <w:tc>
          <w:tcPr>
            <w:tcW w:w="0" w:type="auto"/>
            <w:vAlign w:val="center"/>
          </w:tcPr>
          <w:p w:rsidR="00C06797" w:rsidRPr="00C06797" w:rsidRDefault="00C06797" w:rsidP="000A6C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06797">
              <w:rPr>
                <w:rFonts w:ascii="Arial" w:hAnsi="Arial" w:cs="Arial"/>
              </w:rPr>
              <w:t xml:space="preserve">Até às </w:t>
            </w:r>
            <w:r w:rsidR="00F60BB4">
              <w:rPr>
                <w:rFonts w:ascii="Arial" w:hAnsi="Arial" w:cs="Arial"/>
              </w:rPr>
              <w:t>1</w:t>
            </w:r>
            <w:r w:rsidR="000A6CFC">
              <w:rPr>
                <w:rFonts w:ascii="Arial" w:hAnsi="Arial" w:cs="Arial"/>
              </w:rPr>
              <w:t>3</w:t>
            </w:r>
            <w:r w:rsidRPr="00C06797">
              <w:rPr>
                <w:rFonts w:ascii="Arial" w:hAnsi="Arial" w:cs="Arial"/>
              </w:rPr>
              <w:t>h</w:t>
            </w:r>
          </w:p>
        </w:tc>
        <w:tc>
          <w:tcPr>
            <w:tcW w:w="0" w:type="auto"/>
            <w:vAlign w:val="center"/>
          </w:tcPr>
          <w:p w:rsidR="00C06797" w:rsidRPr="00C06797" w:rsidRDefault="00C06797" w:rsidP="00C067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06797">
              <w:rPr>
                <w:rFonts w:ascii="Arial" w:hAnsi="Arial" w:cs="Arial"/>
              </w:rPr>
              <w:t>Resultado da Impugnação/Recurso</w:t>
            </w:r>
          </w:p>
        </w:tc>
      </w:tr>
      <w:tr w:rsidR="00AE2E76" w:rsidRPr="00C06797" w:rsidTr="00C06797">
        <w:trPr>
          <w:jc w:val="center"/>
        </w:trPr>
        <w:tc>
          <w:tcPr>
            <w:tcW w:w="0" w:type="auto"/>
            <w:vAlign w:val="center"/>
          </w:tcPr>
          <w:p w:rsidR="00AE2E76" w:rsidRPr="00C06797" w:rsidRDefault="00AE2E76" w:rsidP="00CC03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Pr="00C0679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Out</w:t>
            </w:r>
          </w:p>
        </w:tc>
        <w:tc>
          <w:tcPr>
            <w:tcW w:w="0" w:type="auto"/>
            <w:vAlign w:val="center"/>
          </w:tcPr>
          <w:p w:rsidR="00AE2E76" w:rsidRPr="00C06797" w:rsidRDefault="00AE2E76" w:rsidP="009F6DB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Até às 18h</w:t>
            </w:r>
          </w:p>
        </w:tc>
        <w:tc>
          <w:tcPr>
            <w:tcW w:w="0" w:type="auto"/>
            <w:vAlign w:val="center"/>
          </w:tcPr>
          <w:p w:rsidR="00AE2E76" w:rsidRPr="00C06797" w:rsidRDefault="00AE2E76" w:rsidP="00C067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06797">
              <w:rPr>
                <w:rFonts w:ascii="Arial" w:hAnsi="Arial" w:cs="Arial"/>
              </w:rPr>
              <w:t>Resultado Final Oficial</w:t>
            </w:r>
          </w:p>
        </w:tc>
      </w:tr>
    </w:tbl>
    <w:p w:rsidR="00D76C72" w:rsidRDefault="00D76C72" w:rsidP="00412665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C06797">
        <w:rPr>
          <w:rFonts w:ascii="Arial" w:hAnsi="Arial" w:cs="Arial"/>
        </w:rPr>
        <w:br w:type="page"/>
      </w:r>
      <w:r w:rsidRPr="00F06BAC">
        <w:rPr>
          <w:b/>
          <w:sz w:val="22"/>
          <w:szCs w:val="22"/>
        </w:rPr>
        <w:lastRenderedPageBreak/>
        <w:t>Administrativo</w:t>
      </w:r>
    </w:p>
    <w:p w:rsid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85555D">
        <w:rPr>
          <w:b/>
          <w:sz w:val="22"/>
          <w:szCs w:val="22"/>
        </w:rPr>
        <w:t xml:space="preserve">1. Assinale a afirmativa correta.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5555D">
        <w:rPr>
          <w:sz w:val="22"/>
          <w:szCs w:val="22"/>
        </w:rPr>
        <w:t xml:space="preserve">(A) O princípio da indisponibilidade do interesse público não afasta a possibilidade de arbitragem no âmbito das relações jurídicas envolvendo a Administração Pública.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5555D">
        <w:rPr>
          <w:sz w:val="22"/>
          <w:szCs w:val="22"/>
        </w:rPr>
        <w:t>(B) O tratamento isonômico por parte de administradores públicos, a que fazem jus os indivíduos, decorre basi</w:t>
      </w:r>
      <w:r>
        <w:rPr>
          <w:sz w:val="22"/>
          <w:szCs w:val="22"/>
        </w:rPr>
        <w:t>camente dos princípios da impes</w:t>
      </w:r>
      <w:r w:rsidRPr="0085555D">
        <w:rPr>
          <w:sz w:val="22"/>
          <w:szCs w:val="22"/>
        </w:rPr>
        <w:t xml:space="preserve">soalidade e da eficiência.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5555D">
        <w:rPr>
          <w:sz w:val="22"/>
          <w:szCs w:val="22"/>
        </w:rPr>
        <w:t xml:space="preserve">(C) O princípio da legalidade visa a impedir que administradores públicos se conduzam com abuso de poder, sobretudo nas atividades discricionárias.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5555D">
        <w:rPr>
          <w:sz w:val="22"/>
          <w:szCs w:val="22"/>
        </w:rPr>
        <w:t xml:space="preserve">(D) Constitui fundamento do princípio da eficiência o sentimento de ética que deve nortear a conduta dos administradores públicos.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85555D">
        <w:rPr>
          <w:b/>
          <w:sz w:val="22"/>
          <w:szCs w:val="22"/>
        </w:rPr>
        <w:t xml:space="preserve">2. Com relação à anulação do ato administrativo, assinale a afirmativa INCORRETA.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5555D">
        <w:rPr>
          <w:sz w:val="22"/>
          <w:szCs w:val="22"/>
        </w:rPr>
        <w:t xml:space="preserve">(A) A anulação é de competência privativa da Administração Pública.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5555D">
        <w:rPr>
          <w:sz w:val="22"/>
          <w:szCs w:val="22"/>
        </w:rPr>
        <w:t xml:space="preserve">(B) A anulação fundamenta-se no reexame do ato com objetivo de aferir a existência de vício e sua manutenção no ordenamento jurídico.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5555D">
        <w:rPr>
          <w:sz w:val="22"/>
          <w:szCs w:val="22"/>
        </w:rPr>
        <w:t xml:space="preserve">(C) A anulação é um ato administrativo unilateral declaratório que tem como objetivo suprimir total ou parcialmente os efeitos de ato ilegítimo anterior.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5555D">
        <w:rPr>
          <w:sz w:val="22"/>
          <w:szCs w:val="22"/>
        </w:rPr>
        <w:t xml:space="preserve">(D) A anulação pode ser efetivada pelo Poder Judiciário por meio de sentença declaratória de nulidade, anulando o ato e seus efeitos.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85555D">
        <w:rPr>
          <w:b/>
          <w:sz w:val="22"/>
          <w:szCs w:val="22"/>
        </w:rPr>
        <w:t xml:space="preserve">3. São considerados agentes públicos – </w:t>
      </w:r>
      <w:proofErr w:type="spellStart"/>
      <w:r w:rsidRPr="0085555D">
        <w:rPr>
          <w:b/>
          <w:sz w:val="22"/>
          <w:szCs w:val="22"/>
        </w:rPr>
        <w:t>delegatários</w:t>
      </w:r>
      <w:proofErr w:type="spellEnd"/>
      <w:r w:rsidRPr="0085555D">
        <w:rPr>
          <w:b/>
          <w:sz w:val="22"/>
          <w:szCs w:val="22"/>
        </w:rPr>
        <w:t xml:space="preserve">: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5555D">
        <w:rPr>
          <w:sz w:val="22"/>
          <w:szCs w:val="22"/>
        </w:rPr>
        <w:t xml:space="preserve">(A) os chefes do Executivo e os militares.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5555D">
        <w:rPr>
          <w:sz w:val="22"/>
          <w:szCs w:val="22"/>
        </w:rPr>
        <w:t xml:space="preserve">(B) os notários e os agentes políticos.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5555D">
        <w:rPr>
          <w:sz w:val="22"/>
          <w:szCs w:val="22"/>
        </w:rPr>
        <w:t xml:space="preserve">(C) os civis ocupantes de cargo em comissão.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5555D">
        <w:rPr>
          <w:sz w:val="22"/>
          <w:szCs w:val="22"/>
        </w:rPr>
        <w:t xml:space="preserve">(D) os particulares em colaboração com o Poder Público.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85555D">
        <w:rPr>
          <w:b/>
          <w:sz w:val="22"/>
          <w:szCs w:val="22"/>
        </w:rPr>
        <w:t xml:space="preserve">4. A prática de ato de improbidade: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5555D">
        <w:rPr>
          <w:sz w:val="22"/>
          <w:szCs w:val="22"/>
        </w:rPr>
        <w:t xml:space="preserve">(A) Não envolve particular somente o Servidor.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5555D">
        <w:rPr>
          <w:sz w:val="22"/>
          <w:szCs w:val="22"/>
        </w:rPr>
        <w:t xml:space="preserve">(B) Depende de dano ao erário.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5555D">
        <w:rPr>
          <w:sz w:val="22"/>
          <w:szCs w:val="22"/>
        </w:rPr>
        <w:t>(C) Excepcionalmente admite culpa.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5555D">
        <w:rPr>
          <w:sz w:val="22"/>
          <w:szCs w:val="22"/>
        </w:rPr>
        <w:t xml:space="preserve">(D) Não ocorre se as contas estiverem aprovadas pelo Tribunal ou Conselho de Contas.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85555D">
        <w:rPr>
          <w:b/>
          <w:sz w:val="22"/>
          <w:szCs w:val="22"/>
        </w:rPr>
        <w:t xml:space="preserve">5. Em relação à Intervenção do Estado na Propriedade Privada, é correto afirmar que: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5555D">
        <w:rPr>
          <w:sz w:val="22"/>
          <w:szCs w:val="22"/>
        </w:rPr>
        <w:t xml:space="preserve">(A) a indenização, na desapropriação para reforma agrária, não incluí as benfeitorias úteis e necessárias, e é realizada em títulos da dívida agrária.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5555D">
        <w:rPr>
          <w:sz w:val="22"/>
          <w:szCs w:val="22"/>
        </w:rPr>
        <w:t xml:space="preserve">(B) o objeto da requisição administrativa somente pode abranger bens móveis, fazendo jus o proprietário à prévia indenização.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5555D">
        <w:rPr>
          <w:sz w:val="22"/>
          <w:szCs w:val="22"/>
        </w:rPr>
        <w:t xml:space="preserve">(C) a desapropriação por descumprimento da função social da propriedade é da competência exclusiva da União.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5555D">
        <w:rPr>
          <w:sz w:val="22"/>
          <w:szCs w:val="22"/>
        </w:rPr>
        <w:t xml:space="preserve">(D) a requisição administrativa tem caráter de transitoriedade, sendo assegurado ao proprietário indenização somente posteriormente na hipótese de comprovação de dano. 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C627BD" w:rsidRPr="00C627BD" w:rsidRDefault="0085555D" w:rsidP="00C627BD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C627BD">
        <w:rPr>
          <w:b/>
          <w:sz w:val="22"/>
          <w:szCs w:val="22"/>
        </w:rPr>
        <w:t xml:space="preserve">6. </w:t>
      </w:r>
      <w:r w:rsidR="00C627BD" w:rsidRPr="00C627BD">
        <w:rPr>
          <w:b/>
          <w:sz w:val="22"/>
          <w:szCs w:val="22"/>
        </w:rPr>
        <w:t xml:space="preserve">(FGV - 2010) O atributo pelo qual atos administrativos se impõem a terceiros, ainda que de forma contrária a sua concordância, é denominado: </w:t>
      </w:r>
    </w:p>
    <w:p w:rsidR="00C627BD" w:rsidRPr="00C627BD" w:rsidRDefault="00C627BD" w:rsidP="00C627BD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C627BD" w:rsidRPr="004F5DB3" w:rsidRDefault="00C627BD" w:rsidP="00C627BD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F5DB3">
        <w:rPr>
          <w:sz w:val="22"/>
          <w:szCs w:val="22"/>
        </w:rPr>
        <w:t xml:space="preserve">(A) Competência. </w:t>
      </w:r>
    </w:p>
    <w:p w:rsidR="00C627BD" w:rsidRPr="004F5DB3" w:rsidRDefault="00C627BD" w:rsidP="00C627BD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F5DB3">
        <w:rPr>
          <w:sz w:val="22"/>
          <w:szCs w:val="22"/>
        </w:rPr>
        <w:t xml:space="preserve">(B) Veracidade. </w:t>
      </w:r>
    </w:p>
    <w:p w:rsidR="00C627BD" w:rsidRPr="004F5DB3" w:rsidRDefault="00C627BD" w:rsidP="00C627BD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F5DB3">
        <w:rPr>
          <w:sz w:val="22"/>
          <w:szCs w:val="22"/>
        </w:rPr>
        <w:t xml:space="preserve">(C) Vinculação. </w:t>
      </w:r>
    </w:p>
    <w:p w:rsidR="0085555D" w:rsidRPr="004F5DB3" w:rsidRDefault="00C627BD" w:rsidP="00C627BD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F5DB3">
        <w:rPr>
          <w:sz w:val="22"/>
          <w:szCs w:val="22"/>
        </w:rPr>
        <w:t>(D) Imperatividade.</w:t>
      </w:r>
    </w:p>
    <w:p w:rsid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C627BD" w:rsidRPr="0085555D" w:rsidRDefault="00C627B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85555D">
        <w:rPr>
          <w:b/>
          <w:sz w:val="22"/>
          <w:szCs w:val="22"/>
        </w:rPr>
        <w:lastRenderedPageBreak/>
        <w:t xml:space="preserve">7. Assinale a afirmativa correta.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5555D">
        <w:rPr>
          <w:sz w:val="22"/>
          <w:szCs w:val="22"/>
        </w:rPr>
        <w:t xml:space="preserve">(A) O Estado responde subjetivamente e objetivamente por dano causado a particular relativamente a ato ilícito e lícito praticado por agente público.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5555D">
        <w:rPr>
          <w:sz w:val="22"/>
          <w:szCs w:val="22"/>
        </w:rPr>
        <w:t xml:space="preserve">(B) O agente público responde somente subjetivamente pela autuação indevida de particular com abuso de direito.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5555D">
        <w:rPr>
          <w:sz w:val="22"/>
          <w:szCs w:val="22"/>
        </w:rPr>
        <w:t xml:space="preserve">(C) Em caso de dano causado a particular por erro de autuação, o agente público será sumariamente demitido, independentemente de processo administrativo.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5555D">
        <w:rPr>
          <w:sz w:val="22"/>
          <w:szCs w:val="22"/>
        </w:rPr>
        <w:t xml:space="preserve">(D) Em caso de negligência no exercício das funções com ocorrência de dano, o agente só responde administrativamente.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85555D">
        <w:rPr>
          <w:b/>
          <w:sz w:val="22"/>
          <w:szCs w:val="22"/>
        </w:rPr>
        <w:t xml:space="preserve">8.  A modalidade de licitação que permite a aquisição de bens e prestação de serviços comuns com valores altos e menor preço é denominada: </w:t>
      </w:r>
    </w:p>
    <w:p w:rsidR="00592643" w:rsidRPr="0085555D" w:rsidRDefault="00592643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85555D" w:rsidRPr="00592643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92643">
        <w:rPr>
          <w:sz w:val="22"/>
          <w:szCs w:val="22"/>
        </w:rPr>
        <w:t xml:space="preserve">(A) pregão. </w:t>
      </w:r>
    </w:p>
    <w:p w:rsidR="0085555D" w:rsidRPr="00592643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92643">
        <w:rPr>
          <w:sz w:val="22"/>
          <w:szCs w:val="22"/>
        </w:rPr>
        <w:t xml:space="preserve">(B) convite. </w:t>
      </w:r>
    </w:p>
    <w:p w:rsidR="0085555D" w:rsidRPr="00592643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92643">
        <w:rPr>
          <w:sz w:val="22"/>
          <w:szCs w:val="22"/>
        </w:rPr>
        <w:t xml:space="preserve">(C) concurso. </w:t>
      </w:r>
    </w:p>
    <w:p w:rsidR="0085555D" w:rsidRPr="00592643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92643">
        <w:rPr>
          <w:sz w:val="22"/>
          <w:szCs w:val="22"/>
        </w:rPr>
        <w:t xml:space="preserve">(D) concorrência.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85555D">
        <w:rPr>
          <w:b/>
          <w:sz w:val="22"/>
          <w:szCs w:val="22"/>
        </w:rPr>
        <w:t xml:space="preserve">9. A respeito da parceria público-privada, analise as afirmativas a seguir.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85555D">
        <w:rPr>
          <w:b/>
          <w:sz w:val="22"/>
          <w:szCs w:val="22"/>
        </w:rPr>
        <w:t xml:space="preserve">I. O contrato de parceria público-privada, na modalidade patrocinada ou administrativa, pode ser celebrado por qualquer valor, desde que não seja superior a 35 (trinta e cinco) anos.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85555D">
        <w:rPr>
          <w:b/>
          <w:sz w:val="22"/>
          <w:szCs w:val="22"/>
        </w:rPr>
        <w:t xml:space="preserve">II. A contraprestação da Administração Pública nos instrumentos e parceria público-privada poderá, entre outros meios, ser feita mediante a cessão de créditos não tributários e pela outorga de direitos sobre bens públicos dominicais.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85555D">
        <w:rPr>
          <w:b/>
          <w:sz w:val="22"/>
          <w:szCs w:val="22"/>
        </w:rPr>
        <w:t xml:space="preserve">III. Na </w:t>
      </w:r>
      <w:r w:rsidR="00DD19CD">
        <w:rPr>
          <w:b/>
          <w:sz w:val="22"/>
          <w:szCs w:val="22"/>
        </w:rPr>
        <w:t>l</w:t>
      </w:r>
      <w:r w:rsidRPr="0085555D">
        <w:rPr>
          <w:b/>
          <w:sz w:val="22"/>
          <w:szCs w:val="22"/>
        </w:rPr>
        <w:t xml:space="preserve">ei federal de parceria público-privada (Lei nº 11.079/04) houve a previsão de um fundo garantidor das parcerias público-privadas, o qual tem natureza pública. </w:t>
      </w:r>
    </w:p>
    <w:p w:rsid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85555D">
        <w:rPr>
          <w:b/>
          <w:sz w:val="22"/>
          <w:szCs w:val="22"/>
        </w:rPr>
        <w:t xml:space="preserve">Assinale: </w:t>
      </w:r>
    </w:p>
    <w:p w:rsidR="0091203A" w:rsidRPr="0085555D" w:rsidRDefault="0091203A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85555D" w:rsidRPr="0091203A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1203A">
        <w:rPr>
          <w:sz w:val="22"/>
          <w:szCs w:val="22"/>
        </w:rPr>
        <w:t>(A) se somente a afirmativa I estiver correta.</w:t>
      </w:r>
    </w:p>
    <w:p w:rsidR="0085555D" w:rsidRPr="0091203A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1203A">
        <w:rPr>
          <w:sz w:val="22"/>
          <w:szCs w:val="22"/>
        </w:rPr>
        <w:t xml:space="preserve">(B) se somente a afirmativa II estiver correta. </w:t>
      </w:r>
    </w:p>
    <w:p w:rsidR="0085555D" w:rsidRPr="0091203A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1203A">
        <w:rPr>
          <w:sz w:val="22"/>
          <w:szCs w:val="22"/>
        </w:rPr>
        <w:t xml:space="preserve">(C) se somente a afirmativa III estiver correta. </w:t>
      </w:r>
    </w:p>
    <w:p w:rsidR="0085555D" w:rsidRPr="0091203A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1203A">
        <w:rPr>
          <w:sz w:val="22"/>
          <w:szCs w:val="22"/>
        </w:rPr>
        <w:t xml:space="preserve">(D) se somente as afirmativas II e III estiverem corretas. </w:t>
      </w:r>
    </w:p>
    <w:p w:rsidR="0085555D" w:rsidRP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85555D" w:rsidRDefault="0085555D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85555D">
        <w:rPr>
          <w:b/>
          <w:sz w:val="22"/>
          <w:szCs w:val="22"/>
        </w:rPr>
        <w:t xml:space="preserve">10. A respeito da aplicação de sanções administrativas pela Administração Pública, assinale a alternativa incorreta. </w:t>
      </w:r>
    </w:p>
    <w:p w:rsidR="0091203A" w:rsidRPr="0085555D" w:rsidRDefault="0091203A" w:rsidP="0091203A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85555D" w:rsidRPr="0091203A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1203A">
        <w:rPr>
          <w:sz w:val="22"/>
          <w:szCs w:val="22"/>
        </w:rPr>
        <w:t xml:space="preserve">(A) O processo administrativo sancionador não é sigiloso. </w:t>
      </w:r>
    </w:p>
    <w:p w:rsidR="0085555D" w:rsidRPr="0091203A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1203A">
        <w:rPr>
          <w:sz w:val="22"/>
          <w:szCs w:val="22"/>
        </w:rPr>
        <w:t xml:space="preserve">(B) Não são admissíveis no processo administrativo sancionador as provas ilícitas e as provas colhidas em processo penal. </w:t>
      </w:r>
    </w:p>
    <w:p w:rsidR="0085555D" w:rsidRPr="0091203A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1203A">
        <w:rPr>
          <w:sz w:val="22"/>
          <w:szCs w:val="22"/>
        </w:rPr>
        <w:t>(C) O contrato administrativo deve necessariamente estabelecer a</w:t>
      </w:r>
      <w:r w:rsidR="0091203A" w:rsidRPr="0091203A">
        <w:rPr>
          <w:sz w:val="22"/>
          <w:szCs w:val="22"/>
        </w:rPr>
        <w:t>s penalidades cabíveis pelo des</w:t>
      </w:r>
      <w:r w:rsidRPr="0091203A">
        <w:rPr>
          <w:sz w:val="22"/>
          <w:szCs w:val="22"/>
        </w:rPr>
        <w:t xml:space="preserve">cumprimento de obrigação contratual. </w:t>
      </w:r>
    </w:p>
    <w:p w:rsidR="002874FB" w:rsidRPr="0091203A" w:rsidRDefault="0085555D" w:rsidP="0091203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1203A">
        <w:rPr>
          <w:sz w:val="22"/>
          <w:szCs w:val="22"/>
        </w:rPr>
        <w:t>(D) A instauração de</w:t>
      </w:r>
      <w:r w:rsidR="0091203A" w:rsidRPr="0091203A">
        <w:rPr>
          <w:sz w:val="22"/>
          <w:szCs w:val="22"/>
        </w:rPr>
        <w:t xml:space="preserve"> processo administrativo sancio</w:t>
      </w:r>
      <w:r w:rsidRPr="0091203A">
        <w:rPr>
          <w:sz w:val="22"/>
          <w:szCs w:val="22"/>
        </w:rPr>
        <w:t>nador independe de prévia denúncia.</w:t>
      </w:r>
    </w:p>
    <w:p w:rsidR="00334C52" w:rsidRDefault="00334C52" w:rsidP="004307EB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427B90" w:rsidRDefault="00427B90" w:rsidP="004307EB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427B90" w:rsidRDefault="00427B90" w:rsidP="004307EB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427B90" w:rsidRDefault="00427B90" w:rsidP="004307EB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427B90" w:rsidRDefault="00427B90" w:rsidP="004307EB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427B90" w:rsidRDefault="00427B90" w:rsidP="004307EB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427B90" w:rsidRDefault="00427B90" w:rsidP="004307EB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427B90" w:rsidRDefault="00427B90" w:rsidP="004307EB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427B90" w:rsidRDefault="00427B90" w:rsidP="004307EB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427B90" w:rsidRDefault="00427B90" w:rsidP="004307EB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427B90" w:rsidRDefault="00427B90" w:rsidP="004307EB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427B90" w:rsidRDefault="00427B90" w:rsidP="004307EB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427B90" w:rsidRDefault="00427B90" w:rsidP="004307EB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E50449" w:rsidRDefault="00D76C72" w:rsidP="00865978">
      <w:pPr>
        <w:jc w:val="center"/>
        <w:rPr>
          <w:b/>
          <w:sz w:val="22"/>
          <w:szCs w:val="22"/>
        </w:rPr>
      </w:pPr>
      <w:r w:rsidRPr="00710D17">
        <w:rPr>
          <w:b/>
          <w:sz w:val="22"/>
          <w:szCs w:val="22"/>
        </w:rPr>
        <w:lastRenderedPageBreak/>
        <w:t>Constitucional</w:t>
      </w:r>
    </w:p>
    <w:p w:rsidR="00277A70" w:rsidRDefault="00277A70" w:rsidP="00865978">
      <w:pPr>
        <w:jc w:val="center"/>
        <w:rPr>
          <w:b/>
          <w:sz w:val="22"/>
          <w:szCs w:val="22"/>
        </w:rPr>
      </w:pPr>
    </w:p>
    <w:p w:rsidR="00277A70" w:rsidRDefault="00277A70" w:rsidP="00277A70">
      <w:pPr>
        <w:jc w:val="both"/>
        <w:rPr>
          <w:b/>
          <w:sz w:val="22"/>
          <w:szCs w:val="22"/>
        </w:rPr>
      </w:pPr>
      <w:r w:rsidRPr="00277A70"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>1</w:t>
      </w:r>
      <w:r w:rsidRPr="00277A70">
        <w:rPr>
          <w:b/>
          <w:sz w:val="22"/>
          <w:szCs w:val="22"/>
        </w:rPr>
        <w:t>. Considerando a jurisprudência da Corte Constitucional, bem como as regras estabelecidas pela Constituição Federal, assinale a alternativa que trata de forma incorreta o controle de constitucionalidade brasileiro:</w:t>
      </w:r>
    </w:p>
    <w:p w:rsidR="00277A70" w:rsidRPr="00277A70" w:rsidRDefault="00277A70" w:rsidP="00277A70">
      <w:pPr>
        <w:jc w:val="both"/>
        <w:rPr>
          <w:b/>
          <w:sz w:val="22"/>
          <w:szCs w:val="22"/>
        </w:rPr>
      </w:pPr>
    </w:p>
    <w:p w:rsidR="00277A70" w:rsidRPr="00277A70" w:rsidRDefault="00C67ED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="00277A70" w:rsidRPr="00277A70">
        <w:rPr>
          <w:sz w:val="22"/>
          <w:szCs w:val="22"/>
        </w:rPr>
        <w:t>) A ação declaratória de constitucionalidade e a ação direta de inconstitucionalidade interventiva possuem os mesmos legitimados ativos.</w:t>
      </w:r>
    </w:p>
    <w:p w:rsidR="00277A70" w:rsidRPr="00277A70" w:rsidRDefault="00C67ED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="00277A70" w:rsidRPr="00277A70">
        <w:rPr>
          <w:sz w:val="22"/>
          <w:szCs w:val="22"/>
        </w:rPr>
        <w:t>) Admite-se o controle preventivo de constitucionalidade no caso de mandado de segurança impetrado por parlamentar, com a finalidade de impedir a tramitação de proposta de emenda constitucional tendente a abolir cláusula pétrea.</w:t>
      </w:r>
    </w:p>
    <w:p w:rsidR="00277A70" w:rsidRPr="00277A70" w:rsidRDefault="00C67ED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="00277A70" w:rsidRPr="00277A70">
        <w:rPr>
          <w:sz w:val="22"/>
          <w:szCs w:val="22"/>
        </w:rPr>
        <w:t xml:space="preserve">) A ADPF não tem preferência em relação a outros meios eficazes de sanar a lesividade, pois </w:t>
      </w:r>
      <w:proofErr w:type="gramStart"/>
      <w:r w:rsidR="00277A70" w:rsidRPr="00277A70">
        <w:rPr>
          <w:sz w:val="22"/>
          <w:szCs w:val="22"/>
        </w:rPr>
        <w:t>à</w:t>
      </w:r>
      <w:proofErr w:type="gramEnd"/>
      <w:r w:rsidR="00277A70" w:rsidRPr="00277A70">
        <w:rPr>
          <w:sz w:val="22"/>
          <w:szCs w:val="22"/>
        </w:rPr>
        <w:t xml:space="preserve"> ela aplica-se o princípio da subsidiariedade.</w:t>
      </w:r>
    </w:p>
    <w:p w:rsidR="00277A70" w:rsidRPr="00277A70" w:rsidRDefault="00C67ED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="00277A70" w:rsidRPr="00277A70">
        <w:rPr>
          <w:sz w:val="22"/>
          <w:szCs w:val="22"/>
        </w:rPr>
        <w:t>) A ação rescisória jamais poderá ser utilizada em sede de controle concentrado de constitucionalidade, federal ou estadual, pois é vedada a sua utilização.</w:t>
      </w:r>
    </w:p>
    <w:p w:rsidR="00277A70" w:rsidRDefault="00277A70" w:rsidP="00277A70">
      <w:pPr>
        <w:jc w:val="both"/>
        <w:rPr>
          <w:b/>
          <w:sz w:val="22"/>
          <w:szCs w:val="22"/>
        </w:rPr>
      </w:pPr>
    </w:p>
    <w:p w:rsidR="00277A70" w:rsidRDefault="00277A70" w:rsidP="00277A7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 w:rsidRPr="00277A70">
        <w:rPr>
          <w:b/>
          <w:sz w:val="22"/>
          <w:szCs w:val="22"/>
        </w:rPr>
        <w:t>2. Sobre a possibilidade de emendas à Constituição Federal de 1988, marque a única opção correta.</w:t>
      </w:r>
    </w:p>
    <w:p w:rsidR="00C67EDA" w:rsidRPr="00277A70" w:rsidRDefault="00C67EDA" w:rsidP="00277A70">
      <w:pPr>
        <w:jc w:val="both"/>
        <w:rPr>
          <w:b/>
          <w:sz w:val="22"/>
          <w:szCs w:val="22"/>
        </w:rPr>
      </w:pPr>
    </w:p>
    <w:p w:rsidR="00277A70" w:rsidRPr="00C67EDA" w:rsidRDefault="00C67ED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="00277A70" w:rsidRPr="00C67ED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277A70" w:rsidRPr="00C67EDA">
        <w:rPr>
          <w:sz w:val="22"/>
          <w:szCs w:val="22"/>
        </w:rPr>
        <w:t>Não poderá ser objeto de deliberação a proposta de emenda à Constituição, na vigência de intervenção estadual e em caso de estado de defesa.</w:t>
      </w:r>
    </w:p>
    <w:p w:rsidR="00277A70" w:rsidRPr="00C67EDA" w:rsidRDefault="00C67ED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="00277A70" w:rsidRPr="00C67EDA">
        <w:rPr>
          <w:sz w:val="22"/>
          <w:szCs w:val="22"/>
        </w:rPr>
        <w:t xml:space="preserve">) A proposta pode ser apresentada pelos Governadores de Estado. </w:t>
      </w:r>
    </w:p>
    <w:p w:rsidR="00277A70" w:rsidRPr="00C67EDA" w:rsidRDefault="00C67ED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="00277A70" w:rsidRPr="00C67EDA">
        <w:rPr>
          <w:sz w:val="22"/>
          <w:szCs w:val="22"/>
        </w:rPr>
        <w:t>) A emenda à Constituição Federal só ingressa no ordenamento jurídico após a sua promulgação pela Mesa do Congresso Nacional e goza de presunção absoluta de constitucionalidade, à semelhança das normas originárias.</w:t>
      </w:r>
    </w:p>
    <w:p w:rsidR="00277A70" w:rsidRPr="00C67EDA" w:rsidRDefault="00C67ED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="00277A70" w:rsidRPr="00C67ED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277A70" w:rsidRPr="00C67EDA">
        <w:rPr>
          <w:sz w:val="22"/>
          <w:szCs w:val="22"/>
        </w:rPr>
        <w:t>A norma genérica do processo legislativo ordinário que permite a reapresentação de projeto de lei rejeitado na mesma sessão legislativa não se aplica às emendas constitucionais.</w:t>
      </w:r>
    </w:p>
    <w:p w:rsidR="00C67EDA" w:rsidRDefault="00C67EDA" w:rsidP="00277A70">
      <w:pPr>
        <w:jc w:val="both"/>
        <w:rPr>
          <w:b/>
          <w:sz w:val="22"/>
          <w:szCs w:val="22"/>
        </w:rPr>
      </w:pPr>
    </w:p>
    <w:p w:rsidR="00277A70" w:rsidRDefault="00427B90" w:rsidP="00277A7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 w:rsidR="00277A70" w:rsidRPr="00277A70">
        <w:rPr>
          <w:b/>
          <w:sz w:val="22"/>
          <w:szCs w:val="22"/>
        </w:rPr>
        <w:t>3. Em relação aos direitos de nacionalidade, assinale a opção correta considerando o disposto na Constituição Federal:</w:t>
      </w:r>
    </w:p>
    <w:p w:rsidR="00B8285B" w:rsidRPr="00277A70" w:rsidRDefault="00B8285B" w:rsidP="00277A70">
      <w:pPr>
        <w:jc w:val="both"/>
        <w:rPr>
          <w:b/>
          <w:sz w:val="22"/>
          <w:szCs w:val="22"/>
        </w:rPr>
      </w:pPr>
    </w:p>
    <w:p w:rsidR="00277A70" w:rsidRPr="00B8285B" w:rsidRDefault="00B8285B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="00277A70" w:rsidRPr="00B8285B">
        <w:rPr>
          <w:sz w:val="22"/>
          <w:szCs w:val="22"/>
        </w:rPr>
        <w:t>) Os cargos de Presidente das Casas Legislativas (Câmara dos Deputados e Senado Federal) são privativos de brasileiros natos.</w:t>
      </w:r>
    </w:p>
    <w:p w:rsidR="00277A70" w:rsidRPr="00B8285B" w:rsidRDefault="00B8285B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="00277A70" w:rsidRPr="00B8285B">
        <w:rPr>
          <w:sz w:val="22"/>
          <w:szCs w:val="22"/>
        </w:rPr>
        <w:t>) É privativo de brasileiro nato o cargo de juiz de direito.</w:t>
      </w:r>
    </w:p>
    <w:p w:rsidR="00277A70" w:rsidRPr="00B8285B" w:rsidRDefault="00B8285B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="00277A70" w:rsidRPr="00B8285B">
        <w:rPr>
          <w:sz w:val="22"/>
          <w:szCs w:val="22"/>
        </w:rPr>
        <w:t>) Considera-se brasileiro naturalizado o estrangeiro de qualquer nacionalidade casado com brasileiro nato por mais de cinco anos.</w:t>
      </w:r>
    </w:p>
    <w:p w:rsidR="00277A70" w:rsidRPr="00B8285B" w:rsidRDefault="00B8285B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="00277A70" w:rsidRPr="00B8285B">
        <w:rPr>
          <w:sz w:val="22"/>
          <w:szCs w:val="22"/>
        </w:rPr>
        <w:t xml:space="preserve">) É considerado brasileiro nato todo aquele que nasce em território nacional, inclusive sendo filho de estrangeiros, em qualquer hipótese. </w:t>
      </w:r>
    </w:p>
    <w:p w:rsidR="00B8285B" w:rsidRDefault="00B8285B" w:rsidP="00277A70">
      <w:pPr>
        <w:jc w:val="both"/>
        <w:rPr>
          <w:b/>
          <w:sz w:val="22"/>
          <w:szCs w:val="22"/>
        </w:rPr>
      </w:pPr>
    </w:p>
    <w:p w:rsidR="00277A70" w:rsidRPr="00277A70" w:rsidRDefault="00B8285B" w:rsidP="00277A7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 w:rsidR="00277A70" w:rsidRPr="00277A70">
        <w:rPr>
          <w:b/>
          <w:sz w:val="22"/>
          <w:szCs w:val="22"/>
        </w:rPr>
        <w:t xml:space="preserve">4. Sobre as </w:t>
      </w:r>
      <w:r w:rsidR="004A4AE0" w:rsidRPr="00277A70">
        <w:rPr>
          <w:b/>
          <w:sz w:val="22"/>
          <w:szCs w:val="22"/>
        </w:rPr>
        <w:t>C</w:t>
      </w:r>
      <w:r w:rsidR="00277A70" w:rsidRPr="00277A70">
        <w:rPr>
          <w:b/>
          <w:sz w:val="22"/>
          <w:szCs w:val="22"/>
        </w:rPr>
        <w:t xml:space="preserve">omissões </w:t>
      </w:r>
      <w:r w:rsidR="004A4AE0" w:rsidRPr="00277A70">
        <w:rPr>
          <w:b/>
          <w:sz w:val="22"/>
          <w:szCs w:val="22"/>
        </w:rPr>
        <w:t>P</w:t>
      </w:r>
      <w:r w:rsidR="00277A70" w:rsidRPr="00277A70">
        <w:rPr>
          <w:b/>
          <w:sz w:val="22"/>
          <w:szCs w:val="22"/>
        </w:rPr>
        <w:t xml:space="preserve">arlamentares de </w:t>
      </w:r>
      <w:r w:rsidR="004A4AE0" w:rsidRPr="00277A70">
        <w:rPr>
          <w:b/>
          <w:sz w:val="22"/>
          <w:szCs w:val="22"/>
        </w:rPr>
        <w:t>I</w:t>
      </w:r>
      <w:r w:rsidR="00277A70" w:rsidRPr="00277A70">
        <w:rPr>
          <w:b/>
          <w:sz w:val="22"/>
          <w:szCs w:val="22"/>
        </w:rPr>
        <w:t>nquérito (</w:t>
      </w:r>
      <w:proofErr w:type="spellStart"/>
      <w:r w:rsidR="00277A70" w:rsidRPr="00277A70">
        <w:rPr>
          <w:b/>
          <w:sz w:val="22"/>
          <w:szCs w:val="22"/>
        </w:rPr>
        <w:t>CPI’s</w:t>
      </w:r>
      <w:proofErr w:type="spellEnd"/>
      <w:r w:rsidR="00277A70" w:rsidRPr="00277A70">
        <w:rPr>
          <w:b/>
          <w:sz w:val="22"/>
          <w:szCs w:val="22"/>
        </w:rPr>
        <w:t>), considere as asserções imediatamente abaixo e, em seguida, assinale a alternativa que contenha o julgamento devido sobre elas:</w:t>
      </w:r>
    </w:p>
    <w:p w:rsidR="00277A70" w:rsidRPr="00277A70" w:rsidRDefault="00277A70" w:rsidP="00277A70">
      <w:pPr>
        <w:jc w:val="both"/>
        <w:rPr>
          <w:b/>
          <w:sz w:val="22"/>
          <w:szCs w:val="22"/>
        </w:rPr>
      </w:pPr>
      <w:r w:rsidRPr="00277A70">
        <w:rPr>
          <w:b/>
          <w:sz w:val="22"/>
          <w:szCs w:val="22"/>
        </w:rPr>
        <w:t>I – De acordo com a jurisprudência dominante do Supremo Tribunal Federal, a cláusula constitucional de equivalência com os poderes instrutórios das autoridades judiciais não tem a extensão de legitimar as possibilidades de busca e apreensão domiciliar e de quebra do sigilo telefônico ordenadas por CPI.</w:t>
      </w:r>
    </w:p>
    <w:p w:rsidR="00277A70" w:rsidRPr="00277A70" w:rsidRDefault="00277A70" w:rsidP="00277A70">
      <w:pPr>
        <w:jc w:val="both"/>
        <w:rPr>
          <w:b/>
          <w:sz w:val="22"/>
          <w:szCs w:val="22"/>
        </w:rPr>
      </w:pPr>
      <w:r w:rsidRPr="00277A70">
        <w:rPr>
          <w:b/>
          <w:sz w:val="22"/>
          <w:szCs w:val="22"/>
        </w:rPr>
        <w:t xml:space="preserve">II – As </w:t>
      </w:r>
      <w:proofErr w:type="spellStart"/>
      <w:r w:rsidRPr="00277A70">
        <w:rPr>
          <w:b/>
          <w:sz w:val="22"/>
          <w:szCs w:val="22"/>
        </w:rPr>
        <w:t>CPI’s</w:t>
      </w:r>
      <w:proofErr w:type="spellEnd"/>
      <w:r w:rsidRPr="00277A70">
        <w:rPr>
          <w:b/>
          <w:sz w:val="22"/>
          <w:szCs w:val="22"/>
        </w:rPr>
        <w:t xml:space="preserve"> serão criadas pela Câmara dos Deputados e pelo Senado Federal, em conjunto ou separadamente, mediante o requerimento de, pelo menos, um terço de seus membros, aprovado pela maioria absoluta da respectiva Casa.</w:t>
      </w:r>
    </w:p>
    <w:p w:rsidR="00277A70" w:rsidRDefault="00277A70" w:rsidP="00277A70">
      <w:pPr>
        <w:jc w:val="both"/>
        <w:rPr>
          <w:b/>
          <w:sz w:val="22"/>
          <w:szCs w:val="22"/>
        </w:rPr>
      </w:pPr>
      <w:r w:rsidRPr="00277A70">
        <w:rPr>
          <w:b/>
          <w:sz w:val="22"/>
          <w:szCs w:val="22"/>
        </w:rPr>
        <w:t>III – De acordo com a jurisprudência dominante do Supremo Tribunal Federal, interpretando o requisito normativo-constitucional de fato determinado, não se admite a ampliação do objeto da investigação durante o curso dos trabalhos da CPI.</w:t>
      </w:r>
    </w:p>
    <w:p w:rsidR="00B8285B" w:rsidRPr="00277A70" w:rsidRDefault="00B8285B" w:rsidP="00277A70">
      <w:pPr>
        <w:jc w:val="both"/>
        <w:rPr>
          <w:b/>
          <w:sz w:val="22"/>
          <w:szCs w:val="22"/>
        </w:rPr>
      </w:pPr>
    </w:p>
    <w:p w:rsidR="00277A70" w:rsidRPr="00B8285B" w:rsidRDefault="00B8285B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277A70" w:rsidRPr="00B8285B">
        <w:rPr>
          <w:sz w:val="22"/>
          <w:szCs w:val="22"/>
        </w:rPr>
        <w:t>A)</w:t>
      </w:r>
      <w:r>
        <w:rPr>
          <w:sz w:val="22"/>
          <w:szCs w:val="22"/>
        </w:rPr>
        <w:t xml:space="preserve"> </w:t>
      </w:r>
      <w:r w:rsidR="00277A70" w:rsidRPr="00B8285B">
        <w:rPr>
          <w:sz w:val="22"/>
          <w:szCs w:val="22"/>
        </w:rPr>
        <w:t>Apenas I e II são erradas.</w:t>
      </w:r>
    </w:p>
    <w:p w:rsidR="00277A70" w:rsidRPr="00B8285B" w:rsidRDefault="00B8285B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277A70" w:rsidRPr="00B8285B">
        <w:rPr>
          <w:sz w:val="22"/>
          <w:szCs w:val="22"/>
        </w:rPr>
        <w:t>B)</w:t>
      </w:r>
      <w:r>
        <w:rPr>
          <w:sz w:val="22"/>
          <w:szCs w:val="22"/>
        </w:rPr>
        <w:t xml:space="preserve"> </w:t>
      </w:r>
      <w:r w:rsidR="00277A70" w:rsidRPr="00B8285B">
        <w:rPr>
          <w:sz w:val="22"/>
          <w:szCs w:val="22"/>
        </w:rPr>
        <w:t>Apenas I e III são erradas.</w:t>
      </w:r>
    </w:p>
    <w:p w:rsidR="00277A70" w:rsidRPr="00B8285B" w:rsidRDefault="00B8285B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277A70" w:rsidRPr="00B8285B">
        <w:rPr>
          <w:sz w:val="22"/>
          <w:szCs w:val="22"/>
        </w:rPr>
        <w:t>C)</w:t>
      </w:r>
      <w:r>
        <w:rPr>
          <w:sz w:val="22"/>
          <w:szCs w:val="22"/>
        </w:rPr>
        <w:t xml:space="preserve"> </w:t>
      </w:r>
      <w:proofErr w:type="gramStart"/>
      <w:r w:rsidR="00277A70" w:rsidRPr="00B8285B">
        <w:rPr>
          <w:sz w:val="22"/>
          <w:szCs w:val="22"/>
        </w:rPr>
        <w:t>I, II e III</w:t>
      </w:r>
      <w:proofErr w:type="gramEnd"/>
      <w:r w:rsidR="00277A70" w:rsidRPr="00B8285B">
        <w:rPr>
          <w:sz w:val="22"/>
          <w:szCs w:val="22"/>
        </w:rPr>
        <w:t xml:space="preserve"> são erradas.</w:t>
      </w:r>
    </w:p>
    <w:p w:rsidR="00277A70" w:rsidRPr="00B8285B" w:rsidRDefault="00B8285B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277A70" w:rsidRPr="00B8285B">
        <w:rPr>
          <w:sz w:val="22"/>
          <w:szCs w:val="22"/>
        </w:rPr>
        <w:t>D)</w:t>
      </w:r>
      <w:r>
        <w:rPr>
          <w:sz w:val="22"/>
          <w:szCs w:val="22"/>
        </w:rPr>
        <w:t xml:space="preserve"> </w:t>
      </w:r>
      <w:r w:rsidR="00277A70" w:rsidRPr="00B8285B">
        <w:rPr>
          <w:sz w:val="22"/>
          <w:szCs w:val="22"/>
        </w:rPr>
        <w:t>Apenas II e III são corretas.</w:t>
      </w:r>
    </w:p>
    <w:p w:rsidR="00277A70" w:rsidRPr="00277A70" w:rsidRDefault="00B35D7A" w:rsidP="00277A7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1</w:t>
      </w:r>
      <w:r w:rsidR="00277A70" w:rsidRPr="00277A70">
        <w:rPr>
          <w:b/>
          <w:sz w:val="22"/>
          <w:szCs w:val="22"/>
        </w:rPr>
        <w:t>5. Estado Federal é aquele composto por unidades que, embora dotadas de capacidade de autonomia (auto-organização e autogoverno), não são dotadas de soberania, submetendo-se a uma Constituição Federal. Sobre o tema, marque a resposta errada:</w:t>
      </w:r>
    </w:p>
    <w:p w:rsidR="00B35D7A" w:rsidRDefault="00B35D7A" w:rsidP="00277A70">
      <w:pPr>
        <w:jc w:val="both"/>
        <w:rPr>
          <w:b/>
          <w:sz w:val="22"/>
          <w:szCs w:val="22"/>
        </w:rPr>
      </w:pPr>
    </w:p>
    <w:p w:rsidR="00277A70" w:rsidRPr="00B35D7A" w:rsidRDefault="00B35D7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="00277A70" w:rsidRPr="00B35D7A">
        <w:rPr>
          <w:sz w:val="22"/>
          <w:szCs w:val="22"/>
        </w:rPr>
        <w:t>) É vedado à União, aos Estados, ao Distrito Federal e aos Municípios criar distinções entre brasileiros ou preferências entre si.</w:t>
      </w:r>
    </w:p>
    <w:p w:rsidR="00277A70" w:rsidRPr="00B35D7A" w:rsidRDefault="00B35D7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="00277A70" w:rsidRPr="00B35D7A">
        <w:rPr>
          <w:sz w:val="22"/>
          <w:szCs w:val="22"/>
        </w:rPr>
        <w:t>) A exemplo do Canadá e dos EUA, a CF/88 adotou a técnica da enumeração dos poderes dos Estados, com poderes remanescentes para os Municípios e o Distrito Federal.</w:t>
      </w:r>
    </w:p>
    <w:p w:rsidR="00277A70" w:rsidRPr="00B35D7A" w:rsidRDefault="00B35D7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="00277A70" w:rsidRPr="00B35D7A">
        <w:rPr>
          <w:sz w:val="22"/>
          <w:szCs w:val="22"/>
        </w:rPr>
        <w:t>) Ao Distrito Federal são atribuídas as competências legislativas reservadas aos Estados e Municípios, sendo vedada a sua divisão em municípios.</w:t>
      </w:r>
    </w:p>
    <w:p w:rsidR="00277A70" w:rsidRPr="00B35D7A" w:rsidRDefault="00B35D7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="00277A70" w:rsidRPr="00B35D7A">
        <w:rPr>
          <w:sz w:val="22"/>
          <w:szCs w:val="22"/>
        </w:rPr>
        <w:t>) Não se admite o direito de secessão no Brasil.</w:t>
      </w:r>
    </w:p>
    <w:p w:rsidR="00277A70" w:rsidRPr="00277A70" w:rsidRDefault="00277A70" w:rsidP="00277A70">
      <w:pPr>
        <w:jc w:val="both"/>
        <w:rPr>
          <w:b/>
          <w:sz w:val="22"/>
          <w:szCs w:val="22"/>
        </w:rPr>
      </w:pPr>
    </w:p>
    <w:p w:rsidR="00277A70" w:rsidRDefault="00B35D7A" w:rsidP="00277A7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 w:rsidR="00277A70" w:rsidRPr="00277A70">
        <w:rPr>
          <w:b/>
          <w:sz w:val="22"/>
          <w:szCs w:val="22"/>
        </w:rPr>
        <w:t>6. A respeito do Poder Legislativo e do Poder Executivo, pode-se afirmar:</w:t>
      </w:r>
    </w:p>
    <w:p w:rsidR="00B35D7A" w:rsidRPr="00277A70" w:rsidRDefault="00B35D7A" w:rsidP="00277A70">
      <w:pPr>
        <w:jc w:val="both"/>
        <w:rPr>
          <w:b/>
          <w:sz w:val="22"/>
          <w:szCs w:val="22"/>
        </w:rPr>
      </w:pPr>
    </w:p>
    <w:p w:rsidR="00277A70" w:rsidRPr="00B35D7A" w:rsidRDefault="00B35D7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="00277A70" w:rsidRPr="00B35D7A">
        <w:rPr>
          <w:sz w:val="22"/>
          <w:szCs w:val="22"/>
        </w:rPr>
        <w:t>) Segundo a Constituição, os deputados passam a ter imunidade formal a partir de sua diplomação e por isso têm inviolabilidade civil e penal por quaisquer de suas opiniões ou votos proferidos em decorrência de sua atuação.</w:t>
      </w:r>
    </w:p>
    <w:p w:rsidR="00277A70" w:rsidRPr="00B35D7A" w:rsidRDefault="00B35D7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="00277A70" w:rsidRPr="00B35D7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B35D7A">
        <w:rPr>
          <w:sz w:val="22"/>
          <w:szCs w:val="22"/>
        </w:rPr>
        <w:t>Os sistemas majoritários simples das eleições</w:t>
      </w:r>
      <w:r w:rsidR="00277A70" w:rsidRPr="00B35D7A">
        <w:rPr>
          <w:sz w:val="22"/>
          <w:szCs w:val="22"/>
        </w:rPr>
        <w:t xml:space="preserve"> para o Senado Federal é o mesmo utilizado nas eleições para Governadores de Estado.</w:t>
      </w:r>
    </w:p>
    <w:p w:rsidR="00277A70" w:rsidRPr="00B35D7A" w:rsidRDefault="00B35D7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="00277A70" w:rsidRPr="00B35D7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277A70" w:rsidRPr="00B35D7A">
        <w:rPr>
          <w:sz w:val="22"/>
          <w:szCs w:val="22"/>
        </w:rPr>
        <w:t xml:space="preserve">O Poder Executivo terá seus chefes com mandato de </w:t>
      </w:r>
      <w:proofErr w:type="gramStart"/>
      <w:r w:rsidR="00277A70" w:rsidRPr="00B35D7A">
        <w:rPr>
          <w:sz w:val="22"/>
          <w:szCs w:val="22"/>
        </w:rPr>
        <w:t>4</w:t>
      </w:r>
      <w:proofErr w:type="gramEnd"/>
      <w:r w:rsidR="00277A70" w:rsidRPr="00B35D7A">
        <w:rPr>
          <w:sz w:val="22"/>
          <w:szCs w:val="22"/>
        </w:rPr>
        <w:t xml:space="preserve"> (quatro) anos e eleição através do sistema majoritário de dois turnos para Presidente e Prefeitos de todos os Municípios do país;</w:t>
      </w:r>
    </w:p>
    <w:p w:rsidR="00277A70" w:rsidRPr="00B35D7A" w:rsidRDefault="00B35D7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="00277A70" w:rsidRPr="00B35D7A">
        <w:rPr>
          <w:sz w:val="22"/>
          <w:szCs w:val="22"/>
        </w:rPr>
        <w:t>) O Senado Federal é a casa legislativa onde estão os representantes do povo brasileiro; o número de Deputados Federais, eleitos por cada Estado, está vinculado à população, sendo o mínimo de 08 (cinco) e o máximo de 70 (setenta) deputados e se for criado um Território Federal, ele não poderá eleger senadores.</w:t>
      </w:r>
    </w:p>
    <w:p w:rsidR="00B35D7A" w:rsidRDefault="00B35D7A" w:rsidP="00277A70">
      <w:pPr>
        <w:jc w:val="both"/>
        <w:rPr>
          <w:b/>
          <w:sz w:val="22"/>
          <w:szCs w:val="22"/>
        </w:rPr>
      </w:pPr>
    </w:p>
    <w:p w:rsidR="00277A70" w:rsidRDefault="00B35D7A" w:rsidP="00277A7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 w:rsidR="00277A70" w:rsidRPr="00277A70">
        <w:rPr>
          <w:b/>
          <w:sz w:val="22"/>
          <w:szCs w:val="22"/>
        </w:rPr>
        <w:t>7. Quanto ao processo legislativo, assinale a alternativa incorreta:</w:t>
      </w:r>
    </w:p>
    <w:p w:rsidR="00B35D7A" w:rsidRPr="00277A70" w:rsidRDefault="00B35D7A" w:rsidP="00277A70">
      <w:pPr>
        <w:jc w:val="both"/>
        <w:rPr>
          <w:b/>
          <w:sz w:val="22"/>
          <w:szCs w:val="22"/>
        </w:rPr>
      </w:pPr>
    </w:p>
    <w:p w:rsidR="00277A70" w:rsidRPr="00B35D7A" w:rsidRDefault="00B35D7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="00277A70" w:rsidRPr="00B35D7A">
        <w:rPr>
          <w:sz w:val="22"/>
          <w:szCs w:val="22"/>
        </w:rPr>
        <w:t>) Em regra, não se admite aumento de despesas nos projetos de leis de iniciativa privativa do Presidente da República.</w:t>
      </w:r>
    </w:p>
    <w:p w:rsidR="00277A70" w:rsidRPr="00B35D7A" w:rsidRDefault="00B35D7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="00277A70" w:rsidRPr="00B35D7A">
        <w:rPr>
          <w:sz w:val="22"/>
          <w:szCs w:val="22"/>
        </w:rPr>
        <w:t>) A iniciativa de apresentação dos projetos de leis pode ser reservada, concorrente e até mesmo popular.</w:t>
      </w:r>
    </w:p>
    <w:p w:rsidR="00277A70" w:rsidRPr="00B35D7A" w:rsidRDefault="00B35D7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="00277A70" w:rsidRPr="00B35D7A">
        <w:rPr>
          <w:sz w:val="22"/>
          <w:szCs w:val="22"/>
        </w:rPr>
        <w:t xml:space="preserve">) A casa iniciadora do processo legislativo é, </w:t>
      </w:r>
      <w:proofErr w:type="gramStart"/>
      <w:r w:rsidR="00277A70" w:rsidRPr="00B35D7A">
        <w:rPr>
          <w:sz w:val="22"/>
          <w:szCs w:val="22"/>
        </w:rPr>
        <w:t>via de regra</w:t>
      </w:r>
      <w:proofErr w:type="gramEnd"/>
      <w:r w:rsidR="00277A70" w:rsidRPr="00B35D7A">
        <w:rPr>
          <w:sz w:val="22"/>
          <w:szCs w:val="22"/>
        </w:rPr>
        <w:t>, a Câmara dos Deputados.</w:t>
      </w:r>
    </w:p>
    <w:p w:rsidR="00277A70" w:rsidRPr="00B35D7A" w:rsidRDefault="00B35D7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="00277A70" w:rsidRPr="00B35D7A">
        <w:rPr>
          <w:sz w:val="22"/>
          <w:szCs w:val="22"/>
        </w:rPr>
        <w:t>) A sanção do Presidente convalida o vício de iniciativa.</w:t>
      </w:r>
    </w:p>
    <w:p w:rsidR="00277A70" w:rsidRPr="00277A70" w:rsidRDefault="00277A70" w:rsidP="00277A70">
      <w:pPr>
        <w:jc w:val="both"/>
        <w:rPr>
          <w:b/>
          <w:sz w:val="22"/>
          <w:szCs w:val="22"/>
        </w:rPr>
      </w:pPr>
    </w:p>
    <w:p w:rsidR="00277A70" w:rsidRDefault="00B35D7A" w:rsidP="00277A7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 w:rsidR="00277A70" w:rsidRPr="00277A70">
        <w:rPr>
          <w:b/>
          <w:sz w:val="22"/>
          <w:szCs w:val="22"/>
        </w:rPr>
        <w:t>8. Sobre as gerações dos direitos fundamentais, assinale a alternativa correta:</w:t>
      </w:r>
    </w:p>
    <w:p w:rsidR="00B35D7A" w:rsidRPr="00277A70" w:rsidRDefault="00B35D7A" w:rsidP="00277A70">
      <w:pPr>
        <w:jc w:val="both"/>
        <w:rPr>
          <w:b/>
          <w:sz w:val="22"/>
          <w:szCs w:val="22"/>
        </w:rPr>
      </w:pPr>
    </w:p>
    <w:p w:rsidR="00277A70" w:rsidRPr="00B35D7A" w:rsidRDefault="00B35D7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="00277A70" w:rsidRPr="00B35D7A">
        <w:rPr>
          <w:sz w:val="22"/>
          <w:szCs w:val="22"/>
        </w:rPr>
        <w:t xml:space="preserve">) De acordo com a doutrina majoritária, os direitos de segunda geração, ou direitos sociais, não constituem simples normas de natureza dirigente, sendo verdadeiros direitos subjetivos que impõem ao Estado um </w:t>
      </w:r>
      <w:proofErr w:type="spellStart"/>
      <w:r w:rsidR="00277A70" w:rsidRPr="00760FAA">
        <w:rPr>
          <w:i/>
          <w:sz w:val="22"/>
          <w:szCs w:val="22"/>
        </w:rPr>
        <w:t>facere</w:t>
      </w:r>
      <w:proofErr w:type="spellEnd"/>
      <w:r w:rsidR="00277A70" w:rsidRPr="00B35D7A">
        <w:rPr>
          <w:sz w:val="22"/>
          <w:szCs w:val="22"/>
        </w:rPr>
        <w:t>;</w:t>
      </w:r>
    </w:p>
    <w:p w:rsidR="00277A70" w:rsidRPr="00B35D7A" w:rsidRDefault="00B35D7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="00277A70" w:rsidRPr="00B35D7A">
        <w:rPr>
          <w:sz w:val="22"/>
          <w:szCs w:val="22"/>
        </w:rPr>
        <w:t xml:space="preserve">) Os direitos de 1ª geração são os direitos de manipulação genética, relacionados à biotecnologia e à bioengenharia, que tratam de questões sobre a vida e a morte e que requerem uma discussão ética prévia; essa geração também é caracterizada pela exigência dos indivíduos ao Estado para a </w:t>
      </w:r>
      <w:proofErr w:type="gramStart"/>
      <w:r w:rsidR="00277A70" w:rsidRPr="00B35D7A">
        <w:rPr>
          <w:sz w:val="22"/>
          <w:szCs w:val="22"/>
        </w:rPr>
        <w:t>implementação</w:t>
      </w:r>
      <w:proofErr w:type="gramEnd"/>
      <w:r w:rsidR="00277A70" w:rsidRPr="00B35D7A">
        <w:rPr>
          <w:sz w:val="22"/>
          <w:szCs w:val="22"/>
        </w:rPr>
        <w:t xml:space="preserve"> de políticas públicas;</w:t>
      </w:r>
    </w:p>
    <w:p w:rsidR="00277A70" w:rsidRPr="00B35D7A" w:rsidRDefault="00B35D7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="00277A70" w:rsidRPr="00B35D7A">
        <w:rPr>
          <w:sz w:val="22"/>
          <w:szCs w:val="22"/>
        </w:rPr>
        <w:t xml:space="preserve">) São exemplos de direitos de 3ª geração: avanços </w:t>
      </w:r>
      <w:proofErr w:type="gramStart"/>
      <w:r w:rsidR="00277A70" w:rsidRPr="00B35D7A">
        <w:rPr>
          <w:sz w:val="22"/>
          <w:szCs w:val="22"/>
        </w:rPr>
        <w:t>tecnológicos, meio ambiente</w:t>
      </w:r>
      <w:proofErr w:type="gramEnd"/>
      <w:r w:rsidR="00277A70" w:rsidRPr="00B35D7A">
        <w:rPr>
          <w:sz w:val="22"/>
          <w:szCs w:val="22"/>
        </w:rPr>
        <w:t>, paz social, direitos dos trabalhadores e direito à educação;</w:t>
      </w:r>
    </w:p>
    <w:p w:rsidR="00277A70" w:rsidRPr="00B35D7A" w:rsidRDefault="00B35D7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="00277A70" w:rsidRPr="00B35D7A">
        <w:rPr>
          <w:sz w:val="22"/>
          <w:szCs w:val="22"/>
        </w:rPr>
        <w:t>) A Constituição de 1988 não traz proteção jurídica aos direitos de 3ª dimensão.</w:t>
      </w:r>
    </w:p>
    <w:p w:rsidR="00B35D7A" w:rsidRPr="00277A70" w:rsidRDefault="00B35D7A" w:rsidP="00277A70">
      <w:pPr>
        <w:jc w:val="both"/>
        <w:rPr>
          <w:b/>
          <w:sz w:val="22"/>
          <w:szCs w:val="22"/>
        </w:rPr>
      </w:pPr>
    </w:p>
    <w:p w:rsidR="00277A70" w:rsidRDefault="00572BFA" w:rsidP="00277A7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 w:rsidR="00277A70" w:rsidRPr="00277A70">
        <w:rPr>
          <w:b/>
          <w:sz w:val="22"/>
          <w:szCs w:val="22"/>
        </w:rPr>
        <w:t>9. Suponha que o STF, em ação direta de inconstitucionalidade (ADI), tenha julgado a lei Y inconstitucional. Nesse caso, seria correto afirmar que a lei Y:</w:t>
      </w:r>
    </w:p>
    <w:p w:rsidR="00572BFA" w:rsidRPr="00277A70" w:rsidRDefault="00572BFA" w:rsidP="00277A70">
      <w:pPr>
        <w:jc w:val="both"/>
        <w:rPr>
          <w:b/>
          <w:sz w:val="22"/>
          <w:szCs w:val="22"/>
        </w:rPr>
      </w:pPr>
    </w:p>
    <w:p w:rsidR="00277A70" w:rsidRPr="00572BFA" w:rsidRDefault="00572BF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="00277A70" w:rsidRPr="00572BFA">
        <w:rPr>
          <w:sz w:val="22"/>
          <w:szCs w:val="22"/>
        </w:rPr>
        <w:t>) pode ser municipal e deverá ser encaminhada ao Senado para que seja suspensa.</w:t>
      </w:r>
    </w:p>
    <w:p w:rsidR="00277A70" w:rsidRPr="00572BFA" w:rsidRDefault="00572BF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="00277A70" w:rsidRPr="00572BFA">
        <w:rPr>
          <w:sz w:val="22"/>
          <w:szCs w:val="22"/>
        </w:rPr>
        <w:t>) é federal e deverá ser encaminhada ao Senado para que seja suspensa.</w:t>
      </w:r>
    </w:p>
    <w:p w:rsidR="00277A70" w:rsidRPr="00572BFA" w:rsidRDefault="00572BF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="00277A70" w:rsidRPr="00572BFA">
        <w:rPr>
          <w:sz w:val="22"/>
          <w:szCs w:val="22"/>
        </w:rPr>
        <w:t>) pode ser federal ou estadual e não precisa ser encaminhada ao Senado para ser suspensa.</w:t>
      </w:r>
    </w:p>
    <w:p w:rsidR="00277A70" w:rsidRPr="00572BFA" w:rsidRDefault="00572BF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="00277A70" w:rsidRPr="00572BFA">
        <w:rPr>
          <w:sz w:val="22"/>
          <w:szCs w:val="22"/>
        </w:rPr>
        <w:t>) pode ser federal e anterior à Constituição de 1988 e não precisa ser encaminhada ao Senado para ser suspensa.</w:t>
      </w:r>
    </w:p>
    <w:p w:rsidR="00277A70" w:rsidRDefault="00572BFA" w:rsidP="00277A7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2</w:t>
      </w:r>
      <w:r w:rsidR="00277A70" w:rsidRPr="00277A70">
        <w:rPr>
          <w:b/>
          <w:sz w:val="22"/>
          <w:szCs w:val="22"/>
        </w:rPr>
        <w:t xml:space="preserve">0. A respeito da ação de </w:t>
      </w:r>
      <w:r w:rsidR="00277A70" w:rsidRPr="00973903">
        <w:rPr>
          <w:b/>
          <w:i/>
          <w:sz w:val="22"/>
          <w:szCs w:val="22"/>
        </w:rPr>
        <w:t>habeas corpus</w:t>
      </w:r>
      <w:r w:rsidR="00277A70" w:rsidRPr="00277A70">
        <w:rPr>
          <w:b/>
          <w:sz w:val="22"/>
          <w:szCs w:val="22"/>
        </w:rPr>
        <w:t xml:space="preserve">, assinale a afirmativa incorreta. </w:t>
      </w:r>
    </w:p>
    <w:p w:rsidR="00572BFA" w:rsidRPr="00277A70" w:rsidRDefault="00572BFA" w:rsidP="00277A70">
      <w:pPr>
        <w:jc w:val="both"/>
        <w:rPr>
          <w:b/>
          <w:sz w:val="22"/>
          <w:szCs w:val="22"/>
        </w:rPr>
      </w:pPr>
    </w:p>
    <w:p w:rsidR="00277A70" w:rsidRPr="00572BFA" w:rsidRDefault="00572BF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277A70" w:rsidRPr="00572BFA">
        <w:rPr>
          <w:sz w:val="22"/>
          <w:szCs w:val="22"/>
        </w:rPr>
        <w:t xml:space="preserve">A) Pode ser impetrado por qualquer pessoa, nacional ou estrangeira. </w:t>
      </w:r>
    </w:p>
    <w:p w:rsidR="00277A70" w:rsidRPr="00572BFA" w:rsidRDefault="00572BF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277A70" w:rsidRPr="00572BFA">
        <w:rPr>
          <w:sz w:val="22"/>
          <w:szCs w:val="22"/>
        </w:rPr>
        <w:t xml:space="preserve">B) É cabível contra punição disciplinar militar ilegal. </w:t>
      </w:r>
    </w:p>
    <w:p w:rsidR="00277A70" w:rsidRPr="00572BFA" w:rsidRDefault="00572BF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277A70" w:rsidRPr="00572BFA">
        <w:rPr>
          <w:sz w:val="22"/>
          <w:szCs w:val="22"/>
        </w:rPr>
        <w:t xml:space="preserve">C) Pode ser utilizado como instrumento de controle concreto de constitucionalidade. </w:t>
      </w:r>
    </w:p>
    <w:p w:rsidR="00277A70" w:rsidRPr="00572BFA" w:rsidRDefault="00572BFA" w:rsidP="00277A70">
      <w:pPr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277A70" w:rsidRPr="00572BFA">
        <w:rPr>
          <w:sz w:val="22"/>
          <w:szCs w:val="22"/>
        </w:rPr>
        <w:t>D) Se o impetrante não comprovar na petição inicial que é hipossuficiente, não terá direito à gratuidade.</w:t>
      </w:r>
    </w:p>
    <w:p w:rsidR="00130DA7" w:rsidRDefault="00130DA7" w:rsidP="00277A70">
      <w:pPr>
        <w:jc w:val="both"/>
        <w:rPr>
          <w:b/>
          <w:sz w:val="22"/>
          <w:szCs w:val="22"/>
        </w:rPr>
      </w:pPr>
    </w:p>
    <w:p w:rsidR="00D76C72" w:rsidRDefault="00D76C72" w:rsidP="00AA6876">
      <w:pPr>
        <w:jc w:val="center"/>
        <w:rPr>
          <w:b/>
          <w:sz w:val="22"/>
          <w:szCs w:val="22"/>
        </w:rPr>
      </w:pPr>
      <w:r w:rsidRPr="00710D17">
        <w:rPr>
          <w:b/>
          <w:sz w:val="22"/>
          <w:szCs w:val="22"/>
        </w:rPr>
        <w:t>Deontologia</w:t>
      </w:r>
    </w:p>
    <w:p w:rsidR="00117D1B" w:rsidRDefault="00117D1B" w:rsidP="00865978">
      <w:pPr>
        <w:jc w:val="center"/>
        <w:rPr>
          <w:b/>
          <w:sz w:val="22"/>
          <w:szCs w:val="22"/>
        </w:rPr>
      </w:pPr>
    </w:p>
    <w:p w:rsidR="006E4FD5" w:rsidRPr="006E4FD5" w:rsidRDefault="006E4FD5" w:rsidP="006E4FD5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Pr="006E4FD5">
        <w:rPr>
          <w:b/>
          <w:sz w:val="22"/>
          <w:szCs w:val="22"/>
        </w:rPr>
        <w:t>1</w:t>
      </w:r>
      <w:r w:rsidR="00530380">
        <w:rPr>
          <w:b/>
          <w:sz w:val="22"/>
          <w:szCs w:val="22"/>
        </w:rPr>
        <w:t>.</w:t>
      </w:r>
      <w:r w:rsidRPr="006E4FD5">
        <w:rPr>
          <w:b/>
          <w:sz w:val="22"/>
          <w:szCs w:val="22"/>
        </w:rPr>
        <w:t xml:space="preserve"> O impedimento significa a proibição parcial do exercício da advocacia e a incompatibilidade, a proibição total da profissão. Acerca de tais institutos, constantes no Estatuto da Advocacia e da OAB, marque alternativa incorreta:</w:t>
      </w:r>
    </w:p>
    <w:p w:rsidR="006E4FD5" w:rsidRPr="006E4FD5" w:rsidRDefault="006E4FD5" w:rsidP="006E4FD5">
      <w:pPr>
        <w:jc w:val="both"/>
        <w:rPr>
          <w:b/>
          <w:sz w:val="22"/>
          <w:szCs w:val="22"/>
        </w:rPr>
      </w:pPr>
    </w:p>
    <w:p w:rsidR="006E4FD5" w:rsidRPr="009E61BB" w:rsidRDefault="006E4FD5" w:rsidP="006E4FD5">
      <w:pPr>
        <w:jc w:val="both"/>
        <w:rPr>
          <w:sz w:val="22"/>
          <w:szCs w:val="22"/>
        </w:rPr>
      </w:pPr>
      <w:r w:rsidRPr="009E61BB">
        <w:rPr>
          <w:sz w:val="22"/>
          <w:szCs w:val="22"/>
        </w:rPr>
        <w:t>(A</w:t>
      </w:r>
      <w:r w:rsidR="009E61BB" w:rsidRPr="009E61BB">
        <w:rPr>
          <w:sz w:val="22"/>
          <w:szCs w:val="22"/>
        </w:rPr>
        <w:t xml:space="preserve">) </w:t>
      </w:r>
      <w:r w:rsidRPr="009E61BB">
        <w:rPr>
          <w:sz w:val="22"/>
          <w:szCs w:val="22"/>
        </w:rPr>
        <w:tab/>
      </w:r>
      <w:r w:rsidR="009E61BB">
        <w:rPr>
          <w:sz w:val="22"/>
          <w:szCs w:val="22"/>
        </w:rPr>
        <w:t xml:space="preserve"> </w:t>
      </w:r>
      <w:r w:rsidRPr="009E61BB">
        <w:rPr>
          <w:sz w:val="22"/>
          <w:szCs w:val="22"/>
        </w:rPr>
        <w:t>Passa a exercer atividade incompatível, o advogado que desenvolver a atividade de Gerente Geral do Banco Santander.</w:t>
      </w:r>
    </w:p>
    <w:p w:rsidR="006E4FD5" w:rsidRPr="009E61BB" w:rsidRDefault="006E4FD5" w:rsidP="006E4FD5">
      <w:pPr>
        <w:jc w:val="both"/>
        <w:rPr>
          <w:sz w:val="22"/>
          <w:szCs w:val="22"/>
        </w:rPr>
      </w:pPr>
      <w:r w:rsidRPr="009E61BB">
        <w:rPr>
          <w:sz w:val="22"/>
          <w:szCs w:val="22"/>
        </w:rPr>
        <w:t>(B</w:t>
      </w:r>
      <w:r w:rsidR="009E61BB" w:rsidRPr="009E61BB">
        <w:rPr>
          <w:sz w:val="22"/>
          <w:szCs w:val="22"/>
        </w:rPr>
        <w:t xml:space="preserve">) </w:t>
      </w:r>
      <w:r w:rsidRPr="009E61BB">
        <w:rPr>
          <w:sz w:val="22"/>
          <w:szCs w:val="22"/>
        </w:rPr>
        <w:tab/>
      </w:r>
      <w:r w:rsidR="009E61BB">
        <w:rPr>
          <w:sz w:val="22"/>
          <w:szCs w:val="22"/>
        </w:rPr>
        <w:t xml:space="preserve"> </w:t>
      </w:r>
      <w:r w:rsidRPr="009E61BB">
        <w:rPr>
          <w:sz w:val="22"/>
          <w:szCs w:val="22"/>
        </w:rPr>
        <w:t>São impedidos de exercer a advocacia somente contra a Fazenda que o remunera os membros do Poder Legislativo em seus diferentes níveis.</w:t>
      </w:r>
    </w:p>
    <w:p w:rsidR="006E4FD5" w:rsidRPr="009E61BB" w:rsidRDefault="006E4FD5" w:rsidP="006E4FD5">
      <w:pPr>
        <w:jc w:val="both"/>
        <w:rPr>
          <w:sz w:val="22"/>
          <w:szCs w:val="22"/>
        </w:rPr>
      </w:pPr>
      <w:r w:rsidRPr="009E61BB">
        <w:rPr>
          <w:sz w:val="22"/>
          <w:szCs w:val="22"/>
        </w:rPr>
        <w:t>(C</w:t>
      </w:r>
      <w:r w:rsidR="009E61BB" w:rsidRPr="009E61BB">
        <w:rPr>
          <w:sz w:val="22"/>
          <w:szCs w:val="22"/>
        </w:rPr>
        <w:t xml:space="preserve">) </w:t>
      </w:r>
      <w:r w:rsidRPr="009E61BB">
        <w:rPr>
          <w:sz w:val="22"/>
          <w:szCs w:val="22"/>
        </w:rPr>
        <w:tab/>
      </w:r>
      <w:r w:rsidR="009E61BB">
        <w:rPr>
          <w:sz w:val="22"/>
          <w:szCs w:val="22"/>
        </w:rPr>
        <w:t xml:space="preserve"> </w:t>
      </w:r>
      <w:r w:rsidRPr="009E61BB">
        <w:rPr>
          <w:sz w:val="22"/>
          <w:szCs w:val="22"/>
        </w:rPr>
        <w:t>É incompatível com o exercício da advocacia a atividade de Conselheiro do Tribunal de Contas da União.</w:t>
      </w:r>
    </w:p>
    <w:p w:rsidR="006E4FD5" w:rsidRPr="009E61BB" w:rsidRDefault="006E4FD5" w:rsidP="006E4FD5">
      <w:pPr>
        <w:jc w:val="both"/>
        <w:rPr>
          <w:sz w:val="22"/>
          <w:szCs w:val="22"/>
        </w:rPr>
      </w:pPr>
      <w:r w:rsidRPr="009E61BB">
        <w:rPr>
          <w:sz w:val="22"/>
          <w:szCs w:val="22"/>
        </w:rPr>
        <w:t>(D</w:t>
      </w:r>
      <w:r w:rsidR="009E61BB" w:rsidRPr="009E61BB">
        <w:rPr>
          <w:sz w:val="22"/>
          <w:szCs w:val="22"/>
        </w:rPr>
        <w:t xml:space="preserve">) </w:t>
      </w:r>
      <w:r w:rsidRPr="009E61BB">
        <w:rPr>
          <w:sz w:val="22"/>
          <w:szCs w:val="22"/>
        </w:rPr>
        <w:tab/>
      </w:r>
      <w:r w:rsidR="009E61BB">
        <w:rPr>
          <w:sz w:val="22"/>
          <w:szCs w:val="22"/>
        </w:rPr>
        <w:t xml:space="preserve"> </w:t>
      </w:r>
      <w:r w:rsidRPr="009E61BB">
        <w:rPr>
          <w:sz w:val="22"/>
          <w:szCs w:val="22"/>
        </w:rPr>
        <w:t>Se um advogado é aprovado em concurso para professor de curso jurídico numa universidade pública poderá advogar contra a Fazenda que o remunera ou a qual seja vinculada a sua entidade empregadora.</w:t>
      </w:r>
    </w:p>
    <w:p w:rsidR="006E4FD5" w:rsidRPr="006E4FD5" w:rsidRDefault="006E4FD5" w:rsidP="006E4FD5">
      <w:pPr>
        <w:jc w:val="both"/>
        <w:rPr>
          <w:b/>
          <w:sz w:val="22"/>
          <w:szCs w:val="22"/>
        </w:rPr>
      </w:pPr>
    </w:p>
    <w:p w:rsidR="006E4FD5" w:rsidRPr="006E4FD5" w:rsidRDefault="009E61BB" w:rsidP="006E4FD5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6E4FD5" w:rsidRPr="006E4FD5"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>.</w:t>
      </w:r>
      <w:r w:rsidR="006E4FD5" w:rsidRPr="006E4FD5">
        <w:rPr>
          <w:b/>
          <w:sz w:val="22"/>
          <w:szCs w:val="22"/>
        </w:rPr>
        <w:t xml:space="preserve"> Jorge Viola, advogado devidamente inscrito no Conselho Seccional da OAB do Estado do Mato Grosso, é convidado para palestrar em uma universidade local a respeito de </w:t>
      </w:r>
      <w:r w:rsidR="00E41F74" w:rsidRPr="006E4FD5">
        <w:rPr>
          <w:b/>
          <w:sz w:val="22"/>
          <w:szCs w:val="22"/>
        </w:rPr>
        <w:t>é</w:t>
      </w:r>
      <w:r w:rsidR="006E4FD5" w:rsidRPr="006E4FD5">
        <w:rPr>
          <w:b/>
          <w:sz w:val="22"/>
          <w:szCs w:val="22"/>
        </w:rPr>
        <w:t>tica profissional na advocacia.</w:t>
      </w:r>
    </w:p>
    <w:p w:rsidR="006E4FD5" w:rsidRDefault="006E4FD5" w:rsidP="006E4FD5">
      <w:pPr>
        <w:jc w:val="both"/>
        <w:rPr>
          <w:b/>
          <w:sz w:val="22"/>
          <w:szCs w:val="22"/>
        </w:rPr>
      </w:pPr>
      <w:r w:rsidRPr="006E4FD5">
        <w:rPr>
          <w:b/>
          <w:sz w:val="22"/>
          <w:szCs w:val="22"/>
        </w:rPr>
        <w:t xml:space="preserve">Assim, conforme disposição expressa do Código de Ética e Disciplina da OAB o advogado Jorge pode, em um dos seus tópicos, esclarecer aos alunos </w:t>
      </w:r>
      <w:proofErr w:type="gramStart"/>
      <w:r w:rsidRPr="006E4FD5">
        <w:rPr>
          <w:b/>
          <w:sz w:val="22"/>
          <w:szCs w:val="22"/>
        </w:rPr>
        <w:t>que ...</w:t>
      </w:r>
      <w:proofErr w:type="gramEnd"/>
      <w:r w:rsidRPr="006E4FD5">
        <w:rPr>
          <w:b/>
          <w:sz w:val="22"/>
          <w:szCs w:val="22"/>
        </w:rPr>
        <w:t xml:space="preserve">., exceto: </w:t>
      </w:r>
    </w:p>
    <w:p w:rsidR="009E61BB" w:rsidRPr="006E4FD5" w:rsidRDefault="009E61BB" w:rsidP="006E4FD5">
      <w:pPr>
        <w:jc w:val="both"/>
        <w:rPr>
          <w:b/>
          <w:sz w:val="22"/>
          <w:szCs w:val="22"/>
        </w:rPr>
      </w:pPr>
    </w:p>
    <w:p w:rsidR="006E4FD5" w:rsidRPr="009E61BB" w:rsidRDefault="007C1FFE" w:rsidP="006E4FD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r w:rsidR="006E4FD5" w:rsidRPr="009E61BB">
        <w:rPr>
          <w:sz w:val="22"/>
          <w:szCs w:val="22"/>
        </w:rPr>
        <w:tab/>
        <w:t>O advogado pode renunciar ao mandato outorgado por um cliente, mesmo contra a vontade deste;</w:t>
      </w:r>
    </w:p>
    <w:p w:rsidR="006E4FD5" w:rsidRPr="009E61BB" w:rsidRDefault="007C1FFE" w:rsidP="006E4FD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(B) </w:t>
      </w:r>
      <w:r w:rsidR="006E4FD5" w:rsidRPr="009E61BB">
        <w:rPr>
          <w:sz w:val="22"/>
          <w:szCs w:val="22"/>
        </w:rPr>
        <w:tab/>
        <w:t>O advogado pode se recusar a atuar numa causa cível, quando for imposição do cliente que o advogado trabalhe com outro advogado indicado pelo cliente;</w:t>
      </w:r>
    </w:p>
    <w:p w:rsidR="007C1FFE" w:rsidRDefault="007C1FFE" w:rsidP="006E4FD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r w:rsidR="006E4FD5" w:rsidRPr="009E61BB">
        <w:rPr>
          <w:sz w:val="22"/>
          <w:szCs w:val="22"/>
        </w:rPr>
        <w:tab/>
        <w:t xml:space="preserve">O advogado pode publicar seu anúncio profissional em jornal de grande circulação, informando, além do nome e número de inscrição na OAB, ser ele integrante do Instituto de Estudos Criminais do Estado do Mato Grosso – </w:t>
      </w:r>
      <w:proofErr w:type="spellStart"/>
      <w:r w:rsidR="006E4FD5" w:rsidRPr="009E61BB">
        <w:rPr>
          <w:sz w:val="22"/>
          <w:szCs w:val="22"/>
        </w:rPr>
        <w:t>Iecemg</w:t>
      </w:r>
      <w:proofErr w:type="spellEnd"/>
      <w:r w:rsidR="006E4FD5" w:rsidRPr="009E61BB">
        <w:rPr>
          <w:sz w:val="22"/>
          <w:szCs w:val="22"/>
        </w:rPr>
        <w:t>;</w:t>
      </w:r>
    </w:p>
    <w:p w:rsidR="006E4FD5" w:rsidRPr="009E61BB" w:rsidRDefault="007C1FFE" w:rsidP="006E4FD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(D) </w:t>
      </w:r>
      <w:r w:rsidR="006E4FD5" w:rsidRPr="009E61BB">
        <w:rPr>
          <w:sz w:val="22"/>
          <w:szCs w:val="22"/>
        </w:rPr>
        <w:tab/>
        <w:t xml:space="preserve">O advogado pode fazer emitir uma nota promissória ao cliente para garantia do pagamento de seus honorários. </w:t>
      </w:r>
    </w:p>
    <w:p w:rsidR="009E61BB" w:rsidRPr="006E4FD5" w:rsidRDefault="009E61BB" w:rsidP="006E4FD5">
      <w:pPr>
        <w:jc w:val="both"/>
        <w:rPr>
          <w:b/>
          <w:sz w:val="22"/>
          <w:szCs w:val="22"/>
        </w:rPr>
      </w:pPr>
    </w:p>
    <w:p w:rsidR="006E4FD5" w:rsidRPr="006E4FD5" w:rsidRDefault="00D36D12" w:rsidP="006E4FD5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6E4FD5" w:rsidRPr="006E4FD5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>.</w:t>
      </w:r>
      <w:r w:rsidR="006E4FD5" w:rsidRPr="006E4FD5">
        <w:rPr>
          <w:b/>
          <w:sz w:val="22"/>
          <w:szCs w:val="22"/>
        </w:rPr>
        <w:t xml:space="preserve"> Em razão de acidente de motocicletas provocado por Carlos da Silva, este pagou a João Rocha, em composição amigável, a quantia de R$ 10.000 (dez mil reais) pelos danos materiais causados na motocicleta de João Rocha, que deu quitação do que lhe era devido. Passados </w:t>
      </w:r>
      <w:proofErr w:type="gramStart"/>
      <w:r w:rsidR="006E4FD5" w:rsidRPr="006E4FD5">
        <w:rPr>
          <w:b/>
          <w:sz w:val="22"/>
          <w:szCs w:val="22"/>
        </w:rPr>
        <w:t>5</w:t>
      </w:r>
      <w:proofErr w:type="gramEnd"/>
      <w:r w:rsidR="006E4FD5" w:rsidRPr="006E4FD5">
        <w:rPr>
          <w:b/>
          <w:sz w:val="22"/>
          <w:szCs w:val="22"/>
        </w:rPr>
        <w:t xml:space="preserve"> (cinco) meses, João Rocha procurou o advogado Caio das Neves e este, mesmo tendo ciência daquele acordo, foi contratado por João Rocha e ingressou em juízo com uma Ação de Ressarcimento de Danos por acidente de veículos contra Carlos da Silva, pleiteando a indenização de R$ 10.000,00 (dez mil reais) pelos danos materiais causados no veículo de João Rocha. Marque a alternativa correta: </w:t>
      </w:r>
    </w:p>
    <w:p w:rsidR="00D36D12" w:rsidRDefault="00D36D12" w:rsidP="006E4FD5">
      <w:pPr>
        <w:jc w:val="both"/>
        <w:rPr>
          <w:b/>
          <w:sz w:val="22"/>
          <w:szCs w:val="22"/>
        </w:rPr>
      </w:pPr>
    </w:p>
    <w:p w:rsidR="006E4FD5" w:rsidRPr="00D36D12" w:rsidRDefault="00D36D12" w:rsidP="006E4FD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r w:rsidR="006E4FD5" w:rsidRPr="00D36D12">
        <w:rPr>
          <w:sz w:val="22"/>
          <w:szCs w:val="22"/>
        </w:rPr>
        <w:tab/>
        <w:t>O advogado cometeu patrocínio simultâneo e fraude processual;</w:t>
      </w:r>
    </w:p>
    <w:p w:rsidR="006E4FD5" w:rsidRPr="00D36D12" w:rsidRDefault="00D36D12" w:rsidP="006E4FD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(B) </w:t>
      </w:r>
      <w:r w:rsidR="006E4FD5" w:rsidRPr="00D36D12">
        <w:rPr>
          <w:sz w:val="22"/>
          <w:szCs w:val="22"/>
        </w:rPr>
        <w:tab/>
        <w:t>O advogado praticou uma lide temerária;</w:t>
      </w:r>
    </w:p>
    <w:p w:rsidR="00D36D12" w:rsidRDefault="00D36D12" w:rsidP="006E4FD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r w:rsidR="006E4FD5" w:rsidRPr="00D36D12">
        <w:rPr>
          <w:sz w:val="22"/>
          <w:szCs w:val="22"/>
        </w:rPr>
        <w:tab/>
        <w:t>O advogado cometeu uma inépcia profissional;</w:t>
      </w:r>
    </w:p>
    <w:p w:rsidR="006E4FD5" w:rsidRPr="00D36D12" w:rsidRDefault="00D36D12" w:rsidP="006E4FD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(D) </w:t>
      </w:r>
      <w:r w:rsidR="006E4FD5" w:rsidRPr="00D36D12">
        <w:rPr>
          <w:sz w:val="22"/>
          <w:szCs w:val="22"/>
        </w:rPr>
        <w:tab/>
        <w:t xml:space="preserve">O advogado cometeu tergiversação. </w:t>
      </w:r>
    </w:p>
    <w:p w:rsidR="00D36D12" w:rsidRDefault="00D36D12" w:rsidP="006E4FD5">
      <w:pPr>
        <w:jc w:val="both"/>
        <w:rPr>
          <w:b/>
          <w:sz w:val="22"/>
          <w:szCs w:val="22"/>
        </w:rPr>
      </w:pPr>
    </w:p>
    <w:p w:rsidR="00AA6876" w:rsidRDefault="00AA6876" w:rsidP="006E4FD5">
      <w:pPr>
        <w:jc w:val="both"/>
        <w:rPr>
          <w:b/>
          <w:sz w:val="22"/>
          <w:szCs w:val="22"/>
        </w:rPr>
      </w:pPr>
    </w:p>
    <w:p w:rsidR="00AA6876" w:rsidRDefault="00AA6876" w:rsidP="006E4FD5">
      <w:pPr>
        <w:jc w:val="both"/>
        <w:rPr>
          <w:b/>
          <w:sz w:val="22"/>
          <w:szCs w:val="22"/>
        </w:rPr>
      </w:pPr>
    </w:p>
    <w:p w:rsidR="00AA6876" w:rsidRDefault="00AA6876" w:rsidP="006E4FD5">
      <w:pPr>
        <w:jc w:val="both"/>
        <w:rPr>
          <w:b/>
          <w:sz w:val="22"/>
          <w:szCs w:val="22"/>
        </w:rPr>
      </w:pPr>
    </w:p>
    <w:p w:rsidR="00AA6876" w:rsidRDefault="00AA6876" w:rsidP="006E4FD5">
      <w:pPr>
        <w:jc w:val="both"/>
        <w:rPr>
          <w:b/>
          <w:sz w:val="22"/>
          <w:szCs w:val="22"/>
        </w:rPr>
      </w:pPr>
    </w:p>
    <w:p w:rsidR="00AA6876" w:rsidRPr="006E4FD5" w:rsidRDefault="00AA6876" w:rsidP="006E4FD5">
      <w:pPr>
        <w:jc w:val="both"/>
        <w:rPr>
          <w:b/>
          <w:sz w:val="22"/>
          <w:szCs w:val="22"/>
        </w:rPr>
      </w:pPr>
    </w:p>
    <w:p w:rsidR="006E4FD5" w:rsidRDefault="00D36D12" w:rsidP="006E4FD5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2</w:t>
      </w:r>
      <w:r w:rsidR="006E4FD5" w:rsidRPr="006E4FD5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>.</w:t>
      </w:r>
      <w:r w:rsidR="00F66EB5">
        <w:rPr>
          <w:b/>
          <w:sz w:val="22"/>
          <w:szCs w:val="22"/>
        </w:rPr>
        <w:t xml:space="preserve"> Marque a opção que indica</w:t>
      </w:r>
      <w:r w:rsidR="006E4FD5" w:rsidRPr="006E4FD5">
        <w:rPr>
          <w:b/>
          <w:sz w:val="22"/>
          <w:szCs w:val="22"/>
        </w:rPr>
        <w:t xml:space="preserve"> em que casos uma pessoa que não é advogada pode ingressar em juízo pessoalmente, isto é, sem se faz</w:t>
      </w:r>
      <w:r w:rsidR="00F66EB5">
        <w:rPr>
          <w:b/>
          <w:sz w:val="22"/>
          <w:szCs w:val="22"/>
        </w:rPr>
        <w:t>er representar por um advogado.</w:t>
      </w:r>
    </w:p>
    <w:p w:rsidR="00D36D12" w:rsidRPr="006E4FD5" w:rsidRDefault="00D36D12" w:rsidP="006E4FD5">
      <w:pPr>
        <w:jc w:val="both"/>
        <w:rPr>
          <w:b/>
          <w:sz w:val="22"/>
          <w:szCs w:val="22"/>
        </w:rPr>
      </w:pPr>
    </w:p>
    <w:p w:rsidR="006E4FD5" w:rsidRPr="00D36D12" w:rsidRDefault="006A21B1" w:rsidP="006E4FD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r w:rsidR="006E4FD5" w:rsidRPr="00D36D12">
        <w:rPr>
          <w:sz w:val="22"/>
          <w:szCs w:val="22"/>
        </w:rPr>
        <w:tab/>
        <w:t xml:space="preserve">Apenas na impetração de </w:t>
      </w:r>
      <w:r w:rsidR="006E4FD5" w:rsidRPr="008B1119">
        <w:rPr>
          <w:i/>
          <w:sz w:val="22"/>
          <w:szCs w:val="22"/>
        </w:rPr>
        <w:t>Habeas Corpus</w:t>
      </w:r>
      <w:r w:rsidR="006E4FD5" w:rsidRPr="00D36D12">
        <w:rPr>
          <w:sz w:val="22"/>
          <w:szCs w:val="22"/>
        </w:rPr>
        <w:t xml:space="preserve"> e no Juizado Especial Cível até 20 (vinte) salários mínimos;</w:t>
      </w:r>
    </w:p>
    <w:p w:rsidR="006E4FD5" w:rsidRPr="00D36D12" w:rsidRDefault="006A21B1" w:rsidP="006E4FD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(B) </w:t>
      </w:r>
      <w:r w:rsidR="006E4FD5" w:rsidRPr="00D36D12">
        <w:rPr>
          <w:sz w:val="22"/>
          <w:szCs w:val="22"/>
        </w:rPr>
        <w:tab/>
        <w:t xml:space="preserve">Na impetração de </w:t>
      </w:r>
      <w:r w:rsidR="006E4FD5" w:rsidRPr="008B1119">
        <w:rPr>
          <w:i/>
          <w:sz w:val="22"/>
          <w:szCs w:val="22"/>
        </w:rPr>
        <w:t>Habeas Corpus</w:t>
      </w:r>
      <w:r w:rsidR="006E4FD5" w:rsidRPr="00D36D12">
        <w:rPr>
          <w:sz w:val="22"/>
          <w:szCs w:val="22"/>
        </w:rPr>
        <w:t>, na Justiça do Trabalho (1ª Instância), no Juizado Especial Cível (até 20 salários mínimos) e no Mandado de Segurança;</w:t>
      </w:r>
    </w:p>
    <w:p w:rsidR="006E4FD5" w:rsidRPr="00D36D12" w:rsidRDefault="006A21B1" w:rsidP="006E4FD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r w:rsidR="006E4FD5" w:rsidRPr="00D36D12">
        <w:rPr>
          <w:sz w:val="22"/>
          <w:szCs w:val="22"/>
        </w:rPr>
        <w:tab/>
        <w:t xml:space="preserve">Na impetração de </w:t>
      </w:r>
      <w:r w:rsidR="006E4FD5" w:rsidRPr="008B1119">
        <w:rPr>
          <w:i/>
          <w:sz w:val="22"/>
          <w:szCs w:val="22"/>
        </w:rPr>
        <w:t>Habeas Corpus</w:t>
      </w:r>
      <w:r w:rsidR="006E4FD5" w:rsidRPr="00D36D12">
        <w:rPr>
          <w:sz w:val="22"/>
          <w:szCs w:val="22"/>
        </w:rPr>
        <w:t>, no Juizado Especial Cível até 20(vinte) salários mínimos, na Justiça do Trabalho (1ª Instância) e no Juizado de Paz (embora este último não seja um órgão jurisdicional);</w:t>
      </w:r>
    </w:p>
    <w:p w:rsidR="006E4FD5" w:rsidRDefault="006A21B1" w:rsidP="006E4FD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(D) </w:t>
      </w:r>
      <w:r w:rsidR="006E4FD5" w:rsidRPr="00D36D12">
        <w:rPr>
          <w:sz w:val="22"/>
          <w:szCs w:val="22"/>
        </w:rPr>
        <w:tab/>
        <w:t xml:space="preserve">Na impetração de </w:t>
      </w:r>
      <w:r w:rsidR="006E4FD5" w:rsidRPr="008B1119">
        <w:rPr>
          <w:i/>
          <w:sz w:val="22"/>
          <w:szCs w:val="22"/>
        </w:rPr>
        <w:t>Habeas Corpus</w:t>
      </w:r>
      <w:r w:rsidR="006E4FD5" w:rsidRPr="00D36D12">
        <w:rPr>
          <w:sz w:val="22"/>
          <w:szCs w:val="22"/>
        </w:rPr>
        <w:t xml:space="preserve">, no Juizado Especial Cível até 20 (vinte) salários mínimos, na Justiça do Trabalho (1ª Instância), no Juizado de Paz e na Ação Popular. </w:t>
      </w:r>
    </w:p>
    <w:p w:rsidR="00D36D12" w:rsidRPr="00D36D12" w:rsidRDefault="00D36D12" w:rsidP="006E4FD5">
      <w:pPr>
        <w:jc w:val="both"/>
        <w:rPr>
          <w:sz w:val="22"/>
          <w:szCs w:val="22"/>
        </w:rPr>
      </w:pPr>
    </w:p>
    <w:p w:rsidR="006E4FD5" w:rsidRDefault="006A21B1" w:rsidP="006E4FD5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6E4FD5" w:rsidRPr="006E4FD5"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 xml:space="preserve">. </w:t>
      </w:r>
      <w:r w:rsidR="006E4FD5" w:rsidRPr="006E4FD5">
        <w:rPr>
          <w:b/>
          <w:sz w:val="22"/>
          <w:szCs w:val="22"/>
        </w:rPr>
        <w:t xml:space="preserve">O advogado Jorge Dias, que tem domicílio profissional na cidade do Rio de Janeiro e está inscrito apenas na OAB/RJ, irá atuar em defesa de um cliente em uma ação penal proposta pelo Ministério Público na Comarca de Salvador/BA. Qual o procedimento a ser seguido pelo advogado? </w:t>
      </w:r>
    </w:p>
    <w:p w:rsidR="006A21B1" w:rsidRPr="006E4FD5" w:rsidRDefault="006A21B1" w:rsidP="006E4FD5">
      <w:pPr>
        <w:jc w:val="both"/>
        <w:rPr>
          <w:b/>
          <w:sz w:val="22"/>
          <w:szCs w:val="22"/>
        </w:rPr>
      </w:pPr>
    </w:p>
    <w:p w:rsidR="006E4FD5" w:rsidRPr="006A21B1" w:rsidRDefault="006A21B1" w:rsidP="006E4FD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r w:rsidR="006E4FD5" w:rsidRPr="006A21B1">
        <w:rPr>
          <w:sz w:val="22"/>
          <w:szCs w:val="22"/>
        </w:rPr>
        <w:tab/>
        <w:t>Terá que fazer uma inscrição suplementar na OAB/BA;</w:t>
      </w:r>
    </w:p>
    <w:p w:rsidR="006E4FD5" w:rsidRPr="006A21B1" w:rsidRDefault="006A21B1" w:rsidP="006E4FD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(B) </w:t>
      </w:r>
      <w:r w:rsidR="006E4FD5" w:rsidRPr="006A21B1">
        <w:rPr>
          <w:sz w:val="22"/>
          <w:szCs w:val="22"/>
        </w:rPr>
        <w:tab/>
        <w:t>Terá que fazer a transferência de sua inscrição para a OAB/BA;</w:t>
      </w:r>
    </w:p>
    <w:p w:rsidR="006E4FD5" w:rsidRPr="006A21B1" w:rsidRDefault="006A21B1" w:rsidP="006E4FD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r w:rsidR="006E4FD5" w:rsidRPr="006A21B1">
        <w:rPr>
          <w:sz w:val="22"/>
          <w:szCs w:val="22"/>
        </w:rPr>
        <w:tab/>
        <w:t>Poderá patrocinar atuar naquela ação na Bahia, sem inscrição na OAB/BA, mas desde que comunique o patrocínio à OAB/BA e OAB/RJ;</w:t>
      </w:r>
    </w:p>
    <w:p w:rsidR="006E4FD5" w:rsidRPr="006A21B1" w:rsidRDefault="006A21B1" w:rsidP="006E4FD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(D) </w:t>
      </w:r>
      <w:r w:rsidR="006E4FD5" w:rsidRPr="006A21B1">
        <w:rPr>
          <w:sz w:val="22"/>
          <w:szCs w:val="22"/>
        </w:rPr>
        <w:tab/>
        <w:t>Poderá patrocinar atuar naquela causa na Bahia, sem inscrição e sem qualquer comunicação à OAB.</w:t>
      </w:r>
    </w:p>
    <w:p w:rsidR="006E4FD5" w:rsidRPr="006E4FD5" w:rsidRDefault="006E4FD5" w:rsidP="006E4FD5">
      <w:pPr>
        <w:jc w:val="both"/>
        <w:rPr>
          <w:b/>
          <w:sz w:val="22"/>
          <w:szCs w:val="22"/>
        </w:rPr>
      </w:pPr>
    </w:p>
    <w:p w:rsidR="006E4FD5" w:rsidRPr="006E4FD5" w:rsidRDefault="006A21B1" w:rsidP="006E4FD5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6E4FD5" w:rsidRPr="006E4FD5">
        <w:rPr>
          <w:b/>
          <w:sz w:val="22"/>
          <w:szCs w:val="22"/>
        </w:rPr>
        <w:t>6</w:t>
      </w:r>
      <w:r>
        <w:rPr>
          <w:b/>
          <w:sz w:val="22"/>
          <w:szCs w:val="22"/>
        </w:rPr>
        <w:t xml:space="preserve">. </w:t>
      </w:r>
      <w:r w:rsidR="006E4FD5" w:rsidRPr="006E4FD5">
        <w:rPr>
          <w:b/>
          <w:sz w:val="22"/>
          <w:szCs w:val="22"/>
        </w:rPr>
        <w:t xml:space="preserve">Adalberto </w:t>
      </w:r>
      <w:proofErr w:type="spellStart"/>
      <w:r w:rsidR="006E4FD5" w:rsidRPr="006E4FD5">
        <w:rPr>
          <w:b/>
          <w:sz w:val="22"/>
          <w:szCs w:val="22"/>
        </w:rPr>
        <w:t>Filder</w:t>
      </w:r>
      <w:proofErr w:type="spellEnd"/>
      <w:r w:rsidR="006E4FD5" w:rsidRPr="006E4FD5">
        <w:rPr>
          <w:b/>
          <w:sz w:val="22"/>
          <w:szCs w:val="22"/>
        </w:rPr>
        <w:t xml:space="preserve">, advogado com longa experiência profissional, precisa redigir um contrato de honorários com seu mais novo cliente. </w:t>
      </w:r>
    </w:p>
    <w:p w:rsidR="006E4FD5" w:rsidRPr="006E4FD5" w:rsidRDefault="006E4FD5" w:rsidP="006E4FD5">
      <w:pPr>
        <w:jc w:val="both"/>
        <w:rPr>
          <w:b/>
          <w:sz w:val="22"/>
          <w:szCs w:val="22"/>
        </w:rPr>
      </w:pPr>
      <w:r w:rsidRPr="006E4FD5">
        <w:rPr>
          <w:b/>
          <w:sz w:val="22"/>
          <w:szCs w:val="22"/>
        </w:rPr>
        <w:t>Tendo em vista o que dispõe a Lei 8.906/94 sobre honorários advocatícios, não é correto afirmar que:</w:t>
      </w:r>
    </w:p>
    <w:p w:rsidR="006E4FD5" w:rsidRPr="006E4FD5" w:rsidRDefault="006E4FD5" w:rsidP="006E4FD5">
      <w:pPr>
        <w:jc w:val="both"/>
        <w:rPr>
          <w:b/>
          <w:sz w:val="22"/>
          <w:szCs w:val="22"/>
        </w:rPr>
      </w:pPr>
    </w:p>
    <w:p w:rsidR="006E4FD5" w:rsidRPr="006A21B1" w:rsidRDefault="006E4FD5" w:rsidP="006E4FD5">
      <w:pPr>
        <w:jc w:val="both"/>
        <w:rPr>
          <w:sz w:val="22"/>
          <w:szCs w:val="22"/>
        </w:rPr>
      </w:pPr>
      <w:r w:rsidRPr="006A21B1">
        <w:rPr>
          <w:sz w:val="22"/>
          <w:szCs w:val="22"/>
        </w:rPr>
        <w:t>(A</w:t>
      </w:r>
      <w:r w:rsidR="006A21B1" w:rsidRPr="006A21B1">
        <w:rPr>
          <w:sz w:val="22"/>
          <w:szCs w:val="22"/>
        </w:rPr>
        <w:t xml:space="preserve">) </w:t>
      </w:r>
      <w:r w:rsidRPr="006A21B1">
        <w:rPr>
          <w:sz w:val="22"/>
          <w:szCs w:val="22"/>
        </w:rPr>
        <w:tab/>
      </w:r>
      <w:r w:rsidR="006A21B1">
        <w:rPr>
          <w:sz w:val="22"/>
          <w:szCs w:val="22"/>
        </w:rPr>
        <w:t xml:space="preserve"> </w:t>
      </w:r>
      <w:r w:rsidRPr="006A21B1">
        <w:rPr>
          <w:sz w:val="22"/>
          <w:szCs w:val="22"/>
        </w:rPr>
        <w:t>A prestação de serviço profissional assegura aos inscritos na OAB o direito aos honorários convencionados, aos fixados por arbitramento judicial e aos sucumbenciais.</w:t>
      </w:r>
    </w:p>
    <w:p w:rsidR="006E4FD5" w:rsidRPr="006A21B1" w:rsidRDefault="006E4FD5" w:rsidP="006E4FD5">
      <w:pPr>
        <w:jc w:val="both"/>
        <w:rPr>
          <w:sz w:val="22"/>
          <w:szCs w:val="22"/>
        </w:rPr>
      </w:pPr>
      <w:r w:rsidRPr="006A21B1">
        <w:rPr>
          <w:sz w:val="22"/>
          <w:szCs w:val="22"/>
        </w:rPr>
        <w:t>(B</w:t>
      </w:r>
      <w:r w:rsidR="006A21B1" w:rsidRPr="006A21B1">
        <w:rPr>
          <w:sz w:val="22"/>
          <w:szCs w:val="22"/>
        </w:rPr>
        <w:t xml:space="preserve">) </w:t>
      </w:r>
      <w:r w:rsidRPr="006A21B1">
        <w:rPr>
          <w:sz w:val="22"/>
          <w:szCs w:val="22"/>
        </w:rPr>
        <w:tab/>
      </w:r>
      <w:r w:rsidR="006A21B1">
        <w:rPr>
          <w:sz w:val="22"/>
          <w:szCs w:val="22"/>
        </w:rPr>
        <w:t xml:space="preserve"> </w:t>
      </w:r>
      <w:r w:rsidRPr="006A21B1">
        <w:rPr>
          <w:sz w:val="22"/>
          <w:szCs w:val="22"/>
        </w:rPr>
        <w:t>O advogado deve receber 1/3 (um terço) dos honorários no início do serviço, outro terço até a decisão de primeira instância e o restante no final.</w:t>
      </w:r>
    </w:p>
    <w:p w:rsidR="006E4FD5" w:rsidRPr="006A21B1" w:rsidRDefault="006E4FD5" w:rsidP="006E4FD5">
      <w:pPr>
        <w:jc w:val="both"/>
        <w:rPr>
          <w:sz w:val="22"/>
          <w:szCs w:val="22"/>
        </w:rPr>
      </w:pPr>
      <w:r w:rsidRPr="006A21B1">
        <w:rPr>
          <w:sz w:val="22"/>
          <w:szCs w:val="22"/>
        </w:rPr>
        <w:t>(C</w:t>
      </w:r>
      <w:r w:rsidR="006A21B1" w:rsidRPr="006A21B1">
        <w:rPr>
          <w:sz w:val="22"/>
          <w:szCs w:val="22"/>
        </w:rPr>
        <w:t xml:space="preserve">) </w:t>
      </w:r>
      <w:r w:rsidRPr="006A21B1">
        <w:rPr>
          <w:sz w:val="22"/>
          <w:szCs w:val="22"/>
        </w:rPr>
        <w:tab/>
      </w:r>
      <w:r w:rsidR="006A21B1">
        <w:rPr>
          <w:sz w:val="22"/>
          <w:szCs w:val="22"/>
        </w:rPr>
        <w:t xml:space="preserve"> </w:t>
      </w:r>
      <w:r w:rsidRPr="006A21B1">
        <w:rPr>
          <w:sz w:val="22"/>
          <w:szCs w:val="22"/>
        </w:rPr>
        <w:t>Na hipótese de falecimento ou incapacidade civil do advogado, os honorários de sucumbência, proporcionais ao trabalho realizado, são recebidos por seus sucessores ou representantes legais.</w:t>
      </w:r>
    </w:p>
    <w:p w:rsidR="006E4FD5" w:rsidRPr="006A21B1" w:rsidRDefault="006E4FD5" w:rsidP="006E4FD5">
      <w:pPr>
        <w:jc w:val="both"/>
        <w:rPr>
          <w:sz w:val="22"/>
          <w:szCs w:val="22"/>
        </w:rPr>
      </w:pPr>
      <w:r w:rsidRPr="006A21B1">
        <w:rPr>
          <w:sz w:val="22"/>
          <w:szCs w:val="22"/>
        </w:rPr>
        <w:t>(D</w:t>
      </w:r>
      <w:r w:rsidR="006A21B1" w:rsidRPr="006A21B1">
        <w:rPr>
          <w:sz w:val="22"/>
          <w:szCs w:val="22"/>
        </w:rPr>
        <w:t xml:space="preserve">) </w:t>
      </w:r>
      <w:r w:rsidRPr="006A21B1">
        <w:rPr>
          <w:sz w:val="22"/>
          <w:szCs w:val="22"/>
        </w:rPr>
        <w:tab/>
      </w:r>
      <w:r w:rsidR="006A21B1">
        <w:rPr>
          <w:sz w:val="22"/>
          <w:szCs w:val="22"/>
        </w:rPr>
        <w:t xml:space="preserve"> </w:t>
      </w:r>
      <w:r w:rsidRPr="006A21B1">
        <w:rPr>
          <w:sz w:val="22"/>
          <w:szCs w:val="22"/>
        </w:rPr>
        <w:t>O acordo feito pelo cliente do advogado e a parte contrária, salvo aquiescência do profissional, não lhe prejudica os honorários, quer os convencionados, quer os concedidos por sentença.</w:t>
      </w:r>
    </w:p>
    <w:p w:rsidR="006E4FD5" w:rsidRPr="006E4FD5" w:rsidRDefault="006E4FD5" w:rsidP="006E4FD5">
      <w:pPr>
        <w:jc w:val="both"/>
        <w:rPr>
          <w:b/>
          <w:sz w:val="22"/>
          <w:szCs w:val="22"/>
        </w:rPr>
      </w:pPr>
    </w:p>
    <w:p w:rsidR="006E4FD5" w:rsidRPr="006E4FD5" w:rsidRDefault="00B275ED" w:rsidP="006E4FD5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6E4FD5" w:rsidRPr="006E4FD5">
        <w:rPr>
          <w:b/>
          <w:sz w:val="22"/>
          <w:szCs w:val="22"/>
        </w:rPr>
        <w:t>7</w:t>
      </w:r>
      <w:r>
        <w:rPr>
          <w:b/>
          <w:sz w:val="22"/>
          <w:szCs w:val="22"/>
        </w:rPr>
        <w:t>.</w:t>
      </w:r>
      <w:r w:rsidR="006E4FD5" w:rsidRPr="006E4FD5">
        <w:rPr>
          <w:b/>
          <w:sz w:val="22"/>
          <w:szCs w:val="22"/>
        </w:rPr>
        <w:t xml:space="preserve"> Sobre a responsabilidade disciplinar do advogado, tendo em vista que um advogado já sofreu uma censura pela OAB, a sanção cabível no caso de ser mantida uma sociedade de advocacia fora das normas e preceitos estabelecidos na lei 8.906/94 é a:</w:t>
      </w:r>
    </w:p>
    <w:p w:rsidR="006E4FD5" w:rsidRPr="006E4FD5" w:rsidRDefault="006E4FD5" w:rsidP="006E4FD5">
      <w:pPr>
        <w:jc w:val="both"/>
        <w:rPr>
          <w:b/>
          <w:sz w:val="22"/>
          <w:szCs w:val="22"/>
        </w:rPr>
      </w:pPr>
    </w:p>
    <w:p w:rsidR="006E4FD5" w:rsidRPr="00B275ED" w:rsidRDefault="006E4FD5" w:rsidP="006E4FD5">
      <w:pPr>
        <w:jc w:val="both"/>
        <w:rPr>
          <w:sz w:val="22"/>
          <w:szCs w:val="22"/>
        </w:rPr>
      </w:pPr>
      <w:r w:rsidRPr="00B275ED">
        <w:rPr>
          <w:sz w:val="22"/>
          <w:szCs w:val="22"/>
        </w:rPr>
        <w:t>(A)</w:t>
      </w:r>
      <w:r w:rsidR="00B275ED">
        <w:rPr>
          <w:sz w:val="22"/>
          <w:szCs w:val="22"/>
        </w:rPr>
        <w:t xml:space="preserve"> </w:t>
      </w:r>
      <w:r w:rsidRPr="00B275ED">
        <w:rPr>
          <w:sz w:val="22"/>
          <w:szCs w:val="22"/>
        </w:rPr>
        <w:tab/>
        <w:t>Cens</w:t>
      </w:r>
      <w:r w:rsidR="00B275ED">
        <w:rPr>
          <w:sz w:val="22"/>
          <w:szCs w:val="22"/>
        </w:rPr>
        <w:t xml:space="preserve">ura e multa </w:t>
      </w:r>
      <w:r w:rsidRPr="00B275ED">
        <w:rPr>
          <w:sz w:val="22"/>
          <w:szCs w:val="22"/>
        </w:rPr>
        <w:t xml:space="preserve">de </w:t>
      </w:r>
      <w:proofErr w:type="gramStart"/>
      <w:r w:rsidRPr="00B275ED">
        <w:rPr>
          <w:sz w:val="22"/>
          <w:szCs w:val="22"/>
        </w:rPr>
        <w:t>1</w:t>
      </w:r>
      <w:proofErr w:type="gramEnd"/>
      <w:r w:rsidRPr="00B275ED">
        <w:rPr>
          <w:sz w:val="22"/>
          <w:szCs w:val="22"/>
        </w:rPr>
        <w:t xml:space="preserve"> (uma) a 10 (dez) anuidades;</w:t>
      </w:r>
    </w:p>
    <w:p w:rsidR="006E4FD5" w:rsidRPr="00B275ED" w:rsidRDefault="006E4FD5" w:rsidP="006E4FD5">
      <w:pPr>
        <w:jc w:val="both"/>
        <w:rPr>
          <w:sz w:val="22"/>
          <w:szCs w:val="22"/>
        </w:rPr>
      </w:pPr>
      <w:r w:rsidRPr="00B275ED">
        <w:rPr>
          <w:sz w:val="22"/>
          <w:szCs w:val="22"/>
        </w:rPr>
        <w:t>(B</w:t>
      </w:r>
      <w:r w:rsidR="00B275ED">
        <w:rPr>
          <w:sz w:val="22"/>
          <w:szCs w:val="22"/>
        </w:rPr>
        <w:t xml:space="preserve">) </w:t>
      </w:r>
      <w:r w:rsidRPr="00B275ED">
        <w:rPr>
          <w:sz w:val="22"/>
          <w:szCs w:val="22"/>
        </w:rPr>
        <w:tab/>
        <w:t xml:space="preserve">Suspensão com ou sem multa de </w:t>
      </w:r>
      <w:proofErr w:type="gramStart"/>
      <w:r w:rsidRPr="00B275ED">
        <w:rPr>
          <w:sz w:val="22"/>
          <w:szCs w:val="22"/>
        </w:rPr>
        <w:t>1</w:t>
      </w:r>
      <w:proofErr w:type="gramEnd"/>
      <w:r w:rsidRPr="00B275ED">
        <w:rPr>
          <w:sz w:val="22"/>
          <w:szCs w:val="22"/>
        </w:rPr>
        <w:t xml:space="preserve"> (uma) a 10 (dez) anuidades;</w:t>
      </w:r>
    </w:p>
    <w:p w:rsidR="006E4FD5" w:rsidRPr="00B275ED" w:rsidRDefault="006E4FD5" w:rsidP="006E4FD5">
      <w:pPr>
        <w:jc w:val="both"/>
        <w:rPr>
          <w:sz w:val="22"/>
          <w:szCs w:val="22"/>
        </w:rPr>
      </w:pPr>
      <w:r w:rsidRPr="00B275ED">
        <w:rPr>
          <w:sz w:val="22"/>
          <w:szCs w:val="22"/>
        </w:rPr>
        <w:t>(C)</w:t>
      </w:r>
      <w:r w:rsidR="00B275ED">
        <w:rPr>
          <w:sz w:val="22"/>
          <w:szCs w:val="22"/>
        </w:rPr>
        <w:t xml:space="preserve"> </w:t>
      </w:r>
      <w:r w:rsidRPr="00B275ED">
        <w:rPr>
          <w:sz w:val="22"/>
          <w:szCs w:val="22"/>
        </w:rPr>
        <w:tab/>
        <w:t>Censura, somente;</w:t>
      </w:r>
    </w:p>
    <w:p w:rsidR="006E4FD5" w:rsidRPr="00B275ED" w:rsidRDefault="006E4FD5" w:rsidP="006E4FD5">
      <w:pPr>
        <w:jc w:val="both"/>
        <w:rPr>
          <w:sz w:val="22"/>
          <w:szCs w:val="22"/>
        </w:rPr>
      </w:pPr>
      <w:r w:rsidRPr="00B275ED">
        <w:rPr>
          <w:sz w:val="22"/>
          <w:szCs w:val="22"/>
        </w:rPr>
        <w:t>(D</w:t>
      </w:r>
      <w:r w:rsidR="00B275ED" w:rsidRPr="00B275ED">
        <w:rPr>
          <w:sz w:val="22"/>
          <w:szCs w:val="22"/>
        </w:rPr>
        <w:t xml:space="preserve">) </w:t>
      </w:r>
      <w:r w:rsidRPr="00B275ED">
        <w:rPr>
          <w:sz w:val="22"/>
          <w:szCs w:val="22"/>
        </w:rPr>
        <w:tab/>
      </w:r>
      <w:r w:rsidR="00B275ED">
        <w:rPr>
          <w:sz w:val="22"/>
          <w:szCs w:val="22"/>
        </w:rPr>
        <w:t xml:space="preserve"> </w:t>
      </w:r>
      <w:r w:rsidRPr="00B275ED">
        <w:rPr>
          <w:sz w:val="22"/>
          <w:szCs w:val="22"/>
        </w:rPr>
        <w:t>Exclusão, tendo em vista a reincidência.</w:t>
      </w:r>
    </w:p>
    <w:p w:rsidR="006E4FD5" w:rsidRPr="006E4FD5" w:rsidRDefault="006E4FD5" w:rsidP="006E4FD5">
      <w:pPr>
        <w:jc w:val="both"/>
        <w:rPr>
          <w:b/>
          <w:sz w:val="22"/>
          <w:szCs w:val="22"/>
        </w:rPr>
      </w:pPr>
    </w:p>
    <w:p w:rsidR="006E4FD5" w:rsidRPr="006E4FD5" w:rsidRDefault="00E5357F" w:rsidP="006E4FD5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6E4FD5" w:rsidRPr="006E4FD5">
        <w:rPr>
          <w:b/>
          <w:sz w:val="22"/>
          <w:szCs w:val="22"/>
        </w:rPr>
        <w:t>8</w:t>
      </w:r>
      <w:r>
        <w:rPr>
          <w:b/>
          <w:sz w:val="22"/>
          <w:szCs w:val="22"/>
        </w:rPr>
        <w:t>.</w:t>
      </w:r>
      <w:r w:rsidR="006E4FD5" w:rsidRPr="006E4FD5">
        <w:rPr>
          <w:b/>
          <w:sz w:val="22"/>
          <w:szCs w:val="22"/>
        </w:rPr>
        <w:t xml:space="preserve"> Das decisões proferidas pelo Presidente do Conselho Seccional cabe recurso para:</w:t>
      </w:r>
    </w:p>
    <w:p w:rsidR="006E4FD5" w:rsidRPr="006E4FD5" w:rsidRDefault="006E4FD5" w:rsidP="006E4FD5">
      <w:pPr>
        <w:jc w:val="both"/>
        <w:rPr>
          <w:b/>
          <w:sz w:val="22"/>
          <w:szCs w:val="22"/>
        </w:rPr>
      </w:pPr>
    </w:p>
    <w:p w:rsidR="006E4FD5" w:rsidRPr="00E5357F" w:rsidRDefault="006E4FD5" w:rsidP="006E4FD5">
      <w:pPr>
        <w:jc w:val="both"/>
        <w:rPr>
          <w:sz w:val="22"/>
          <w:szCs w:val="22"/>
        </w:rPr>
      </w:pPr>
      <w:r w:rsidRPr="00E5357F">
        <w:rPr>
          <w:sz w:val="22"/>
          <w:szCs w:val="22"/>
        </w:rPr>
        <w:t>(A</w:t>
      </w:r>
      <w:r w:rsidR="00E5357F" w:rsidRPr="00E5357F">
        <w:rPr>
          <w:sz w:val="22"/>
          <w:szCs w:val="22"/>
        </w:rPr>
        <w:t xml:space="preserve">) </w:t>
      </w:r>
      <w:r w:rsidRPr="00E5357F">
        <w:rPr>
          <w:sz w:val="22"/>
          <w:szCs w:val="22"/>
        </w:rPr>
        <w:tab/>
        <w:t>Conselho Seccional;</w:t>
      </w:r>
    </w:p>
    <w:p w:rsidR="006E4FD5" w:rsidRPr="00E5357F" w:rsidRDefault="006E4FD5" w:rsidP="006E4FD5">
      <w:pPr>
        <w:jc w:val="both"/>
        <w:rPr>
          <w:sz w:val="22"/>
          <w:szCs w:val="22"/>
        </w:rPr>
      </w:pPr>
      <w:r w:rsidRPr="00E5357F">
        <w:rPr>
          <w:sz w:val="22"/>
          <w:szCs w:val="22"/>
        </w:rPr>
        <w:t>(B)</w:t>
      </w:r>
      <w:r w:rsidR="00E5357F">
        <w:rPr>
          <w:sz w:val="22"/>
          <w:szCs w:val="22"/>
        </w:rPr>
        <w:t xml:space="preserve"> </w:t>
      </w:r>
      <w:r w:rsidRPr="00E5357F">
        <w:rPr>
          <w:sz w:val="22"/>
          <w:szCs w:val="22"/>
        </w:rPr>
        <w:tab/>
        <w:t>Conselho Federal;</w:t>
      </w:r>
    </w:p>
    <w:p w:rsidR="006E4FD5" w:rsidRPr="00E5357F" w:rsidRDefault="006E4FD5" w:rsidP="006E4FD5">
      <w:pPr>
        <w:jc w:val="both"/>
        <w:rPr>
          <w:sz w:val="22"/>
          <w:szCs w:val="22"/>
        </w:rPr>
      </w:pPr>
      <w:r w:rsidRPr="00E5357F">
        <w:rPr>
          <w:sz w:val="22"/>
          <w:szCs w:val="22"/>
        </w:rPr>
        <w:t>(C)</w:t>
      </w:r>
      <w:r w:rsidR="00E5357F">
        <w:rPr>
          <w:sz w:val="22"/>
          <w:szCs w:val="22"/>
        </w:rPr>
        <w:t xml:space="preserve"> </w:t>
      </w:r>
      <w:r w:rsidRPr="00E5357F">
        <w:rPr>
          <w:sz w:val="22"/>
          <w:szCs w:val="22"/>
        </w:rPr>
        <w:tab/>
        <w:t>Tribunal de Ética e Disciplina;</w:t>
      </w:r>
    </w:p>
    <w:p w:rsidR="006E4FD5" w:rsidRPr="00E5357F" w:rsidRDefault="006E4FD5" w:rsidP="006E4FD5">
      <w:pPr>
        <w:jc w:val="both"/>
        <w:rPr>
          <w:sz w:val="22"/>
          <w:szCs w:val="22"/>
        </w:rPr>
      </w:pPr>
      <w:r w:rsidRPr="00E5357F">
        <w:rPr>
          <w:sz w:val="22"/>
          <w:szCs w:val="22"/>
        </w:rPr>
        <w:t>(D</w:t>
      </w:r>
      <w:r w:rsidR="00E5357F" w:rsidRPr="00E5357F">
        <w:rPr>
          <w:sz w:val="22"/>
          <w:szCs w:val="22"/>
        </w:rPr>
        <w:t xml:space="preserve">) </w:t>
      </w:r>
      <w:r w:rsidR="00D730C8">
        <w:rPr>
          <w:sz w:val="22"/>
          <w:szCs w:val="22"/>
        </w:rPr>
        <w:tab/>
      </w:r>
      <w:r w:rsidRPr="00E5357F">
        <w:rPr>
          <w:sz w:val="22"/>
          <w:szCs w:val="22"/>
        </w:rPr>
        <w:t>Conselho da Subseção.</w:t>
      </w:r>
    </w:p>
    <w:p w:rsidR="006E4FD5" w:rsidRDefault="006E4FD5" w:rsidP="006E4FD5">
      <w:pPr>
        <w:jc w:val="both"/>
        <w:rPr>
          <w:b/>
          <w:sz w:val="22"/>
          <w:szCs w:val="22"/>
        </w:rPr>
      </w:pPr>
    </w:p>
    <w:p w:rsidR="00AA6876" w:rsidRPr="006E4FD5" w:rsidRDefault="00AA6876" w:rsidP="006E4FD5">
      <w:pPr>
        <w:jc w:val="both"/>
        <w:rPr>
          <w:b/>
          <w:sz w:val="22"/>
          <w:szCs w:val="22"/>
        </w:rPr>
      </w:pPr>
    </w:p>
    <w:p w:rsidR="006E4FD5" w:rsidRPr="006E4FD5" w:rsidRDefault="00E5357F" w:rsidP="00DA6F0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2</w:t>
      </w:r>
      <w:r w:rsidR="006E4FD5" w:rsidRPr="006E4FD5">
        <w:rPr>
          <w:b/>
          <w:sz w:val="22"/>
          <w:szCs w:val="22"/>
        </w:rPr>
        <w:t>9</w:t>
      </w:r>
      <w:r>
        <w:rPr>
          <w:b/>
          <w:sz w:val="22"/>
          <w:szCs w:val="22"/>
        </w:rPr>
        <w:t>.</w:t>
      </w:r>
      <w:r w:rsidR="006E4FD5" w:rsidRPr="006E4FD5">
        <w:rPr>
          <w:b/>
          <w:sz w:val="22"/>
          <w:szCs w:val="22"/>
        </w:rPr>
        <w:t xml:space="preserve"> </w:t>
      </w:r>
      <w:proofErr w:type="spellStart"/>
      <w:r w:rsidR="006E4FD5" w:rsidRPr="006E4FD5">
        <w:rPr>
          <w:b/>
          <w:sz w:val="22"/>
          <w:szCs w:val="22"/>
        </w:rPr>
        <w:t>Mélvio</w:t>
      </w:r>
      <w:proofErr w:type="spellEnd"/>
      <w:r w:rsidR="006E4FD5" w:rsidRPr="006E4FD5">
        <w:rPr>
          <w:b/>
          <w:sz w:val="22"/>
          <w:szCs w:val="22"/>
        </w:rPr>
        <w:t xml:space="preserve"> Andrade, advogado inscrito na OAB/SP há 15 anos, foi ofendido pela juíza da 1ª Vara Cível da Comarca de Santos, no exercício da advocacia, durante uma audiência de instrução e julgamento.</w:t>
      </w:r>
    </w:p>
    <w:p w:rsidR="006E4FD5" w:rsidRPr="006E4FD5" w:rsidRDefault="006E4FD5" w:rsidP="00DA6F0E">
      <w:pPr>
        <w:jc w:val="both"/>
        <w:rPr>
          <w:b/>
          <w:sz w:val="22"/>
          <w:szCs w:val="22"/>
        </w:rPr>
      </w:pPr>
      <w:r w:rsidRPr="006E4FD5">
        <w:rPr>
          <w:b/>
          <w:sz w:val="22"/>
          <w:szCs w:val="22"/>
        </w:rPr>
        <w:t>A respeito do desagravo público, disposto no Regulamento Geral do Estatuto da Advocacia e da OAB, assinale a alternativa correta:</w:t>
      </w:r>
    </w:p>
    <w:p w:rsidR="006E4FD5" w:rsidRPr="006E4FD5" w:rsidRDefault="006E4FD5" w:rsidP="00DA6F0E">
      <w:pPr>
        <w:jc w:val="both"/>
        <w:rPr>
          <w:b/>
          <w:sz w:val="22"/>
          <w:szCs w:val="22"/>
        </w:rPr>
      </w:pPr>
    </w:p>
    <w:p w:rsidR="006E4FD5" w:rsidRPr="00E5357F" w:rsidRDefault="006E4FD5" w:rsidP="00DA6F0E">
      <w:pPr>
        <w:jc w:val="both"/>
        <w:rPr>
          <w:sz w:val="22"/>
          <w:szCs w:val="22"/>
        </w:rPr>
      </w:pPr>
      <w:r w:rsidRPr="00E5357F">
        <w:rPr>
          <w:sz w:val="22"/>
          <w:szCs w:val="22"/>
        </w:rPr>
        <w:t>(A</w:t>
      </w:r>
      <w:r w:rsidR="00E5357F" w:rsidRPr="00E5357F">
        <w:rPr>
          <w:sz w:val="22"/>
          <w:szCs w:val="22"/>
        </w:rPr>
        <w:t xml:space="preserve">) </w:t>
      </w:r>
      <w:r w:rsidRPr="00E5357F">
        <w:rPr>
          <w:sz w:val="22"/>
          <w:szCs w:val="22"/>
        </w:rPr>
        <w:tab/>
      </w:r>
      <w:r w:rsidR="00E5357F">
        <w:rPr>
          <w:sz w:val="22"/>
          <w:szCs w:val="22"/>
        </w:rPr>
        <w:t xml:space="preserve"> </w:t>
      </w:r>
      <w:r w:rsidRPr="00E5357F">
        <w:rPr>
          <w:sz w:val="22"/>
          <w:szCs w:val="22"/>
        </w:rPr>
        <w:t>O desagravo público, como instrumento de defesa dos direitos e prerrogativas da advocacia, depende de concordância do ofendido, devendo ser promovido a critério do Conselho.</w:t>
      </w:r>
    </w:p>
    <w:p w:rsidR="006E4FD5" w:rsidRPr="00E5357F" w:rsidRDefault="006E4FD5" w:rsidP="00DA6F0E">
      <w:pPr>
        <w:jc w:val="both"/>
        <w:rPr>
          <w:sz w:val="22"/>
          <w:szCs w:val="22"/>
        </w:rPr>
      </w:pPr>
      <w:r w:rsidRPr="00E5357F">
        <w:rPr>
          <w:sz w:val="22"/>
          <w:szCs w:val="22"/>
        </w:rPr>
        <w:t>(B</w:t>
      </w:r>
      <w:r w:rsidR="00E5357F" w:rsidRPr="00E5357F">
        <w:rPr>
          <w:sz w:val="22"/>
          <w:szCs w:val="22"/>
        </w:rPr>
        <w:t xml:space="preserve">) </w:t>
      </w:r>
      <w:r w:rsidRPr="00E5357F">
        <w:rPr>
          <w:sz w:val="22"/>
          <w:szCs w:val="22"/>
        </w:rPr>
        <w:tab/>
      </w:r>
      <w:r w:rsidR="00E5357F">
        <w:rPr>
          <w:sz w:val="22"/>
          <w:szCs w:val="22"/>
        </w:rPr>
        <w:t xml:space="preserve"> </w:t>
      </w:r>
      <w:r w:rsidRPr="00E5357F">
        <w:rPr>
          <w:sz w:val="22"/>
          <w:szCs w:val="22"/>
        </w:rPr>
        <w:t>Na sessão de desagravo o advogado ofendido lê a nota a ser publicada na imprensa, encaminhada ao ofensor e às autoridades e registrada nos assentamentos do inscrito.</w:t>
      </w:r>
    </w:p>
    <w:p w:rsidR="006E4FD5" w:rsidRPr="00E5357F" w:rsidRDefault="006E4FD5" w:rsidP="00DA6F0E">
      <w:pPr>
        <w:jc w:val="both"/>
        <w:rPr>
          <w:sz w:val="22"/>
          <w:szCs w:val="22"/>
        </w:rPr>
      </w:pPr>
      <w:r w:rsidRPr="00E5357F">
        <w:rPr>
          <w:sz w:val="22"/>
          <w:szCs w:val="22"/>
        </w:rPr>
        <w:t>(C</w:t>
      </w:r>
      <w:r w:rsidR="00E5357F" w:rsidRPr="00E5357F">
        <w:rPr>
          <w:sz w:val="22"/>
          <w:szCs w:val="22"/>
        </w:rPr>
        <w:t xml:space="preserve">) </w:t>
      </w:r>
      <w:r w:rsidRPr="00E5357F">
        <w:rPr>
          <w:sz w:val="22"/>
          <w:szCs w:val="22"/>
        </w:rPr>
        <w:tab/>
      </w:r>
      <w:r w:rsidR="00E5357F">
        <w:rPr>
          <w:sz w:val="22"/>
          <w:szCs w:val="22"/>
        </w:rPr>
        <w:t xml:space="preserve"> </w:t>
      </w:r>
      <w:r w:rsidRPr="00E5357F">
        <w:rPr>
          <w:sz w:val="22"/>
          <w:szCs w:val="22"/>
        </w:rPr>
        <w:t>O inscrito na OAB, quando ofendido comprovadamente em razão do exercício profissional ou de cargo ou função na OAB, tem direito ao desagravo público promovido pelo Conselho competente, a seu pedido ou de qualquer pessoa, não podendo ser de ofício.</w:t>
      </w:r>
    </w:p>
    <w:p w:rsidR="006E4FD5" w:rsidRPr="00E5357F" w:rsidRDefault="006E4FD5" w:rsidP="00DA6F0E">
      <w:pPr>
        <w:jc w:val="both"/>
        <w:rPr>
          <w:sz w:val="22"/>
          <w:szCs w:val="22"/>
        </w:rPr>
      </w:pPr>
      <w:r w:rsidRPr="00E5357F">
        <w:rPr>
          <w:sz w:val="22"/>
          <w:szCs w:val="22"/>
        </w:rPr>
        <w:t>(D</w:t>
      </w:r>
      <w:r w:rsidR="00E5357F" w:rsidRPr="00E5357F">
        <w:rPr>
          <w:sz w:val="22"/>
          <w:szCs w:val="22"/>
        </w:rPr>
        <w:t xml:space="preserve">) </w:t>
      </w:r>
      <w:r w:rsidRPr="00E5357F">
        <w:rPr>
          <w:sz w:val="22"/>
          <w:szCs w:val="22"/>
        </w:rPr>
        <w:tab/>
      </w:r>
      <w:r w:rsidR="00E5357F">
        <w:rPr>
          <w:sz w:val="22"/>
          <w:szCs w:val="22"/>
        </w:rPr>
        <w:t xml:space="preserve"> </w:t>
      </w:r>
      <w:r w:rsidRPr="00E5357F">
        <w:rPr>
          <w:sz w:val="22"/>
          <w:szCs w:val="22"/>
        </w:rPr>
        <w:t xml:space="preserve">Ocorrendo </w:t>
      </w:r>
      <w:proofErr w:type="gramStart"/>
      <w:r w:rsidRPr="00E5357F">
        <w:rPr>
          <w:sz w:val="22"/>
          <w:szCs w:val="22"/>
        </w:rPr>
        <w:t>a</w:t>
      </w:r>
      <w:proofErr w:type="gramEnd"/>
      <w:r w:rsidRPr="00E5357F">
        <w:rPr>
          <w:sz w:val="22"/>
          <w:szCs w:val="22"/>
        </w:rPr>
        <w:t xml:space="preserve"> ofensa no território da Subseção a que se vincule o inscrito, a sessão de desagravo pode ser promovida pela diretoria ou conselho da Subseção, com representação do Conselho Seccional.</w:t>
      </w:r>
    </w:p>
    <w:p w:rsidR="006E4FD5" w:rsidRPr="006E4FD5" w:rsidRDefault="006E4FD5" w:rsidP="00DA6F0E">
      <w:pPr>
        <w:jc w:val="both"/>
        <w:rPr>
          <w:b/>
          <w:sz w:val="22"/>
          <w:szCs w:val="22"/>
        </w:rPr>
      </w:pPr>
    </w:p>
    <w:p w:rsidR="006E4FD5" w:rsidRPr="006E4FD5" w:rsidRDefault="00E5357F" w:rsidP="00DA6F0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6E4FD5" w:rsidRPr="006E4FD5"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>.</w:t>
      </w:r>
      <w:r w:rsidR="006E4FD5" w:rsidRPr="006E4FD5">
        <w:rPr>
          <w:b/>
          <w:sz w:val="22"/>
          <w:szCs w:val="22"/>
        </w:rPr>
        <w:t xml:space="preserve"> </w:t>
      </w:r>
      <w:proofErr w:type="spellStart"/>
      <w:r w:rsidR="006E4FD5" w:rsidRPr="006E4FD5">
        <w:rPr>
          <w:b/>
          <w:sz w:val="22"/>
          <w:szCs w:val="22"/>
        </w:rPr>
        <w:t>Tícia</w:t>
      </w:r>
      <w:proofErr w:type="spellEnd"/>
      <w:r w:rsidR="006E4FD5" w:rsidRPr="006E4FD5">
        <w:rPr>
          <w:b/>
          <w:sz w:val="22"/>
          <w:szCs w:val="22"/>
        </w:rPr>
        <w:t xml:space="preserve"> Helen, advogada, foi filmada por câmeras do circuito interno de TV de uma delegacia, entregando uma mala com quantidade considerável de dinheiro a um agente da polícia a pretexto de conseguir um bom relatório em um inquérito policial, a fim de trazer benefícios ao seu cliente. Tal fato foi noticiado em vários telejornais.</w:t>
      </w:r>
    </w:p>
    <w:p w:rsidR="006E4FD5" w:rsidRPr="006E4FD5" w:rsidRDefault="006E4FD5" w:rsidP="00DA6F0E">
      <w:pPr>
        <w:jc w:val="both"/>
        <w:rPr>
          <w:b/>
          <w:sz w:val="22"/>
          <w:szCs w:val="22"/>
        </w:rPr>
      </w:pPr>
      <w:r w:rsidRPr="006E4FD5">
        <w:rPr>
          <w:b/>
          <w:sz w:val="22"/>
          <w:szCs w:val="22"/>
        </w:rPr>
        <w:t>Em caso de repercussão prejudicial à dignidade da advocacia, a advogada pode ser suspensa preventivamente:</w:t>
      </w:r>
    </w:p>
    <w:p w:rsidR="006E4FD5" w:rsidRPr="006E4FD5" w:rsidRDefault="006E4FD5" w:rsidP="00DA6F0E">
      <w:pPr>
        <w:jc w:val="both"/>
        <w:rPr>
          <w:b/>
          <w:sz w:val="22"/>
          <w:szCs w:val="22"/>
        </w:rPr>
      </w:pPr>
    </w:p>
    <w:p w:rsidR="006E4FD5" w:rsidRPr="00E5357F" w:rsidRDefault="006E4FD5" w:rsidP="00DA6F0E">
      <w:pPr>
        <w:jc w:val="both"/>
        <w:rPr>
          <w:sz w:val="22"/>
          <w:szCs w:val="22"/>
        </w:rPr>
      </w:pPr>
      <w:r w:rsidRPr="00E5357F">
        <w:rPr>
          <w:sz w:val="22"/>
          <w:szCs w:val="22"/>
        </w:rPr>
        <w:t>(A) somente após o julgamento do recurso de ofício pelo conselho pleno da seccional onde tiver a inscrição principal, com o resultado obtido por maioria simples;</w:t>
      </w:r>
    </w:p>
    <w:p w:rsidR="006E4FD5" w:rsidRPr="00E5357F" w:rsidRDefault="006E4FD5" w:rsidP="00DA6F0E">
      <w:pPr>
        <w:jc w:val="both"/>
        <w:rPr>
          <w:sz w:val="22"/>
          <w:szCs w:val="22"/>
        </w:rPr>
      </w:pPr>
      <w:r w:rsidRPr="00E5357F">
        <w:rPr>
          <w:sz w:val="22"/>
          <w:szCs w:val="22"/>
        </w:rPr>
        <w:t>(B) pelo presidente da seccional onde tiver a inscrição principal, que recorrerá de ofício ao tribunal de ética e disciplina;</w:t>
      </w:r>
    </w:p>
    <w:p w:rsidR="006E4FD5" w:rsidRPr="00E5357F" w:rsidRDefault="006E4FD5" w:rsidP="00DA6F0E">
      <w:pPr>
        <w:jc w:val="both"/>
        <w:rPr>
          <w:sz w:val="22"/>
          <w:szCs w:val="22"/>
        </w:rPr>
      </w:pPr>
      <w:r w:rsidRPr="00E5357F">
        <w:rPr>
          <w:sz w:val="22"/>
          <w:szCs w:val="22"/>
        </w:rPr>
        <w:t>(C) somente em procedimento originário no Conselho Federal da Ordem dos Advogados, por maioria de dois terços de seus membros;</w:t>
      </w:r>
    </w:p>
    <w:p w:rsidR="00A70E51" w:rsidRPr="00E5357F" w:rsidRDefault="006E4FD5" w:rsidP="00DA6F0E">
      <w:pPr>
        <w:jc w:val="both"/>
        <w:rPr>
          <w:sz w:val="22"/>
          <w:szCs w:val="22"/>
        </w:rPr>
      </w:pPr>
      <w:r w:rsidRPr="00E5357F">
        <w:rPr>
          <w:sz w:val="22"/>
          <w:szCs w:val="22"/>
        </w:rPr>
        <w:t>(D) pelo tribunal de ética e disciplina do conselho seccional onde tenha inscrição principal, depois de ouvido em sessão para a qual deverá ser notificado a comparecer.</w:t>
      </w:r>
    </w:p>
    <w:p w:rsidR="006E4FD5" w:rsidRDefault="006E4FD5" w:rsidP="00DA6F0E">
      <w:pPr>
        <w:jc w:val="both"/>
        <w:rPr>
          <w:b/>
          <w:sz w:val="22"/>
          <w:szCs w:val="22"/>
        </w:rPr>
      </w:pPr>
    </w:p>
    <w:p w:rsidR="00326FAF" w:rsidRDefault="00D76C72" w:rsidP="00DA6F0E">
      <w:pPr>
        <w:jc w:val="center"/>
        <w:rPr>
          <w:b/>
          <w:sz w:val="22"/>
          <w:szCs w:val="22"/>
        </w:rPr>
      </w:pPr>
      <w:r w:rsidRPr="00710D17">
        <w:rPr>
          <w:b/>
          <w:sz w:val="22"/>
          <w:szCs w:val="22"/>
        </w:rPr>
        <w:t>Direito e Processo Penal</w:t>
      </w:r>
    </w:p>
    <w:p w:rsidR="001A797A" w:rsidRDefault="001A797A" w:rsidP="00DA6F0E">
      <w:pPr>
        <w:jc w:val="both"/>
        <w:rPr>
          <w:b/>
          <w:sz w:val="22"/>
          <w:szCs w:val="22"/>
        </w:rPr>
      </w:pPr>
    </w:p>
    <w:p w:rsidR="001A797A" w:rsidRPr="001A797A" w:rsidRDefault="001A797A" w:rsidP="00DA6F0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Pr="001A797A"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>.</w:t>
      </w:r>
      <w:r w:rsidRPr="001A797A">
        <w:rPr>
          <w:b/>
          <w:sz w:val="22"/>
          <w:szCs w:val="22"/>
        </w:rPr>
        <w:t xml:space="preserve"> Trácio foi denunciado pela prática do delito descrito no artigo 333 do Código Penal. A peça inaugural foi recebida pelo Juiz Titular da Vara Única da Comarca X, que presidiu a Audiência de Instrução e Julgamento. Encerrada a instrução do feito, o processo foi concluso ao juiz substituto, que proferiu sentença condenatória, tendo em vista que o juiz titular havia sido promovido e estava, nesse momento, na 11ª Vara Criminal da Comarca da Capital. De acordo com a Lei Processual Penal, assinale a alternativa correta.</w:t>
      </w:r>
    </w:p>
    <w:p w:rsidR="001A797A" w:rsidRPr="001A797A" w:rsidRDefault="001A797A" w:rsidP="00DA6F0E">
      <w:pPr>
        <w:jc w:val="both"/>
        <w:rPr>
          <w:b/>
          <w:sz w:val="22"/>
          <w:szCs w:val="22"/>
        </w:rPr>
      </w:pPr>
    </w:p>
    <w:p w:rsidR="001A797A" w:rsidRPr="001A797A" w:rsidRDefault="001A797A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Pr="001A797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1A797A">
        <w:rPr>
          <w:sz w:val="22"/>
          <w:szCs w:val="22"/>
        </w:rPr>
        <w:tab/>
        <w:t>A sentença é nula, porque foi prolatada por juiz que não presidiu a instrução do feito, em desacordo com o princípio da identidade física do juiz.</w:t>
      </w:r>
    </w:p>
    <w:p w:rsidR="001A797A" w:rsidRPr="001A797A" w:rsidRDefault="001A797A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Pr="001A797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1A797A">
        <w:rPr>
          <w:sz w:val="22"/>
          <w:szCs w:val="22"/>
        </w:rPr>
        <w:tab/>
        <w:t>A sentença é nula, porque ao juiz substituto é vedada a prolação de decisão definitiva ou terminativa.</w:t>
      </w:r>
    </w:p>
    <w:p w:rsidR="001A797A" w:rsidRPr="001A797A" w:rsidRDefault="001A797A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Pr="001A797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1A797A">
        <w:rPr>
          <w:sz w:val="22"/>
          <w:szCs w:val="22"/>
        </w:rPr>
        <w:tab/>
        <w:t>Não há nulidade na sentença, porque não se faz exigível a identidade física do juiz diante das peculiaridades narradas no enunciado.</w:t>
      </w:r>
    </w:p>
    <w:p w:rsidR="001A797A" w:rsidRPr="001A797A" w:rsidRDefault="001A797A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Pr="001A797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1A797A">
        <w:rPr>
          <w:sz w:val="22"/>
          <w:szCs w:val="22"/>
        </w:rPr>
        <w:tab/>
        <w:t>A sentença é nula, porque viola o princípio do juiz natural.</w:t>
      </w:r>
    </w:p>
    <w:p w:rsidR="001A797A" w:rsidRDefault="001A797A" w:rsidP="001A797A">
      <w:pPr>
        <w:jc w:val="both"/>
        <w:rPr>
          <w:b/>
          <w:sz w:val="22"/>
          <w:szCs w:val="22"/>
        </w:rPr>
      </w:pPr>
    </w:p>
    <w:p w:rsidR="00900A08" w:rsidRDefault="00900A08" w:rsidP="001A797A">
      <w:pPr>
        <w:jc w:val="both"/>
        <w:rPr>
          <w:b/>
          <w:sz w:val="22"/>
          <w:szCs w:val="22"/>
        </w:rPr>
      </w:pPr>
    </w:p>
    <w:p w:rsidR="00900A08" w:rsidRDefault="00900A08" w:rsidP="001A797A">
      <w:pPr>
        <w:jc w:val="both"/>
        <w:rPr>
          <w:b/>
          <w:sz w:val="22"/>
          <w:szCs w:val="22"/>
        </w:rPr>
      </w:pPr>
    </w:p>
    <w:p w:rsidR="00900A08" w:rsidRDefault="00900A08" w:rsidP="001A797A">
      <w:pPr>
        <w:jc w:val="both"/>
        <w:rPr>
          <w:b/>
          <w:sz w:val="22"/>
          <w:szCs w:val="22"/>
        </w:rPr>
      </w:pPr>
    </w:p>
    <w:p w:rsidR="00900A08" w:rsidRDefault="00900A08" w:rsidP="001A797A">
      <w:pPr>
        <w:jc w:val="both"/>
        <w:rPr>
          <w:b/>
          <w:sz w:val="22"/>
          <w:szCs w:val="22"/>
        </w:rPr>
      </w:pPr>
    </w:p>
    <w:p w:rsidR="00900A08" w:rsidRDefault="00900A08" w:rsidP="001A797A">
      <w:pPr>
        <w:jc w:val="both"/>
        <w:rPr>
          <w:b/>
          <w:sz w:val="22"/>
          <w:szCs w:val="22"/>
        </w:rPr>
      </w:pPr>
    </w:p>
    <w:p w:rsidR="00900A08" w:rsidRPr="001A797A" w:rsidRDefault="00900A08" w:rsidP="001A797A">
      <w:pPr>
        <w:jc w:val="both"/>
        <w:rPr>
          <w:b/>
          <w:sz w:val="22"/>
          <w:szCs w:val="22"/>
        </w:rPr>
      </w:pPr>
    </w:p>
    <w:p w:rsidR="001A797A" w:rsidRDefault="001A797A" w:rsidP="001A797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3</w:t>
      </w:r>
      <w:r w:rsidRPr="001A797A"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>.</w:t>
      </w:r>
      <w:r w:rsidRPr="001A797A">
        <w:rPr>
          <w:b/>
          <w:sz w:val="22"/>
          <w:szCs w:val="22"/>
        </w:rPr>
        <w:t xml:space="preserve">  Tendo em vista o enunciado da súmula vinculante n. 14 do Supremo Tribunal Federal, quanto ao sigilo do inquérito policial, é correto afirmar que a autoridade po</w:t>
      </w:r>
      <w:r w:rsidR="0042626E">
        <w:rPr>
          <w:b/>
          <w:sz w:val="22"/>
          <w:szCs w:val="22"/>
        </w:rPr>
        <w:t>licial poderá negar ao advogado:</w:t>
      </w:r>
    </w:p>
    <w:p w:rsidR="001A797A" w:rsidRPr="001A797A" w:rsidRDefault="001A797A" w:rsidP="001A797A">
      <w:pPr>
        <w:jc w:val="both"/>
        <w:rPr>
          <w:b/>
          <w:sz w:val="22"/>
          <w:szCs w:val="22"/>
        </w:rPr>
      </w:pPr>
    </w:p>
    <w:p w:rsidR="001A797A" w:rsidRPr="001A797A" w:rsidRDefault="001A797A" w:rsidP="001A797A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Pr="001A797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1A797A">
        <w:rPr>
          <w:sz w:val="22"/>
          <w:szCs w:val="22"/>
        </w:rPr>
        <w:tab/>
        <w:t>a vista dos autos, sempre que entender pertinente.</w:t>
      </w:r>
    </w:p>
    <w:p w:rsidR="001A797A" w:rsidRPr="001A797A" w:rsidRDefault="001A797A" w:rsidP="001A797A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Pr="001A797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1A797A">
        <w:rPr>
          <w:sz w:val="22"/>
          <w:szCs w:val="22"/>
        </w:rPr>
        <w:tab/>
        <w:t>a vista dos autos, somente quando o suspeito tiver sido indiciado formalmente.</w:t>
      </w:r>
    </w:p>
    <w:p w:rsidR="001A797A" w:rsidRPr="001A797A" w:rsidRDefault="001A797A" w:rsidP="001A797A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Pr="001A797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1A797A">
        <w:rPr>
          <w:sz w:val="22"/>
          <w:szCs w:val="22"/>
        </w:rPr>
        <w:tab/>
        <w:t>do indiciado que esteja atuando com procuração o acesso aos depoimentos prestados pelas vítimas, se entender pertinente.</w:t>
      </w:r>
    </w:p>
    <w:p w:rsidR="001A797A" w:rsidRPr="001A797A" w:rsidRDefault="001A797A" w:rsidP="001A797A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Pr="001A797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1A797A">
        <w:rPr>
          <w:sz w:val="22"/>
          <w:szCs w:val="22"/>
        </w:rPr>
        <w:tab/>
        <w:t>o acesso aos elementos de prova que ainda não tenham sido documentados no procedimento investigatório.</w:t>
      </w:r>
    </w:p>
    <w:p w:rsidR="001A797A" w:rsidRPr="001A797A" w:rsidRDefault="001A797A" w:rsidP="001A797A">
      <w:pPr>
        <w:jc w:val="both"/>
        <w:rPr>
          <w:b/>
          <w:sz w:val="22"/>
          <w:szCs w:val="22"/>
        </w:rPr>
      </w:pPr>
    </w:p>
    <w:p w:rsidR="001A797A" w:rsidRPr="001A797A" w:rsidRDefault="001A797A" w:rsidP="001A797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Pr="001A797A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>.</w:t>
      </w:r>
      <w:r w:rsidRPr="001A797A">
        <w:rPr>
          <w:b/>
          <w:sz w:val="22"/>
          <w:szCs w:val="22"/>
        </w:rPr>
        <w:t xml:space="preserve"> Em determinada ação penal privada, na qual se apura a prática dos delitos de calúnia e difamação, a parte não apresenta, em alegações finais, pedido de condenação em relação ao delito de calúnia, fazendo-o tão somente em relação ao delito de difamação.</w:t>
      </w:r>
    </w:p>
    <w:p w:rsidR="001A797A" w:rsidRDefault="001A797A" w:rsidP="001A797A">
      <w:pPr>
        <w:jc w:val="both"/>
        <w:rPr>
          <w:b/>
          <w:sz w:val="22"/>
          <w:szCs w:val="22"/>
        </w:rPr>
      </w:pPr>
      <w:r w:rsidRPr="001A797A">
        <w:rPr>
          <w:b/>
          <w:sz w:val="22"/>
          <w:szCs w:val="22"/>
        </w:rPr>
        <w:t>Com relação ao caso apresentado, assinale a afirmativa correta.</w:t>
      </w:r>
    </w:p>
    <w:p w:rsidR="001A797A" w:rsidRPr="001A797A" w:rsidRDefault="001A797A" w:rsidP="001A797A">
      <w:pPr>
        <w:jc w:val="both"/>
        <w:rPr>
          <w:b/>
          <w:sz w:val="22"/>
          <w:szCs w:val="22"/>
        </w:rPr>
      </w:pPr>
    </w:p>
    <w:p w:rsidR="001A797A" w:rsidRPr="001A797A" w:rsidRDefault="001A797A" w:rsidP="001A797A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Pr="001A797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1A797A">
        <w:rPr>
          <w:sz w:val="22"/>
          <w:szCs w:val="22"/>
        </w:rPr>
        <w:tab/>
        <w:t xml:space="preserve">Ocorreu a perempção em relação ao delito de calúnia. </w:t>
      </w:r>
    </w:p>
    <w:p w:rsidR="001A797A" w:rsidRPr="001A797A" w:rsidRDefault="001A797A" w:rsidP="001A797A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Pr="001A797A">
        <w:rPr>
          <w:sz w:val="22"/>
          <w:szCs w:val="22"/>
        </w:rPr>
        <w:t xml:space="preserve">) </w:t>
      </w:r>
      <w:r w:rsidRPr="001A797A">
        <w:rPr>
          <w:sz w:val="22"/>
          <w:szCs w:val="22"/>
        </w:rPr>
        <w:tab/>
        <w:t xml:space="preserve"> Não ocorreu perempção em relação a nenhum delito. </w:t>
      </w:r>
    </w:p>
    <w:p w:rsidR="001A797A" w:rsidRPr="001A797A" w:rsidRDefault="001A797A" w:rsidP="001A797A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Pr="001A797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1A797A">
        <w:rPr>
          <w:sz w:val="22"/>
          <w:szCs w:val="22"/>
        </w:rPr>
        <w:tab/>
        <w:t xml:space="preserve">Ocorreu o perdão tácito em relação ao delito de calúnia. </w:t>
      </w:r>
    </w:p>
    <w:p w:rsidR="001A797A" w:rsidRPr="001A797A" w:rsidRDefault="001A797A" w:rsidP="001A797A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Pr="001A797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1A797A">
        <w:rPr>
          <w:sz w:val="22"/>
          <w:szCs w:val="22"/>
        </w:rPr>
        <w:tab/>
        <w:t>Não ocorreu perempção, mas, sim, renúncia em relação ao delito de calúnia.</w:t>
      </w:r>
    </w:p>
    <w:p w:rsidR="001A797A" w:rsidRPr="001A797A" w:rsidRDefault="001A797A" w:rsidP="001A797A">
      <w:pPr>
        <w:jc w:val="both"/>
        <w:rPr>
          <w:b/>
          <w:sz w:val="22"/>
          <w:szCs w:val="22"/>
        </w:rPr>
      </w:pPr>
    </w:p>
    <w:p w:rsidR="001A797A" w:rsidRPr="001A797A" w:rsidRDefault="001A797A" w:rsidP="001A797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Pr="001A797A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>.</w:t>
      </w:r>
      <w:r w:rsidRPr="001A797A">
        <w:rPr>
          <w:b/>
          <w:sz w:val="22"/>
          <w:szCs w:val="22"/>
        </w:rPr>
        <w:t xml:space="preserve"> Dentro da conceituação de ampla defesa no processo penal, é correto afirmar que :</w:t>
      </w:r>
    </w:p>
    <w:p w:rsidR="001A797A" w:rsidRPr="001A797A" w:rsidRDefault="001A797A" w:rsidP="001A797A">
      <w:pPr>
        <w:jc w:val="both"/>
        <w:rPr>
          <w:b/>
          <w:sz w:val="22"/>
          <w:szCs w:val="22"/>
        </w:rPr>
      </w:pPr>
    </w:p>
    <w:p w:rsidR="001A797A" w:rsidRPr="00D9794A" w:rsidRDefault="00D9794A" w:rsidP="001A797A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="001A797A" w:rsidRPr="00D9794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1A797A" w:rsidRPr="00D9794A">
        <w:rPr>
          <w:sz w:val="22"/>
          <w:szCs w:val="22"/>
        </w:rPr>
        <w:tab/>
        <w:t xml:space="preserve">a intimação da decisão de pronúncia feita por edital, ao acusado solto e não encontrado, viola a ampla defesa, pois o ato foi procedido por anterior citação pessoal após o recebimento da denúncia, ainda na fase inicial do processo, cabendo ao Estado localizar o réu não revel. </w:t>
      </w:r>
    </w:p>
    <w:p w:rsidR="001A797A" w:rsidRPr="00D9794A" w:rsidRDefault="00D9794A" w:rsidP="001A797A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="001A797A" w:rsidRPr="00D9794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1A797A" w:rsidRPr="00D9794A">
        <w:rPr>
          <w:sz w:val="22"/>
          <w:szCs w:val="22"/>
        </w:rPr>
        <w:tab/>
        <w:t xml:space="preserve">o falecimento do único patrono do réu poucos dias antes da publicação do acórdão, pelo Tribunal de Justiça, que não admitiu recurso defensivo, consubstancia situação relevante, pois a intimação do acórdão tornou-se impossível após a sua morte. </w:t>
      </w:r>
    </w:p>
    <w:p w:rsidR="001A797A" w:rsidRPr="00D9794A" w:rsidRDefault="00D9794A" w:rsidP="001A797A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="001A797A" w:rsidRPr="00D9794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1A797A" w:rsidRPr="00D9794A">
        <w:rPr>
          <w:sz w:val="22"/>
          <w:szCs w:val="22"/>
        </w:rPr>
        <w:tab/>
        <w:t>cumpre ao magistrado processante, em não sendo possível ao defensor constituído assumir ou prosseguir no patrocínio da causa penal, ordenar a nomeação de defensor dativo ou público, para promover a defesa do réu, enquanto este não é intimado para escolher novo patrono</w:t>
      </w:r>
      <w:r w:rsidR="00965F28">
        <w:rPr>
          <w:sz w:val="22"/>
          <w:szCs w:val="22"/>
        </w:rPr>
        <w:t xml:space="preserve">. </w:t>
      </w:r>
    </w:p>
    <w:p w:rsidR="001A797A" w:rsidRPr="00D9794A" w:rsidRDefault="00D9794A" w:rsidP="001A797A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="001A797A" w:rsidRPr="00D9794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1A797A" w:rsidRPr="00D9794A">
        <w:rPr>
          <w:sz w:val="22"/>
          <w:szCs w:val="22"/>
        </w:rPr>
        <w:tab/>
        <w:t xml:space="preserve">se reconhece ofensa ao princípio da ampla defesa pelo indeferimento de pedido de diligência à polícia para localizar testemunha, não constituindo interesse processual </w:t>
      </w:r>
      <w:proofErr w:type="gramStart"/>
      <w:r w:rsidR="001A797A" w:rsidRPr="00D9794A">
        <w:rPr>
          <w:sz w:val="22"/>
          <w:szCs w:val="22"/>
        </w:rPr>
        <w:t>da defesa obter</w:t>
      </w:r>
      <w:proofErr w:type="gramEnd"/>
      <w:r w:rsidR="001A797A" w:rsidRPr="00D9794A">
        <w:rPr>
          <w:sz w:val="22"/>
          <w:szCs w:val="22"/>
        </w:rPr>
        <w:t xml:space="preserve"> e fornecer ao juízo o endereço correto de suas testemunhas. </w:t>
      </w:r>
    </w:p>
    <w:p w:rsidR="001A797A" w:rsidRPr="001A797A" w:rsidRDefault="001A797A" w:rsidP="001A797A">
      <w:pPr>
        <w:jc w:val="both"/>
        <w:rPr>
          <w:b/>
          <w:sz w:val="22"/>
          <w:szCs w:val="22"/>
        </w:rPr>
      </w:pPr>
    </w:p>
    <w:p w:rsidR="001A797A" w:rsidRPr="001A797A" w:rsidRDefault="00D9794A" w:rsidP="001A797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1A797A" w:rsidRPr="001A797A"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>.</w:t>
      </w:r>
      <w:r w:rsidR="001A797A" w:rsidRPr="001A797A">
        <w:rPr>
          <w:b/>
          <w:sz w:val="22"/>
          <w:szCs w:val="22"/>
        </w:rPr>
        <w:t xml:space="preserve"> Quanto ao inquérito policial, assinale a afirmativa INCORRETA. </w:t>
      </w:r>
    </w:p>
    <w:p w:rsidR="001A797A" w:rsidRPr="001A797A" w:rsidRDefault="001A797A" w:rsidP="001A797A">
      <w:pPr>
        <w:jc w:val="both"/>
        <w:rPr>
          <w:b/>
          <w:sz w:val="22"/>
          <w:szCs w:val="22"/>
        </w:rPr>
      </w:pPr>
    </w:p>
    <w:p w:rsidR="001A797A" w:rsidRPr="00D9794A" w:rsidRDefault="00D9794A" w:rsidP="001A797A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="001A797A" w:rsidRPr="00D9794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1A797A" w:rsidRPr="00D9794A">
        <w:rPr>
          <w:sz w:val="22"/>
          <w:szCs w:val="22"/>
        </w:rPr>
        <w:tab/>
        <w:t xml:space="preserve">O inquérito policial poderá ser instaurado de ofício pela Autoridade Policial nos crimes </w:t>
      </w:r>
      <w:proofErr w:type="spellStart"/>
      <w:r w:rsidR="001A797A" w:rsidRPr="00D9794A">
        <w:rPr>
          <w:sz w:val="22"/>
          <w:szCs w:val="22"/>
        </w:rPr>
        <w:t>persequíveis</w:t>
      </w:r>
      <w:proofErr w:type="spellEnd"/>
      <w:r w:rsidR="001A797A" w:rsidRPr="00D9794A">
        <w:rPr>
          <w:sz w:val="22"/>
          <w:szCs w:val="22"/>
        </w:rPr>
        <w:t xml:space="preserve"> por ação penal pública incondicionada.</w:t>
      </w:r>
    </w:p>
    <w:p w:rsidR="001A797A" w:rsidRPr="00D9794A" w:rsidRDefault="00D9794A" w:rsidP="001A797A">
      <w:pPr>
        <w:jc w:val="both"/>
        <w:rPr>
          <w:sz w:val="22"/>
          <w:szCs w:val="22"/>
        </w:rPr>
      </w:pPr>
      <w:r>
        <w:rPr>
          <w:sz w:val="22"/>
          <w:szCs w:val="22"/>
        </w:rPr>
        <w:t>(B)</w:t>
      </w:r>
      <w:r w:rsidR="001A797A" w:rsidRPr="00D9794A">
        <w:rPr>
          <w:sz w:val="22"/>
          <w:szCs w:val="22"/>
        </w:rPr>
        <w:t xml:space="preserve"> O inquérito, nos crimes em que a ação pública depender de representação, não poderá ser iniciado sem ela.</w:t>
      </w:r>
    </w:p>
    <w:p w:rsidR="001A797A" w:rsidRPr="00D9794A" w:rsidRDefault="00D9794A" w:rsidP="001A797A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Pr="00D9794A">
        <w:rPr>
          <w:sz w:val="22"/>
          <w:szCs w:val="22"/>
        </w:rPr>
        <w:t xml:space="preserve">) </w:t>
      </w:r>
      <w:r w:rsidR="001A797A" w:rsidRPr="00D9794A">
        <w:rPr>
          <w:sz w:val="22"/>
          <w:szCs w:val="22"/>
        </w:rPr>
        <w:tab/>
        <w:t xml:space="preserve"> Nos crimes de ação penal privada, não caberá instauração de inquérito policial, mas sim a lavratura de termo circunstanciado.</w:t>
      </w:r>
    </w:p>
    <w:p w:rsidR="008624E5" w:rsidRPr="00D9794A" w:rsidRDefault="00D9794A" w:rsidP="001A797A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Pr="00D9794A">
        <w:rPr>
          <w:sz w:val="22"/>
          <w:szCs w:val="22"/>
        </w:rPr>
        <w:t xml:space="preserve">) </w:t>
      </w:r>
      <w:r w:rsidR="001A797A" w:rsidRPr="00D9794A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1A797A" w:rsidRPr="00D9794A">
        <w:rPr>
          <w:sz w:val="22"/>
          <w:szCs w:val="22"/>
        </w:rPr>
        <w:t>O inquérito policial, mesmo nos crimes hediondos, poderá ser dispensável para o oferecimento de denúncia.</w:t>
      </w:r>
    </w:p>
    <w:p w:rsidR="00965F28" w:rsidRDefault="00965F28" w:rsidP="004307EB">
      <w:pPr>
        <w:jc w:val="both"/>
        <w:rPr>
          <w:sz w:val="22"/>
          <w:szCs w:val="22"/>
        </w:rPr>
      </w:pPr>
    </w:p>
    <w:p w:rsidR="003C5901" w:rsidRPr="003C5901" w:rsidRDefault="003C5901" w:rsidP="003C5901">
      <w:pPr>
        <w:jc w:val="both"/>
        <w:rPr>
          <w:b/>
          <w:sz w:val="22"/>
          <w:szCs w:val="22"/>
        </w:rPr>
      </w:pPr>
      <w:r w:rsidRPr="003C5901">
        <w:rPr>
          <w:b/>
          <w:sz w:val="22"/>
          <w:szCs w:val="22"/>
        </w:rPr>
        <w:t xml:space="preserve">36. A omissão é penalmente relevante quando o </w:t>
      </w:r>
      <w:proofErr w:type="spellStart"/>
      <w:r w:rsidRPr="003C5901">
        <w:rPr>
          <w:b/>
          <w:sz w:val="22"/>
          <w:szCs w:val="22"/>
        </w:rPr>
        <w:t>omitente</w:t>
      </w:r>
      <w:proofErr w:type="spellEnd"/>
      <w:r w:rsidRPr="003C5901">
        <w:rPr>
          <w:b/>
          <w:sz w:val="22"/>
          <w:szCs w:val="22"/>
        </w:rPr>
        <w:t xml:space="preserve"> devia e podia agir para evitar o resultado. O dever de agir incumbe a quem..., exceto:</w:t>
      </w:r>
    </w:p>
    <w:p w:rsidR="003C5901" w:rsidRPr="003C5901" w:rsidRDefault="003C5901" w:rsidP="003C5901">
      <w:pPr>
        <w:jc w:val="both"/>
        <w:rPr>
          <w:sz w:val="22"/>
          <w:szCs w:val="22"/>
        </w:rPr>
      </w:pPr>
      <w:r w:rsidRPr="003C5901">
        <w:rPr>
          <w:sz w:val="22"/>
          <w:szCs w:val="22"/>
        </w:rPr>
        <w:t xml:space="preserve"> </w:t>
      </w:r>
    </w:p>
    <w:p w:rsidR="003C5901" w:rsidRPr="003C5901" w:rsidRDefault="003C5901" w:rsidP="003C5901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Pr="003C5901">
        <w:rPr>
          <w:sz w:val="22"/>
          <w:szCs w:val="22"/>
        </w:rPr>
        <w:t xml:space="preserve">) tenha por lei obrigação de cuidado, proteção ou vigilância; </w:t>
      </w:r>
    </w:p>
    <w:p w:rsidR="003C5901" w:rsidRPr="003C5901" w:rsidRDefault="003C5901" w:rsidP="003C5901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Pr="003C5901">
        <w:rPr>
          <w:sz w:val="22"/>
          <w:szCs w:val="22"/>
        </w:rPr>
        <w:t xml:space="preserve">) de outra forma, assumiu a responsabilidade de impedir o resultado; </w:t>
      </w:r>
    </w:p>
    <w:p w:rsidR="003C5901" w:rsidRPr="003C5901" w:rsidRDefault="003C5901" w:rsidP="003C5901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Pr="003C5901">
        <w:rPr>
          <w:sz w:val="22"/>
          <w:szCs w:val="22"/>
        </w:rPr>
        <w:t>) com seu comportamento anterior, criou o risco da ocorrência do resultado.</w:t>
      </w:r>
    </w:p>
    <w:p w:rsidR="003C5901" w:rsidRPr="003C5901" w:rsidRDefault="003C5901" w:rsidP="003C5901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Pr="003C5901">
        <w:rPr>
          <w:sz w:val="22"/>
          <w:szCs w:val="22"/>
        </w:rPr>
        <w:t>) ficou sabendo por noticiário da TV que um crime está sendo cometido na cidade vizinha.</w:t>
      </w:r>
    </w:p>
    <w:p w:rsidR="003C5901" w:rsidRPr="003C5901" w:rsidRDefault="003C5901" w:rsidP="003C5901">
      <w:pPr>
        <w:jc w:val="both"/>
        <w:rPr>
          <w:sz w:val="22"/>
          <w:szCs w:val="22"/>
        </w:rPr>
      </w:pPr>
    </w:p>
    <w:p w:rsidR="003C5901" w:rsidRPr="003C5901" w:rsidRDefault="003C5901" w:rsidP="00DA6F0E">
      <w:pPr>
        <w:jc w:val="both"/>
        <w:rPr>
          <w:b/>
          <w:sz w:val="22"/>
          <w:szCs w:val="22"/>
        </w:rPr>
      </w:pPr>
      <w:r w:rsidRPr="003C5901">
        <w:rPr>
          <w:b/>
          <w:sz w:val="22"/>
          <w:szCs w:val="22"/>
        </w:rPr>
        <w:lastRenderedPageBreak/>
        <w:t xml:space="preserve">37. </w:t>
      </w:r>
      <w:proofErr w:type="spellStart"/>
      <w:r w:rsidRPr="003C5901">
        <w:rPr>
          <w:b/>
          <w:sz w:val="22"/>
          <w:szCs w:val="22"/>
        </w:rPr>
        <w:t>Josealdo</w:t>
      </w:r>
      <w:proofErr w:type="spellEnd"/>
      <w:r w:rsidRPr="003C5901">
        <w:rPr>
          <w:b/>
          <w:sz w:val="22"/>
          <w:szCs w:val="22"/>
        </w:rPr>
        <w:t xml:space="preserve"> Barbosa, advogado e professor de Direito Penal, em uma de suas aulas na faculdade em que leciona, pediu aos alunos que indicassem a alternativa que trazia somente elementos que excluem a ilicitude do crime. Qual assertiva deveria ter sido marcada?</w:t>
      </w:r>
    </w:p>
    <w:p w:rsidR="003C5901" w:rsidRPr="003C5901" w:rsidRDefault="003C5901" w:rsidP="00DA6F0E">
      <w:pPr>
        <w:jc w:val="both"/>
        <w:rPr>
          <w:sz w:val="22"/>
          <w:szCs w:val="22"/>
        </w:rPr>
      </w:pPr>
    </w:p>
    <w:p w:rsidR="003C5901" w:rsidRPr="003C5901" w:rsidRDefault="003C5901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Pr="003C5901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3C5901">
        <w:rPr>
          <w:sz w:val="22"/>
          <w:szCs w:val="22"/>
        </w:rPr>
        <w:tab/>
        <w:t>inimputabilidade e inconsciência da ilicitude</w:t>
      </w:r>
    </w:p>
    <w:p w:rsidR="003C5901" w:rsidRPr="003C5901" w:rsidRDefault="003C5901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Pr="003C5901">
        <w:rPr>
          <w:sz w:val="22"/>
          <w:szCs w:val="22"/>
        </w:rPr>
        <w:t xml:space="preserve">) </w:t>
      </w:r>
      <w:r w:rsidRPr="003C5901">
        <w:rPr>
          <w:sz w:val="22"/>
          <w:szCs w:val="22"/>
        </w:rPr>
        <w:tab/>
        <w:t>inimputabilidade e exercício regular de direito</w:t>
      </w:r>
    </w:p>
    <w:p w:rsidR="003C5901" w:rsidRPr="003C5901" w:rsidRDefault="003C5901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Pr="003C5901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3C5901">
        <w:rPr>
          <w:sz w:val="22"/>
          <w:szCs w:val="22"/>
        </w:rPr>
        <w:tab/>
        <w:t>estado de necessidade e legítima defesa</w:t>
      </w:r>
    </w:p>
    <w:p w:rsidR="003C5901" w:rsidRPr="003C5901" w:rsidRDefault="003C5901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Pr="003C5901">
        <w:rPr>
          <w:sz w:val="22"/>
          <w:szCs w:val="22"/>
        </w:rPr>
        <w:t>)</w:t>
      </w:r>
      <w:r w:rsidR="00A70BBA">
        <w:rPr>
          <w:sz w:val="22"/>
          <w:szCs w:val="22"/>
        </w:rPr>
        <w:t xml:space="preserve"> </w:t>
      </w:r>
      <w:r w:rsidRPr="003C5901">
        <w:rPr>
          <w:sz w:val="22"/>
          <w:szCs w:val="22"/>
        </w:rPr>
        <w:tab/>
        <w:t>estado de necessidade e falta de consentimento do ofendido</w:t>
      </w:r>
    </w:p>
    <w:p w:rsidR="003C5901" w:rsidRPr="003C5901" w:rsidRDefault="003C5901" w:rsidP="00DA6F0E">
      <w:pPr>
        <w:jc w:val="both"/>
        <w:rPr>
          <w:sz w:val="22"/>
          <w:szCs w:val="22"/>
        </w:rPr>
      </w:pPr>
    </w:p>
    <w:p w:rsidR="003C5901" w:rsidRPr="003C5901" w:rsidRDefault="003C5901" w:rsidP="00DA6F0E">
      <w:pPr>
        <w:jc w:val="both"/>
        <w:rPr>
          <w:b/>
          <w:sz w:val="22"/>
          <w:szCs w:val="22"/>
        </w:rPr>
      </w:pPr>
      <w:r w:rsidRPr="003C5901">
        <w:rPr>
          <w:b/>
          <w:sz w:val="22"/>
          <w:szCs w:val="22"/>
        </w:rPr>
        <w:t>38. Paulo Roberto, advogado constituído pelo autor de uma ação, após um discussão com seu cliente, renuncia aos poderes recebidos e um mês depois passa a representar o réu no mesmo processo. Tal conduta configura:</w:t>
      </w:r>
    </w:p>
    <w:p w:rsidR="003C5901" w:rsidRPr="003C5901" w:rsidRDefault="003C5901" w:rsidP="00DA6F0E">
      <w:pPr>
        <w:jc w:val="both"/>
        <w:rPr>
          <w:sz w:val="22"/>
          <w:szCs w:val="22"/>
        </w:rPr>
      </w:pPr>
    </w:p>
    <w:p w:rsidR="003C5901" w:rsidRPr="003C5901" w:rsidRDefault="003C5901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Pr="003C5901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3C5901">
        <w:rPr>
          <w:sz w:val="22"/>
          <w:szCs w:val="22"/>
        </w:rPr>
        <w:tab/>
        <w:t>fato atípico, por ser uma garantia do advogado a escolha de seu cliente.</w:t>
      </w:r>
    </w:p>
    <w:p w:rsidR="003C5901" w:rsidRPr="003C5901" w:rsidRDefault="003C5901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Pr="003C5901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3C5901">
        <w:rPr>
          <w:sz w:val="22"/>
          <w:szCs w:val="22"/>
        </w:rPr>
        <w:tab/>
        <w:t>Tergiversação</w:t>
      </w:r>
    </w:p>
    <w:p w:rsidR="003C5901" w:rsidRPr="003C5901" w:rsidRDefault="003C5901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Pr="003C5901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3C5901">
        <w:rPr>
          <w:sz w:val="22"/>
          <w:szCs w:val="22"/>
        </w:rPr>
        <w:tab/>
        <w:t>Patrocínio infiel</w:t>
      </w:r>
    </w:p>
    <w:p w:rsidR="003C5901" w:rsidRPr="003C5901" w:rsidRDefault="003C5901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Pr="003C5901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3C5901">
        <w:rPr>
          <w:sz w:val="22"/>
          <w:szCs w:val="22"/>
        </w:rPr>
        <w:tab/>
        <w:t>Repetição de indébito.</w:t>
      </w:r>
    </w:p>
    <w:p w:rsidR="003C5901" w:rsidRPr="003C5901" w:rsidRDefault="003C5901" w:rsidP="00DA6F0E">
      <w:pPr>
        <w:jc w:val="both"/>
        <w:rPr>
          <w:sz w:val="22"/>
          <w:szCs w:val="22"/>
        </w:rPr>
      </w:pPr>
    </w:p>
    <w:p w:rsidR="003C5901" w:rsidRPr="00727AE6" w:rsidRDefault="003C5901" w:rsidP="00DA6F0E">
      <w:pPr>
        <w:jc w:val="both"/>
        <w:rPr>
          <w:b/>
          <w:sz w:val="22"/>
          <w:szCs w:val="22"/>
        </w:rPr>
      </w:pPr>
      <w:r w:rsidRPr="00727AE6">
        <w:rPr>
          <w:b/>
          <w:sz w:val="22"/>
          <w:szCs w:val="22"/>
        </w:rPr>
        <w:t xml:space="preserve">39. </w:t>
      </w:r>
      <w:proofErr w:type="spellStart"/>
      <w:r w:rsidRPr="00727AE6">
        <w:rPr>
          <w:b/>
          <w:sz w:val="22"/>
          <w:szCs w:val="22"/>
        </w:rPr>
        <w:t>Adalberta</w:t>
      </w:r>
      <w:proofErr w:type="spellEnd"/>
      <w:r w:rsidRPr="00727AE6">
        <w:rPr>
          <w:b/>
          <w:sz w:val="22"/>
          <w:szCs w:val="22"/>
        </w:rPr>
        <w:t xml:space="preserve"> Pamplona está sendo acusada da prática de crime de lesão corporal leve.</w:t>
      </w:r>
      <w:r w:rsidR="00727AE6" w:rsidRPr="00727AE6">
        <w:rPr>
          <w:b/>
          <w:sz w:val="22"/>
          <w:szCs w:val="22"/>
        </w:rPr>
        <w:t xml:space="preserve"> </w:t>
      </w:r>
      <w:r w:rsidRPr="00727AE6">
        <w:rPr>
          <w:b/>
          <w:sz w:val="22"/>
          <w:szCs w:val="22"/>
        </w:rPr>
        <w:t xml:space="preserve">Durante uma audiência no 3º Juizado Especial Criminal, no calor da discussão, ofendeu a vítima na frente do magistrado. O Código Penal determina que  não </w:t>
      </w:r>
      <w:proofErr w:type="gramStart"/>
      <w:r w:rsidRPr="00727AE6">
        <w:rPr>
          <w:b/>
          <w:sz w:val="22"/>
          <w:szCs w:val="22"/>
        </w:rPr>
        <w:t>constituem</w:t>
      </w:r>
      <w:proofErr w:type="gramEnd"/>
      <w:r w:rsidRPr="00727AE6">
        <w:rPr>
          <w:b/>
          <w:sz w:val="22"/>
          <w:szCs w:val="22"/>
        </w:rPr>
        <w:t xml:space="preserve"> injúria ou difamação puníveis os casos abaixo, salvo:</w:t>
      </w:r>
    </w:p>
    <w:p w:rsidR="00727AE6" w:rsidRPr="003C5901" w:rsidRDefault="00727AE6" w:rsidP="00DA6F0E">
      <w:pPr>
        <w:jc w:val="both"/>
        <w:rPr>
          <w:sz w:val="22"/>
          <w:szCs w:val="22"/>
        </w:rPr>
      </w:pPr>
    </w:p>
    <w:p w:rsidR="003C5901" w:rsidRPr="003C5901" w:rsidRDefault="00727AE6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="003C5901" w:rsidRPr="003C5901">
        <w:rPr>
          <w:sz w:val="22"/>
          <w:szCs w:val="22"/>
        </w:rPr>
        <w:t>) a ofensa irrogada em juízo, na discussão da causa, pela parte ou por seu procurador;</w:t>
      </w:r>
    </w:p>
    <w:p w:rsidR="003C5901" w:rsidRPr="003C5901" w:rsidRDefault="00727AE6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="003C5901" w:rsidRPr="003C5901">
        <w:rPr>
          <w:sz w:val="22"/>
          <w:szCs w:val="22"/>
        </w:rPr>
        <w:t>) a opinião desfavorável da crítica literária, artística ou científica, salvo quando inequívoca a intenção de injuriar ou difamar;</w:t>
      </w:r>
    </w:p>
    <w:p w:rsidR="003C5901" w:rsidRPr="003C5901" w:rsidRDefault="00727AE6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="003C5901" w:rsidRPr="003C5901">
        <w:rPr>
          <w:sz w:val="22"/>
          <w:szCs w:val="22"/>
        </w:rPr>
        <w:t>) o conceito desfavorável emitido por funcionário público, em apreciação ou informação que preste no cumprimento de dever do ofício.</w:t>
      </w:r>
    </w:p>
    <w:p w:rsidR="003C5901" w:rsidRPr="003C5901" w:rsidRDefault="00727AE6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="003C5901" w:rsidRPr="003C5901">
        <w:rPr>
          <w:sz w:val="22"/>
          <w:szCs w:val="22"/>
        </w:rPr>
        <w:t>) a ofensa irrogada em juízo ou nas próximas 24 horas após o término da audiência, pela parte ou por seu procurador;</w:t>
      </w:r>
    </w:p>
    <w:p w:rsidR="00727AE6" w:rsidRDefault="00727AE6" w:rsidP="00DA6F0E">
      <w:pPr>
        <w:jc w:val="both"/>
        <w:rPr>
          <w:sz w:val="22"/>
          <w:szCs w:val="22"/>
        </w:rPr>
      </w:pPr>
    </w:p>
    <w:p w:rsidR="003C5901" w:rsidRPr="00727AE6" w:rsidRDefault="00727AE6" w:rsidP="00DA6F0E">
      <w:pPr>
        <w:jc w:val="both"/>
        <w:rPr>
          <w:b/>
          <w:sz w:val="22"/>
          <w:szCs w:val="22"/>
        </w:rPr>
      </w:pPr>
      <w:r w:rsidRPr="00727AE6">
        <w:rPr>
          <w:b/>
          <w:sz w:val="22"/>
          <w:szCs w:val="22"/>
        </w:rPr>
        <w:t>40.</w:t>
      </w:r>
      <w:r w:rsidR="003C5901" w:rsidRPr="00727AE6">
        <w:rPr>
          <w:b/>
          <w:sz w:val="22"/>
          <w:szCs w:val="22"/>
        </w:rPr>
        <w:t xml:space="preserve"> Inutilizar, total ou parcialmente, ou deixar de restituir autos, documento ou objeto de valor probatório, que recebeu na qualidade de advogado ou procurador, constitui o crime de:</w:t>
      </w:r>
    </w:p>
    <w:p w:rsidR="00727AE6" w:rsidRPr="003C5901" w:rsidRDefault="00727AE6" w:rsidP="00DA6F0E">
      <w:pPr>
        <w:jc w:val="both"/>
        <w:rPr>
          <w:sz w:val="22"/>
          <w:szCs w:val="22"/>
        </w:rPr>
      </w:pPr>
    </w:p>
    <w:p w:rsidR="003C5901" w:rsidRPr="003C5901" w:rsidRDefault="00727AE6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="003C5901" w:rsidRPr="003C5901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3C5901" w:rsidRPr="003C5901">
        <w:rPr>
          <w:sz w:val="22"/>
          <w:szCs w:val="22"/>
        </w:rPr>
        <w:tab/>
        <w:t>Sonegação de papel ou objeto de valor probatório</w:t>
      </w:r>
    </w:p>
    <w:p w:rsidR="003C5901" w:rsidRPr="003C5901" w:rsidRDefault="00727AE6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="003C5901" w:rsidRPr="003C5901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3C5901" w:rsidRPr="003C5901">
        <w:rPr>
          <w:sz w:val="22"/>
          <w:szCs w:val="22"/>
        </w:rPr>
        <w:tab/>
        <w:t>Extravio de documento particular</w:t>
      </w:r>
    </w:p>
    <w:p w:rsidR="003C5901" w:rsidRPr="003C5901" w:rsidRDefault="00727AE6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="003C5901" w:rsidRPr="003C5901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3C5901" w:rsidRPr="003C5901">
        <w:rPr>
          <w:sz w:val="22"/>
          <w:szCs w:val="22"/>
        </w:rPr>
        <w:tab/>
        <w:t>Extravio de sistema forense</w:t>
      </w:r>
    </w:p>
    <w:p w:rsidR="0040164A" w:rsidRDefault="00727AE6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="003C5901" w:rsidRPr="003C5901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3C5901" w:rsidRPr="003C5901">
        <w:rPr>
          <w:sz w:val="22"/>
          <w:szCs w:val="22"/>
        </w:rPr>
        <w:tab/>
        <w:t>Sonegação de impostos ou custas judiciais</w:t>
      </w:r>
    </w:p>
    <w:p w:rsidR="00727AE6" w:rsidRDefault="00727AE6" w:rsidP="00DA6F0E">
      <w:pPr>
        <w:jc w:val="both"/>
        <w:rPr>
          <w:sz w:val="22"/>
          <w:szCs w:val="22"/>
        </w:rPr>
      </w:pPr>
    </w:p>
    <w:p w:rsidR="0011073E" w:rsidRDefault="00D76C72" w:rsidP="00E36861">
      <w:pPr>
        <w:jc w:val="center"/>
        <w:rPr>
          <w:b/>
          <w:sz w:val="22"/>
          <w:szCs w:val="22"/>
        </w:rPr>
      </w:pPr>
      <w:r w:rsidRPr="00001828">
        <w:rPr>
          <w:b/>
          <w:sz w:val="22"/>
          <w:szCs w:val="22"/>
        </w:rPr>
        <w:t>Empresarial</w:t>
      </w:r>
    </w:p>
    <w:p w:rsidR="00E36861" w:rsidRDefault="00E36861" w:rsidP="00E36861">
      <w:pPr>
        <w:jc w:val="center"/>
        <w:rPr>
          <w:b/>
          <w:sz w:val="22"/>
          <w:szCs w:val="22"/>
        </w:rPr>
      </w:pPr>
    </w:p>
    <w:p w:rsidR="00F51252" w:rsidRDefault="00AD6BED" w:rsidP="00F51252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CF538B">
        <w:rPr>
          <w:b/>
          <w:sz w:val="22"/>
          <w:szCs w:val="22"/>
        </w:rPr>
        <w:t xml:space="preserve">41. </w:t>
      </w:r>
      <w:r w:rsidR="00F51252" w:rsidRPr="00F51252">
        <w:rPr>
          <w:b/>
          <w:sz w:val="22"/>
          <w:szCs w:val="22"/>
        </w:rPr>
        <w:t>Assinale a resposta correta:</w:t>
      </w:r>
    </w:p>
    <w:p w:rsidR="00F51252" w:rsidRPr="00F51252" w:rsidRDefault="00F51252" w:rsidP="00F51252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F51252" w:rsidRPr="00F51252" w:rsidRDefault="00F51252" w:rsidP="00F5125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51252">
        <w:rPr>
          <w:sz w:val="22"/>
          <w:szCs w:val="22"/>
        </w:rPr>
        <w:t>(A) O chequ</w:t>
      </w:r>
      <w:r w:rsidR="000D6DCD">
        <w:rPr>
          <w:sz w:val="22"/>
          <w:szCs w:val="22"/>
        </w:rPr>
        <w:t>e visado não é aceito no Brasil.</w:t>
      </w:r>
    </w:p>
    <w:p w:rsidR="00F51252" w:rsidRPr="00F51252" w:rsidRDefault="00F51252" w:rsidP="00F5125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51252">
        <w:rPr>
          <w:sz w:val="22"/>
          <w:szCs w:val="22"/>
        </w:rPr>
        <w:t>(B) O sacado, no cheque, não pre</w:t>
      </w:r>
      <w:r w:rsidR="000D6DCD">
        <w:rPr>
          <w:sz w:val="22"/>
          <w:szCs w:val="22"/>
        </w:rPr>
        <w:t>cisa ser instituição financeira.</w:t>
      </w:r>
    </w:p>
    <w:p w:rsidR="00F51252" w:rsidRPr="00F51252" w:rsidRDefault="00F51252" w:rsidP="00F5125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51252">
        <w:rPr>
          <w:sz w:val="22"/>
          <w:szCs w:val="22"/>
        </w:rPr>
        <w:t>(C)</w:t>
      </w:r>
      <w:r w:rsidR="000D6DCD">
        <w:rPr>
          <w:sz w:val="22"/>
          <w:szCs w:val="22"/>
        </w:rPr>
        <w:t xml:space="preserve"> O cheque é pagável à vista.</w:t>
      </w:r>
    </w:p>
    <w:p w:rsidR="00AD6BED" w:rsidRPr="00F51252" w:rsidRDefault="00F51252" w:rsidP="00F5125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51252">
        <w:rPr>
          <w:sz w:val="22"/>
          <w:szCs w:val="22"/>
        </w:rPr>
        <w:t>(D) O cheque deve ser apresentado para pagamento, a contar do dia da emissão, no prazo de 90 dias, quando emitido no lugar onde houver de ser pago.</w:t>
      </w:r>
    </w:p>
    <w:p w:rsidR="003B4C64" w:rsidRDefault="003B4C64" w:rsidP="00AD6BED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E36861" w:rsidRDefault="00E36861" w:rsidP="00AD6BED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E36861" w:rsidRDefault="00E36861" w:rsidP="00AD6BED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E36861" w:rsidRDefault="00E36861" w:rsidP="00AD6BED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E36861" w:rsidRDefault="00E36861" w:rsidP="00AD6BED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E36861" w:rsidRDefault="00E36861" w:rsidP="00AD6BED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E36861" w:rsidRDefault="00E36861" w:rsidP="00AD6BED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E36861" w:rsidRPr="00AD6BED" w:rsidRDefault="00E36861" w:rsidP="00AD6BED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AD6BED" w:rsidRPr="00CF538B" w:rsidRDefault="00CF538B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CF538B">
        <w:rPr>
          <w:b/>
          <w:sz w:val="22"/>
          <w:szCs w:val="22"/>
        </w:rPr>
        <w:lastRenderedPageBreak/>
        <w:t>4</w:t>
      </w:r>
      <w:r w:rsidR="00AD6BED" w:rsidRPr="00CF538B"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>.</w:t>
      </w:r>
      <w:r w:rsidR="00AD6BED" w:rsidRPr="00CF538B">
        <w:rPr>
          <w:b/>
          <w:sz w:val="22"/>
          <w:szCs w:val="22"/>
        </w:rPr>
        <w:t xml:space="preserve"> Com relação às sociedades anônimas, assinale a opção incorreta:</w:t>
      </w:r>
    </w:p>
    <w:p w:rsidR="00CF538B" w:rsidRPr="00AD6BED" w:rsidRDefault="00CF538B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AD6BED" w:rsidRPr="00AD6BED" w:rsidRDefault="00CF538B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(A)</w:t>
      </w:r>
      <w:r w:rsidR="00AD6BED" w:rsidRPr="00AD6BED">
        <w:rPr>
          <w:sz w:val="22"/>
          <w:szCs w:val="22"/>
        </w:rPr>
        <w:t xml:space="preserve"> Sociedades anônimas abertas são aquelas que possuem valores mobiliários admitidos à negociação no mercado de valores mobiliários;</w:t>
      </w:r>
    </w:p>
    <w:p w:rsidR="00AD6BED" w:rsidRPr="00AD6BED" w:rsidRDefault="00CF538B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(B)</w:t>
      </w:r>
      <w:r w:rsidR="00AD6BED" w:rsidRPr="00AD6BED">
        <w:rPr>
          <w:sz w:val="22"/>
          <w:szCs w:val="22"/>
        </w:rPr>
        <w:t xml:space="preserve"> Sociedades anônimas abertas devem ser obrigatoriamente registradas na Comissão de Valores Mobiliários;</w:t>
      </w:r>
    </w:p>
    <w:p w:rsidR="00AD6BED" w:rsidRPr="00AD6BED" w:rsidRDefault="00CF538B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(C)</w:t>
      </w:r>
      <w:r w:rsidR="00AD6BED" w:rsidRPr="00AD6BED">
        <w:rPr>
          <w:sz w:val="22"/>
          <w:szCs w:val="22"/>
        </w:rPr>
        <w:t xml:space="preserve"> Sociedades anônimas fechadas não podem emitir valores mobiliários;</w:t>
      </w:r>
    </w:p>
    <w:p w:rsidR="00AD6BED" w:rsidRPr="00AD6BED" w:rsidRDefault="00CF538B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(D)</w:t>
      </w:r>
      <w:r w:rsidR="00AD6BED" w:rsidRPr="00AD6BED">
        <w:rPr>
          <w:sz w:val="22"/>
          <w:szCs w:val="22"/>
        </w:rPr>
        <w:t xml:space="preserve"> Sociedades anônimas fechadas não estão sujeitas as normas expedidas pela Comissão de Valores Mobiliários.</w:t>
      </w:r>
    </w:p>
    <w:p w:rsidR="00AD6BED" w:rsidRPr="00AD6BED" w:rsidRDefault="00AD6BED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AD6BED" w:rsidRPr="00CF538B" w:rsidRDefault="00CF538B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CF538B">
        <w:rPr>
          <w:b/>
          <w:sz w:val="22"/>
          <w:szCs w:val="22"/>
        </w:rPr>
        <w:t>4</w:t>
      </w:r>
      <w:r w:rsidR="00AD6BED" w:rsidRPr="00CF538B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>.</w:t>
      </w:r>
      <w:r w:rsidR="00AD6BED" w:rsidRPr="00CF538B">
        <w:rPr>
          <w:b/>
          <w:sz w:val="22"/>
          <w:szCs w:val="22"/>
        </w:rPr>
        <w:t xml:space="preserve"> As ações preferenciais emitidas por uma sociedade anônima:</w:t>
      </w:r>
    </w:p>
    <w:p w:rsidR="00CF538B" w:rsidRPr="00AD6BED" w:rsidRDefault="00CF538B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AD6BED" w:rsidRPr="00AD6BED" w:rsidRDefault="00CF538B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(A)</w:t>
      </w:r>
      <w:r w:rsidR="00AD6BED" w:rsidRPr="00AD6BED">
        <w:rPr>
          <w:sz w:val="22"/>
          <w:szCs w:val="22"/>
        </w:rPr>
        <w:t xml:space="preserve"> Não podem ter direito de voto;</w:t>
      </w:r>
    </w:p>
    <w:p w:rsidR="00AD6BED" w:rsidRPr="00AD6BED" w:rsidRDefault="00CF538B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(B)</w:t>
      </w:r>
      <w:r w:rsidR="00AD6BED" w:rsidRPr="00AD6BED">
        <w:rPr>
          <w:sz w:val="22"/>
          <w:szCs w:val="22"/>
        </w:rPr>
        <w:t xml:space="preserve"> Podem ter o direito de voto limitado ou suprimido pelo estatuto social da sociedade anônima;</w:t>
      </w:r>
    </w:p>
    <w:p w:rsidR="00AD6BED" w:rsidRPr="00AD6BED" w:rsidRDefault="00CF538B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(C)</w:t>
      </w:r>
      <w:r w:rsidR="00AD6BED" w:rsidRPr="00AD6BED">
        <w:rPr>
          <w:sz w:val="22"/>
          <w:szCs w:val="22"/>
        </w:rPr>
        <w:t xml:space="preserve"> Não podem ser negociadas no mercado de valores mobiliários;</w:t>
      </w:r>
    </w:p>
    <w:p w:rsidR="00AD6BED" w:rsidRPr="00AD6BED" w:rsidRDefault="00CF538B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(D)</w:t>
      </w:r>
      <w:r w:rsidR="00AD6BED" w:rsidRPr="00AD6BED">
        <w:rPr>
          <w:sz w:val="22"/>
          <w:szCs w:val="22"/>
        </w:rPr>
        <w:t xml:space="preserve"> Só podem ser emitidas por sociedades anônimas abertas.</w:t>
      </w:r>
    </w:p>
    <w:p w:rsidR="00AD6BED" w:rsidRPr="00AD6BED" w:rsidRDefault="00AD6BED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AD6BED" w:rsidRPr="00CF538B" w:rsidRDefault="00CF538B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CF538B">
        <w:rPr>
          <w:b/>
          <w:sz w:val="22"/>
          <w:szCs w:val="22"/>
        </w:rPr>
        <w:t>4</w:t>
      </w:r>
      <w:r w:rsidR="00AD6BED" w:rsidRPr="00CF538B">
        <w:rPr>
          <w:b/>
          <w:sz w:val="22"/>
          <w:szCs w:val="22"/>
        </w:rPr>
        <w:t>4</w:t>
      </w:r>
      <w:r w:rsidRPr="00CF538B">
        <w:rPr>
          <w:b/>
          <w:sz w:val="22"/>
          <w:szCs w:val="22"/>
        </w:rPr>
        <w:t>.</w:t>
      </w:r>
      <w:r w:rsidR="00AD6BED" w:rsidRPr="00CF538B">
        <w:rPr>
          <w:b/>
          <w:sz w:val="22"/>
          <w:szCs w:val="22"/>
        </w:rPr>
        <w:t xml:space="preserve"> Com relação aos consórcios, assinale a opção incorreta:</w:t>
      </w:r>
    </w:p>
    <w:p w:rsidR="00CF538B" w:rsidRPr="00AD6BED" w:rsidRDefault="00CF538B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AD6BED" w:rsidRPr="00AD6BED" w:rsidRDefault="00CF538B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(A)</w:t>
      </w:r>
      <w:r w:rsidR="00AD6BED" w:rsidRPr="00AD6BED">
        <w:rPr>
          <w:sz w:val="22"/>
          <w:szCs w:val="22"/>
        </w:rPr>
        <w:t xml:space="preserve"> No consórcio não existe a presunção de solidariedade entre os consorciados.</w:t>
      </w:r>
    </w:p>
    <w:p w:rsidR="00AD6BED" w:rsidRPr="00AD6BED" w:rsidRDefault="00EA1232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(B)</w:t>
      </w:r>
      <w:r w:rsidR="00AD6BED" w:rsidRPr="00AD6BED">
        <w:rPr>
          <w:sz w:val="22"/>
          <w:szCs w:val="22"/>
        </w:rPr>
        <w:t xml:space="preserve"> O contrato de consórcio deve ser arquivado no registro do comércio do local de sua sede;</w:t>
      </w:r>
    </w:p>
    <w:p w:rsidR="00AD6BED" w:rsidRPr="00AD6BED" w:rsidRDefault="00EA1232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(C)</w:t>
      </w:r>
      <w:r w:rsidR="00AD6BED" w:rsidRPr="00AD6BED">
        <w:rPr>
          <w:sz w:val="22"/>
          <w:szCs w:val="22"/>
        </w:rPr>
        <w:t xml:space="preserve"> Os consórcios devem ser constituídos com prazo determinado;</w:t>
      </w:r>
    </w:p>
    <w:p w:rsidR="00AD6BED" w:rsidRPr="00AD6BED" w:rsidRDefault="00EA1232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(D)</w:t>
      </w:r>
      <w:r w:rsidR="00AD6BED" w:rsidRPr="00AD6BED">
        <w:rPr>
          <w:sz w:val="22"/>
          <w:szCs w:val="22"/>
        </w:rPr>
        <w:t xml:space="preserve"> Os consórcios possuem personalidade jurídica;</w:t>
      </w:r>
    </w:p>
    <w:p w:rsidR="00AD6BED" w:rsidRPr="00AD6BED" w:rsidRDefault="00AD6BED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AD6BED" w:rsidRPr="00CF538B" w:rsidRDefault="00CF538B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CF538B">
        <w:rPr>
          <w:b/>
          <w:sz w:val="22"/>
          <w:szCs w:val="22"/>
        </w:rPr>
        <w:t>4</w:t>
      </w:r>
      <w:r w:rsidR="00AD6BED" w:rsidRPr="00CF538B">
        <w:rPr>
          <w:b/>
          <w:sz w:val="22"/>
          <w:szCs w:val="22"/>
        </w:rPr>
        <w:t>5</w:t>
      </w:r>
      <w:r w:rsidRPr="00CF538B">
        <w:rPr>
          <w:b/>
          <w:sz w:val="22"/>
          <w:szCs w:val="22"/>
        </w:rPr>
        <w:t>.</w:t>
      </w:r>
      <w:r w:rsidR="00AD6BED" w:rsidRPr="00CF538B">
        <w:rPr>
          <w:b/>
          <w:sz w:val="22"/>
          <w:szCs w:val="22"/>
        </w:rPr>
        <w:t xml:space="preserve"> Com relação aos direitos e deveres do sócio de sociedade limitada, assinale a</w:t>
      </w:r>
      <w:r w:rsidRPr="00CF538B">
        <w:rPr>
          <w:b/>
          <w:sz w:val="22"/>
          <w:szCs w:val="22"/>
        </w:rPr>
        <w:t xml:space="preserve"> </w:t>
      </w:r>
      <w:r w:rsidR="00AD6BED" w:rsidRPr="00CF538B">
        <w:rPr>
          <w:b/>
          <w:sz w:val="22"/>
          <w:szCs w:val="22"/>
        </w:rPr>
        <w:t>alternativa correta:</w:t>
      </w:r>
    </w:p>
    <w:p w:rsidR="00CF538B" w:rsidRPr="00AD6BED" w:rsidRDefault="00CF538B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AD6BED" w:rsidRPr="00AD6BED" w:rsidRDefault="00EA1232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(A)</w:t>
      </w:r>
      <w:r w:rsidR="00AD6BED" w:rsidRPr="00AD6BED">
        <w:rPr>
          <w:sz w:val="22"/>
          <w:szCs w:val="22"/>
        </w:rPr>
        <w:t xml:space="preserve"> O sócio tem direito de participar dos lucros sociais, entretanto, não há nada que impeça o contrato social de uma sociedade limitada de prever a exclusão de determinado sócio dessa participação, desde que haja cláusula expressa regulando o assunto;</w:t>
      </w:r>
    </w:p>
    <w:p w:rsidR="00AD6BED" w:rsidRPr="00AD6BED" w:rsidRDefault="00EA1232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(B)</w:t>
      </w:r>
      <w:r w:rsidR="00AD6BED" w:rsidRPr="00AD6BED">
        <w:rPr>
          <w:sz w:val="22"/>
          <w:szCs w:val="22"/>
        </w:rPr>
        <w:t xml:space="preserve"> O sócio tem o dever de integralizar suas cotas, podendo, para tanto, fazê-lo em dinheiro, em bens ou em serviços;</w:t>
      </w:r>
    </w:p>
    <w:p w:rsidR="00AD6BED" w:rsidRPr="00AD6BED" w:rsidRDefault="00EA1232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(C)</w:t>
      </w:r>
      <w:r w:rsidR="00AD6BED" w:rsidRPr="00AD6BED">
        <w:rPr>
          <w:sz w:val="22"/>
          <w:szCs w:val="22"/>
        </w:rPr>
        <w:t xml:space="preserve"> O sócio tem direito a voto nas deliberações sociais, que serão tomadas sempre por maioria simples;</w:t>
      </w:r>
    </w:p>
    <w:p w:rsidR="00AD6BED" w:rsidRDefault="00EA1232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(D)</w:t>
      </w:r>
      <w:r w:rsidR="00AD6BED" w:rsidRPr="00AD6BED">
        <w:rPr>
          <w:sz w:val="22"/>
          <w:szCs w:val="22"/>
        </w:rPr>
        <w:t xml:space="preserve"> O sócio que não integralizar suas cotas no prazo definido poderá ser excluído por deliberação da maioria dos demais sócios.</w:t>
      </w:r>
    </w:p>
    <w:p w:rsidR="009702A6" w:rsidRPr="00646231" w:rsidRDefault="009702A6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D76C72" w:rsidRDefault="00D76C72" w:rsidP="00DA6F0E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001828">
        <w:rPr>
          <w:b/>
          <w:sz w:val="22"/>
          <w:szCs w:val="22"/>
        </w:rPr>
        <w:t>Direito e Processo Civil</w:t>
      </w:r>
    </w:p>
    <w:p w:rsidR="00A056AE" w:rsidRDefault="00A056AE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CC032E" w:rsidRPr="00CC032E" w:rsidRDefault="00CC032E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CC032E">
        <w:rPr>
          <w:b/>
          <w:sz w:val="22"/>
          <w:szCs w:val="22"/>
        </w:rPr>
        <w:t xml:space="preserve">46. Após pagar 1/3 (um terço) do empréstimo garantido por hipoteca de seu imóvel, Leonardo procura aliená-lo a </w:t>
      </w:r>
      <w:proofErr w:type="spellStart"/>
      <w:r w:rsidRPr="00CC032E">
        <w:rPr>
          <w:b/>
          <w:sz w:val="22"/>
          <w:szCs w:val="22"/>
        </w:rPr>
        <w:t>Lorrayne</w:t>
      </w:r>
      <w:proofErr w:type="spellEnd"/>
      <w:r w:rsidRPr="00CC032E">
        <w:rPr>
          <w:b/>
          <w:sz w:val="22"/>
          <w:szCs w:val="22"/>
        </w:rPr>
        <w:t>, mas ao notificar o credor hipotecário − o banco que lhe emprestou o dinheiro − este não concorda com a venda, alegando haver no contrato cláusula que a proíbe expressamente. O posicionamento do banco credor é:</w:t>
      </w:r>
    </w:p>
    <w:p w:rsidR="00CC032E" w:rsidRPr="00CC032E" w:rsidRDefault="00CC032E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CC032E" w:rsidRPr="00CC032E" w:rsidRDefault="00CC032E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(A) juridicamente equivocado, por ser anulável o contrato, dada a abusividade da cláusula proibitiva de alienação.</w:t>
      </w:r>
    </w:p>
    <w:p w:rsidR="00CC032E" w:rsidRPr="00CC032E" w:rsidRDefault="00CC032E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(B) juridicamente equivocado, já que a lei civil prevê ser nula a cláusula que proíbe ao proprietário alienar imóvel hipotecado.</w:t>
      </w:r>
    </w:p>
    <w:p w:rsidR="00CC032E" w:rsidRPr="00CC032E" w:rsidRDefault="00CC032E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(C) válido juridicamente, pois a alienação do imóvel só é possível pelo tomador do empréstimo após o pagamento de dois terços da dívida.</w:t>
      </w:r>
    </w:p>
    <w:p w:rsidR="00CC032E" w:rsidRPr="00CC032E" w:rsidRDefault="00CC032E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(D) válido juridicamente, já que o contrato faz lei entre as partes e</w:t>
      </w:r>
      <w:r>
        <w:rPr>
          <w:sz w:val="22"/>
          <w:szCs w:val="22"/>
        </w:rPr>
        <w:t xml:space="preserve"> Leonardo o celebrou livre e es</w:t>
      </w:r>
      <w:r w:rsidRPr="00CC032E">
        <w:rPr>
          <w:sz w:val="22"/>
          <w:szCs w:val="22"/>
        </w:rPr>
        <w:t>pontaneamente.</w:t>
      </w:r>
    </w:p>
    <w:p w:rsid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9702A6" w:rsidRDefault="009702A6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9702A6" w:rsidRDefault="009702A6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9702A6" w:rsidRDefault="009702A6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9702A6" w:rsidRDefault="009702A6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9702A6" w:rsidRPr="00CC032E" w:rsidRDefault="009702A6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CC032E">
        <w:rPr>
          <w:b/>
          <w:sz w:val="22"/>
          <w:szCs w:val="22"/>
        </w:rPr>
        <w:lastRenderedPageBreak/>
        <w:t>47.  Nos termos do Código Civil o partido político tem natureza de: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(A) associação civil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(B) autarquia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(C) pessoa jurídica de direito público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(D) pessoa jurídica de direito privado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CC032E">
        <w:rPr>
          <w:b/>
          <w:sz w:val="22"/>
          <w:szCs w:val="22"/>
        </w:rPr>
        <w:t>48. Carlos promove ação de evicção em face de Beatriz que tramita durante trinta anos. Ao final do processo Beatriz perde a propriedade do bem adquirido e pretende obter indenização de Artur o alienante. Nos termos do Código Civil: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(A) houve a prescrição vez que o prazo máximo seria de dez anos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 xml:space="preserve">(B) houve suspensão do prazo de prescrição sem limites 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 xml:space="preserve">(C) pendente ação de evicção o prazo prescricional não corre 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(D) o prazo prescricional da ação indenizatória em foco seria de três anos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CC032E">
        <w:rPr>
          <w:b/>
          <w:sz w:val="22"/>
          <w:szCs w:val="22"/>
        </w:rPr>
        <w:t>49. Christine possui residências em Rio de Janeiro, onde vive oito meses por ano em razão de suas atividades profissionais, bem como em Porto Seguro, na Bahia, e em Jericoacoara, Ceará, onde alternadamente vive nas férias de verão e inverno. São seus domicílios: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(A) qualquer uma dessas residências: Rio de Janeiro, Porto Seguro e Jericoacoara.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(B) apenas a residência em que Christine se encontrar no momento, excluídas as demais no período correspondente.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(C) apenas Rio de Janeiro, por passar a maior parte do ano nessa cidade.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(D) apenas a residência que Christine escolher, expressamente, comunicando formalmente as pessoas com quem se relacione.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CC032E" w:rsidRDefault="00CC032E" w:rsidP="00CC032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0A7D63">
        <w:rPr>
          <w:b/>
          <w:sz w:val="22"/>
          <w:szCs w:val="22"/>
        </w:rPr>
        <w:t>50. Fred foi ao shopping com a intenção de comprar um relógio de ouro, para combinar com suas inúmeras correntes do mesmo metal. De pouca cultura, adquiriu um relógio folheado a ouro, apenas, que tentou devolver</w:t>
      </w:r>
      <w:proofErr w:type="gramStart"/>
      <w:r w:rsidRPr="000A7D63">
        <w:rPr>
          <w:b/>
          <w:sz w:val="22"/>
          <w:szCs w:val="22"/>
        </w:rPr>
        <w:t xml:space="preserve"> mas</w:t>
      </w:r>
      <w:proofErr w:type="gramEnd"/>
      <w:r w:rsidRPr="000A7D63">
        <w:rPr>
          <w:b/>
          <w:sz w:val="22"/>
          <w:szCs w:val="22"/>
        </w:rPr>
        <w:t xml:space="preserve"> a loja não aceitou, alegando terem vendido exatamente o que Fred pediu e não terem agido de má-fé. Se Fred procurar a solução judicialmente, seu advogado deverá pleitear a</w:t>
      </w:r>
      <w:r w:rsidR="000A7D63" w:rsidRPr="000A7D63">
        <w:rPr>
          <w:b/>
          <w:sz w:val="22"/>
          <w:szCs w:val="22"/>
        </w:rPr>
        <w:t>:</w:t>
      </w:r>
    </w:p>
    <w:p w:rsidR="000A7D63" w:rsidRPr="000A7D63" w:rsidRDefault="000A7D63" w:rsidP="00CC032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(A) anulação do negócio jurídico, alegando lesão por inexperiência.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(B) anulação do negócio jurídico, alegando erro substancial no tocante a uma qualidade essencial do relógio adquirido.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(C) ineficácia do negócio jurídico, por erro incidental e abusividade do funcionário da loja ré.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(D) nulidade do negócio jurídico, por erro essencial quanto ao objeto principal da relação jurídica.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CC032E" w:rsidRPr="000A7D63" w:rsidRDefault="000A7D63" w:rsidP="00CC032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0A7D63">
        <w:rPr>
          <w:b/>
          <w:sz w:val="22"/>
          <w:szCs w:val="22"/>
        </w:rPr>
        <w:t>51.</w:t>
      </w:r>
      <w:r w:rsidR="00CC032E" w:rsidRPr="000A7D63">
        <w:rPr>
          <w:b/>
          <w:sz w:val="22"/>
          <w:szCs w:val="22"/>
        </w:rPr>
        <w:t xml:space="preserve"> Amanda promove ação pelo procedimento ordinário em face de Eduardo postulando a sua condenação no valor de R$ 1.000.000,00 (um milhão de reais), por força de violação de cláusula contratual. O processo é distribuído para o Juízo da Primeira Vara Cível da Comarca Z do Estado W. Por força de um defeito processual o processo vem a ser extinto sem exame de mérito. Após corrigir a defeito mencionado Amanda ajuizou idêntico processo que é distribuído ao mesmo Juízo. Nos termos do Código de Processo Civil está sendo aplicado o instituto da:</w:t>
      </w:r>
    </w:p>
    <w:p w:rsidR="000A7D63" w:rsidRPr="00CC032E" w:rsidRDefault="000A7D63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(A) conexão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(B) continência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(C) prevenção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(D) cumulação</w:t>
      </w:r>
    </w:p>
    <w:p w:rsid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24D3D" w:rsidRDefault="00B24D3D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24D3D" w:rsidRDefault="00B24D3D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24D3D" w:rsidRDefault="00B24D3D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24D3D" w:rsidRPr="00CC032E" w:rsidRDefault="00B24D3D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CC032E" w:rsidRPr="000A7D63" w:rsidRDefault="000A7D63" w:rsidP="00CC032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0A7D63">
        <w:rPr>
          <w:b/>
          <w:sz w:val="22"/>
          <w:szCs w:val="22"/>
        </w:rPr>
        <w:lastRenderedPageBreak/>
        <w:t>52.</w:t>
      </w:r>
      <w:r w:rsidR="00CC032E" w:rsidRPr="000A7D63">
        <w:rPr>
          <w:b/>
          <w:sz w:val="22"/>
          <w:szCs w:val="22"/>
        </w:rPr>
        <w:t xml:space="preserve"> Guilherme apresenta exceção de suspeição em face do magistrado Luis por entender que o mesmo mantém relações afetivas em relação </w:t>
      </w:r>
      <w:proofErr w:type="gramStart"/>
      <w:r w:rsidR="00CC032E" w:rsidRPr="000A7D63">
        <w:rPr>
          <w:b/>
          <w:sz w:val="22"/>
          <w:szCs w:val="22"/>
        </w:rPr>
        <w:t>a</w:t>
      </w:r>
      <w:proofErr w:type="gramEnd"/>
      <w:r w:rsidR="00CC032E" w:rsidRPr="000A7D63">
        <w:rPr>
          <w:b/>
          <w:sz w:val="22"/>
          <w:szCs w:val="22"/>
        </w:rPr>
        <w:t xml:space="preserve"> Ana, que caracterizariam amizade íntima, impossibilitando a sua atuação no processo. Nos termos do Código de Processo Civil após o processamento da exceção indicada ocorrerá em relação ao processo a sua:</w:t>
      </w:r>
    </w:p>
    <w:p w:rsidR="000A7D63" w:rsidRPr="00CC032E" w:rsidRDefault="000A7D63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(A) extinção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(B) interdição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(C) modificação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 xml:space="preserve">(D) suspensão </w:t>
      </w:r>
    </w:p>
    <w:p w:rsidR="000A7D63" w:rsidRDefault="000A7D63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CC032E" w:rsidRPr="000A7D63" w:rsidRDefault="000A7D63" w:rsidP="00CC032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0A7D63">
        <w:rPr>
          <w:b/>
          <w:sz w:val="22"/>
          <w:szCs w:val="22"/>
        </w:rPr>
        <w:t>53.</w:t>
      </w:r>
      <w:r w:rsidR="00CC032E" w:rsidRPr="000A7D63">
        <w:rPr>
          <w:b/>
          <w:sz w:val="22"/>
          <w:szCs w:val="22"/>
        </w:rPr>
        <w:t xml:space="preserve"> Amanda propõe ação de cobrança contra Helena, mas seu advogado deixa de anexar procuração para postular em Juízo, bem como se esquece de requerer a citação do réu, na petição inicial. Deverá o juiz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 xml:space="preserve"> 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 xml:space="preserve">(A) determinar que, em dez dias, seja emendada a inicial, </w:t>
      </w:r>
      <w:proofErr w:type="gramStart"/>
      <w:r w:rsidRPr="00CC032E">
        <w:rPr>
          <w:sz w:val="22"/>
          <w:szCs w:val="22"/>
        </w:rPr>
        <w:t>sob pena</w:t>
      </w:r>
      <w:proofErr w:type="gramEnd"/>
      <w:r w:rsidRPr="00CC032E">
        <w:rPr>
          <w:sz w:val="22"/>
          <w:szCs w:val="22"/>
        </w:rPr>
        <w:t xml:space="preserve"> de seu indeferimento, bem como fixar prazo razoável para que seja sanada a irregularidade na representação processual, sob pena de nulidade do processo.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(B) dar sequência regular ao processo, pois as questões tratadas devem ser objeto de arguição pela parte adversa e não de conhecimento de ofício pelo juiz.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 xml:space="preserve">(C) determinar a emenda da inicial e a regularização do processo em prazo razoável, em ambos os casos </w:t>
      </w:r>
      <w:proofErr w:type="gramStart"/>
      <w:r w:rsidRPr="00CC032E">
        <w:rPr>
          <w:sz w:val="22"/>
          <w:szCs w:val="22"/>
        </w:rPr>
        <w:t>sob pena</w:t>
      </w:r>
      <w:proofErr w:type="gramEnd"/>
      <w:r w:rsidRPr="00CC032E">
        <w:rPr>
          <w:sz w:val="22"/>
          <w:szCs w:val="22"/>
        </w:rPr>
        <w:t xml:space="preserve"> de nulidade do processo.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(D) extinguir de imediato o processo, por haver duas irregularidades no feito, simultaneamente.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CC032E" w:rsidRPr="000A7D63" w:rsidRDefault="000A7D63" w:rsidP="00CC032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0A7D63">
        <w:rPr>
          <w:b/>
          <w:sz w:val="22"/>
          <w:szCs w:val="22"/>
        </w:rPr>
        <w:t>54.</w:t>
      </w:r>
      <w:r w:rsidR="00CC032E" w:rsidRPr="000A7D63">
        <w:rPr>
          <w:b/>
          <w:sz w:val="22"/>
          <w:szCs w:val="22"/>
        </w:rPr>
        <w:t xml:space="preserve"> Uma das características da ação possessória consiste na possibilidade de o réu, na contestação, pugnar pela proteção possessória. Isso ocorre porque essa espécie de ação é considerada:</w:t>
      </w:r>
    </w:p>
    <w:p w:rsidR="000A7D63" w:rsidRPr="00CC032E" w:rsidRDefault="000A7D63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(A) especial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(B) dúplice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(C) pessoal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(D) reipersecutória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CC032E" w:rsidRPr="000A7D63" w:rsidRDefault="000A7D63" w:rsidP="00CC032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0A7D63">
        <w:rPr>
          <w:b/>
          <w:sz w:val="22"/>
          <w:szCs w:val="22"/>
        </w:rPr>
        <w:t>55.</w:t>
      </w:r>
      <w:r w:rsidR="00CC032E" w:rsidRPr="000A7D63">
        <w:rPr>
          <w:b/>
          <w:sz w:val="22"/>
          <w:szCs w:val="22"/>
        </w:rPr>
        <w:t xml:space="preserve"> Em uma audiência realizada por um juízo cível, o juiz indeferiu a oitiva de testemunha arrolada por Luis. Inconformado com a decisão</w:t>
      </w:r>
      <w:proofErr w:type="gramStart"/>
      <w:r w:rsidR="00CC032E" w:rsidRPr="000A7D63">
        <w:rPr>
          <w:b/>
          <w:sz w:val="22"/>
          <w:szCs w:val="22"/>
        </w:rPr>
        <w:t>, poderá</w:t>
      </w:r>
      <w:proofErr w:type="gramEnd"/>
      <w:r w:rsidR="00CC032E" w:rsidRPr="000A7D63">
        <w:rPr>
          <w:b/>
          <w:sz w:val="22"/>
          <w:szCs w:val="22"/>
        </w:rPr>
        <w:t xml:space="preserve"> Luis:</w:t>
      </w:r>
    </w:p>
    <w:p w:rsidR="000A7D63" w:rsidRPr="00CC032E" w:rsidRDefault="000A7D63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(A) Opor agravo retido.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(B) Efetuar protesto oral.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(C) Interpor agravo de petição.</w:t>
      </w:r>
    </w:p>
    <w:p w:rsidR="00CC032E" w:rsidRPr="00CC032E" w:rsidRDefault="00CC032E" w:rsidP="00CC032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C032E">
        <w:rPr>
          <w:sz w:val="22"/>
          <w:szCs w:val="22"/>
        </w:rPr>
        <w:t>(D) Interpor agravo de instrumento imediatamente.</w:t>
      </w:r>
    </w:p>
    <w:p w:rsidR="00C201D0" w:rsidRPr="00CC62E0" w:rsidRDefault="00C201D0" w:rsidP="004307EB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D76C72" w:rsidRDefault="00D76C72" w:rsidP="004376E4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710D17">
        <w:rPr>
          <w:b/>
          <w:sz w:val="22"/>
          <w:szCs w:val="22"/>
        </w:rPr>
        <w:t>Direito e Processo do Trabalho</w:t>
      </w:r>
    </w:p>
    <w:p w:rsidR="000A7D63" w:rsidRDefault="000A7D63" w:rsidP="004376E4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p w:rsidR="000A7D63" w:rsidRDefault="004929A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56.</w:t>
      </w:r>
      <w:r w:rsidR="000A7D63" w:rsidRPr="000A7D63">
        <w:rPr>
          <w:b/>
          <w:sz w:val="22"/>
          <w:szCs w:val="22"/>
        </w:rPr>
        <w:t xml:space="preserve"> Em uma norma autônoma, os sindicatos acordaram a supressão das horas intervalares. Pode-se afirmar que a norma:</w:t>
      </w:r>
    </w:p>
    <w:p w:rsidR="004929A3" w:rsidRPr="000A7D63" w:rsidRDefault="004929A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 xml:space="preserve">(A) está correta, pois a CF/88 garantiu a autonomia dos entes sindicais para a </w:t>
      </w:r>
      <w:proofErr w:type="gramStart"/>
      <w:r w:rsidRPr="004929A3">
        <w:rPr>
          <w:sz w:val="22"/>
          <w:szCs w:val="22"/>
        </w:rPr>
        <w:t>flexibilização</w:t>
      </w:r>
      <w:proofErr w:type="gramEnd"/>
      <w:r w:rsidRPr="004929A3">
        <w:rPr>
          <w:sz w:val="22"/>
          <w:szCs w:val="22"/>
        </w:rPr>
        <w:t xml:space="preserve"> das leis trabalhistas, devendo ser respeitada como norma autônoma.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>(B) está correta, pois acompanha dispositivos que garantem a supremacia das normas autônomas, com guarida constitucional, uma vez que é atribuição dos sindicatos a tutela do meio ambiente do t</w:t>
      </w:r>
      <w:r w:rsidR="004929A3" w:rsidRPr="004929A3">
        <w:rPr>
          <w:sz w:val="22"/>
          <w:szCs w:val="22"/>
        </w:rPr>
        <w:t>rabalho de seus sindicalizados.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>(C) não poderá prevalecer por não ter especificação da supressão das horas intervalares, com indicativo, também em norma autônoma de pagamento de um</w:t>
      </w:r>
      <w:r w:rsidR="00426911">
        <w:rPr>
          <w:sz w:val="22"/>
          <w:szCs w:val="22"/>
        </w:rPr>
        <w:t xml:space="preserve"> </w:t>
      </w:r>
      <w:proofErr w:type="spellStart"/>
      <w:r w:rsidRPr="00426911">
        <w:rPr>
          <w:i/>
          <w:sz w:val="22"/>
          <w:szCs w:val="22"/>
        </w:rPr>
        <w:t>plus</w:t>
      </w:r>
      <w:proofErr w:type="spellEnd"/>
      <w:r w:rsidRPr="004929A3">
        <w:rPr>
          <w:sz w:val="22"/>
          <w:szCs w:val="22"/>
        </w:rPr>
        <w:t xml:space="preserve"> remuneratório.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>(D) não poderá prevalecer, pois a previsão de horas intervalares constitui norma heterônoma de ordem pública, não podendo ser suprimida por norma autônoma.</w:t>
      </w:r>
    </w:p>
    <w:p w:rsidR="000A7D63" w:rsidRDefault="000A7D6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D9196E" w:rsidRDefault="00D9196E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D9196E" w:rsidRPr="000A7D63" w:rsidRDefault="00D9196E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0A7D63" w:rsidRDefault="004929A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57.</w:t>
      </w:r>
      <w:r w:rsidR="000A7D63" w:rsidRPr="000A7D63">
        <w:rPr>
          <w:b/>
          <w:sz w:val="22"/>
          <w:szCs w:val="22"/>
        </w:rPr>
        <w:t xml:space="preserve"> Em relação ao prazo prescricional trabalhista, está INCORRETO afirmar:</w:t>
      </w:r>
    </w:p>
    <w:p w:rsidR="004929A3" w:rsidRPr="000A7D63" w:rsidRDefault="004929A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 xml:space="preserve">(A) Ajuizada a ação </w:t>
      </w:r>
      <w:proofErr w:type="gramStart"/>
      <w:r w:rsidRPr="004929A3">
        <w:rPr>
          <w:sz w:val="22"/>
          <w:szCs w:val="22"/>
        </w:rPr>
        <w:t>2</w:t>
      </w:r>
      <w:proofErr w:type="gramEnd"/>
      <w:r w:rsidRPr="004929A3">
        <w:rPr>
          <w:sz w:val="22"/>
          <w:szCs w:val="22"/>
        </w:rPr>
        <w:t xml:space="preserve"> anos e 1 dia após a extinção do contrato de trabalho, a prescrição é total em relação a todos os direitos do trabalhador.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 xml:space="preserve">(B) Ajuizada a ação na vigência do contrato de trabalho, incide apenas a prescrição parcial, podendo ser reclamados direitos dos últimos </w:t>
      </w:r>
      <w:proofErr w:type="gramStart"/>
      <w:r w:rsidRPr="004929A3">
        <w:rPr>
          <w:sz w:val="22"/>
          <w:szCs w:val="22"/>
        </w:rPr>
        <w:t>5</w:t>
      </w:r>
      <w:proofErr w:type="gramEnd"/>
      <w:r w:rsidRPr="004929A3">
        <w:rPr>
          <w:sz w:val="22"/>
          <w:szCs w:val="22"/>
        </w:rPr>
        <w:t xml:space="preserve"> anos contados retroativamente da data do ajuizamento da ação.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 xml:space="preserve">(C) Em relação ao trabalhador rural, a prescrição é de </w:t>
      </w:r>
      <w:proofErr w:type="gramStart"/>
      <w:r w:rsidRPr="004929A3">
        <w:rPr>
          <w:sz w:val="22"/>
          <w:szCs w:val="22"/>
        </w:rPr>
        <w:t>2</w:t>
      </w:r>
      <w:proofErr w:type="gramEnd"/>
      <w:r w:rsidRPr="004929A3">
        <w:rPr>
          <w:sz w:val="22"/>
          <w:szCs w:val="22"/>
        </w:rPr>
        <w:t xml:space="preserve"> anos contados da extinção do contrato de trabalho, não correndo a prescrição na vigência do contrato.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 xml:space="preserve">(D) Aos depósitos do FGTS aplica-se prazo prescricional de 30 anos, até o limite de </w:t>
      </w:r>
      <w:proofErr w:type="gramStart"/>
      <w:r w:rsidRPr="004929A3">
        <w:rPr>
          <w:sz w:val="22"/>
          <w:szCs w:val="22"/>
        </w:rPr>
        <w:t>2</w:t>
      </w:r>
      <w:proofErr w:type="gramEnd"/>
      <w:r w:rsidRPr="004929A3">
        <w:rPr>
          <w:sz w:val="22"/>
          <w:szCs w:val="22"/>
        </w:rPr>
        <w:t xml:space="preserve"> anos após a extinção do contrato de trabalho.</w:t>
      </w:r>
    </w:p>
    <w:p w:rsidR="000A7D63" w:rsidRPr="000A7D63" w:rsidRDefault="000A7D6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0A7D63" w:rsidRPr="000A7D63" w:rsidRDefault="004929A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58.</w:t>
      </w:r>
      <w:r w:rsidR="000A7D63" w:rsidRPr="000A7D63">
        <w:rPr>
          <w:b/>
          <w:sz w:val="22"/>
          <w:szCs w:val="22"/>
        </w:rPr>
        <w:t xml:space="preserve"> Em relação às hipóteses de extinção do contrato de emprego por prazo indeterminado, considere:</w:t>
      </w:r>
    </w:p>
    <w:p w:rsidR="000A7D63" w:rsidRPr="000A7D63" w:rsidRDefault="000A7D6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0A7D63">
        <w:rPr>
          <w:b/>
          <w:sz w:val="22"/>
          <w:szCs w:val="22"/>
        </w:rPr>
        <w:t>I. O pedido de demissão caracteriza-se como ato de iniciativa do empregado, praticado com a intenção de extinguir o contrato.</w:t>
      </w:r>
    </w:p>
    <w:p w:rsidR="000A7D63" w:rsidRPr="000A7D63" w:rsidRDefault="000A7D6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0A7D63">
        <w:rPr>
          <w:b/>
          <w:sz w:val="22"/>
          <w:szCs w:val="22"/>
        </w:rPr>
        <w:t>II. Havendo culpa recíproca no ato que determinou a rescisão do contrato, será devida a mesma indenização que seria devida em caso de culpa exclusiva do empregador.</w:t>
      </w:r>
    </w:p>
    <w:p w:rsidR="000A7D63" w:rsidRPr="000A7D63" w:rsidRDefault="000A7D6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0A7D63">
        <w:rPr>
          <w:b/>
          <w:sz w:val="22"/>
          <w:szCs w:val="22"/>
        </w:rPr>
        <w:t>III. No caso de prática de falta grave pelo empregador, poderá o empregado pleitear a rescisão do seu contrato e o pagamento das respectivas indenizações, sendo-lhe facultado, em qualquer hipótese, permanecer ou não no serviço até final da decisão do processo.</w:t>
      </w:r>
    </w:p>
    <w:p w:rsidR="000A7D63" w:rsidRPr="000A7D63" w:rsidRDefault="000A7D6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0A7D63">
        <w:rPr>
          <w:b/>
          <w:sz w:val="22"/>
          <w:szCs w:val="22"/>
        </w:rPr>
        <w:t>IV. A morte do empregador pessoa física leva à extinção do contrato de trabalho, salvo se o empregado, por ocasião do falecimento do empregador, tiver mais de dez anos de serviço para o mesmo.</w:t>
      </w:r>
    </w:p>
    <w:p w:rsidR="000A7D63" w:rsidRDefault="000A7D6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0A7D63">
        <w:rPr>
          <w:b/>
          <w:sz w:val="22"/>
          <w:szCs w:val="22"/>
        </w:rPr>
        <w:t>Está INCORRETO o que consta APENAS em</w:t>
      </w:r>
      <w:r w:rsidR="004929A3">
        <w:rPr>
          <w:b/>
          <w:sz w:val="22"/>
          <w:szCs w:val="22"/>
        </w:rPr>
        <w:t>:</w:t>
      </w:r>
    </w:p>
    <w:p w:rsidR="004929A3" w:rsidRPr="000A7D63" w:rsidRDefault="004929A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>(A) I e IV.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>(B) III e IV.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>(C) I, II e IV.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>(D) II, III e IV.</w:t>
      </w:r>
    </w:p>
    <w:p w:rsidR="000A7D63" w:rsidRPr="000A7D63" w:rsidRDefault="000A7D6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0A7D63" w:rsidRDefault="004929A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59.</w:t>
      </w:r>
      <w:r w:rsidR="000A7D63" w:rsidRPr="000A7D63">
        <w:rPr>
          <w:b/>
          <w:sz w:val="22"/>
          <w:szCs w:val="22"/>
        </w:rPr>
        <w:t xml:space="preserve"> Considerando os dispositivos legais relativos à remuneração, é correto afirmar que</w:t>
      </w:r>
      <w:r>
        <w:rPr>
          <w:b/>
          <w:sz w:val="22"/>
          <w:szCs w:val="22"/>
        </w:rPr>
        <w:t>:</w:t>
      </w:r>
    </w:p>
    <w:p w:rsidR="004929A3" w:rsidRPr="000A7D63" w:rsidRDefault="004929A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>(A) o pagamento do salário, qualquer que seja a modalidade do trabalho, não deve ser estipulado por período superior a um mês, inclusive no que concerne a percentagens e gratificações.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>(B) não é considerada como salário a utilidade correspondente à educação em estabelecimento de ensino de terceiros, incluindo os valores relativos à matrícula, mensalidade, anuidade, livro e material didático.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>(C) na falta de estipulação do salário ou não havendo prova sobre a importância ajustada, o empregado deverá notificar previamente o empregador requerendo</w:t>
      </w:r>
      <w:r w:rsidR="006A0DB9">
        <w:rPr>
          <w:sz w:val="22"/>
          <w:szCs w:val="22"/>
        </w:rPr>
        <w:t xml:space="preserve">. 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proofErr w:type="gramStart"/>
      <w:r w:rsidRPr="004929A3">
        <w:rPr>
          <w:sz w:val="22"/>
          <w:szCs w:val="22"/>
        </w:rPr>
        <w:t>a</w:t>
      </w:r>
      <w:proofErr w:type="gramEnd"/>
      <w:r w:rsidRPr="004929A3">
        <w:rPr>
          <w:sz w:val="22"/>
          <w:szCs w:val="22"/>
        </w:rPr>
        <w:t xml:space="preserve"> fixação do salário sob pena de requerer judicialmente o arbitramento do respectivo valor.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>(D) não se incluem nos salários as diárias para viagem que excedam 50% do salário percebido pelo empregado.</w:t>
      </w:r>
    </w:p>
    <w:p w:rsidR="000A7D63" w:rsidRPr="000A7D63" w:rsidRDefault="000A7D6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0A7D63" w:rsidRDefault="004929A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60.</w:t>
      </w:r>
      <w:r w:rsidR="000A7D63" w:rsidRPr="000A7D63">
        <w:rPr>
          <w:b/>
          <w:sz w:val="22"/>
          <w:szCs w:val="22"/>
        </w:rPr>
        <w:t xml:space="preserve"> Perderá o direito a férias o empregado que, no curso do período aquisitivo,</w:t>
      </w:r>
    </w:p>
    <w:p w:rsidR="004929A3" w:rsidRPr="000A7D63" w:rsidRDefault="004929A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>(A) deixar o emprego e não for readmitido nos 60 dias posteriores à sua saída.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>(B) deixar de trabalhar, com percepção de salários, por mais de 60 dias, em virtude de paralisação parcial ou total dos serviços da emp</w:t>
      </w:r>
      <w:r w:rsidR="004929A3" w:rsidRPr="004929A3">
        <w:rPr>
          <w:sz w:val="22"/>
          <w:szCs w:val="22"/>
        </w:rPr>
        <w:t xml:space="preserve">resa, desde que tal paralisação </w:t>
      </w:r>
      <w:r w:rsidRPr="004929A3">
        <w:rPr>
          <w:sz w:val="22"/>
          <w:szCs w:val="22"/>
        </w:rPr>
        <w:t>tenha decorrido de força maior.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 xml:space="preserve">(C) tiver percebido da Previdência Social prestações de acidente do trabalho ou de auxílio-doença por mais de </w:t>
      </w:r>
      <w:proofErr w:type="gramStart"/>
      <w:r w:rsidRPr="004929A3">
        <w:rPr>
          <w:sz w:val="22"/>
          <w:szCs w:val="22"/>
        </w:rPr>
        <w:t>6</w:t>
      </w:r>
      <w:proofErr w:type="gramEnd"/>
      <w:r w:rsidRPr="004929A3">
        <w:rPr>
          <w:sz w:val="22"/>
          <w:szCs w:val="22"/>
        </w:rPr>
        <w:t xml:space="preserve"> meses, desde que contínuos.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>(D) usufruir de licença remunerada, qualquer que seja o período de duração da mesma.</w:t>
      </w:r>
    </w:p>
    <w:p w:rsidR="000A7D63" w:rsidRDefault="000A7D6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341755" w:rsidRDefault="00341755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341755" w:rsidRDefault="00341755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341755" w:rsidRDefault="00341755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341755" w:rsidRPr="000A7D63" w:rsidRDefault="00341755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0A7D63" w:rsidRDefault="004929A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61.</w:t>
      </w:r>
      <w:r w:rsidR="000A7D63" w:rsidRPr="000A7D63">
        <w:rPr>
          <w:b/>
          <w:sz w:val="22"/>
          <w:szCs w:val="22"/>
        </w:rPr>
        <w:t xml:space="preserve"> De acordo com a Consolidação das Leis do Trabalho nos dissídios individuais quando houver extinção do processo, sem julgamento do mérito, ou julgado total</w:t>
      </w:r>
      <w:r w:rsidR="00341755">
        <w:rPr>
          <w:b/>
          <w:sz w:val="22"/>
          <w:szCs w:val="22"/>
        </w:rPr>
        <w:t xml:space="preserve">mente improcedente o pedido, </w:t>
      </w:r>
      <w:proofErr w:type="gramStart"/>
      <w:r w:rsidR="00341755">
        <w:rPr>
          <w:b/>
          <w:sz w:val="22"/>
          <w:szCs w:val="22"/>
        </w:rPr>
        <w:t xml:space="preserve">as </w:t>
      </w:r>
      <w:r w:rsidR="000A7D63" w:rsidRPr="000A7D63">
        <w:rPr>
          <w:b/>
          <w:sz w:val="22"/>
          <w:szCs w:val="22"/>
        </w:rPr>
        <w:t>custas</w:t>
      </w:r>
      <w:proofErr w:type="gramEnd"/>
      <w:r w:rsidR="000A7D63" w:rsidRPr="000A7D63">
        <w:rPr>
          <w:b/>
          <w:sz w:val="22"/>
          <w:szCs w:val="22"/>
        </w:rPr>
        <w:t xml:space="preserve"> relativas ao processo de conhecimento incidirão à base de 2% (dois por cento) sobre o valor:</w:t>
      </w:r>
    </w:p>
    <w:p w:rsidR="004929A3" w:rsidRPr="000A7D63" w:rsidRDefault="004929A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>(A) da condenação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>(B) fixado pelo Juiz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>(C) da causa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>(D) acordado entre as partes</w:t>
      </w:r>
    </w:p>
    <w:p w:rsidR="000A7D63" w:rsidRPr="000A7D63" w:rsidRDefault="000A7D6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0A7D63" w:rsidRDefault="004929A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62.</w:t>
      </w:r>
      <w:r w:rsidR="000A7D63" w:rsidRPr="000A7D63">
        <w:rPr>
          <w:b/>
          <w:sz w:val="22"/>
          <w:szCs w:val="22"/>
        </w:rPr>
        <w:t xml:space="preserve"> Durante uma audiência trabalhista o juiz indefere o depoimento pessoal requerido por uma das partes. Nessa hipótese, a medida processual capaz de mudar o resultado será:</w:t>
      </w:r>
    </w:p>
    <w:p w:rsidR="004929A3" w:rsidRPr="000A7D63" w:rsidRDefault="004929A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>(A) o agravo de instrumento.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>(B) o agravo retido.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>(C) os embargos de defesa.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>(D) o recurso ordinário.</w:t>
      </w:r>
    </w:p>
    <w:p w:rsidR="000A7D63" w:rsidRPr="000A7D63" w:rsidRDefault="000A7D6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0A7D63" w:rsidRDefault="004929A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63.</w:t>
      </w:r>
      <w:r w:rsidR="000A7D63" w:rsidRPr="000A7D63">
        <w:rPr>
          <w:b/>
          <w:sz w:val="22"/>
          <w:szCs w:val="22"/>
        </w:rPr>
        <w:t xml:space="preserve"> Com relação ao dissídio coletivo, é INCORRETO afirmar:</w:t>
      </w:r>
    </w:p>
    <w:p w:rsidR="004929A3" w:rsidRPr="000A7D63" w:rsidRDefault="004929A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>(A) Na audiência de conciliação, assim como ocorre nos dissídios individuais, haverá o arquivamento da ação quando o autor não comparecer.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 xml:space="preserve">(B) De acordo com a legislação, para ajuizamento do dissídio coletivo de natureza econômica há necessidade de esgotar a negociação coletiva, bem como de existência de comum acordo entre as partes envolvidas no litígio, </w:t>
      </w:r>
      <w:proofErr w:type="gramStart"/>
      <w:r w:rsidRPr="004929A3">
        <w:rPr>
          <w:sz w:val="22"/>
          <w:szCs w:val="22"/>
        </w:rPr>
        <w:t>sob pena</w:t>
      </w:r>
      <w:proofErr w:type="gramEnd"/>
      <w:r w:rsidRPr="004929A3">
        <w:rPr>
          <w:sz w:val="22"/>
          <w:szCs w:val="22"/>
        </w:rPr>
        <w:t xml:space="preserve"> de extinção do processo sem resolução do mérito.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 xml:space="preserve">(C) O poder normativo da Justiça do Trabalho consiste numa atribuição anômala conferida pela Constituição Federal a um ramo do Poder Judiciário, haja vista que a competência para a elaboração de normas, com efeitos </w:t>
      </w:r>
      <w:proofErr w:type="gramStart"/>
      <w:r w:rsidRPr="004929A3">
        <w:rPr>
          <w:sz w:val="22"/>
          <w:szCs w:val="22"/>
        </w:rPr>
        <w:t>ultra partes</w:t>
      </w:r>
      <w:proofErr w:type="gramEnd"/>
      <w:r w:rsidRPr="004929A3">
        <w:rPr>
          <w:sz w:val="22"/>
          <w:szCs w:val="22"/>
        </w:rPr>
        <w:t xml:space="preserve"> é uma tarefa típica do Poder Legislativo.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>(D) Em caso de dissídio coletivo que tenha como objeto novas condições de trabalho e no qual figure apenas parte dos empregados da empresa, poderá o Tribunal competente, na própria decisão, estender tais condições aos demais empregados.</w:t>
      </w:r>
    </w:p>
    <w:p w:rsidR="000A7D63" w:rsidRPr="000A7D63" w:rsidRDefault="000A7D6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0A7D63" w:rsidRDefault="004929A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64.</w:t>
      </w:r>
      <w:r w:rsidR="000A7D63" w:rsidRPr="000A7D63">
        <w:rPr>
          <w:b/>
          <w:sz w:val="22"/>
          <w:szCs w:val="22"/>
        </w:rPr>
        <w:t xml:space="preserve"> A respeito da execução tra</w:t>
      </w:r>
      <w:r>
        <w:rPr>
          <w:b/>
          <w:sz w:val="22"/>
          <w:szCs w:val="22"/>
        </w:rPr>
        <w:t>balhista, é CORRETO afirmar que:</w:t>
      </w:r>
    </w:p>
    <w:p w:rsidR="004929A3" w:rsidRPr="000A7D63" w:rsidRDefault="004929A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 xml:space="preserve">(A) em face do direito fundamental de propriedade, previsto pela Constituição Federal, não se admite penhora sobre o faturamento da empresa, </w:t>
      </w:r>
      <w:proofErr w:type="gramStart"/>
      <w:r w:rsidRPr="004929A3">
        <w:rPr>
          <w:sz w:val="22"/>
          <w:szCs w:val="22"/>
        </w:rPr>
        <w:t>sob pena</w:t>
      </w:r>
      <w:proofErr w:type="gramEnd"/>
      <w:r w:rsidRPr="004929A3">
        <w:rPr>
          <w:sz w:val="22"/>
          <w:szCs w:val="22"/>
        </w:rPr>
        <w:t xml:space="preserve"> de ferir o direito de livre exercício empresarial.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>(B) se tratando de execução por carta precatória, os embargos de terceiro devem ser oferecidos perante o juízo deprecante ou no juízo deprecado, mas a competência para julgá-los é do juízo deprecante, salvo se versarem, unicamente, sobre vícios ou irregularidades da penhora, avaliação ou alienação dos bens, praticados pelo juízo deprecado, em que a competência será deste último.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>(C) sendo insuficiente o patrimônio da pessoa jurídica para saldar o débito trabalhista, respondem pela execução os bens pessoais do sócio-gerente, desde que tenha participado como pessoa física no polo passivo da reclamação trabalhista na fase cognitiva.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 xml:space="preserve">(D) as multas inscritas em dívida </w:t>
      </w:r>
      <w:r w:rsidR="00341755" w:rsidRPr="004929A3">
        <w:rPr>
          <w:sz w:val="22"/>
          <w:szCs w:val="22"/>
        </w:rPr>
        <w:t>ativa</w:t>
      </w:r>
      <w:r w:rsidRPr="004929A3">
        <w:rPr>
          <w:sz w:val="22"/>
          <w:szCs w:val="22"/>
        </w:rPr>
        <w:t xml:space="preserve"> da União, provenientes dos autos de infração lavrados por auditores-fiscais do trabalho, os termos de ajuste de conduta firmados perante o Ministério Público do Trabalho e os termos de conciliação firmados entre</w:t>
      </w:r>
      <w:r w:rsidR="00341755">
        <w:rPr>
          <w:sz w:val="22"/>
          <w:szCs w:val="22"/>
        </w:rPr>
        <w:t xml:space="preserve"> </w:t>
      </w:r>
      <w:r w:rsidRPr="004929A3">
        <w:rPr>
          <w:sz w:val="22"/>
          <w:szCs w:val="22"/>
        </w:rPr>
        <w:t>as partes, na presença de um representante do sindicato e de duas testemunhas, são considerados títulos executivos extrajudiciais trabalhistas.</w:t>
      </w:r>
    </w:p>
    <w:p w:rsidR="000A7D63" w:rsidRDefault="000A7D6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8F4257" w:rsidRDefault="008F4257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8F4257" w:rsidRDefault="008F4257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8F4257" w:rsidRDefault="008F4257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8F4257" w:rsidRDefault="008F4257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8F4257" w:rsidRDefault="008F4257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8F4257" w:rsidRDefault="008F4257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8F4257" w:rsidRDefault="008F4257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8F4257" w:rsidRDefault="008F4257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8F4257" w:rsidRPr="000A7D63" w:rsidRDefault="008F4257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0A7D63" w:rsidRDefault="004929A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65.</w:t>
      </w:r>
      <w:r w:rsidR="000A7D63" w:rsidRPr="000A7D63">
        <w:rPr>
          <w:b/>
          <w:sz w:val="22"/>
          <w:szCs w:val="22"/>
        </w:rPr>
        <w:t xml:space="preserve"> De acordo com a Consolidação das Leis do Trabalho, assinale a alternativa INCORRETA:</w:t>
      </w:r>
    </w:p>
    <w:p w:rsidR="004929A3" w:rsidRPr="000A7D63" w:rsidRDefault="004929A3" w:rsidP="00DA6F0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 xml:space="preserve">(A) Os erros materiais poderão ser corrigidos de ofício ou a requerimento de qualquer das partes. 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 xml:space="preserve">(B) Eventual efeito modificativo dos embargos de declaração somente poderá ocorrer em virtude da correção de vício na decisão embargada e desde que ouvida a parte contrária, no prazo de </w:t>
      </w:r>
      <w:proofErr w:type="gramStart"/>
      <w:r w:rsidRPr="004929A3">
        <w:rPr>
          <w:sz w:val="22"/>
          <w:szCs w:val="22"/>
        </w:rPr>
        <w:t>5</w:t>
      </w:r>
      <w:proofErr w:type="gramEnd"/>
      <w:r w:rsidRPr="004929A3">
        <w:rPr>
          <w:sz w:val="22"/>
          <w:szCs w:val="22"/>
        </w:rPr>
        <w:t xml:space="preserve"> (cinco) dias. 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 xml:space="preserve">(C) Os embargos de declaração interrompem o prazo para interposição de outros recursos, por qualquer das partes, salvo quando </w:t>
      </w:r>
      <w:proofErr w:type="gramStart"/>
      <w:r w:rsidRPr="004929A3">
        <w:rPr>
          <w:sz w:val="22"/>
          <w:szCs w:val="22"/>
        </w:rPr>
        <w:t>intempestivos, irregular</w:t>
      </w:r>
      <w:proofErr w:type="gramEnd"/>
      <w:r w:rsidRPr="004929A3">
        <w:rPr>
          <w:sz w:val="22"/>
          <w:szCs w:val="22"/>
        </w:rPr>
        <w:t xml:space="preserve"> a representação da parte ou ausente a sua assinatura.</w:t>
      </w:r>
    </w:p>
    <w:p w:rsidR="000A7D63" w:rsidRPr="004929A3" w:rsidRDefault="000A7D63" w:rsidP="00DA6F0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29A3">
        <w:rPr>
          <w:sz w:val="22"/>
          <w:szCs w:val="22"/>
        </w:rPr>
        <w:t xml:space="preserve">(D) Nas causas sujeitas ao procedimento sumaríssimo, somente será admitido recurso de revista por contrariedade </w:t>
      </w:r>
      <w:proofErr w:type="gramStart"/>
      <w:r w:rsidRPr="004929A3">
        <w:rPr>
          <w:sz w:val="22"/>
          <w:szCs w:val="22"/>
        </w:rPr>
        <w:t>a</w:t>
      </w:r>
      <w:proofErr w:type="gramEnd"/>
      <w:r w:rsidRPr="004929A3">
        <w:rPr>
          <w:sz w:val="22"/>
          <w:szCs w:val="22"/>
        </w:rPr>
        <w:t xml:space="preserve"> orientação jurisprudencial ou súmula de jurisprudência uniforme do Tribunal Superior do Trabalho ou a súmula vinculante do Supremo Tribunal Federal e por violação direta da Constituição Federal</w:t>
      </w:r>
      <w:r w:rsidR="00DA6F0E">
        <w:rPr>
          <w:sz w:val="22"/>
          <w:szCs w:val="22"/>
        </w:rPr>
        <w:t>.</w:t>
      </w:r>
    </w:p>
    <w:p w:rsidR="000A7D63" w:rsidRPr="000A7D63" w:rsidRDefault="000A7D63" w:rsidP="000A7D6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D76C72" w:rsidRDefault="00D76C72" w:rsidP="00AF5E8D">
      <w:pPr>
        <w:jc w:val="center"/>
        <w:rPr>
          <w:b/>
          <w:sz w:val="22"/>
          <w:szCs w:val="22"/>
        </w:rPr>
      </w:pPr>
      <w:bookmarkStart w:id="0" w:name="0.1_graphic23"/>
      <w:bookmarkEnd w:id="0"/>
      <w:r w:rsidRPr="00001828">
        <w:rPr>
          <w:b/>
          <w:sz w:val="22"/>
          <w:szCs w:val="22"/>
        </w:rPr>
        <w:t>Direito Tributário</w:t>
      </w:r>
    </w:p>
    <w:p w:rsidR="002E35B2" w:rsidRDefault="002E35B2" w:rsidP="00AF5E8D">
      <w:pPr>
        <w:jc w:val="center"/>
        <w:rPr>
          <w:b/>
          <w:sz w:val="22"/>
          <w:szCs w:val="22"/>
        </w:rPr>
      </w:pPr>
    </w:p>
    <w:p w:rsidR="002E35B2" w:rsidRDefault="002E35B2" w:rsidP="00DA6F0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66</w:t>
      </w:r>
      <w:r w:rsidRPr="002E35B2">
        <w:rPr>
          <w:b/>
          <w:sz w:val="22"/>
          <w:szCs w:val="22"/>
        </w:rPr>
        <w:t xml:space="preserve">. (FGV-JUIZ DE DIREITO/MG) Com base na Constituição Federal de 1988, assinale a afirmativa incorreta. </w:t>
      </w:r>
    </w:p>
    <w:p w:rsidR="002E35B2" w:rsidRPr="002E35B2" w:rsidRDefault="002E35B2" w:rsidP="00DA6F0E">
      <w:pPr>
        <w:jc w:val="both"/>
        <w:rPr>
          <w:b/>
          <w:sz w:val="22"/>
          <w:szCs w:val="22"/>
        </w:rPr>
      </w:pPr>
    </w:p>
    <w:p w:rsidR="002E35B2" w:rsidRPr="002E35B2" w:rsidRDefault="002E35B2" w:rsidP="00DA6F0E">
      <w:pPr>
        <w:jc w:val="both"/>
        <w:rPr>
          <w:sz w:val="22"/>
          <w:szCs w:val="22"/>
        </w:rPr>
      </w:pPr>
      <w:r w:rsidRPr="002E35B2">
        <w:rPr>
          <w:sz w:val="22"/>
          <w:szCs w:val="22"/>
        </w:rPr>
        <w:t xml:space="preserve">(A) O ITR será progressivo e terá suas alíquotas fixadas de forma a desestimular a manutenção de propriedades improdutivas. </w:t>
      </w:r>
    </w:p>
    <w:p w:rsidR="002E35B2" w:rsidRPr="002E35B2" w:rsidRDefault="002E35B2" w:rsidP="00DA6F0E">
      <w:pPr>
        <w:jc w:val="both"/>
        <w:rPr>
          <w:sz w:val="22"/>
          <w:szCs w:val="22"/>
        </w:rPr>
      </w:pPr>
      <w:r w:rsidRPr="002E35B2">
        <w:rPr>
          <w:sz w:val="22"/>
          <w:szCs w:val="22"/>
        </w:rPr>
        <w:t xml:space="preserve">(B) Em relação ao ICMS é facultado ao Senado Federal estabelecer alíquotas mínimas nas operações internas, mediante resolução de iniciativa de um terço e aprovada pela maioria absoluta de seus membros. </w:t>
      </w:r>
    </w:p>
    <w:p w:rsidR="002E35B2" w:rsidRPr="002E35B2" w:rsidRDefault="002E35B2" w:rsidP="00DA6F0E">
      <w:pPr>
        <w:jc w:val="both"/>
        <w:rPr>
          <w:sz w:val="22"/>
          <w:szCs w:val="22"/>
        </w:rPr>
      </w:pPr>
      <w:r w:rsidRPr="002E35B2">
        <w:rPr>
          <w:sz w:val="22"/>
          <w:szCs w:val="22"/>
        </w:rPr>
        <w:t xml:space="preserve">(C) Não incide ITBI sobre a transmissão de bens ou direitos incorporados ao patrimônio de pessoa jurídica em realização de capital, nem sobre a transmissão de bens ou direitos decorrente de fusão, incorporação, cisão ou extinção de pessoa jurídica, salvo se, nesses casos, a atividade preponderante do adquirente for </w:t>
      </w:r>
      <w:proofErr w:type="gramStart"/>
      <w:r w:rsidRPr="002E35B2">
        <w:rPr>
          <w:sz w:val="22"/>
          <w:szCs w:val="22"/>
        </w:rPr>
        <w:t>a</w:t>
      </w:r>
      <w:proofErr w:type="gramEnd"/>
      <w:r w:rsidRPr="002E35B2">
        <w:rPr>
          <w:sz w:val="22"/>
          <w:szCs w:val="22"/>
        </w:rPr>
        <w:t xml:space="preserve"> compra e venda desses bens ou direitos, locação de bens imóveis ou arrendamento mercantil. </w:t>
      </w:r>
    </w:p>
    <w:p w:rsidR="002E35B2" w:rsidRPr="002E35B2" w:rsidRDefault="002E35B2" w:rsidP="00DA6F0E">
      <w:pPr>
        <w:jc w:val="both"/>
        <w:rPr>
          <w:sz w:val="22"/>
          <w:szCs w:val="22"/>
        </w:rPr>
      </w:pPr>
      <w:r w:rsidRPr="002E35B2">
        <w:rPr>
          <w:sz w:val="22"/>
          <w:szCs w:val="22"/>
        </w:rPr>
        <w:t xml:space="preserve">(D) O IPI poderá ser seletivo, em função da essencialidade do produto, e será </w:t>
      </w:r>
      <w:proofErr w:type="gramStart"/>
      <w:r w:rsidRPr="002E35B2">
        <w:rPr>
          <w:sz w:val="22"/>
          <w:szCs w:val="22"/>
        </w:rPr>
        <w:t>não-cumulativo</w:t>
      </w:r>
      <w:proofErr w:type="gramEnd"/>
      <w:r w:rsidRPr="002E35B2">
        <w:rPr>
          <w:sz w:val="22"/>
          <w:szCs w:val="22"/>
        </w:rPr>
        <w:t>, compensando-se o que for devido em cada operação com o montante cobrado nas anteriores.</w:t>
      </w:r>
    </w:p>
    <w:p w:rsidR="002E35B2" w:rsidRPr="002E35B2" w:rsidRDefault="002E35B2" w:rsidP="00DA6F0E">
      <w:pPr>
        <w:jc w:val="both"/>
        <w:rPr>
          <w:b/>
          <w:sz w:val="22"/>
          <w:szCs w:val="22"/>
        </w:rPr>
      </w:pPr>
    </w:p>
    <w:p w:rsidR="002E35B2" w:rsidRDefault="002E35B2" w:rsidP="00DA6F0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67.</w:t>
      </w:r>
      <w:r w:rsidRPr="002E35B2">
        <w:rPr>
          <w:b/>
          <w:sz w:val="22"/>
          <w:szCs w:val="22"/>
        </w:rPr>
        <w:t xml:space="preserve"> Considerada a C</w:t>
      </w:r>
      <w:r>
        <w:rPr>
          <w:b/>
          <w:sz w:val="22"/>
          <w:szCs w:val="22"/>
        </w:rPr>
        <w:t xml:space="preserve">onstituição Federal de 1988, é </w:t>
      </w:r>
      <w:r w:rsidR="0039486A">
        <w:rPr>
          <w:b/>
          <w:sz w:val="22"/>
          <w:szCs w:val="22"/>
        </w:rPr>
        <w:t xml:space="preserve">CORRETO </w:t>
      </w:r>
      <w:r w:rsidRPr="002E35B2">
        <w:rPr>
          <w:b/>
          <w:sz w:val="22"/>
          <w:szCs w:val="22"/>
        </w:rPr>
        <w:t>afirmar:</w:t>
      </w:r>
    </w:p>
    <w:p w:rsidR="002E35B2" w:rsidRPr="002E35B2" w:rsidRDefault="002E35B2" w:rsidP="00DA6F0E">
      <w:pPr>
        <w:jc w:val="both"/>
        <w:rPr>
          <w:b/>
          <w:sz w:val="22"/>
          <w:szCs w:val="22"/>
        </w:rPr>
      </w:pPr>
    </w:p>
    <w:p w:rsidR="002E35B2" w:rsidRPr="002E35B2" w:rsidRDefault="002E35B2" w:rsidP="00DA6F0E">
      <w:pPr>
        <w:jc w:val="both"/>
        <w:rPr>
          <w:sz w:val="22"/>
          <w:szCs w:val="22"/>
        </w:rPr>
      </w:pPr>
      <w:r w:rsidRPr="002E35B2">
        <w:rPr>
          <w:sz w:val="22"/>
          <w:szCs w:val="22"/>
        </w:rPr>
        <w:t>(A) que as alíquotas do imposto sobre a propriedade territorial rural (ITR) não poderão ser alteradas por meio de medida provisória.</w:t>
      </w:r>
    </w:p>
    <w:p w:rsidR="002E35B2" w:rsidRPr="002E35B2" w:rsidRDefault="002E35B2" w:rsidP="00DA6F0E">
      <w:pPr>
        <w:jc w:val="both"/>
        <w:rPr>
          <w:sz w:val="22"/>
          <w:szCs w:val="22"/>
        </w:rPr>
      </w:pPr>
      <w:r w:rsidRPr="002E35B2">
        <w:rPr>
          <w:sz w:val="22"/>
          <w:szCs w:val="22"/>
        </w:rPr>
        <w:t xml:space="preserve">(B) que a contribuição de melhoria poderá ser cobrada no mesmo exercício financeiro em que haja sido instituída, observado apenas o prazo de </w:t>
      </w:r>
      <w:r w:rsidR="00775C52" w:rsidRPr="002E35B2">
        <w:rPr>
          <w:sz w:val="22"/>
          <w:szCs w:val="22"/>
        </w:rPr>
        <w:t>noventa dias contados da data em que haja sido publicada a lei que a instituiu</w:t>
      </w:r>
      <w:r w:rsidRPr="002E35B2">
        <w:rPr>
          <w:sz w:val="22"/>
          <w:szCs w:val="22"/>
        </w:rPr>
        <w:t>.</w:t>
      </w:r>
    </w:p>
    <w:p w:rsidR="002E35B2" w:rsidRPr="002E35B2" w:rsidRDefault="002E35B2" w:rsidP="00DA6F0E">
      <w:pPr>
        <w:jc w:val="both"/>
        <w:rPr>
          <w:sz w:val="22"/>
          <w:szCs w:val="22"/>
        </w:rPr>
      </w:pPr>
      <w:r w:rsidRPr="002E35B2">
        <w:rPr>
          <w:sz w:val="22"/>
          <w:szCs w:val="22"/>
        </w:rPr>
        <w:t>(C) que a concessão e a revogação de isenções, no que concerne ao imposto sobre serviços de qualquer natureza (ISSQN), ficam condicionadas ao que dispuser a lei complementar nacional.</w:t>
      </w:r>
    </w:p>
    <w:p w:rsidR="002E35B2" w:rsidRPr="002E35B2" w:rsidRDefault="002E35B2" w:rsidP="00DA6F0E">
      <w:pPr>
        <w:jc w:val="both"/>
        <w:rPr>
          <w:sz w:val="22"/>
          <w:szCs w:val="22"/>
        </w:rPr>
      </w:pPr>
      <w:r w:rsidRPr="002E35B2">
        <w:rPr>
          <w:sz w:val="22"/>
          <w:szCs w:val="22"/>
        </w:rPr>
        <w:t>(D) que a não-cumulatividade é o mecanismo utilizado para se aplicar o princípio da seletividade, em relação ao imposto sobre a circulação de mercadorias e prestação de serviços de transporte interestadual e municipal e de comunicações (ICMS).</w:t>
      </w:r>
    </w:p>
    <w:p w:rsidR="002E35B2" w:rsidRPr="002E35B2" w:rsidRDefault="002E35B2" w:rsidP="00DA6F0E">
      <w:pPr>
        <w:jc w:val="both"/>
        <w:rPr>
          <w:b/>
          <w:sz w:val="22"/>
          <w:szCs w:val="22"/>
        </w:rPr>
      </w:pPr>
    </w:p>
    <w:p w:rsidR="002E35B2" w:rsidRDefault="002E35B2" w:rsidP="00DA6F0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68.</w:t>
      </w:r>
      <w:r w:rsidRPr="002E35B2">
        <w:rPr>
          <w:b/>
          <w:sz w:val="22"/>
          <w:szCs w:val="22"/>
        </w:rPr>
        <w:t xml:space="preserve"> A competência tributária dos Estados NÃO ABRANGE, nos termos da Constituição Federal de 1988:</w:t>
      </w:r>
    </w:p>
    <w:p w:rsidR="002E35B2" w:rsidRPr="002E35B2" w:rsidRDefault="002E35B2" w:rsidP="00DA6F0E">
      <w:pPr>
        <w:jc w:val="both"/>
        <w:rPr>
          <w:b/>
          <w:sz w:val="22"/>
          <w:szCs w:val="22"/>
        </w:rPr>
      </w:pPr>
    </w:p>
    <w:p w:rsidR="002E35B2" w:rsidRPr="002E35B2" w:rsidRDefault="002E35B2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Pr="002E35B2">
        <w:rPr>
          <w:sz w:val="22"/>
          <w:szCs w:val="22"/>
        </w:rPr>
        <w:t>) a instituição de contribuição, a ser exigida dos seus servidores, para o custeio, em benefícios destes mesmos servidores, do regime previdenciário de caráter contributivo e solidário próprio de tais servidores.</w:t>
      </w:r>
    </w:p>
    <w:p w:rsidR="002E35B2" w:rsidRPr="002E35B2" w:rsidRDefault="002E35B2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Pr="002E35B2">
        <w:rPr>
          <w:sz w:val="22"/>
          <w:szCs w:val="22"/>
        </w:rPr>
        <w:t>) a instituição de imposto sobre a prestação de serviço de transporte realizado estritamente no âmbito municipal.</w:t>
      </w:r>
    </w:p>
    <w:p w:rsidR="002E35B2" w:rsidRPr="002E35B2" w:rsidRDefault="002E35B2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Pr="002E35B2">
        <w:rPr>
          <w:sz w:val="22"/>
          <w:szCs w:val="22"/>
        </w:rPr>
        <w:t>) a instituição do imposto sobre a doação de bens, incluídas as doações em dinheiro e doações de bens móveis, competindo tal instituição ao Estado em que seja domiciliado o doador.</w:t>
      </w:r>
    </w:p>
    <w:p w:rsidR="002E35B2" w:rsidRPr="002E35B2" w:rsidRDefault="002E35B2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Pr="002E35B2">
        <w:rPr>
          <w:sz w:val="22"/>
          <w:szCs w:val="22"/>
        </w:rPr>
        <w:t>) a instituição de taxa, cujo fato gerador seja a utilização potencial de serviço público específico e divisível, posto pelo Estado à disposição do contribuinte.</w:t>
      </w:r>
    </w:p>
    <w:p w:rsidR="002E35B2" w:rsidRDefault="002E35B2" w:rsidP="00DA6F0E">
      <w:pPr>
        <w:jc w:val="both"/>
        <w:rPr>
          <w:b/>
          <w:sz w:val="22"/>
          <w:szCs w:val="22"/>
        </w:rPr>
      </w:pPr>
    </w:p>
    <w:p w:rsidR="00DA6F0E" w:rsidRPr="002E35B2" w:rsidRDefault="00DA6F0E" w:rsidP="00DA6F0E">
      <w:pPr>
        <w:jc w:val="both"/>
        <w:rPr>
          <w:b/>
          <w:sz w:val="22"/>
          <w:szCs w:val="22"/>
        </w:rPr>
      </w:pPr>
    </w:p>
    <w:p w:rsidR="002E35B2" w:rsidRDefault="002E35B2" w:rsidP="00DA6F0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69</w:t>
      </w:r>
      <w:r w:rsidRPr="002E35B2">
        <w:rPr>
          <w:b/>
          <w:sz w:val="22"/>
          <w:szCs w:val="22"/>
        </w:rPr>
        <w:t xml:space="preserve">. Sobre os impostos previstos na Constituição, assinale a alternativa incorreta: </w:t>
      </w:r>
    </w:p>
    <w:p w:rsidR="002E35B2" w:rsidRPr="002E35B2" w:rsidRDefault="002E35B2" w:rsidP="00DA6F0E">
      <w:pPr>
        <w:jc w:val="both"/>
        <w:rPr>
          <w:b/>
          <w:sz w:val="22"/>
          <w:szCs w:val="22"/>
        </w:rPr>
      </w:pPr>
    </w:p>
    <w:p w:rsidR="002E35B2" w:rsidRPr="002E35B2" w:rsidRDefault="002E35B2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(A</w:t>
      </w:r>
      <w:r w:rsidRPr="002E35B2">
        <w:rPr>
          <w:sz w:val="22"/>
          <w:szCs w:val="22"/>
        </w:rPr>
        <w:t xml:space="preserve">) o IPVA poderá ter alíquotas diferenciadas em função do tipo e da utilização dos veículos automotores. </w:t>
      </w:r>
    </w:p>
    <w:p w:rsidR="002E35B2" w:rsidRPr="002E35B2" w:rsidRDefault="002E35B2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(B</w:t>
      </w:r>
      <w:r w:rsidRPr="002E35B2">
        <w:rPr>
          <w:sz w:val="22"/>
          <w:szCs w:val="22"/>
        </w:rPr>
        <w:t xml:space="preserve">) o Município pode optar por arrecadar o ITR, ficando autorizado a conceder unicamente isenções destinadas a incentivar a produção rural. </w:t>
      </w:r>
    </w:p>
    <w:p w:rsidR="002E35B2" w:rsidRPr="002E35B2" w:rsidRDefault="002E35B2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(C</w:t>
      </w:r>
      <w:r w:rsidRPr="002E35B2">
        <w:rPr>
          <w:sz w:val="22"/>
          <w:szCs w:val="22"/>
        </w:rPr>
        <w:t xml:space="preserve">) a progressividade extrafiscal é obrigatória para o ITR e facultativa para o IPTU. </w:t>
      </w:r>
    </w:p>
    <w:p w:rsidR="002E35B2" w:rsidRDefault="002E35B2" w:rsidP="00DA6F0E">
      <w:pPr>
        <w:jc w:val="both"/>
        <w:rPr>
          <w:sz w:val="22"/>
          <w:szCs w:val="22"/>
        </w:rPr>
      </w:pPr>
      <w:r>
        <w:rPr>
          <w:sz w:val="22"/>
          <w:szCs w:val="22"/>
        </w:rPr>
        <w:t>(D</w:t>
      </w:r>
      <w:r w:rsidRPr="002E35B2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2E35B2">
        <w:rPr>
          <w:sz w:val="22"/>
          <w:szCs w:val="22"/>
        </w:rPr>
        <w:tab/>
        <w:t>a seletividade é obrigatória para o IPI e facultativa para o ICMS.</w:t>
      </w:r>
    </w:p>
    <w:p w:rsidR="00DA6F0E" w:rsidRPr="002E35B2" w:rsidRDefault="00DA6F0E" w:rsidP="00DA6F0E">
      <w:pPr>
        <w:jc w:val="both"/>
        <w:rPr>
          <w:sz w:val="22"/>
          <w:szCs w:val="22"/>
        </w:rPr>
      </w:pPr>
    </w:p>
    <w:p w:rsidR="002E35B2" w:rsidRDefault="002E35B2" w:rsidP="00DA6F0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70</w:t>
      </w:r>
      <w:r w:rsidRPr="002E35B2">
        <w:rPr>
          <w:b/>
          <w:sz w:val="22"/>
          <w:szCs w:val="22"/>
        </w:rPr>
        <w:t>. Assinale a alternativa CORRETA:</w:t>
      </w:r>
    </w:p>
    <w:p w:rsidR="002E35B2" w:rsidRPr="002E35B2" w:rsidRDefault="002E35B2" w:rsidP="00DA6F0E">
      <w:pPr>
        <w:jc w:val="both"/>
        <w:rPr>
          <w:b/>
          <w:sz w:val="22"/>
          <w:szCs w:val="22"/>
        </w:rPr>
      </w:pPr>
    </w:p>
    <w:p w:rsidR="002E35B2" w:rsidRPr="002E35B2" w:rsidRDefault="002E35B2" w:rsidP="00DA6F0E">
      <w:pPr>
        <w:jc w:val="both"/>
        <w:rPr>
          <w:sz w:val="22"/>
          <w:szCs w:val="22"/>
        </w:rPr>
      </w:pPr>
      <w:r w:rsidRPr="002E35B2">
        <w:rPr>
          <w:sz w:val="22"/>
          <w:szCs w:val="22"/>
        </w:rPr>
        <w:t xml:space="preserve">(A) </w:t>
      </w:r>
      <w:r w:rsidRPr="002E35B2">
        <w:rPr>
          <w:sz w:val="22"/>
          <w:szCs w:val="22"/>
        </w:rPr>
        <w:tab/>
        <w:t>a base de cálculo para fins de apuração do valor devido a título de ITR é o valor venal, valor de venda, do imóvel;</w:t>
      </w:r>
    </w:p>
    <w:p w:rsidR="002E35B2" w:rsidRPr="002E35B2" w:rsidRDefault="002E35B2" w:rsidP="00DA6F0E">
      <w:pPr>
        <w:jc w:val="both"/>
        <w:rPr>
          <w:sz w:val="22"/>
          <w:szCs w:val="22"/>
        </w:rPr>
      </w:pPr>
      <w:r w:rsidRPr="002E35B2">
        <w:rPr>
          <w:sz w:val="22"/>
          <w:szCs w:val="22"/>
        </w:rPr>
        <w:t>(B</w:t>
      </w:r>
      <w:proofErr w:type="gramStart"/>
      <w:r w:rsidRPr="002E35B2">
        <w:rPr>
          <w:sz w:val="22"/>
          <w:szCs w:val="22"/>
        </w:rPr>
        <w:t>)</w:t>
      </w:r>
      <w:proofErr w:type="gramEnd"/>
      <w:r w:rsidRPr="002E35B2">
        <w:rPr>
          <w:sz w:val="22"/>
          <w:szCs w:val="22"/>
        </w:rPr>
        <w:tab/>
        <w:t xml:space="preserve"> são imunes a incidência do IPI, os produtos considerados de consumo essencial, tendo em vista a aplicação do princípio da seletividade; </w:t>
      </w:r>
    </w:p>
    <w:p w:rsidR="002E35B2" w:rsidRPr="002E35B2" w:rsidRDefault="002E35B2" w:rsidP="00DA6F0E">
      <w:pPr>
        <w:jc w:val="both"/>
        <w:rPr>
          <w:sz w:val="22"/>
          <w:szCs w:val="22"/>
        </w:rPr>
      </w:pPr>
      <w:r w:rsidRPr="002E35B2">
        <w:rPr>
          <w:sz w:val="22"/>
          <w:szCs w:val="22"/>
        </w:rPr>
        <w:t xml:space="preserve">(C) </w:t>
      </w:r>
      <w:r w:rsidRPr="002E35B2">
        <w:rPr>
          <w:sz w:val="22"/>
          <w:szCs w:val="22"/>
        </w:rPr>
        <w:tab/>
        <w:t>o IPI pode ter suas alíquotas majoradas por ato do Poder Executivo, atendidas as condições e limites estabelecidos em lei;</w:t>
      </w:r>
    </w:p>
    <w:p w:rsidR="00792B08" w:rsidRPr="002E35B2" w:rsidRDefault="002E35B2" w:rsidP="00DA6F0E">
      <w:pPr>
        <w:jc w:val="both"/>
        <w:rPr>
          <w:sz w:val="22"/>
          <w:szCs w:val="22"/>
        </w:rPr>
      </w:pPr>
      <w:r w:rsidRPr="002E35B2">
        <w:rPr>
          <w:sz w:val="22"/>
          <w:szCs w:val="22"/>
        </w:rPr>
        <w:t>(D</w:t>
      </w:r>
      <w:proofErr w:type="gramStart"/>
      <w:r w:rsidRPr="002E35B2">
        <w:rPr>
          <w:sz w:val="22"/>
          <w:szCs w:val="22"/>
        </w:rPr>
        <w:t>)</w:t>
      </w:r>
      <w:proofErr w:type="gramEnd"/>
      <w:r w:rsidRPr="002E35B2">
        <w:rPr>
          <w:sz w:val="22"/>
          <w:szCs w:val="22"/>
        </w:rPr>
        <w:tab/>
        <w:t xml:space="preserve"> no caso de guerra poderá a União instituir impostos extraordinários, porém respeitando o princípio da anterioridade, a fim de evitar a surpresa do contribuinte.</w:t>
      </w:r>
    </w:p>
    <w:p w:rsidR="000A7D63" w:rsidRDefault="000A7D63" w:rsidP="004307EB">
      <w:pPr>
        <w:jc w:val="both"/>
        <w:rPr>
          <w:b/>
          <w:sz w:val="22"/>
          <w:szCs w:val="22"/>
        </w:rPr>
      </w:pPr>
    </w:p>
    <w:p w:rsidR="000A7D63" w:rsidRDefault="000A7D63" w:rsidP="004307EB">
      <w:pPr>
        <w:jc w:val="both"/>
        <w:rPr>
          <w:b/>
          <w:sz w:val="22"/>
          <w:szCs w:val="22"/>
        </w:rPr>
      </w:pPr>
    </w:p>
    <w:p w:rsidR="000A7D63" w:rsidRDefault="000A7D63" w:rsidP="004307EB">
      <w:pPr>
        <w:jc w:val="both"/>
        <w:rPr>
          <w:b/>
          <w:sz w:val="22"/>
          <w:szCs w:val="22"/>
        </w:rPr>
      </w:pPr>
    </w:p>
    <w:p w:rsidR="000A7D63" w:rsidRDefault="000A7D63" w:rsidP="004307EB">
      <w:pPr>
        <w:jc w:val="both"/>
        <w:rPr>
          <w:b/>
          <w:sz w:val="22"/>
          <w:szCs w:val="22"/>
        </w:rPr>
      </w:pPr>
    </w:p>
    <w:p w:rsidR="00D76C72" w:rsidRDefault="00D76C72" w:rsidP="00A90339">
      <w:pPr>
        <w:rPr>
          <w:rFonts w:ascii="Arial" w:hAnsi="Arial" w:cs="Arial"/>
          <w:b/>
          <w:sz w:val="26"/>
          <w:szCs w:val="26"/>
        </w:rPr>
      </w:pPr>
    </w:p>
    <w:p w:rsidR="00F56F7F" w:rsidRDefault="00F56F7F" w:rsidP="00A90339">
      <w:pPr>
        <w:rPr>
          <w:rFonts w:ascii="Arial" w:hAnsi="Arial" w:cs="Arial"/>
          <w:b/>
          <w:sz w:val="26"/>
          <w:szCs w:val="26"/>
        </w:rPr>
      </w:pPr>
    </w:p>
    <w:p w:rsidR="00622AF1" w:rsidRDefault="00D76C72" w:rsidP="00622AF1">
      <w:pPr>
        <w:jc w:val="center"/>
        <w:rPr>
          <w:rFonts w:ascii="Arial" w:hAnsi="Arial" w:cs="Arial"/>
          <w:b/>
          <w:sz w:val="26"/>
          <w:szCs w:val="26"/>
        </w:rPr>
      </w:pPr>
      <w:r w:rsidRPr="00F850E2">
        <w:rPr>
          <w:rFonts w:ascii="Arial" w:hAnsi="Arial" w:cs="Arial"/>
          <w:b/>
          <w:sz w:val="26"/>
          <w:szCs w:val="26"/>
        </w:rPr>
        <w:t>BOA PROVA!</w:t>
      </w:r>
    </w:p>
    <w:p w:rsidR="009F5911" w:rsidRDefault="00735B02" w:rsidP="00622AF1">
      <w:pPr>
        <w:tabs>
          <w:tab w:val="left" w:pos="8670"/>
        </w:tabs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TENHA ATENÇÃ</w:t>
      </w:r>
      <w:r w:rsidR="00D76C72" w:rsidRPr="00F850E2">
        <w:rPr>
          <w:rFonts w:ascii="Arial" w:hAnsi="Arial" w:cs="Arial"/>
          <w:b/>
          <w:sz w:val="26"/>
          <w:szCs w:val="26"/>
        </w:rPr>
        <w:t>O NO PREENCHIMENTO DO CARTÃO-RESPOSTA.</w:t>
      </w:r>
    </w:p>
    <w:p w:rsidR="00622AF1" w:rsidRDefault="00622AF1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622AF1" w:rsidRDefault="00622AF1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622AF1" w:rsidRDefault="00622AF1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622AF1" w:rsidRDefault="00622AF1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622AF1" w:rsidRDefault="00622AF1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622AF1" w:rsidRDefault="00622AF1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622AF1" w:rsidRDefault="00622AF1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622AF1" w:rsidRDefault="00622AF1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622AF1" w:rsidRDefault="00622AF1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622AF1" w:rsidRDefault="00622AF1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622AF1" w:rsidRDefault="00622AF1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622AF1" w:rsidRDefault="00622AF1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622AF1" w:rsidRDefault="00622AF1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622AF1" w:rsidRDefault="00622AF1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622AF1" w:rsidRDefault="00622AF1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622AF1" w:rsidRDefault="00622AF1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622AF1" w:rsidRDefault="00622AF1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DA6F0E" w:rsidRDefault="00DA6F0E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DA6F0E" w:rsidRDefault="00DA6F0E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DA6F0E" w:rsidRDefault="00DA6F0E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DA6F0E" w:rsidRDefault="00DA6F0E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DA6F0E" w:rsidRDefault="00DA6F0E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DA6F0E" w:rsidRDefault="00DA6F0E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DA6F0E" w:rsidRDefault="00DA6F0E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DA6F0E" w:rsidRDefault="00DA6F0E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DA6F0E" w:rsidRDefault="00DA6F0E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DA6F0E" w:rsidRDefault="00DA6F0E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DA6F0E" w:rsidRDefault="00DA6F0E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622AF1" w:rsidRDefault="00622AF1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622AF1" w:rsidRDefault="00622AF1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sz w:val="26"/>
          <w:szCs w:val="26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423pt;height:328.5pt" fillcolor="#f2f2f2" stroked="f">
            <v:stroke r:id="rId11" o:title=""/>
            <v:shadow color="#868686"/>
            <v:textpath style="font-family:&quot;Book Antiqua&quot;;v-text-kern:t" trim="t" fitpath="t" string="RASCUNHO"/>
          </v:shape>
        </w:pict>
      </w: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E58A5">
      <w:pPr>
        <w:rPr>
          <w:rFonts w:ascii="Arial" w:hAnsi="Arial" w:cs="Arial"/>
          <w:b/>
          <w:color w:val="000000"/>
          <w:sz w:val="22"/>
          <w:szCs w:val="22"/>
        </w:rPr>
      </w:pPr>
      <w:bookmarkStart w:id="1" w:name="_GoBack"/>
      <w:bookmarkEnd w:id="1"/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9E58A5" w:rsidRDefault="009E58A5" w:rsidP="009F591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D76C72" w:rsidRPr="009F5911" w:rsidRDefault="00D76C72" w:rsidP="009E58A5">
      <w:pPr>
        <w:jc w:val="center"/>
        <w:rPr>
          <w:rFonts w:ascii="Arial" w:hAnsi="Arial" w:cs="Arial"/>
          <w:b/>
          <w:sz w:val="26"/>
          <w:szCs w:val="26"/>
        </w:rPr>
      </w:pPr>
      <w:r w:rsidRPr="00BC4FA5">
        <w:rPr>
          <w:rFonts w:ascii="Arial" w:hAnsi="Arial" w:cs="Arial"/>
          <w:b/>
          <w:color w:val="000000"/>
          <w:sz w:val="22"/>
          <w:szCs w:val="22"/>
        </w:rPr>
        <w:t>CARTÃO RESPOSTA PROVA</w:t>
      </w:r>
    </w:p>
    <w:p w:rsidR="00D76C72" w:rsidRPr="00BC4FA5" w:rsidRDefault="00D76C72" w:rsidP="00307EF1">
      <w:pPr>
        <w:rPr>
          <w:rFonts w:ascii="Arial" w:hAnsi="Arial" w:cs="Arial"/>
          <w:b/>
          <w:sz w:val="22"/>
          <w:szCs w:val="22"/>
        </w:rPr>
      </w:pPr>
    </w:p>
    <w:p w:rsidR="00D76C72" w:rsidRPr="00BC4FA5" w:rsidRDefault="00D76C72" w:rsidP="00307EF1">
      <w:pPr>
        <w:rPr>
          <w:rFonts w:ascii="Arial" w:hAnsi="Arial" w:cs="Arial"/>
          <w:b/>
          <w:sz w:val="22"/>
          <w:szCs w:val="22"/>
        </w:rPr>
      </w:pPr>
      <w:r w:rsidRPr="00BC4FA5">
        <w:rPr>
          <w:rFonts w:ascii="Arial" w:hAnsi="Arial" w:cs="Arial"/>
          <w:b/>
          <w:sz w:val="22"/>
          <w:szCs w:val="22"/>
        </w:rPr>
        <w:t xml:space="preserve">NOME COMPLETO_____________________________________________________   </w:t>
      </w:r>
    </w:p>
    <w:p w:rsidR="00D76C72" w:rsidRDefault="00D76C72" w:rsidP="00307EF1">
      <w:pPr>
        <w:jc w:val="center"/>
        <w:rPr>
          <w:rFonts w:ascii="Arial" w:hAnsi="Arial" w:cs="Arial"/>
          <w:b/>
          <w:i/>
          <w:color w:val="000000"/>
          <w:spacing w:val="10"/>
          <w:sz w:val="22"/>
          <w:szCs w:val="22"/>
        </w:rPr>
      </w:pPr>
      <w:r w:rsidRPr="00BC4FA5">
        <w:rPr>
          <w:rFonts w:ascii="Arial" w:hAnsi="Arial" w:cs="Arial"/>
          <w:b/>
          <w:i/>
          <w:color w:val="000000"/>
          <w:spacing w:val="10"/>
          <w:sz w:val="22"/>
          <w:szCs w:val="22"/>
        </w:rPr>
        <w:t xml:space="preserve">                        (FAVOR PREENCHER COM LETRA DE FORMA)</w:t>
      </w:r>
    </w:p>
    <w:p w:rsidR="00D76C72" w:rsidRPr="00BC4FA5" w:rsidRDefault="00D76C72" w:rsidP="00307EF1">
      <w:pPr>
        <w:jc w:val="center"/>
        <w:rPr>
          <w:rFonts w:ascii="Arial" w:hAnsi="Arial" w:cs="Arial"/>
          <w:b/>
          <w:i/>
          <w:color w:val="000000"/>
          <w:spacing w:val="10"/>
          <w:sz w:val="22"/>
          <w:szCs w:val="22"/>
        </w:rPr>
      </w:pPr>
    </w:p>
    <w:p w:rsidR="00D76C72" w:rsidRPr="00BC4FA5" w:rsidRDefault="00D76C72" w:rsidP="00307EF1">
      <w:pPr>
        <w:rPr>
          <w:rFonts w:ascii="Arial" w:hAnsi="Arial" w:cs="Arial"/>
          <w:b/>
          <w:sz w:val="22"/>
          <w:szCs w:val="22"/>
        </w:rPr>
      </w:pPr>
      <w:r w:rsidRPr="00BC4FA5">
        <w:rPr>
          <w:rFonts w:ascii="Arial" w:hAnsi="Arial" w:cs="Arial"/>
          <w:b/>
          <w:sz w:val="22"/>
          <w:szCs w:val="22"/>
        </w:rPr>
        <w:t>MATRÍCULA______________________ TURMA _________ DATA __________</w:t>
      </w:r>
    </w:p>
    <w:tbl>
      <w:tblPr>
        <w:tblpPr w:leftFromText="141" w:rightFromText="141" w:vertAnchor="page" w:horzAnchor="margin" w:tblpY="365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1"/>
        <w:gridCol w:w="3191"/>
      </w:tblGrid>
      <w:tr w:rsidR="00D76C72" w:rsidRPr="00185752" w:rsidTr="00F51014">
        <w:trPr>
          <w:trHeight w:val="359"/>
        </w:trPr>
        <w:tc>
          <w:tcPr>
            <w:tcW w:w="3190" w:type="dxa"/>
            <w:shd w:val="clear" w:color="auto" w:fill="666666"/>
            <w:vAlign w:val="center"/>
          </w:tcPr>
          <w:p w:rsidR="00D76C72" w:rsidRPr="00185752" w:rsidRDefault="00D76C72" w:rsidP="00185752">
            <w:pPr>
              <w:jc w:val="center"/>
              <w:rPr>
                <w:rFonts w:ascii="Arial" w:hAnsi="Arial" w:cs="Arial"/>
                <w:color w:val="FFFFFF"/>
              </w:rPr>
            </w:pPr>
            <w:r w:rsidRPr="00185752">
              <w:rPr>
                <w:rFonts w:ascii="Arial" w:hAnsi="Arial" w:cs="Arial"/>
                <w:color w:val="FFFFFF"/>
                <w:sz w:val="22"/>
                <w:szCs w:val="22"/>
              </w:rPr>
              <w:t>QUESTÃO/RESPOSTA</w:t>
            </w:r>
          </w:p>
        </w:tc>
        <w:tc>
          <w:tcPr>
            <w:tcW w:w="3190" w:type="dxa"/>
            <w:shd w:val="clear" w:color="auto" w:fill="666666"/>
            <w:vAlign w:val="center"/>
          </w:tcPr>
          <w:p w:rsidR="00D76C72" w:rsidRPr="00185752" w:rsidRDefault="00D76C72" w:rsidP="00185752">
            <w:pPr>
              <w:jc w:val="center"/>
              <w:rPr>
                <w:rFonts w:ascii="Arial" w:hAnsi="Arial" w:cs="Arial"/>
                <w:color w:val="FFFFFF"/>
              </w:rPr>
            </w:pPr>
            <w:r w:rsidRPr="00185752">
              <w:rPr>
                <w:rFonts w:ascii="Arial" w:hAnsi="Arial" w:cs="Arial"/>
                <w:color w:val="FFFFFF"/>
                <w:sz w:val="22"/>
                <w:szCs w:val="22"/>
              </w:rPr>
              <w:t>QUESTÃO/RESPOSTA</w:t>
            </w:r>
          </w:p>
        </w:tc>
        <w:tc>
          <w:tcPr>
            <w:tcW w:w="3190" w:type="dxa"/>
            <w:shd w:val="clear" w:color="auto" w:fill="666666"/>
            <w:vAlign w:val="center"/>
          </w:tcPr>
          <w:p w:rsidR="00D76C72" w:rsidRPr="00185752" w:rsidRDefault="00D76C72" w:rsidP="00185752">
            <w:pPr>
              <w:jc w:val="center"/>
              <w:rPr>
                <w:rFonts w:ascii="Arial" w:hAnsi="Arial" w:cs="Arial"/>
                <w:color w:val="FFFFFF"/>
              </w:rPr>
            </w:pPr>
            <w:r w:rsidRPr="00185752">
              <w:rPr>
                <w:rFonts w:ascii="Arial" w:hAnsi="Arial" w:cs="Arial"/>
                <w:color w:val="FFFFFF"/>
                <w:sz w:val="22"/>
                <w:szCs w:val="22"/>
              </w:rPr>
              <w:t>QUESTÃO/RESPOSTA</w:t>
            </w:r>
          </w:p>
        </w:tc>
      </w:tr>
      <w:tr w:rsidR="00D76C72" w:rsidRPr="00185752" w:rsidTr="00F437B9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01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26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  <w:highlight w:val="yellow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51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</w:tr>
      <w:tr w:rsidR="00D76C72" w:rsidRPr="00185752" w:rsidTr="00F437B9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02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27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C ( )   D ( )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52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  <w:r w:rsidRPr="00185752">
              <w:rPr>
                <w:rFonts w:ascii="Arial" w:hAnsi="Arial" w:cs="Arial"/>
                <w:sz w:val="22"/>
                <w:szCs w:val="22"/>
              </w:rPr>
              <w:t>B ( )   C ( )   D ( )</w:t>
            </w:r>
          </w:p>
        </w:tc>
      </w:tr>
      <w:tr w:rsidR="00D76C72" w:rsidRPr="00185752" w:rsidTr="00F437B9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03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28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53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</w:tr>
      <w:tr w:rsidR="00D76C72" w:rsidRPr="00185752" w:rsidTr="00F437B9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04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  <w:b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29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54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76C72" w:rsidRPr="00185752" w:rsidTr="00F437B9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05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30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55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C ( )   D ( )</w:t>
            </w:r>
          </w:p>
        </w:tc>
      </w:tr>
      <w:tr w:rsidR="00D76C72" w:rsidRPr="00185752" w:rsidTr="00F437B9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06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C ( )   D ( )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31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56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76C72" w:rsidRPr="00185752" w:rsidTr="00F437B9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07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32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57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76C72" w:rsidRPr="00185752" w:rsidTr="00F437B9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08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33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58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</w:tr>
      <w:tr w:rsidR="00D76C72" w:rsidRPr="00185752" w:rsidTr="00F437B9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09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34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59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</w:tr>
      <w:tr w:rsidR="00D76C72" w:rsidRPr="00185752" w:rsidTr="00F437B9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10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C ( )   D ( )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35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60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</w:tr>
      <w:tr w:rsidR="00D76C72" w:rsidRPr="00185752" w:rsidTr="00F437B9">
        <w:trPr>
          <w:trHeight w:val="425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11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36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61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</w:tr>
      <w:tr w:rsidR="00D76C72" w:rsidRPr="00185752" w:rsidTr="00F437B9">
        <w:trPr>
          <w:trHeight w:val="425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12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C ( )   D ( )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37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62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</w:tr>
      <w:tr w:rsidR="00D76C72" w:rsidRPr="00185752" w:rsidTr="00F437B9">
        <w:trPr>
          <w:trHeight w:val="425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13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C ( )   D ( )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38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63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76C72" w:rsidRPr="00185752" w:rsidTr="00F437B9">
        <w:trPr>
          <w:trHeight w:val="425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14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39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64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</w:tr>
      <w:tr w:rsidR="00D76C72" w:rsidRPr="00185752" w:rsidTr="00F437B9">
        <w:trPr>
          <w:trHeight w:val="425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15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40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65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C ( )   D ( )</w:t>
            </w:r>
          </w:p>
        </w:tc>
      </w:tr>
      <w:tr w:rsidR="00D76C72" w:rsidRPr="00185752" w:rsidTr="00F437B9">
        <w:trPr>
          <w:trHeight w:val="425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16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41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66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C ( )   D ( )</w:t>
            </w:r>
          </w:p>
        </w:tc>
      </w:tr>
      <w:tr w:rsidR="00D76C72" w:rsidRPr="00185752" w:rsidTr="00F437B9">
        <w:trPr>
          <w:trHeight w:val="425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17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42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C ( )   D ( )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67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76C72" w:rsidRPr="00185752" w:rsidTr="00F437B9">
        <w:trPr>
          <w:trHeight w:val="425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18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43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68</w:t>
            </w:r>
            <w:proofErr w:type="gramStart"/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76C72" w:rsidRPr="00185752" w:rsidTr="00F437B9">
        <w:trPr>
          <w:trHeight w:val="425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19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44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69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B ( )   C ( )   D ( )</w:t>
            </w:r>
          </w:p>
        </w:tc>
      </w:tr>
      <w:tr w:rsidR="00D76C72" w:rsidRPr="00185752" w:rsidTr="00F437B9">
        <w:trPr>
          <w:trHeight w:val="425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20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C ( )   D ( )</w:t>
            </w:r>
          </w:p>
        </w:tc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45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70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</w:tr>
      <w:tr w:rsidR="00D76C72" w:rsidRPr="00185752" w:rsidTr="00F437B9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21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C ( )   D ( )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46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shd w:val="clear" w:color="auto" w:fill="B3B3B3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</w:p>
        </w:tc>
      </w:tr>
      <w:tr w:rsidR="00D76C72" w:rsidRPr="00185752" w:rsidTr="00F437B9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22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47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  <w:tc>
          <w:tcPr>
            <w:tcW w:w="3190" w:type="dxa"/>
            <w:shd w:val="clear" w:color="auto" w:fill="B3B3B3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</w:p>
        </w:tc>
      </w:tr>
      <w:tr w:rsidR="00D76C72" w:rsidRPr="00185752" w:rsidTr="00F437B9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23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   D ( )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  <w:b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48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shd w:val="clear" w:color="auto" w:fill="B3B3B3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</w:p>
        </w:tc>
      </w:tr>
      <w:tr w:rsidR="00D76C72" w:rsidRPr="00185752" w:rsidTr="00F437B9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24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49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 )</w:t>
            </w:r>
          </w:p>
        </w:tc>
        <w:tc>
          <w:tcPr>
            <w:tcW w:w="3190" w:type="dxa"/>
            <w:shd w:val="clear" w:color="auto" w:fill="B3B3B3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</w:p>
        </w:tc>
      </w:tr>
      <w:tr w:rsidR="00D76C72" w:rsidRPr="00185752" w:rsidTr="00F437B9">
        <w:trPr>
          <w:trHeight w:val="425"/>
        </w:trPr>
        <w:tc>
          <w:tcPr>
            <w:tcW w:w="3190" w:type="dxa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25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  <w:r w:rsidRPr="00185752">
              <w:rPr>
                <w:rFonts w:ascii="Arial" w:hAnsi="Arial" w:cs="Arial"/>
                <w:b/>
                <w:sz w:val="22"/>
                <w:szCs w:val="22"/>
              </w:rPr>
              <w:t>50</w:t>
            </w:r>
            <w:proofErr w:type="gramStart"/>
            <w:r w:rsidRPr="001857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185752">
              <w:rPr>
                <w:rFonts w:ascii="Arial" w:hAnsi="Arial" w:cs="Arial"/>
                <w:sz w:val="22"/>
                <w:szCs w:val="22"/>
              </w:rPr>
              <w:t>A ( )   B ( )   C ( )   D (</w:t>
            </w:r>
            <w:r w:rsidRPr="0018575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857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shd w:val="clear" w:color="auto" w:fill="B3B3B3"/>
            <w:vAlign w:val="center"/>
          </w:tcPr>
          <w:p w:rsidR="00D76C72" w:rsidRPr="00185752" w:rsidRDefault="00D76C72" w:rsidP="00185752">
            <w:pPr>
              <w:rPr>
                <w:rFonts w:ascii="Arial" w:hAnsi="Arial" w:cs="Arial"/>
              </w:rPr>
            </w:pPr>
          </w:p>
        </w:tc>
      </w:tr>
    </w:tbl>
    <w:p w:rsidR="00D76C72" w:rsidRPr="00BC4FA5" w:rsidRDefault="00D76C72" w:rsidP="009A684A">
      <w:pPr>
        <w:rPr>
          <w:rFonts w:ascii="Arial" w:hAnsi="Arial" w:cs="Arial"/>
          <w:sz w:val="22"/>
          <w:szCs w:val="22"/>
        </w:rPr>
      </w:pPr>
    </w:p>
    <w:sectPr w:rsidR="00D76C72" w:rsidRPr="00BC4FA5" w:rsidSect="007262A7">
      <w:headerReference w:type="default" r:id="rId12"/>
      <w:footerReference w:type="default" r:id="rId13"/>
      <w:pgSz w:w="11906" w:h="16838" w:code="9"/>
      <w:pgMar w:top="1134" w:right="849" w:bottom="1134" w:left="1701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9CD" w:rsidRDefault="00DD19CD">
      <w:r>
        <w:separator/>
      </w:r>
    </w:p>
  </w:endnote>
  <w:endnote w:type="continuationSeparator" w:id="0">
    <w:p w:rsidR="00DD19CD" w:rsidRDefault="00DD19CD">
      <w:r>
        <w:continuationSeparator/>
      </w:r>
    </w:p>
  </w:endnote>
  <w:endnote w:type="continuationNotice" w:id="1">
    <w:p w:rsidR="00F66EB5" w:rsidRDefault="00F66E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TE1BE488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9CD" w:rsidRPr="006E5C24" w:rsidRDefault="00DD19CD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DD19CD" w:rsidRPr="004D3101" w:rsidRDefault="00DD19CD" w:rsidP="00F05354">
    <w:pPr>
      <w:pStyle w:val="Rodap"/>
      <w:jc w:val="center"/>
      <w:rPr>
        <w:rFonts w:ascii="Verdana" w:hAnsi="Verdana"/>
        <w:b/>
        <w:color w:val="000080"/>
      </w:rPr>
    </w:pPr>
    <w:r>
      <w:rPr>
        <w:rFonts w:ascii="Verdana" w:hAnsi="Verdana"/>
        <w:b/>
        <w:color w:val="000080"/>
        <w:sz w:val="18"/>
      </w:rPr>
      <w:t>25</w:t>
    </w:r>
    <w:r w:rsidRPr="004D3101">
      <w:rPr>
        <w:rFonts w:ascii="Verdana" w:hAnsi="Verdana"/>
        <w:b/>
        <w:color w:val="000080"/>
        <w:sz w:val="18"/>
      </w:rPr>
      <w:t>º</w:t>
    </w:r>
    <w:r w:rsidRPr="004D3101">
      <w:rPr>
        <w:rFonts w:ascii="Verdana" w:hAnsi="Verdana"/>
        <w:b/>
        <w:color w:val="000080"/>
        <w:sz w:val="18"/>
        <w:szCs w:val="18"/>
      </w:rPr>
      <w:t xml:space="preserve"> Simulado OAB – </w:t>
    </w:r>
    <w:r>
      <w:rPr>
        <w:rFonts w:ascii="Verdana" w:hAnsi="Verdana"/>
        <w:b/>
        <w:color w:val="000080"/>
        <w:sz w:val="18"/>
        <w:szCs w:val="18"/>
      </w:rPr>
      <w:t>setembro</w:t>
    </w:r>
    <w:r w:rsidRPr="004D3101">
      <w:rPr>
        <w:rFonts w:ascii="Verdana" w:hAnsi="Verdana"/>
        <w:b/>
        <w:color w:val="000080"/>
        <w:sz w:val="18"/>
        <w:szCs w:val="18"/>
      </w:rPr>
      <w:t>/2014</w:t>
    </w:r>
  </w:p>
  <w:p w:rsidR="00DD19CD" w:rsidRPr="001F5594" w:rsidRDefault="00DD19CD" w:rsidP="001F5594">
    <w:pPr>
      <w:tabs>
        <w:tab w:val="center" w:pos="4252"/>
        <w:tab w:val="right" w:pos="8504"/>
      </w:tabs>
      <w:jc w:val="center"/>
      <w:rPr>
        <w:rFonts w:ascii="Verdana" w:hAnsi="Verdana"/>
        <w:sz w:val="18"/>
        <w:szCs w:val="18"/>
      </w:rPr>
    </w:pPr>
    <w:r w:rsidRPr="001F5594">
      <w:rPr>
        <w:rFonts w:ascii="Verdana" w:hAnsi="Verdana"/>
        <w:sz w:val="18"/>
        <w:szCs w:val="18"/>
      </w:rPr>
      <w:t>Praia de Botafogo, 190 | 13º andar | Rio de Janeiro | RJ | CEP:</w:t>
    </w:r>
    <w:r>
      <w:rPr>
        <w:rFonts w:ascii="Verdana" w:hAnsi="Verdana"/>
        <w:sz w:val="18"/>
        <w:szCs w:val="18"/>
      </w:rPr>
      <w:t xml:space="preserve"> </w:t>
    </w:r>
    <w:r w:rsidRPr="001F5594">
      <w:rPr>
        <w:rFonts w:ascii="Verdana" w:hAnsi="Verdana"/>
        <w:sz w:val="18"/>
        <w:szCs w:val="18"/>
      </w:rPr>
      <w:t xml:space="preserve">22250-900 | </w:t>
    </w:r>
    <w:proofErr w:type="gramStart"/>
    <w:r w:rsidRPr="001F5594">
      <w:rPr>
        <w:rFonts w:ascii="Verdana" w:hAnsi="Verdana"/>
        <w:sz w:val="18"/>
        <w:szCs w:val="18"/>
      </w:rPr>
      <w:t>Brasil</w:t>
    </w:r>
    <w:proofErr w:type="gramEnd"/>
  </w:p>
  <w:p w:rsidR="00DD19CD" w:rsidRPr="001F5594" w:rsidRDefault="00DD19CD" w:rsidP="001F5594">
    <w:pPr>
      <w:tabs>
        <w:tab w:val="center" w:pos="4252"/>
        <w:tab w:val="right" w:pos="8504"/>
      </w:tabs>
      <w:jc w:val="center"/>
      <w:rPr>
        <w:rFonts w:ascii="Verdana" w:hAnsi="Verdana"/>
        <w:sz w:val="18"/>
        <w:szCs w:val="18"/>
        <w:lang w:val="fr-FR"/>
      </w:rPr>
    </w:pPr>
    <w:proofErr w:type="spellStart"/>
    <w:r w:rsidRPr="001F5594">
      <w:rPr>
        <w:rFonts w:ascii="Verdana" w:hAnsi="Verdana"/>
        <w:sz w:val="18"/>
        <w:szCs w:val="18"/>
      </w:rPr>
      <w:t>Tel</w:t>
    </w:r>
    <w:proofErr w:type="spellEnd"/>
    <w:r w:rsidRPr="001F5594">
      <w:rPr>
        <w:rFonts w:ascii="Verdana" w:hAnsi="Verdana"/>
        <w:sz w:val="18"/>
        <w:szCs w:val="18"/>
      </w:rPr>
      <w:t>: (55 21) 3799-4608</w:t>
    </w:r>
    <w:r w:rsidRPr="001F5594">
      <w:rPr>
        <w:rFonts w:ascii="Verdana" w:hAnsi="Verdana"/>
        <w:sz w:val="18"/>
        <w:szCs w:val="18"/>
        <w:lang w:val="fr-FR"/>
      </w:rPr>
      <w:t xml:space="preserve"> |</w:t>
    </w:r>
    <w:r w:rsidRPr="001F5594">
      <w:rPr>
        <w:rFonts w:ascii="Verdana" w:hAnsi="Verdana"/>
        <w:sz w:val="18"/>
        <w:szCs w:val="18"/>
      </w:rPr>
      <w:t xml:space="preserve"> </w:t>
    </w:r>
    <w:r w:rsidRPr="001F5594">
      <w:rPr>
        <w:rFonts w:ascii="Verdana" w:hAnsi="Verdana"/>
        <w:sz w:val="18"/>
        <w:szCs w:val="18"/>
        <w:lang w:val="fr-FR"/>
      </w:rPr>
      <w:t>Fax: (55 21) 3799-5335 | www.fgv.br/direitorio</w:t>
    </w:r>
  </w:p>
  <w:p w:rsidR="00DD19CD" w:rsidRDefault="00DD19CD" w:rsidP="00307EF1">
    <w:pPr>
      <w:pStyle w:val="Rodap"/>
      <w:jc w:val="both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9CD" w:rsidRDefault="00DD19CD">
      <w:r>
        <w:separator/>
      </w:r>
    </w:p>
  </w:footnote>
  <w:footnote w:type="continuationSeparator" w:id="0">
    <w:p w:rsidR="00DD19CD" w:rsidRDefault="00DD19CD">
      <w:r>
        <w:continuationSeparator/>
      </w:r>
    </w:p>
  </w:footnote>
  <w:footnote w:type="continuationNotice" w:id="1">
    <w:p w:rsidR="00F66EB5" w:rsidRDefault="00F66EB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9CD" w:rsidRDefault="009E58A5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368.7pt;margin-top:-8pt;width:110.55pt;height:44.35pt;z-index:251658240">
          <v:imagedata r:id="rId1" o:title="Logo_FGV_Direito_Rio_7ondas"/>
          <w10:wrap type="square"/>
        </v:shape>
      </w:pict>
    </w:r>
  </w:p>
  <w:p w:rsidR="00DD19CD" w:rsidRDefault="00DD19CD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</w:p>
  <w:p w:rsidR="00DD19CD" w:rsidRPr="00EE6976" w:rsidRDefault="00DD19CD" w:rsidP="00A919DC">
    <w:pPr>
      <w:pStyle w:val="Cabealho"/>
      <w:rPr>
        <w:rFonts w:ascii="Bookman Old Style" w:hAnsi="Bookman Old Style" w:cs="Tahoma"/>
        <w:b/>
        <w:color w:val="00008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Letter"/>
      <w:lvlText w:val="(%1)"/>
      <w:lvlJc w:val="left"/>
      <w:pPr>
        <w:tabs>
          <w:tab w:val="num" w:pos="290"/>
        </w:tabs>
        <w:ind w:left="290" w:firstLine="0"/>
      </w:pPr>
      <w:rPr>
        <w:rFonts w:hint="default"/>
        <w:color w:val="000000"/>
        <w:position w:val="0"/>
        <w:sz w:val="22"/>
      </w:rPr>
    </w:lvl>
    <w:lvl w:ilvl="1">
      <w:start w:val="1"/>
      <w:numFmt w:val="upperLetter"/>
      <w:suff w:val="nothing"/>
      <w:lvlText w:val="(%2)"/>
      <w:lvlJc w:val="left"/>
      <w:pPr>
        <w:ind w:left="0" w:firstLine="1010"/>
      </w:pPr>
      <w:rPr>
        <w:rFonts w:hint="default"/>
        <w:color w:val="000000"/>
        <w:position w:val="0"/>
        <w:sz w:val="22"/>
      </w:rPr>
    </w:lvl>
    <w:lvl w:ilvl="2">
      <w:start w:val="1"/>
      <w:numFmt w:val="upperLetter"/>
      <w:suff w:val="nothing"/>
      <w:lvlText w:val="(%3)"/>
      <w:lvlJc w:val="left"/>
      <w:pPr>
        <w:ind w:left="0" w:firstLine="1730"/>
      </w:pPr>
      <w:rPr>
        <w:rFonts w:hint="default"/>
        <w:color w:val="000000"/>
        <w:position w:val="0"/>
        <w:sz w:val="22"/>
      </w:rPr>
    </w:lvl>
    <w:lvl w:ilvl="3">
      <w:start w:val="1"/>
      <w:numFmt w:val="upperLetter"/>
      <w:suff w:val="nothing"/>
      <w:lvlText w:val="(%4)"/>
      <w:lvlJc w:val="left"/>
      <w:pPr>
        <w:ind w:left="0" w:firstLine="2450"/>
      </w:pPr>
      <w:rPr>
        <w:rFonts w:hint="default"/>
        <w:color w:val="000000"/>
        <w:position w:val="0"/>
        <w:sz w:val="22"/>
      </w:rPr>
    </w:lvl>
    <w:lvl w:ilvl="4">
      <w:start w:val="1"/>
      <w:numFmt w:val="upperLetter"/>
      <w:suff w:val="nothing"/>
      <w:lvlText w:val="(%5)"/>
      <w:lvlJc w:val="left"/>
      <w:pPr>
        <w:ind w:left="0" w:firstLine="3170"/>
      </w:pPr>
      <w:rPr>
        <w:rFonts w:hint="default"/>
        <w:color w:val="000000"/>
        <w:position w:val="0"/>
        <w:sz w:val="22"/>
      </w:rPr>
    </w:lvl>
    <w:lvl w:ilvl="5">
      <w:start w:val="1"/>
      <w:numFmt w:val="upperLetter"/>
      <w:suff w:val="nothing"/>
      <w:lvlText w:val="(%6)"/>
      <w:lvlJc w:val="left"/>
      <w:pPr>
        <w:ind w:left="0" w:firstLine="3890"/>
      </w:pPr>
      <w:rPr>
        <w:rFonts w:hint="default"/>
        <w:color w:val="000000"/>
        <w:position w:val="0"/>
        <w:sz w:val="22"/>
      </w:rPr>
    </w:lvl>
    <w:lvl w:ilvl="6">
      <w:start w:val="1"/>
      <w:numFmt w:val="upperLetter"/>
      <w:suff w:val="nothing"/>
      <w:lvlText w:val="(%7)"/>
      <w:lvlJc w:val="left"/>
      <w:pPr>
        <w:ind w:left="0" w:firstLine="4610"/>
      </w:pPr>
      <w:rPr>
        <w:rFonts w:hint="default"/>
        <w:color w:val="000000"/>
        <w:position w:val="0"/>
        <w:sz w:val="22"/>
      </w:rPr>
    </w:lvl>
    <w:lvl w:ilvl="7">
      <w:start w:val="1"/>
      <w:numFmt w:val="upperLetter"/>
      <w:suff w:val="nothing"/>
      <w:lvlText w:val="(%8)"/>
      <w:lvlJc w:val="left"/>
      <w:pPr>
        <w:ind w:left="0" w:firstLine="5330"/>
      </w:pPr>
      <w:rPr>
        <w:rFonts w:hint="default"/>
        <w:color w:val="000000"/>
        <w:position w:val="0"/>
        <w:sz w:val="22"/>
      </w:rPr>
    </w:lvl>
    <w:lvl w:ilvl="8">
      <w:start w:val="1"/>
      <w:numFmt w:val="upperLetter"/>
      <w:suff w:val="nothing"/>
      <w:lvlText w:val="(%9)"/>
      <w:lvlJc w:val="left"/>
      <w:pPr>
        <w:ind w:left="0" w:firstLine="605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00000002"/>
    <w:lvl w:ilvl="0">
      <w:start w:val="500"/>
      <w:numFmt w:val="lowerRoman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0000003"/>
    <w:multiLevelType w:val="multilevel"/>
    <w:tmpl w:val="86B424FE"/>
    <w:lvl w:ilvl="0">
      <w:start w:val="1"/>
      <w:numFmt w:val="upperLetter"/>
      <w:lvlText w:val="(%1)"/>
      <w:lvlJc w:val="left"/>
      <w:pPr>
        <w:ind w:left="720" w:hanging="360"/>
      </w:pPr>
      <w:rPr>
        <w:rFonts w:ascii="Times New Roman" w:eastAsia="ヒラギノ角ゴ Pro W3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02CC6A04"/>
    <w:multiLevelType w:val="hybridMultilevel"/>
    <w:tmpl w:val="D722CA9C"/>
    <w:lvl w:ilvl="0" w:tplc="4ACCE6D4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52C12A9"/>
    <w:multiLevelType w:val="hybridMultilevel"/>
    <w:tmpl w:val="6F16FEE6"/>
    <w:lvl w:ilvl="0" w:tplc="A57E3C80">
      <w:start w:val="1"/>
      <w:numFmt w:val="upp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7EC1098"/>
    <w:multiLevelType w:val="hybridMultilevel"/>
    <w:tmpl w:val="6B2E2674"/>
    <w:lvl w:ilvl="0" w:tplc="0416000F">
      <w:start w:val="40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835151B"/>
    <w:multiLevelType w:val="hybridMultilevel"/>
    <w:tmpl w:val="AC1E9308"/>
    <w:lvl w:ilvl="0" w:tplc="16202F64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5D16A2"/>
    <w:multiLevelType w:val="hybridMultilevel"/>
    <w:tmpl w:val="1C3CA848"/>
    <w:lvl w:ilvl="0" w:tplc="C9229978">
      <w:start w:val="1"/>
      <w:numFmt w:val="upperLetter"/>
      <w:lvlText w:val="(%1)"/>
      <w:lvlJc w:val="left"/>
      <w:pPr>
        <w:ind w:left="750" w:hanging="39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3C7D28"/>
    <w:multiLevelType w:val="hybridMultilevel"/>
    <w:tmpl w:val="19124B2E"/>
    <w:lvl w:ilvl="0" w:tplc="3A4607D6">
      <w:start w:val="1"/>
      <w:numFmt w:val="upp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E8F278D"/>
    <w:multiLevelType w:val="hybridMultilevel"/>
    <w:tmpl w:val="5EFC725A"/>
    <w:lvl w:ilvl="0" w:tplc="4B740B5E">
      <w:start w:val="1"/>
      <w:numFmt w:val="upp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49E2ED0"/>
    <w:multiLevelType w:val="hybridMultilevel"/>
    <w:tmpl w:val="C18A5F1E"/>
    <w:lvl w:ilvl="0" w:tplc="66E03E9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7A0841"/>
    <w:multiLevelType w:val="hybridMultilevel"/>
    <w:tmpl w:val="C346C996"/>
    <w:lvl w:ilvl="0" w:tplc="F1003F78">
      <w:start w:val="1"/>
      <w:numFmt w:val="upperLetter"/>
      <w:lvlText w:val="(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D947F09"/>
    <w:multiLevelType w:val="hybridMultilevel"/>
    <w:tmpl w:val="8814FBA6"/>
    <w:lvl w:ilvl="0" w:tplc="F1003F78">
      <w:start w:val="1"/>
      <w:numFmt w:val="upperLetter"/>
      <w:lvlText w:val="(%1)"/>
      <w:lvlJc w:val="left"/>
      <w:pPr>
        <w:ind w:left="108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2553A9"/>
    <w:multiLevelType w:val="hybridMultilevel"/>
    <w:tmpl w:val="80D6F0C6"/>
    <w:lvl w:ilvl="0" w:tplc="A4781882">
      <w:start w:val="1"/>
      <w:numFmt w:val="upperLetter"/>
      <w:lvlText w:val="(%1)"/>
      <w:lvlJc w:val="left"/>
      <w:pPr>
        <w:ind w:left="786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5727F2"/>
    <w:multiLevelType w:val="hybridMultilevel"/>
    <w:tmpl w:val="16AAC7A6"/>
    <w:lvl w:ilvl="0" w:tplc="8A706EB8">
      <w:start w:val="1"/>
      <w:numFmt w:val="upperLetter"/>
      <w:lvlText w:val="(%1)"/>
      <w:lvlJc w:val="left"/>
      <w:pPr>
        <w:ind w:left="786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5">
    <w:nsid w:val="256A0568"/>
    <w:multiLevelType w:val="hybridMultilevel"/>
    <w:tmpl w:val="8440008C"/>
    <w:lvl w:ilvl="0" w:tplc="0416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58080D"/>
    <w:multiLevelType w:val="hybridMultilevel"/>
    <w:tmpl w:val="38BC01E8"/>
    <w:lvl w:ilvl="0" w:tplc="66E03E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7A1EB5"/>
    <w:multiLevelType w:val="multilevel"/>
    <w:tmpl w:val="5F9A32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C76AA5"/>
    <w:multiLevelType w:val="hybridMultilevel"/>
    <w:tmpl w:val="DEB8BC1E"/>
    <w:lvl w:ilvl="0" w:tplc="9A54015E">
      <w:start w:val="1"/>
      <w:numFmt w:val="upperLetter"/>
      <w:lvlText w:val="(%1)"/>
      <w:lvlJc w:val="left"/>
      <w:pPr>
        <w:tabs>
          <w:tab w:val="num" w:pos="517"/>
        </w:tabs>
        <w:ind w:left="517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9">
    <w:nsid w:val="356C2B7D"/>
    <w:multiLevelType w:val="hybridMultilevel"/>
    <w:tmpl w:val="23B8B7EC"/>
    <w:lvl w:ilvl="0" w:tplc="66E03E9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AD6171"/>
    <w:multiLevelType w:val="hybridMultilevel"/>
    <w:tmpl w:val="07AA6006"/>
    <w:lvl w:ilvl="0" w:tplc="847E6730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742709"/>
    <w:multiLevelType w:val="hybridMultilevel"/>
    <w:tmpl w:val="C8167B26"/>
    <w:lvl w:ilvl="0" w:tplc="FBCC5864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7561F7"/>
    <w:multiLevelType w:val="hybridMultilevel"/>
    <w:tmpl w:val="5BC62B60"/>
    <w:lvl w:ilvl="0" w:tplc="7E4A5036">
      <w:start w:val="1"/>
      <w:numFmt w:val="upperLetter"/>
      <w:lvlText w:val="(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>
    <w:nsid w:val="3BB67ABC"/>
    <w:multiLevelType w:val="hybridMultilevel"/>
    <w:tmpl w:val="024C5CCC"/>
    <w:lvl w:ilvl="0" w:tplc="0416000F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D00855"/>
    <w:multiLevelType w:val="hybridMultilevel"/>
    <w:tmpl w:val="B7F23ED8"/>
    <w:lvl w:ilvl="0" w:tplc="C7220854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F5B4082"/>
    <w:multiLevelType w:val="hybridMultilevel"/>
    <w:tmpl w:val="7A00B8DA"/>
    <w:lvl w:ilvl="0" w:tplc="ECFE7406">
      <w:start w:val="2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C05ABB"/>
    <w:multiLevelType w:val="hybridMultilevel"/>
    <w:tmpl w:val="4A4CC662"/>
    <w:lvl w:ilvl="0" w:tplc="4CF4AB64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70E27F8"/>
    <w:multiLevelType w:val="hybridMultilevel"/>
    <w:tmpl w:val="87925FC6"/>
    <w:lvl w:ilvl="0" w:tplc="849CD96E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9FA38DC"/>
    <w:multiLevelType w:val="hybridMultilevel"/>
    <w:tmpl w:val="3D7882E0"/>
    <w:lvl w:ilvl="0" w:tplc="F1003F78">
      <w:start w:val="1"/>
      <w:numFmt w:val="upperLetter"/>
      <w:lvlText w:val="(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A5C61C1"/>
    <w:multiLevelType w:val="hybridMultilevel"/>
    <w:tmpl w:val="41D85236"/>
    <w:lvl w:ilvl="0" w:tplc="3962E91C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4D02007B"/>
    <w:multiLevelType w:val="hybridMultilevel"/>
    <w:tmpl w:val="AC1E8192"/>
    <w:lvl w:ilvl="0" w:tplc="66E03E9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7251B9"/>
    <w:multiLevelType w:val="hybridMultilevel"/>
    <w:tmpl w:val="A342A8D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39AB6BE">
      <w:start w:val="1"/>
      <w:numFmt w:val="upp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54174EA3"/>
    <w:multiLevelType w:val="hybridMultilevel"/>
    <w:tmpl w:val="E5C08B98"/>
    <w:lvl w:ilvl="0" w:tplc="F1421DFE">
      <w:start w:val="1"/>
      <w:numFmt w:val="upp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4AA4185"/>
    <w:multiLevelType w:val="hybridMultilevel"/>
    <w:tmpl w:val="8CD8BB8C"/>
    <w:lvl w:ilvl="0" w:tplc="66E03E9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F66D9B"/>
    <w:multiLevelType w:val="hybridMultilevel"/>
    <w:tmpl w:val="0F8CEC94"/>
    <w:lvl w:ilvl="0" w:tplc="A9CC9758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D87F89"/>
    <w:multiLevelType w:val="hybridMultilevel"/>
    <w:tmpl w:val="ED3CA34C"/>
    <w:lvl w:ilvl="0" w:tplc="3AE6DEFC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EDC6600"/>
    <w:multiLevelType w:val="hybridMultilevel"/>
    <w:tmpl w:val="F3BC0730"/>
    <w:lvl w:ilvl="0" w:tplc="2712556E">
      <w:start w:val="1"/>
      <w:numFmt w:val="upperLetter"/>
      <w:lvlText w:val="(%1)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39">
    <w:nsid w:val="611A6F55"/>
    <w:multiLevelType w:val="hybridMultilevel"/>
    <w:tmpl w:val="CDB88F30"/>
    <w:lvl w:ilvl="0" w:tplc="C39CB49C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48A3FE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07C59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6CCC401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CD4B5E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076031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72EC1F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E167D8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23AACE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>
    <w:nsid w:val="66581C39"/>
    <w:multiLevelType w:val="hybridMultilevel"/>
    <w:tmpl w:val="4A68C686"/>
    <w:lvl w:ilvl="0" w:tplc="07F6E2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46695F"/>
    <w:multiLevelType w:val="multilevel"/>
    <w:tmpl w:val="B33C96F0"/>
    <w:lvl w:ilvl="0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F54018A"/>
    <w:multiLevelType w:val="hybridMultilevel"/>
    <w:tmpl w:val="901AC15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1"/>
  </w:num>
  <w:num w:numId="2">
    <w:abstractNumId w:val="28"/>
  </w:num>
  <w:num w:numId="3">
    <w:abstractNumId w:val="39"/>
  </w:num>
  <w:num w:numId="4">
    <w:abstractNumId w:val="33"/>
  </w:num>
  <w:num w:numId="5">
    <w:abstractNumId w:val="38"/>
  </w:num>
  <w:num w:numId="6">
    <w:abstractNumId w:val="3"/>
  </w:num>
  <w:num w:numId="7">
    <w:abstractNumId w:val="22"/>
  </w:num>
  <w:num w:numId="8">
    <w:abstractNumId w:val="14"/>
  </w:num>
  <w:num w:numId="9">
    <w:abstractNumId w:val="9"/>
  </w:num>
  <w:num w:numId="10">
    <w:abstractNumId w:val="5"/>
  </w:num>
  <w:num w:numId="11">
    <w:abstractNumId w:val="42"/>
  </w:num>
  <w:num w:numId="12">
    <w:abstractNumId w:val="1"/>
  </w:num>
  <w:num w:numId="13">
    <w:abstractNumId w:val="2"/>
  </w:num>
  <w:num w:numId="14">
    <w:abstractNumId w:val="24"/>
  </w:num>
  <w:num w:numId="15">
    <w:abstractNumId w:val="20"/>
  </w:num>
  <w:num w:numId="16">
    <w:abstractNumId w:val="41"/>
  </w:num>
  <w:num w:numId="17">
    <w:abstractNumId w:val="17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27"/>
  </w:num>
  <w:num w:numId="25">
    <w:abstractNumId w:val="36"/>
  </w:num>
  <w:num w:numId="26">
    <w:abstractNumId w:val="6"/>
  </w:num>
  <w:num w:numId="27">
    <w:abstractNumId w:val="25"/>
  </w:num>
  <w:num w:numId="28">
    <w:abstractNumId w:val="21"/>
  </w:num>
  <w:num w:numId="29">
    <w:abstractNumId w:val="30"/>
  </w:num>
  <w:num w:numId="30">
    <w:abstractNumId w:val="15"/>
  </w:num>
  <w:num w:numId="31">
    <w:abstractNumId w:val="23"/>
  </w:num>
  <w:num w:numId="32">
    <w:abstractNumId w:val="37"/>
  </w:num>
  <w:num w:numId="33">
    <w:abstractNumId w:val="8"/>
  </w:num>
  <w:num w:numId="34">
    <w:abstractNumId w:val="34"/>
  </w:num>
  <w:num w:numId="35">
    <w:abstractNumId w:val="4"/>
  </w:num>
  <w:num w:numId="36">
    <w:abstractNumId w:val="18"/>
  </w:num>
  <w:num w:numId="37">
    <w:abstractNumId w:val="0"/>
  </w:num>
  <w:num w:numId="38">
    <w:abstractNumId w:val="26"/>
  </w:num>
  <w:num w:numId="39">
    <w:abstractNumId w:val="19"/>
  </w:num>
  <w:num w:numId="40">
    <w:abstractNumId w:val="16"/>
  </w:num>
  <w:num w:numId="41">
    <w:abstractNumId w:val="32"/>
  </w:num>
  <w:num w:numId="42">
    <w:abstractNumId w:val="10"/>
  </w:num>
  <w:num w:numId="43">
    <w:abstractNumId w:val="35"/>
  </w:num>
  <w:num w:numId="44">
    <w:abstractNumId w:val="4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7EF1"/>
    <w:rsid w:val="00000BF3"/>
    <w:rsid w:val="00000FC3"/>
    <w:rsid w:val="00001828"/>
    <w:rsid w:val="0000478C"/>
    <w:rsid w:val="00005547"/>
    <w:rsid w:val="000146AC"/>
    <w:rsid w:val="000155F3"/>
    <w:rsid w:val="0001646C"/>
    <w:rsid w:val="0002031F"/>
    <w:rsid w:val="0002378D"/>
    <w:rsid w:val="00025A86"/>
    <w:rsid w:val="000269FE"/>
    <w:rsid w:val="00036477"/>
    <w:rsid w:val="000400E8"/>
    <w:rsid w:val="00040901"/>
    <w:rsid w:val="000421CB"/>
    <w:rsid w:val="000441DF"/>
    <w:rsid w:val="0004460E"/>
    <w:rsid w:val="000453BA"/>
    <w:rsid w:val="000468BE"/>
    <w:rsid w:val="00050986"/>
    <w:rsid w:val="0005172B"/>
    <w:rsid w:val="000534DA"/>
    <w:rsid w:val="000551CD"/>
    <w:rsid w:val="00055344"/>
    <w:rsid w:val="00055994"/>
    <w:rsid w:val="00057D70"/>
    <w:rsid w:val="00057FE6"/>
    <w:rsid w:val="0006090A"/>
    <w:rsid w:val="000615B9"/>
    <w:rsid w:val="0006631E"/>
    <w:rsid w:val="00066D17"/>
    <w:rsid w:val="000705C0"/>
    <w:rsid w:val="0007409E"/>
    <w:rsid w:val="00075203"/>
    <w:rsid w:val="00080607"/>
    <w:rsid w:val="00080C11"/>
    <w:rsid w:val="00082764"/>
    <w:rsid w:val="00082CEF"/>
    <w:rsid w:val="000863CC"/>
    <w:rsid w:val="000867D8"/>
    <w:rsid w:val="000904B7"/>
    <w:rsid w:val="00090D39"/>
    <w:rsid w:val="00092B88"/>
    <w:rsid w:val="000974E0"/>
    <w:rsid w:val="000A044B"/>
    <w:rsid w:val="000A1477"/>
    <w:rsid w:val="000A21EB"/>
    <w:rsid w:val="000A3BE6"/>
    <w:rsid w:val="000A4678"/>
    <w:rsid w:val="000A57B4"/>
    <w:rsid w:val="000A5F2B"/>
    <w:rsid w:val="000A6CFC"/>
    <w:rsid w:val="000A7D63"/>
    <w:rsid w:val="000B13DE"/>
    <w:rsid w:val="000B15AB"/>
    <w:rsid w:val="000B24AE"/>
    <w:rsid w:val="000B2AF2"/>
    <w:rsid w:val="000B3974"/>
    <w:rsid w:val="000B5D30"/>
    <w:rsid w:val="000C1578"/>
    <w:rsid w:val="000C27AD"/>
    <w:rsid w:val="000C3383"/>
    <w:rsid w:val="000C6137"/>
    <w:rsid w:val="000C7642"/>
    <w:rsid w:val="000C7943"/>
    <w:rsid w:val="000C7EF4"/>
    <w:rsid w:val="000D1602"/>
    <w:rsid w:val="000D3D7B"/>
    <w:rsid w:val="000D4BDB"/>
    <w:rsid w:val="000D4D4A"/>
    <w:rsid w:val="000D50F3"/>
    <w:rsid w:val="000D57F6"/>
    <w:rsid w:val="000D5CB5"/>
    <w:rsid w:val="000D6DCD"/>
    <w:rsid w:val="000D76CD"/>
    <w:rsid w:val="000D7713"/>
    <w:rsid w:val="000E0AAC"/>
    <w:rsid w:val="000E1571"/>
    <w:rsid w:val="000E3236"/>
    <w:rsid w:val="000E3769"/>
    <w:rsid w:val="000E5119"/>
    <w:rsid w:val="000F11B9"/>
    <w:rsid w:val="000F31FC"/>
    <w:rsid w:val="001037F0"/>
    <w:rsid w:val="001046DE"/>
    <w:rsid w:val="00106743"/>
    <w:rsid w:val="0010721B"/>
    <w:rsid w:val="001075A9"/>
    <w:rsid w:val="0010764D"/>
    <w:rsid w:val="0011073E"/>
    <w:rsid w:val="00114487"/>
    <w:rsid w:val="00117835"/>
    <w:rsid w:val="00117D1B"/>
    <w:rsid w:val="00121773"/>
    <w:rsid w:val="00122180"/>
    <w:rsid w:val="0012687C"/>
    <w:rsid w:val="00126C7D"/>
    <w:rsid w:val="001303B1"/>
    <w:rsid w:val="00130C2C"/>
    <w:rsid w:val="00130DA7"/>
    <w:rsid w:val="00131966"/>
    <w:rsid w:val="001379EC"/>
    <w:rsid w:val="00137D0B"/>
    <w:rsid w:val="00140EE4"/>
    <w:rsid w:val="0014477E"/>
    <w:rsid w:val="001451E8"/>
    <w:rsid w:val="00145A82"/>
    <w:rsid w:val="00147B6A"/>
    <w:rsid w:val="00151E70"/>
    <w:rsid w:val="00153CDA"/>
    <w:rsid w:val="00154E4E"/>
    <w:rsid w:val="00155DAF"/>
    <w:rsid w:val="00156175"/>
    <w:rsid w:val="00156316"/>
    <w:rsid w:val="001613EF"/>
    <w:rsid w:val="00161A78"/>
    <w:rsid w:val="00162519"/>
    <w:rsid w:val="00165FE5"/>
    <w:rsid w:val="00167073"/>
    <w:rsid w:val="0017028E"/>
    <w:rsid w:val="00172147"/>
    <w:rsid w:val="0017537C"/>
    <w:rsid w:val="00180B22"/>
    <w:rsid w:val="00180C28"/>
    <w:rsid w:val="00180CE8"/>
    <w:rsid w:val="00183155"/>
    <w:rsid w:val="00183A08"/>
    <w:rsid w:val="00185752"/>
    <w:rsid w:val="001859CB"/>
    <w:rsid w:val="00191720"/>
    <w:rsid w:val="001A096E"/>
    <w:rsid w:val="001A0A9E"/>
    <w:rsid w:val="001A1C27"/>
    <w:rsid w:val="001A4680"/>
    <w:rsid w:val="001A614B"/>
    <w:rsid w:val="001A797A"/>
    <w:rsid w:val="001B282D"/>
    <w:rsid w:val="001B4E37"/>
    <w:rsid w:val="001B66E4"/>
    <w:rsid w:val="001C250D"/>
    <w:rsid w:val="001C3DB4"/>
    <w:rsid w:val="001C5514"/>
    <w:rsid w:val="001D042C"/>
    <w:rsid w:val="001D6EE7"/>
    <w:rsid w:val="001E0887"/>
    <w:rsid w:val="001E0B0A"/>
    <w:rsid w:val="001E1724"/>
    <w:rsid w:val="001E3E75"/>
    <w:rsid w:val="001E4EA1"/>
    <w:rsid w:val="001F0F7B"/>
    <w:rsid w:val="001F4656"/>
    <w:rsid w:val="001F5594"/>
    <w:rsid w:val="001F6AFA"/>
    <w:rsid w:val="001F72B7"/>
    <w:rsid w:val="001F7BB3"/>
    <w:rsid w:val="00206ABF"/>
    <w:rsid w:val="0020724E"/>
    <w:rsid w:val="00210BA3"/>
    <w:rsid w:val="002124D5"/>
    <w:rsid w:val="00212E4A"/>
    <w:rsid w:val="00213297"/>
    <w:rsid w:val="00223CD9"/>
    <w:rsid w:val="00225B9D"/>
    <w:rsid w:val="00225E59"/>
    <w:rsid w:val="0022662E"/>
    <w:rsid w:val="002277A6"/>
    <w:rsid w:val="00234BEF"/>
    <w:rsid w:val="002350F2"/>
    <w:rsid w:val="0023726F"/>
    <w:rsid w:val="002420CC"/>
    <w:rsid w:val="00246329"/>
    <w:rsid w:val="00252309"/>
    <w:rsid w:val="00253036"/>
    <w:rsid w:val="002544BD"/>
    <w:rsid w:val="00255769"/>
    <w:rsid w:val="00256B18"/>
    <w:rsid w:val="002638E2"/>
    <w:rsid w:val="00265348"/>
    <w:rsid w:val="00266BA9"/>
    <w:rsid w:val="00267381"/>
    <w:rsid w:val="0026750B"/>
    <w:rsid w:val="00271EC3"/>
    <w:rsid w:val="00273902"/>
    <w:rsid w:val="002773AD"/>
    <w:rsid w:val="00277A70"/>
    <w:rsid w:val="00280566"/>
    <w:rsid w:val="00280EF8"/>
    <w:rsid w:val="002828E5"/>
    <w:rsid w:val="002869E9"/>
    <w:rsid w:val="002874FB"/>
    <w:rsid w:val="00287DCB"/>
    <w:rsid w:val="002902BF"/>
    <w:rsid w:val="00290593"/>
    <w:rsid w:val="002916D2"/>
    <w:rsid w:val="002930B1"/>
    <w:rsid w:val="0029361D"/>
    <w:rsid w:val="00294310"/>
    <w:rsid w:val="002A0805"/>
    <w:rsid w:val="002A3663"/>
    <w:rsid w:val="002A5C26"/>
    <w:rsid w:val="002A6319"/>
    <w:rsid w:val="002B55A3"/>
    <w:rsid w:val="002C256B"/>
    <w:rsid w:val="002C61FA"/>
    <w:rsid w:val="002D08BD"/>
    <w:rsid w:val="002D1320"/>
    <w:rsid w:val="002D1875"/>
    <w:rsid w:val="002D2338"/>
    <w:rsid w:val="002D7BAB"/>
    <w:rsid w:val="002D7F01"/>
    <w:rsid w:val="002E08EA"/>
    <w:rsid w:val="002E13EC"/>
    <w:rsid w:val="002E35B2"/>
    <w:rsid w:val="002E49AA"/>
    <w:rsid w:val="002E4F0C"/>
    <w:rsid w:val="002E6028"/>
    <w:rsid w:val="002E67E0"/>
    <w:rsid w:val="002E6DBE"/>
    <w:rsid w:val="002F0495"/>
    <w:rsid w:val="002F0F50"/>
    <w:rsid w:val="002F1405"/>
    <w:rsid w:val="002F41C5"/>
    <w:rsid w:val="002F49DD"/>
    <w:rsid w:val="002F5846"/>
    <w:rsid w:val="00304853"/>
    <w:rsid w:val="0030577D"/>
    <w:rsid w:val="0030663C"/>
    <w:rsid w:val="00307EF1"/>
    <w:rsid w:val="00310A60"/>
    <w:rsid w:val="00310DF6"/>
    <w:rsid w:val="00314BC4"/>
    <w:rsid w:val="0031516F"/>
    <w:rsid w:val="0031685B"/>
    <w:rsid w:val="0032044B"/>
    <w:rsid w:val="00321D8F"/>
    <w:rsid w:val="00322C3F"/>
    <w:rsid w:val="00324B5D"/>
    <w:rsid w:val="00326FAF"/>
    <w:rsid w:val="00331672"/>
    <w:rsid w:val="00332456"/>
    <w:rsid w:val="00334C52"/>
    <w:rsid w:val="003364D6"/>
    <w:rsid w:val="00337DC2"/>
    <w:rsid w:val="00337EEE"/>
    <w:rsid w:val="0034125A"/>
    <w:rsid w:val="00341755"/>
    <w:rsid w:val="00343090"/>
    <w:rsid w:val="003472C0"/>
    <w:rsid w:val="00347C5D"/>
    <w:rsid w:val="00350200"/>
    <w:rsid w:val="00352947"/>
    <w:rsid w:val="00354929"/>
    <w:rsid w:val="00362A03"/>
    <w:rsid w:val="003650F3"/>
    <w:rsid w:val="00375804"/>
    <w:rsid w:val="00377905"/>
    <w:rsid w:val="003804B6"/>
    <w:rsid w:val="00385219"/>
    <w:rsid w:val="003870C8"/>
    <w:rsid w:val="003915A4"/>
    <w:rsid w:val="00392AD3"/>
    <w:rsid w:val="00394587"/>
    <w:rsid w:val="0039486A"/>
    <w:rsid w:val="0039516C"/>
    <w:rsid w:val="00396BE1"/>
    <w:rsid w:val="003A00CD"/>
    <w:rsid w:val="003A0958"/>
    <w:rsid w:val="003A1946"/>
    <w:rsid w:val="003A58FC"/>
    <w:rsid w:val="003A7ACF"/>
    <w:rsid w:val="003B230C"/>
    <w:rsid w:val="003B365A"/>
    <w:rsid w:val="003B409A"/>
    <w:rsid w:val="003B4C64"/>
    <w:rsid w:val="003B59F3"/>
    <w:rsid w:val="003C0F9F"/>
    <w:rsid w:val="003C4FB1"/>
    <w:rsid w:val="003C5901"/>
    <w:rsid w:val="003D3DE7"/>
    <w:rsid w:val="003D5CD4"/>
    <w:rsid w:val="003E0184"/>
    <w:rsid w:val="003E73D4"/>
    <w:rsid w:val="003E7A53"/>
    <w:rsid w:val="003F344B"/>
    <w:rsid w:val="003F5A8C"/>
    <w:rsid w:val="003F73F5"/>
    <w:rsid w:val="0040164A"/>
    <w:rsid w:val="0040204C"/>
    <w:rsid w:val="00402FCD"/>
    <w:rsid w:val="00404BDC"/>
    <w:rsid w:val="0040609C"/>
    <w:rsid w:val="0040670D"/>
    <w:rsid w:val="0041174B"/>
    <w:rsid w:val="00412665"/>
    <w:rsid w:val="00412B92"/>
    <w:rsid w:val="004165D4"/>
    <w:rsid w:val="0042626E"/>
    <w:rsid w:val="00426911"/>
    <w:rsid w:val="004273D6"/>
    <w:rsid w:val="00427B90"/>
    <w:rsid w:val="004307EB"/>
    <w:rsid w:val="004324F6"/>
    <w:rsid w:val="004333DC"/>
    <w:rsid w:val="004347AE"/>
    <w:rsid w:val="00434974"/>
    <w:rsid w:val="00434C20"/>
    <w:rsid w:val="00434C59"/>
    <w:rsid w:val="00437175"/>
    <w:rsid w:val="004376E4"/>
    <w:rsid w:val="004420E5"/>
    <w:rsid w:val="0044466D"/>
    <w:rsid w:val="004448E8"/>
    <w:rsid w:val="004451AE"/>
    <w:rsid w:val="00446C31"/>
    <w:rsid w:val="00456E60"/>
    <w:rsid w:val="00461260"/>
    <w:rsid w:val="00462BCA"/>
    <w:rsid w:val="004647E1"/>
    <w:rsid w:val="00466258"/>
    <w:rsid w:val="00466D4E"/>
    <w:rsid w:val="0046744A"/>
    <w:rsid w:val="004721DE"/>
    <w:rsid w:val="00474EB1"/>
    <w:rsid w:val="0048164A"/>
    <w:rsid w:val="00481F16"/>
    <w:rsid w:val="0048297F"/>
    <w:rsid w:val="00483D46"/>
    <w:rsid w:val="004843FB"/>
    <w:rsid w:val="004851A8"/>
    <w:rsid w:val="00492624"/>
    <w:rsid w:val="004929A3"/>
    <w:rsid w:val="00493361"/>
    <w:rsid w:val="00494144"/>
    <w:rsid w:val="004962C5"/>
    <w:rsid w:val="00496F8F"/>
    <w:rsid w:val="004A3A96"/>
    <w:rsid w:val="004A4AE0"/>
    <w:rsid w:val="004A5267"/>
    <w:rsid w:val="004A658B"/>
    <w:rsid w:val="004B6980"/>
    <w:rsid w:val="004C0345"/>
    <w:rsid w:val="004C3975"/>
    <w:rsid w:val="004C4BC4"/>
    <w:rsid w:val="004C6056"/>
    <w:rsid w:val="004C6795"/>
    <w:rsid w:val="004D0F60"/>
    <w:rsid w:val="004D148E"/>
    <w:rsid w:val="004D2E6C"/>
    <w:rsid w:val="004D3101"/>
    <w:rsid w:val="004D6195"/>
    <w:rsid w:val="004E3EE2"/>
    <w:rsid w:val="004E5AA7"/>
    <w:rsid w:val="004E7757"/>
    <w:rsid w:val="004F245D"/>
    <w:rsid w:val="004F2BDA"/>
    <w:rsid w:val="004F3C29"/>
    <w:rsid w:val="004F4C29"/>
    <w:rsid w:val="004F5DB3"/>
    <w:rsid w:val="004F6EB1"/>
    <w:rsid w:val="004F7524"/>
    <w:rsid w:val="00501DAD"/>
    <w:rsid w:val="0050276B"/>
    <w:rsid w:val="00502808"/>
    <w:rsid w:val="00503267"/>
    <w:rsid w:val="0050386D"/>
    <w:rsid w:val="005057E1"/>
    <w:rsid w:val="005058C2"/>
    <w:rsid w:val="005129F2"/>
    <w:rsid w:val="00515B1C"/>
    <w:rsid w:val="0051600E"/>
    <w:rsid w:val="00516B4D"/>
    <w:rsid w:val="00522583"/>
    <w:rsid w:val="0052560D"/>
    <w:rsid w:val="00527D08"/>
    <w:rsid w:val="00530380"/>
    <w:rsid w:val="0053199B"/>
    <w:rsid w:val="00533885"/>
    <w:rsid w:val="005358D3"/>
    <w:rsid w:val="00540DB2"/>
    <w:rsid w:val="00540DD4"/>
    <w:rsid w:val="00543401"/>
    <w:rsid w:val="00547FF5"/>
    <w:rsid w:val="0055206D"/>
    <w:rsid w:val="00552902"/>
    <w:rsid w:val="00553E87"/>
    <w:rsid w:val="0055778E"/>
    <w:rsid w:val="00557988"/>
    <w:rsid w:val="00560380"/>
    <w:rsid w:val="005606AB"/>
    <w:rsid w:val="00563516"/>
    <w:rsid w:val="0056377D"/>
    <w:rsid w:val="00565E18"/>
    <w:rsid w:val="005712F8"/>
    <w:rsid w:val="0057153E"/>
    <w:rsid w:val="0057272C"/>
    <w:rsid w:val="00572BFA"/>
    <w:rsid w:val="0057384A"/>
    <w:rsid w:val="00574D51"/>
    <w:rsid w:val="0058003C"/>
    <w:rsid w:val="00580714"/>
    <w:rsid w:val="00581DEB"/>
    <w:rsid w:val="00590AC2"/>
    <w:rsid w:val="00591783"/>
    <w:rsid w:val="0059257D"/>
    <w:rsid w:val="00592643"/>
    <w:rsid w:val="00593396"/>
    <w:rsid w:val="0059394F"/>
    <w:rsid w:val="005942DD"/>
    <w:rsid w:val="005A1672"/>
    <w:rsid w:val="005A222C"/>
    <w:rsid w:val="005A400B"/>
    <w:rsid w:val="005B0086"/>
    <w:rsid w:val="005B059D"/>
    <w:rsid w:val="005B575B"/>
    <w:rsid w:val="005B6D0A"/>
    <w:rsid w:val="005B767F"/>
    <w:rsid w:val="005C0DBF"/>
    <w:rsid w:val="005C1EC4"/>
    <w:rsid w:val="005C3E7F"/>
    <w:rsid w:val="005C552F"/>
    <w:rsid w:val="005C5CAC"/>
    <w:rsid w:val="005C701F"/>
    <w:rsid w:val="005D0201"/>
    <w:rsid w:val="005D492F"/>
    <w:rsid w:val="005D7E47"/>
    <w:rsid w:val="005E1A9B"/>
    <w:rsid w:val="005E2010"/>
    <w:rsid w:val="005F01A6"/>
    <w:rsid w:val="005F12F0"/>
    <w:rsid w:val="005F1747"/>
    <w:rsid w:val="005F3E1F"/>
    <w:rsid w:val="005F449E"/>
    <w:rsid w:val="005F4AF1"/>
    <w:rsid w:val="00600CA1"/>
    <w:rsid w:val="00602636"/>
    <w:rsid w:val="006028CC"/>
    <w:rsid w:val="00602BD9"/>
    <w:rsid w:val="00603816"/>
    <w:rsid w:val="0060487D"/>
    <w:rsid w:val="006051AA"/>
    <w:rsid w:val="00616E41"/>
    <w:rsid w:val="00621D13"/>
    <w:rsid w:val="00622AF1"/>
    <w:rsid w:val="00623E50"/>
    <w:rsid w:val="00624902"/>
    <w:rsid w:val="00626B57"/>
    <w:rsid w:val="00627EDC"/>
    <w:rsid w:val="006361BB"/>
    <w:rsid w:val="00640DCD"/>
    <w:rsid w:val="006414A8"/>
    <w:rsid w:val="006427D3"/>
    <w:rsid w:val="00643180"/>
    <w:rsid w:val="00643831"/>
    <w:rsid w:val="00644580"/>
    <w:rsid w:val="00646231"/>
    <w:rsid w:val="00654B99"/>
    <w:rsid w:val="00656C50"/>
    <w:rsid w:val="006570BE"/>
    <w:rsid w:val="00657689"/>
    <w:rsid w:val="00657843"/>
    <w:rsid w:val="00660480"/>
    <w:rsid w:val="00661F1F"/>
    <w:rsid w:val="00671B0E"/>
    <w:rsid w:val="00671FA7"/>
    <w:rsid w:val="00673478"/>
    <w:rsid w:val="00673875"/>
    <w:rsid w:val="0068045C"/>
    <w:rsid w:val="006828CC"/>
    <w:rsid w:val="0069143F"/>
    <w:rsid w:val="006949B8"/>
    <w:rsid w:val="006A0C7D"/>
    <w:rsid w:val="006A0DB9"/>
    <w:rsid w:val="006A0E33"/>
    <w:rsid w:val="006A1773"/>
    <w:rsid w:val="006A2091"/>
    <w:rsid w:val="006A21B1"/>
    <w:rsid w:val="006A2629"/>
    <w:rsid w:val="006A28CE"/>
    <w:rsid w:val="006A4311"/>
    <w:rsid w:val="006B046F"/>
    <w:rsid w:val="006B3760"/>
    <w:rsid w:val="006B3EF5"/>
    <w:rsid w:val="006B5AE8"/>
    <w:rsid w:val="006C27A8"/>
    <w:rsid w:val="006C2B57"/>
    <w:rsid w:val="006C40A3"/>
    <w:rsid w:val="006C4153"/>
    <w:rsid w:val="006D2DC5"/>
    <w:rsid w:val="006D3015"/>
    <w:rsid w:val="006D5B9A"/>
    <w:rsid w:val="006E10A7"/>
    <w:rsid w:val="006E4FD5"/>
    <w:rsid w:val="006E5C24"/>
    <w:rsid w:val="006F08CF"/>
    <w:rsid w:val="006F14AB"/>
    <w:rsid w:val="006F466E"/>
    <w:rsid w:val="006F57EE"/>
    <w:rsid w:val="00700088"/>
    <w:rsid w:val="00702BF2"/>
    <w:rsid w:val="0070310F"/>
    <w:rsid w:val="0070505A"/>
    <w:rsid w:val="00705FA3"/>
    <w:rsid w:val="00707BA6"/>
    <w:rsid w:val="007104E2"/>
    <w:rsid w:val="00710D17"/>
    <w:rsid w:val="00711186"/>
    <w:rsid w:val="0071402F"/>
    <w:rsid w:val="00715FD6"/>
    <w:rsid w:val="00723937"/>
    <w:rsid w:val="00724604"/>
    <w:rsid w:val="00725E49"/>
    <w:rsid w:val="007262A7"/>
    <w:rsid w:val="00726DB5"/>
    <w:rsid w:val="00727AE6"/>
    <w:rsid w:val="00730E72"/>
    <w:rsid w:val="00734562"/>
    <w:rsid w:val="00734AC9"/>
    <w:rsid w:val="007355B5"/>
    <w:rsid w:val="00735B02"/>
    <w:rsid w:val="00735E4B"/>
    <w:rsid w:val="0074098F"/>
    <w:rsid w:val="00740CCE"/>
    <w:rsid w:val="00741487"/>
    <w:rsid w:val="00741500"/>
    <w:rsid w:val="0074281F"/>
    <w:rsid w:val="00745196"/>
    <w:rsid w:val="0074656C"/>
    <w:rsid w:val="007476B7"/>
    <w:rsid w:val="00753BD4"/>
    <w:rsid w:val="007540AF"/>
    <w:rsid w:val="00760448"/>
    <w:rsid w:val="00760DC9"/>
    <w:rsid w:val="00760FAA"/>
    <w:rsid w:val="00762BBD"/>
    <w:rsid w:val="00765396"/>
    <w:rsid w:val="00766035"/>
    <w:rsid w:val="007707C3"/>
    <w:rsid w:val="0077169D"/>
    <w:rsid w:val="00773323"/>
    <w:rsid w:val="00775C52"/>
    <w:rsid w:val="007764EC"/>
    <w:rsid w:val="00784BDA"/>
    <w:rsid w:val="007853BB"/>
    <w:rsid w:val="00787476"/>
    <w:rsid w:val="00787636"/>
    <w:rsid w:val="007900B8"/>
    <w:rsid w:val="0079091E"/>
    <w:rsid w:val="00790C9C"/>
    <w:rsid w:val="00792ABE"/>
    <w:rsid w:val="00792B08"/>
    <w:rsid w:val="0079352F"/>
    <w:rsid w:val="007945FD"/>
    <w:rsid w:val="00796D97"/>
    <w:rsid w:val="007A6030"/>
    <w:rsid w:val="007A6DE7"/>
    <w:rsid w:val="007B5525"/>
    <w:rsid w:val="007B7D92"/>
    <w:rsid w:val="007B7DAA"/>
    <w:rsid w:val="007C0128"/>
    <w:rsid w:val="007C0BDA"/>
    <w:rsid w:val="007C1398"/>
    <w:rsid w:val="007C1FFE"/>
    <w:rsid w:val="007C7CBA"/>
    <w:rsid w:val="007E2E0F"/>
    <w:rsid w:val="007E3E72"/>
    <w:rsid w:val="007E7A28"/>
    <w:rsid w:val="007F314E"/>
    <w:rsid w:val="007F550E"/>
    <w:rsid w:val="00801554"/>
    <w:rsid w:val="008067F6"/>
    <w:rsid w:val="00813B3D"/>
    <w:rsid w:val="00813B52"/>
    <w:rsid w:val="00814909"/>
    <w:rsid w:val="00816A84"/>
    <w:rsid w:val="00816F87"/>
    <w:rsid w:val="0082009A"/>
    <w:rsid w:val="0082043C"/>
    <w:rsid w:val="0082075C"/>
    <w:rsid w:val="00821AAA"/>
    <w:rsid w:val="00822DBE"/>
    <w:rsid w:val="008262FA"/>
    <w:rsid w:val="0083285B"/>
    <w:rsid w:val="00833F03"/>
    <w:rsid w:val="0083627B"/>
    <w:rsid w:val="00846382"/>
    <w:rsid w:val="00850136"/>
    <w:rsid w:val="008516D0"/>
    <w:rsid w:val="00853760"/>
    <w:rsid w:val="00854E5E"/>
    <w:rsid w:val="0085555D"/>
    <w:rsid w:val="00860312"/>
    <w:rsid w:val="00861F4C"/>
    <w:rsid w:val="00862131"/>
    <w:rsid w:val="008624E5"/>
    <w:rsid w:val="00865978"/>
    <w:rsid w:val="00871CAF"/>
    <w:rsid w:val="008727FC"/>
    <w:rsid w:val="00872C3E"/>
    <w:rsid w:val="00874131"/>
    <w:rsid w:val="008776E5"/>
    <w:rsid w:val="00877D87"/>
    <w:rsid w:val="00884FE1"/>
    <w:rsid w:val="008853C1"/>
    <w:rsid w:val="00885BC5"/>
    <w:rsid w:val="00885D2C"/>
    <w:rsid w:val="00891C69"/>
    <w:rsid w:val="008933B5"/>
    <w:rsid w:val="00896302"/>
    <w:rsid w:val="00896EA5"/>
    <w:rsid w:val="008A224A"/>
    <w:rsid w:val="008A2D6A"/>
    <w:rsid w:val="008A494B"/>
    <w:rsid w:val="008A647D"/>
    <w:rsid w:val="008A664A"/>
    <w:rsid w:val="008A7260"/>
    <w:rsid w:val="008B1119"/>
    <w:rsid w:val="008B23F6"/>
    <w:rsid w:val="008B252D"/>
    <w:rsid w:val="008B6C69"/>
    <w:rsid w:val="008C05E4"/>
    <w:rsid w:val="008C2B67"/>
    <w:rsid w:val="008C76ED"/>
    <w:rsid w:val="008D001E"/>
    <w:rsid w:val="008D1507"/>
    <w:rsid w:val="008D3D28"/>
    <w:rsid w:val="008D51BA"/>
    <w:rsid w:val="008D59F1"/>
    <w:rsid w:val="008D5FCC"/>
    <w:rsid w:val="008D73D5"/>
    <w:rsid w:val="008D749F"/>
    <w:rsid w:val="008E0669"/>
    <w:rsid w:val="008E2092"/>
    <w:rsid w:val="008E34A8"/>
    <w:rsid w:val="008E3885"/>
    <w:rsid w:val="008E4ACF"/>
    <w:rsid w:val="008E508B"/>
    <w:rsid w:val="008E59EF"/>
    <w:rsid w:val="008E6D57"/>
    <w:rsid w:val="008E75C9"/>
    <w:rsid w:val="008E776D"/>
    <w:rsid w:val="008F0CA6"/>
    <w:rsid w:val="008F233B"/>
    <w:rsid w:val="008F2419"/>
    <w:rsid w:val="008F4257"/>
    <w:rsid w:val="008F582A"/>
    <w:rsid w:val="008F6AE6"/>
    <w:rsid w:val="008F70B4"/>
    <w:rsid w:val="00900A08"/>
    <w:rsid w:val="0090465B"/>
    <w:rsid w:val="0090479B"/>
    <w:rsid w:val="00905022"/>
    <w:rsid w:val="0091203A"/>
    <w:rsid w:val="00913447"/>
    <w:rsid w:val="00920694"/>
    <w:rsid w:val="009207CC"/>
    <w:rsid w:val="00921341"/>
    <w:rsid w:val="00921C49"/>
    <w:rsid w:val="00923D52"/>
    <w:rsid w:val="0092527A"/>
    <w:rsid w:val="00925C5F"/>
    <w:rsid w:val="00925E2A"/>
    <w:rsid w:val="009277A7"/>
    <w:rsid w:val="00933F0C"/>
    <w:rsid w:val="009433B6"/>
    <w:rsid w:val="00947EFB"/>
    <w:rsid w:val="00951571"/>
    <w:rsid w:val="00961D27"/>
    <w:rsid w:val="00962866"/>
    <w:rsid w:val="00964FEC"/>
    <w:rsid w:val="00965F28"/>
    <w:rsid w:val="00967CA2"/>
    <w:rsid w:val="009702A6"/>
    <w:rsid w:val="00971BF0"/>
    <w:rsid w:val="00973903"/>
    <w:rsid w:val="00975B72"/>
    <w:rsid w:val="0097641B"/>
    <w:rsid w:val="00983D65"/>
    <w:rsid w:val="00985DE3"/>
    <w:rsid w:val="009931EA"/>
    <w:rsid w:val="00993CC7"/>
    <w:rsid w:val="009962F3"/>
    <w:rsid w:val="00997406"/>
    <w:rsid w:val="00997DFB"/>
    <w:rsid w:val="009A638A"/>
    <w:rsid w:val="009A684A"/>
    <w:rsid w:val="009B177C"/>
    <w:rsid w:val="009B251A"/>
    <w:rsid w:val="009B3DC0"/>
    <w:rsid w:val="009C0901"/>
    <w:rsid w:val="009C4A97"/>
    <w:rsid w:val="009C4CCA"/>
    <w:rsid w:val="009C5C87"/>
    <w:rsid w:val="009C6414"/>
    <w:rsid w:val="009C7855"/>
    <w:rsid w:val="009D3770"/>
    <w:rsid w:val="009D4DE8"/>
    <w:rsid w:val="009E47E0"/>
    <w:rsid w:val="009E52DF"/>
    <w:rsid w:val="009E58A5"/>
    <w:rsid w:val="009E61BB"/>
    <w:rsid w:val="009E6E03"/>
    <w:rsid w:val="009E7F4F"/>
    <w:rsid w:val="009F370C"/>
    <w:rsid w:val="009F5911"/>
    <w:rsid w:val="009F65DD"/>
    <w:rsid w:val="009F6784"/>
    <w:rsid w:val="009F69F7"/>
    <w:rsid w:val="009F6DBE"/>
    <w:rsid w:val="00A0077A"/>
    <w:rsid w:val="00A02243"/>
    <w:rsid w:val="00A0454C"/>
    <w:rsid w:val="00A056AE"/>
    <w:rsid w:val="00A05BE9"/>
    <w:rsid w:val="00A05C39"/>
    <w:rsid w:val="00A1110E"/>
    <w:rsid w:val="00A1264F"/>
    <w:rsid w:val="00A12747"/>
    <w:rsid w:val="00A15A30"/>
    <w:rsid w:val="00A15B1C"/>
    <w:rsid w:val="00A16FCE"/>
    <w:rsid w:val="00A21784"/>
    <w:rsid w:val="00A23723"/>
    <w:rsid w:val="00A23E7C"/>
    <w:rsid w:val="00A24982"/>
    <w:rsid w:val="00A257C8"/>
    <w:rsid w:val="00A30701"/>
    <w:rsid w:val="00A31C28"/>
    <w:rsid w:val="00A431CE"/>
    <w:rsid w:val="00A510EE"/>
    <w:rsid w:val="00A53387"/>
    <w:rsid w:val="00A5674D"/>
    <w:rsid w:val="00A57D77"/>
    <w:rsid w:val="00A61EAD"/>
    <w:rsid w:val="00A620A1"/>
    <w:rsid w:val="00A645E1"/>
    <w:rsid w:val="00A702DC"/>
    <w:rsid w:val="00A70BBA"/>
    <w:rsid w:val="00A70E51"/>
    <w:rsid w:val="00A723FD"/>
    <w:rsid w:val="00A7740D"/>
    <w:rsid w:val="00A77C43"/>
    <w:rsid w:val="00A80340"/>
    <w:rsid w:val="00A80B89"/>
    <w:rsid w:val="00A83CD9"/>
    <w:rsid w:val="00A864BF"/>
    <w:rsid w:val="00A87E80"/>
    <w:rsid w:val="00A90339"/>
    <w:rsid w:val="00A919DC"/>
    <w:rsid w:val="00A92D19"/>
    <w:rsid w:val="00A92D67"/>
    <w:rsid w:val="00A960B6"/>
    <w:rsid w:val="00AA02E0"/>
    <w:rsid w:val="00AA0345"/>
    <w:rsid w:val="00AA13D6"/>
    <w:rsid w:val="00AA2D8A"/>
    <w:rsid w:val="00AA48B3"/>
    <w:rsid w:val="00AA5828"/>
    <w:rsid w:val="00AA6876"/>
    <w:rsid w:val="00AA728C"/>
    <w:rsid w:val="00AB11A7"/>
    <w:rsid w:val="00AB2873"/>
    <w:rsid w:val="00AB2F76"/>
    <w:rsid w:val="00AB3B20"/>
    <w:rsid w:val="00AB5C21"/>
    <w:rsid w:val="00AC15F4"/>
    <w:rsid w:val="00AD6226"/>
    <w:rsid w:val="00AD6BED"/>
    <w:rsid w:val="00AE2E76"/>
    <w:rsid w:val="00AE5CC0"/>
    <w:rsid w:val="00AF0E90"/>
    <w:rsid w:val="00AF28FA"/>
    <w:rsid w:val="00AF441C"/>
    <w:rsid w:val="00AF5E8D"/>
    <w:rsid w:val="00B01F01"/>
    <w:rsid w:val="00B076A2"/>
    <w:rsid w:val="00B24D3D"/>
    <w:rsid w:val="00B268D7"/>
    <w:rsid w:val="00B275ED"/>
    <w:rsid w:val="00B32AB1"/>
    <w:rsid w:val="00B35D7A"/>
    <w:rsid w:val="00B409CD"/>
    <w:rsid w:val="00B43224"/>
    <w:rsid w:val="00B442B5"/>
    <w:rsid w:val="00B46413"/>
    <w:rsid w:val="00B507FF"/>
    <w:rsid w:val="00B50998"/>
    <w:rsid w:val="00B5162B"/>
    <w:rsid w:val="00B523F0"/>
    <w:rsid w:val="00B5650D"/>
    <w:rsid w:val="00B60787"/>
    <w:rsid w:val="00B636F5"/>
    <w:rsid w:val="00B66433"/>
    <w:rsid w:val="00B70694"/>
    <w:rsid w:val="00B726BA"/>
    <w:rsid w:val="00B728DF"/>
    <w:rsid w:val="00B72FC1"/>
    <w:rsid w:val="00B73320"/>
    <w:rsid w:val="00B73E80"/>
    <w:rsid w:val="00B80151"/>
    <w:rsid w:val="00B80604"/>
    <w:rsid w:val="00B81491"/>
    <w:rsid w:val="00B8285B"/>
    <w:rsid w:val="00B861BF"/>
    <w:rsid w:val="00B879A9"/>
    <w:rsid w:val="00B90DE5"/>
    <w:rsid w:val="00B927F0"/>
    <w:rsid w:val="00B9594D"/>
    <w:rsid w:val="00B95BD1"/>
    <w:rsid w:val="00BA00FC"/>
    <w:rsid w:val="00BA0276"/>
    <w:rsid w:val="00BA2307"/>
    <w:rsid w:val="00BA5892"/>
    <w:rsid w:val="00BA7D0E"/>
    <w:rsid w:val="00BB07CC"/>
    <w:rsid w:val="00BB0B7A"/>
    <w:rsid w:val="00BB2734"/>
    <w:rsid w:val="00BB2D01"/>
    <w:rsid w:val="00BB559E"/>
    <w:rsid w:val="00BB6844"/>
    <w:rsid w:val="00BC163F"/>
    <w:rsid w:val="00BC1A06"/>
    <w:rsid w:val="00BC28FA"/>
    <w:rsid w:val="00BC43C6"/>
    <w:rsid w:val="00BC4FA5"/>
    <w:rsid w:val="00BC577C"/>
    <w:rsid w:val="00BC5F79"/>
    <w:rsid w:val="00BD172D"/>
    <w:rsid w:val="00BD1FBB"/>
    <w:rsid w:val="00BD3AA2"/>
    <w:rsid w:val="00BE121E"/>
    <w:rsid w:val="00BE2C08"/>
    <w:rsid w:val="00BE3D17"/>
    <w:rsid w:val="00BE4BB7"/>
    <w:rsid w:val="00BE5F6B"/>
    <w:rsid w:val="00BE6A30"/>
    <w:rsid w:val="00BE78A3"/>
    <w:rsid w:val="00BF12F8"/>
    <w:rsid w:val="00BF5D2C"/>
    <w:rsid w:val="00C00956"/>
    <w:rsid w:val="00C012B7"/>
    <w:rsid w:val="00C0152A"/>
    <w:rsid w:val="00C03971"/>
    <w:rsid w:val="00C05648"/>
    <w:rsid w:val="00C06797"/>
    <w:rsid w:val="00C06D9A"/>
    <w:rsid w:val="00C0760D"/>
    <w:rsid w:val="00C126B4"/>
    <w:rsid w:val="00C155CD"/>
    <w:rsid w:val="00C201D0"/>
    <w:rsid w:val="00C205D6"/>
    <w:rsid w:val="00C277B4"/>
    <w:rsid w:val="00C3221C"/>
    <w:rsid w:val="00C343EA"/>
    <w:rsid w:val="00C34717"/>
    <w:rsid w:val="00C36511"/>
    <w:rsid w:val="00C36E27"/>
    <w:rsid w:val="00C41814"/>
    <w:rsid w:val="00C4190E"/>
    <w:rsid w:val="00C42397"/>
    <w:rsid w:val="00C4412A"/>
    <w:rsid w:val="00C462EA"/>
    <w:rsid w:val="00C516A2"/>
    <w:rsid w:val="00C53E72"/>
    <w:rsid w:val="00C55126"/>
    <w:rsid w:val="00C552C9"/>
    <w:rsid w:val="00C55E38"/>
    <w:rsid w:val="00C56099"/>
    <w:rsid w:val="00C57412"/>
    <w:rsid w:val="00C6261B"/>
    <w:rsid w:val="00C627BD"/>
    <w:rsid w:val="00C638D6"/>
    <w:rsid w:val="00C67EDA"/>
    <w:rsid w:val="00C7395F"/>
    <w:rsid w:val="00C81FBC"/>
    <w:rsid w:val="00C82AF0"/>
    <w:rsid w:val="00C91FB6"/>
    <w:rsid w:val="00C93828"/>
    <w:rsid w:val="00C95684"/>
    <w:rsid w:val="00CA0A22"/>
    <w:rsid w:val="00CA2B55"/>
    <w:rsid w:val="00CA3559"/>
    <w:rsid w:val="00CA45BA"/>
    <w:rsid w:val="00CB38C9"/>
    <w:rsid w:val="00CB5189"/>
    <w:rsid w:val="00CB5D24"/>
    <w:rsid w:val="00CB6727"/>
    <w:rsid w:val="00CB6FEE"/>
    <w:rsid w:val="00CC032E"/>
    <w:rsid w:val="00CC0BA2"/>
    <w:rsid w:val="00CC17DA"/>
    <w:rsid w:val="00CC560D"/>
    <w:rsid w:val="00CC62E0"/>
    <w:rsid w:val="00CC6C45"/>
    <w:rsid w:val="00CC743B"/>
    <w:rsid w:val="00CD0449"/>
    <w:rsid w:val="00CD0492"/>
    <w:rsid w:val="00CD2B92"/>
    <w:rsid w:val="00CE1F8C"/>
    <w:rsid w:val="00CE3044"/>
    <w:rsid w:val="00CF1965"/>
    <w:rsid w:val="00CF538B"/>
    <w:rsid w:val="00CF5DEE"/>
    <w:rsid w:val="00D00E3D"/>
    <w:rsid w:val="00D02E5D"/>
    <w:rsid w:val="00D06B5E"/>
    <w:rsid w:val="00D0776D"/>
    <w:rsid w:val="00D14B01"/>
    <w:rsid w:val="00D156B1"/>
    <w:rsid w:val="00D1670D"/>
    <w:rsid w:val="00D21966"/>
    <w:rsid w:val="00D236DF"/>
    <w:rsid w:val="00D27422"/>
    <w:rsid w:val="00D30544"/>
    <w:rsid w:val="00D36D12"/>
    <w:rsid w:val="00D36E04"/>
    <w:rsid w:val="00D41B88"/>
    <w:rsid w:val="00D52E58"/>
    <w:rsid w:val="00D53B78"/>
    <w:rsid w:val="00D55A82"/>
    <w:rsid w:val="00D57C9F"/>
    <w:rsid w:val="00D63070"/>
    <w:rsid w:val="00D651BB"/>
    <w:rsid w:val="00D665B9"/>
    <w:rsid w:val="00D66B9F"/>
    <w:rsid w:val="00D707CA"/>
    <w:rsid w:val="00D71704"/>
    <w:rsid w:val="00D73089"/>
    <w:rsid w:val="00D730C8"/>
    <w:rsid w:val="00D761B3"/>
    <w:rsid w:val="00D76C72"/>
    <w:rsid w:val="00D82D2D"/>
    <w:rsid w:val="00D83EB1"/>
    <w:rsid w:val="00D84297"/>
    <w:rsid w:val="00D845FD"/>
    <w:rsid w:val="00D86D11"/>
    <w:rsid w:val="00D9196E"/>
    <w:rsid w:val="00D923BF"/>
    <w:rsid w:val="00D92640"/>
    <w:rsid w:val="00D9308E"/>
    <w:rsid w:val="00D94B09"/>
    <w:rsid w:val="00D95133"/>
    <w:rsid w:val="00D9781E"/>
    <w:rsid w:val="00D9794A"/>
    <w:rsid w:val="00DA0209"/>
    <w:rsid w:val="00DA50AC"/>
    <w:rsid w:val="00DA6E57"/>
    <w:rsid w:val="00DA6F0E"/>
    <w:rsid w:val="00DB078B"/>
    <w:rsid w:val="00DB2CCE"/>
    <w:rsid w:val="00DB357B"/>
    <w:rsid w:val="00DC3CA9"/>
    <w:rsid w:val="00DC3E0A"/>
    <w:rsid w:val="00DD188B"/>
    <w:rsid w:val="00DD19CD"/>
    <w:rsid w:val="00DD41E9"/>
    <w:rsid w:val="00DE216A"/>
    <w:rsid w:val="00DE3851"/>
    <w:rsid w:val="00DE6651"/>
    <w:rsid w:val="00DF20B2"/>
    <w:rsid w:val="00DF473F"/>
    <w:rsid w:val="00DF5C87"/>
    <w:rsid w:val="00DF7507"/>
    <w:rsid w:val="00E0174F"/>
    <w:rsid w:val="00E0202A"/>
    <w:rsid w:val="00E04D28"/>
    <w:rsid w:val="00E11BC1"/>
    <w:rsid w:val="00E130C1"/>
    <w:rsid w:val="00E14DD9"/>
    <w:rsid w:val="00E15769"/>
    <w:rsid w:val="00E160BE"/>
    <w:rsid w:val="00E2361E"/>
    <w:rsid w:val="00E26509"/>
    <w:rsid w:val="00E27193"/>
    <w:rsid w:val="00E3291C"/>
    <w:rsid w:val="00E34DD7"/>
    <w:rsid w:val="00E36861"/>
    <w:rsid w:val="00E370F3"/>
    <w:rsid w:val="00E37971"/>
    <w:rsid w:val="00E40727"/>
    <w:rsid w:val="00E40EE6"/>
    <w:rsid w:val="00E41F74"/>
    <w:rsid w:val="00E46711"/>
    <w:rsid w:val="00E46F87"/>
    <w:rsid w:val="00E50449"/>
    <w:rsid w:val="00E50535"/>
    <w:rsid w:val="00E50699"/>
    <w:rsid w:val="00E50C2B"/>
    <w:rsid w:val="00E5192E"/>
    <w:rsid w:val="00E5357F"/>
    <w:rsid w:val="00E53D1D"/>
    <w:rsid w:val="00E542EB"/>
    <w:rsid w:val="00E55602"/>
    <w:rsid w:val="00E57BE4"/>
    <w:rsid w:val="00E61628"/>
    <w:rsid w:val="00E64426"/>
    <w:rsid w:val="00E6493D"/>
    <w:rsid w:val="00E7012F"/>
    <w:rsid w:val="00E776AE"/>
    <w:rsid w:val="00E77B89"/>
    <w:rsid w:val="00E8197E"/>
    <w:rsid w:val="00E81ADC"/>
    <w:rsid w:val="00E837EA"/>
    <w:rsid w:val="00E83A7F"/>
    <w:rsid w:val="00E849F1"/>
    <w:rsid w:val="00E84CEB"/>
    <w:rsid w:val="00E86F73"/>
    <w:rsid w:val="00E94460"/>
    <w:rsid w:val="00E9651C"/>
    <w:rsid w:val="00EA05DE"/>
    <w:rsid w:val="00EA1232"/>
    <w:rsid w:val="00EA1314"/>
    <w:rsid w:val="00EA40A0"/>
    <w:rsid w:val="00EA4F74"/>
    <w:rsid w:val="00EA6509"/>
    <w:rsid w:val="00EA763B"/>
    <w:rsid w:val="00EB0335"/>
    <w:rsid w:val="00EB23CA"/>
    <w:rsid w:val="00EB2C9F"/>
    <w:rsid w:val="00EB48D0"/>
    <w:rsid w:val="00EB7464"/>
    <w:rsid w:val="00EC056D"/>
    <w:rsid w:val="00EC2F6A"/>
    <w:rsid w:val="00EC66CB"/>
    <w:rsid w:val="00ED1158"/>
    <w:rsid w:val="00ED5597"/>
    <w:rsid w:val="00ED79A0"/>
    <w:rsid w:val="00EE0B1B"/>
    <w:rsid w:val="00EE10DF"/>
    <w:rsid w:val="00EE5429"/>
    <w:rsid w:val="00EE6976"/>
    <w:rsid w:val="00EE741F"/>
    <w:rsid w:val="00EF3399"/>
    <w:rsid w:val="00EF6701"/>
    <w:rsid w:val="00F00BC8"/>
    <w:rsid w:val="00F05354"/>
    <w:rsid w:val="00F06BAC"/>
    <w:rsid w:val="00F136C7"/>
    <w:rsid w:val="00F16819"/>
    <w:rsid w:val="00F16C90"/>
    <w:rsid w:val="00F176E5"/>
    <w:rsid w:val="00F21012"/>
    <w:rsid w:val="00F24DE1"/>
    <w:rsid w:val="00F30EAC"/>
    <w:rsid w:val="00F318A0"/>
    <w:rsid w:val="00F323F0"/>
    <w:rsid w:val="00F3413C"/>
    <w:rsid w:val="00F341AA"/>
    <w:rsid w:val="00F343FF"/>
    <w:rsid w:val="00F3676C"/>
    <w:rsid w:val="00F42A6D"/>
    <w:rsid w:val="00F437B9"/>
    <w:rsid w:val="00F4693D"/>
    <w:rsid w:val="00F51014"/>
    <w:rsid w:val="00F51252"/>
    <w:rsid w:val="00F55BBF"/>
    <w:rsid w:val="00F569B9"/>
    <w:rsid w:val="00F56F7F"/>
    <w:rsid w:val="00F60BB4"/>
    <w:rsid w:val="00F62E2F"/>
    <w:rsid w:val="00F6452D"/>
    <w:rsid w:val="00F65FA9"/>
    <w:rsid w:val="00F66C71"/>
    <w:rsid w:val="00F66EB5"/>
    <w:rsid w:val="00F6728A"/>
    <w:rsid w:val="00F70388"/>
    <w:rsid w:val="00F73CCD"/>
    <w:rsid w:val="00F764D8"/>
    <w:rsid w:val="00F77901"/>
    <w:rsid w:val="00F804A0"/>
    <w:rsid w:val="00F821E4"/>
    <w:rsid w:val="00F850E2"/>
    <w:rsid w:val="00F85D9E"/>
    <w:rsid w:val="00F87459"/>
    <w:rsid w:val="00F92E5A"/>
    <w:rsid w:val="00F95ED2"/>
    <w:rsid w:val="00FA134B"/>
    <w:rsid w:val="00FA2113"/>
    <w:rsid w:val="00FA2A70"/>
    <w:rsid w:val="00FA7E67"/>
    <w:rsid w:val="00FB23AC"/>
    <w:rsid w:val="00FB50A9"/>
    <w:rsid w:val="00FB73C1"/>
    <w:rsid w:val="00FC0B2A"/>
    <w:rsid w:val="00FC17E6"/>
    <w:rsid w:val="00FC26AA"/>
    <w:rsid w:val="00FC6529"/>
    <w:rsid w:val="00FD45C0"/>
    <w:rsid w:val="00FD5D87"/>
    <w:rsid w:val="00FD78BC"/>
    <w:rsid w:val="00FE6908"/>
    <w:rsid w:val="00FE6B19"/>
    <w:rsid w:val="00FE7E83"/>
    <w:rsid w:val="00FF27E2"/>
    <w:rsid w:val="00F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Plain Text" w:locked="1" w:semiHidden="0" w:unhideWhenUsed="0"/>
    <w:lsdException w:name="Normal (Web)" w:uiPriority="0"/>
    <w:lsdException w:name="HTML Preformatted" w:locked="1" w:semiHidden="0" w:uiPriority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D41B88"/>
    <w:pPr>
      <w:widowControl w:val="0"/>
      <w:autoSpaceDE w:val="0"/>
      <w:autoSpaceDN w:val="0"/>
      <w:adjustRightInd w:val="0"/>
      <w:ind w:left="540" w:hanging="540"/>
      <w:outlineLvl w:val="0"/>
    </w:pPr>
    <w:rPr>
      <w:color w:val="000000"/>
      <w:sz w:val="64"/>
      <w:szCs w:val="64"/>
    </w:rPr>
  </w:style>
  <w:style w:type="paragraph" w:styleId="Ttulo2">
    <w:name w:val="heading 2"/>
    <w:basedOn w:val="Normal"/>
    <w:next w:val="Normal"/>
    <w:link w:val="Ttulo2Char"/>
    <w:uiPriority w:val="99"/>
    <w:qFormat/>
    <w:rsid w:val="00D41B88"/>
    <w:pPr>
      <w:widowControl w:val="0"/>
      <w:autoSpaceDE w:val="0"/>
      <w:autoSpaceDN w:val="0"/>
      <w:adjustRightInd w:val="0"/>
      <w:ind w:left="1170" w:hanging="450"/>
      <w:outlineLvl w:val="1"/>
    </w:pPr>
    <w:rPr>
      <w:color w:val="000000"/>
      <w:sz w:val="56"/>
      <w:szCs w:val="5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D41B88"/>
    <w:rPr>
      <w:rFonts w:cs="Times New Roman"/>
      <w:color w:val="000000"/>
      <w:sz w:val="64"/>
      <w:szCs w:val="64"/>
    </w:rPr>
  </w:style>
  <w:style w:type="character" w:customStyle="1" w:styleId="Ttulo2Char">
    <w:name w:val="Título 2 Char"/>
    <w:basedOn w:val="Fontepargpadro"/>
    <w:link w:val="Ttulo2"/>
    <w:uiPriority w:val="99"/>
    <w:locked/>
    <w:rsid w:val="00D41B88"/>
    <w:rPr>
      <w:rFonts w:cs="Times New Roman"/>
      <w:color w:val="000000"/>
      <w:sz w:val="56"/>
      <w:szCs w:val="56"/>
    </w:rPr>
  </w:style>
  <w:style w:type="paragraph" w:styleId="Cabealho">
    <w:name w:val="header"/>
    <w:basedOn w:val="Normal"/>
    <w:link w:val="CabealhoChar"/>
    <w:uiPriority w:val="99"/>
    <w:rsid w:val="00307EF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111B8"/>
    <w:rPr>
      <w:sz w:val="24"/>
      <w:szCs w:val="24"/>
    </w:rPr>
  </w:style>
  <w:style w:type="paragraph" w:styleId="Rodap">
    <w:name w:val="footer"/>
    <w:basedOn w:val="Normal"/>
    <w:link w:val="RodapChar"/>
    <w:rsid w:val="00307EF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111B8"/>
    <w:rPr>
      <w:sz w:val="24"/>
      <w:szCs w:val="24"/>
    </w:rPr>
  </w:style>
  <w:style w:type="table" w:styleId="Tabelacomgrade">
    <w:name w:val="Table Grid"/>
    <w:basedOn w:val="Tabelanormal"/>
    <w:uiPriority w:val="99"/>
    <w:rsid w:val="00307EF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rsid w:val="00ED5597"/>
    <w:rPr>
      <w:rFonts w:cs="Times New Roman"/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rsid w:val="001E0B0A"/>
    <w:rPr>
      <w:rFonts w:ascii="Arial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1E0B0A"/>
    <w:rPr>
      <w:rFonts w:ascii="Arial" w:eastAsia="Times New Roman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locked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basedOn w:val="Fontepargpadro"/>
    <w:uiPriority w:val="99"/>
    <w:qFormat/>
    <w:rsid w:val="001E0B0A"/>
    <w:rPr>
      <w:rFonts w:cs="Times New Roman"/>
      <w:b/>
    </w:rPr>
  </w:style>
  <w:style w:type="paragraph" w:styleId="PargrafodaLista">
    <w:name w:val="List Paragraph"/>
    <w:basedOn w:val="Normal"/>
    <w:uiPriority w:val="34"/>
    <w:qFormat/>
    <w:rsid w:val="00F7790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Estilo">
    <w:name w:val="Estilo"/>
    <w:uiPriority w:val="99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paragraph" w:customStyle="1" w:styleId="Corpo">
    <w:name w:val="Corpo"/>
    <w:uiPriority w:val="99"/>
    <w:rsid w:val="002F41C5"/>
    <w:pPr>
      <w:snapToGrid w:val="0"/>
    </w:pPr>
    <w:rPr>
      <w:rFonts w:ascii="Courier New" w:hAnsi="Courier New"/>
      <w:color w:val="000000"/>
      <w:sz w:val="24"/>
      <w:szCs w:val="20"/>
    </w:rPr>
  </w:style>
  <w:style w:type="paragraph" w:customStyle="1" w:styleId="a">
    <w:name w:val="a)"/>
    <w:basedOn w:val="Normal"/>
    <w:uiPriority w:val="99"/>
    <w:rsid w:val="002F41C5"/>
    <w:pPr>
      <w:spacing w:before="60"/>
      <w:ind w:left="-28"/>
      <w:jc w:val="both"/>
    </w:pPr>
    <w:rPr>
      <w:rFonts w:ascii="Arial" w:hAnsi="Arial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961D27"/>
    <w:pPr>
      <w:jc w:val="both"/>
    </w:pPr>
    <w:rPr>
      <w:b/>
      <w:bCs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961D27"/>
    <w:rPr>
      <w:rFonts w:cs="Times New Roman"/>
      <w:b/>
      <w:bCs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961D27"/>
    <w:pPr>
      <w:ind w:firstLine="360"/>
      <w:jc w:val="both"/>
    </w:pPr>
    <w:rPr>
      <w:rFonts w:ascii="Arial" w:hAnsi="Arial" w:cs="Arial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961D27"/>
    <w:rPr>
      <w:rFonts w:ascii="Arial" w:hAnsi="Arial" w:cs="Arial"/>
      <w:sz w:val="24"/>
      <w:szCs w:val="24"/>
    </w:rPr>
  </w:style>
  <w:style w:type="character" w:styleId="HiperlinkVisitado">
    <w:name w:val="FollowedHyperlink"/>
    <w:basedOn w:val="Fontepargpadro"/>
    <w:uiPriority w:val="99"/>
    <w:rsid w:val="007707C3"/>
    <w:rPr>
      <w:rFonts w:cs="Times New Roman"/>
      <w:color w:val="800080"/>
      <w:u w:val="single"/>
    </w:rPr>
  </w:style>
  <w:style w:type="paragraph" w:styleId="Corpodetexto2">
    <w:name w:val="Body Text 2"/>
    <w:basedOn w:val="Normal"/>
    <w:link w:val="Corpodetexto2Char"/>
    <w:uiPriority w:val="99"/>
    <w:rsid w:val="008516D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8516D0"/>
    <w:rPr>
      <w:rFonts w:cs="Times New Roman"/>
      <w:sz w:val="24"/>
      <w:szCs w:val="24"/>
    </w:rPr>
  </w:style>
  <w:style w:type="paragraph" w:customStyle="1" w:styleId="FormaLivreA">
    <w:name w:val="Forma Livre A"/>
    <w:rsid w:val="008D59F1"/>
    <w:rPr>
      <w:rFonts w:ascii="Helvetica" w:hAnsi="Helvetica"/>
      <w:color w:val="000000"/>
      <w:sz w:val="24"/>
      <w:szCs w:val="20"/>
      <w:lang w:val="pt-PT"/>
    </w:rPr>
  </w:style>
  <w:style w:type="paragraph" w:customStyle="1" w:styleId="Padro">
    <w:name w:val="Padrão"/>
    <w:rsid w:val="00540DB2"/>
    <w:pPr>
      <w:suppressAutoHyphens/>
    </w:pPr>
    <w:rPr>
      <w:color w:val="000000"/>
      <w:sz w:val="24"/>
      <w:szCs w:val="20"/>
    </w:rPr>
  </w:style>
  <w:style w:type="paragraph" w:styleId="SemEspaamento">
    <w:name w:val="No Spacing"/>
    <w:uiPriority w:val="1"/>
    <w:qFormat/>
    <w:rsid w:val="00710D17"/>
    <w:rPr>
      <w:rFonts w:ascii="Calibri" w:hAnsi="Calibri"/>
      <w:lang w:eastAsia="en-US"/>
    </w:rPr>
  </w:style>
  <w:style w:type="paragraph" w:customStyle="1" w:styleId="PargrafodaLista1">
    <w:name w:val="Parágrafo da Lista1"/>
    <w:basedOn w:val="Normal"/>
    <w:uiPriority w:val="99"/>
    <w:rsid w:val="00DA6E57"/>
    <w:pPr>
      <w:spacing w:line="360" w:lineRule="auto"/>
      <w:ind w:left="720"/>
      <w:contextualSpacing/>
    </w:pPr>
    <w:rPr>
      <w:rFonts w:ascii="Arial" w:eastAsia="MS Mincho" w:hAnsi="Arial"/>
      <w:sz w:val="22"/>
      <w:szCs w:val="22"/>
    </w:rPr>
  </w:style>
  <w:style w:type="paragraph" w:customStyle="1" w:styleId="Corpodetexto1">
    <w:name w:val="Corpo de texto1"/>
    <w:uiPriority w:val="99"/>
    <w:rsid w:val="00E3291C"/>
    <w:pPr>
      <w:widowControl w:val="0"/>
      <w:suppressAutoHyphens/>
      <w:spacing w:after="120"/>
    </w:pPr>
    <w:rPr>
      <w:color w:val="000000"/>
      <w:sz w:val="24"/>
      <w:szCs w:val="20"/>
    </w:rPr>
  </w:style>
  <w:style w:type="character" w:customStyle="1" w:styleId="texto21">
    <w:name w:val="texto21"/>
    <w:basedOn w:val="Fontepargpadro"/>
    <w:rsid w:val="00884FE1"/>
    <w:rPr>
      <w:rFonts w:ascii="Tahoma" w:hAnsi="Tahoma" w:cs="Tahoma" w:hint="default"/>
      <w:b w:val="0"/>
      <w:bCs w:val="0"/>
      <w:strike w:val="0"/>
      <w:dstrike w:val="0"/>
      <w:color w:val="333333"/>
      <w:sz w:val="17"/>
      <w:szCs w:val="17"/>
      <w:u w:val="none"/>
      <w:effect w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19C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9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andre.mendes@fgv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bruno.alves@fgv.b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F1826-A67A-4661-A087-1938E14CB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2514</TotalTime>
  <Pages>21</Pages>
  <Words>7983</Words>
  <Characters>43114</Characters>
  <Application>Microsoft Office Word</Application>
  <DocSecurity>0</DocSecurity>
  <Lines>359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50996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Bruno Alvanisio Alves Chaves</cp:lastModifiedBy>
  <cp:revision>571</cp:revision>
  <cp:lastPrinted>2014-09-24T18:10:00Z</cp:lastPrinted>
  <dcterms:created xsi:type="dcterms:W3CDTF">2012-05-02T18:49:00Z</dcterms:created>
  <dcterms:modified xsi:type="dcterms:W3CDTF">2014-09-25T17:16:00Z</dcterms:modified>
</cp:coreProperties>
</file>