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  <w:color w:val="1F3A5F"/>
          <w:sz w:val="40"/>
          <w:szCs w:val="40"/>
        </w:rPr>
        <w:t xml:space="preserve">Modelo Lógico V4 — DER NEXO MVP (Completo com Roadmap)</w:t>
      </w:r>
    </w:p>
    <w:p>
      <w:pPr>
        <w:spacing w:after="400" w:before="0"/>
      </w:pPr>
      <w:r>
        <w:rPr>
          <w:i/>
          <w:iCs/>
          <w:color w:val="555555"/>
          <w:sz w:val="22"/>
          <w:szCs w:val="22"/>
        </w:rPr>
        <w:t xml:space="preserve">NEXO — Faturamento Inteligente | PI2 + Roadmap pós-PI3</w:t>
      </w:r>
    </w:p>
    <w:p>
      <w:pPr>
        <w:pStyle w:val="Heading1"/>
        <w:spacing w:after="180" w:before="360"/>
      </w:pPr>
      <w:r>
        <w:t xml:space="preserve">1. Visão geral do modelo</w:t>
      </w:r>
    </w:p>
    <w:p>
      <w:pPr>
        <w:spacing w:after="60" w:before="60"/>
      </w:pPr>
      <w:r>
        <w:t xml:space="preserve">Este documento consolida o modelo lógico V4 do DER do MVP do projeto NEXO — Faturamento Inteligente. Esta versão incorpora as decisões técnicas e comerciais fechadas até a Semana 1 do PI2 (24/05/2026 a 30/05/2026), com entrega final em 18/06/2026.</w:t>
      </w:r>
    </w:p>
    <w:p>
      <w:r>
        <w:t xml:space="preserve"/>
      </w:r>
    </w:p>
    <w:p>
      <w:pPr>
        <w:spacing w:after="60" w:before="60"/>
      </w:pPr>
      <w:r>
        <w:t xml:space="preserve">Mudanças desta V4 em relação à versão anterior: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Removidos 3 KPIs inviáveis em indicador_analise: ticket_medio, dia_pico_vendas e horario_pico_vendas. Motivo: o relatório real do PDV do cliente piloto (Giro de Vendas por Produto) é agregado por produto no período, sem transação item a item com data e 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Removido link_dashboard_powerbi de analise. Motivo: Power BI Embedded descartado em favor de Plotly.js renderizado nativamente no Flask, eliminando custo de licença e dependência da Microsoft.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 consolidado em analise (tipo_analise × quinzena_referencia) usando IS NOT NULL antes de IN, robusto contra three-valued logic do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 em usuario reforçado: ADMIN obriga id_empresa NULL; CLIENTE obriga id_empresa preenchido.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 consolidada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 para o MVP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Nomes das tabelas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Sempre em singular.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Produtos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Não são entidades independentes no MVP; aparecem apenas como campos consolidados em indicador_analise.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Somente administrador NEXO realiza upload; cada análise pode ter no máximo um relatório de VENDAS e um de COMPRAS.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Dados processados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MVP salva arquivo original, caminho e metadados; não persiste linhas processadas. DataFrames pandas vivem em memória durante o ETL e são descartados ao final.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Somente KPIs finais são persistidos em indicador_analise. Três KPIs (ticket médio, picos de venda) foram removidos por inviabilidade técnica com o relatório real do PDV.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Plotly.js renderizado nativamente no Flask. Power BI Embedded foi descartado pelo custo de licença comercial.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Planos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Bronze, Prata e Ouro.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Análises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Bronze e Prata: mensal; Ouro: quinzenal.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Cobrança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Mensal em todos os planos, inclusive no Ouro.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 da empresa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ATIVA, SUSPENSA, CANCELADA.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 da análise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AGUARDANDO_RELATORIO, RELATORIO_RECEBIDO, EM_ANALISE, CONCLUIDO.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 do upload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PENDENTE, PROCESSADO, ERRO.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Histórico de plano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Fora do DER principal do MVP; evolução futura.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de auditoria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Fora do DER principal do MVP; evolução futura.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t xml:space="preserve">2. Entidades</w:t>
      </w:r>
    </w:p>
    <w:p>
      <w:pPr>
        <w:spacing w:after="60" w:before="60"/>
      </w:pPr>
      <w:r>
        <w:t xml:space="preserve">O modelo lógico completo possui 12 entidades. Para a entrega do PI2 (18/06/2026), 8 são implementadas como Models SQLAlchemy e ficam em uso real; as outras 4 existem no schema SQL como documentação do modelo lógico completo, mas não recebem Models nem rotas — entram em desenvolvimento na fase pós-PI3 (PI3).</w:t>
      </w:r>
    </w:p>
    <w:p>
      <w:r>
        <w:t xml:space="preserve"/>
      </w:r>
    </w:p>
    <w:p>
      <w:pPr>
        <w:pStyle w:val="Heading3"/>
        <w:spacing w:after="100" w:before="200"/>
      </w:pPr>
      <w:r>
        <w:t xml:space="preserve">Em uso real no PI2 (8 tabelas):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plano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analise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upload_relatorio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indicador_analise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relatorio_analise</w:t>
      </w:r>
    </w:p>
    <w:p>
      <w:r>
        <w:t xml:space="preserve"/>
      </w:r>
    </w:p>
    <w:p>
      <w:pPr>
        <w:pStyle w:val="Heading3"/>
        <w:spacing w:after="100" w:before="200"/>
      </w:pPr>
      <w:r>
        <w:t xml:space="preserve">Fora do escopo PI2 — roadmap pós-PI3 (4 tabelas):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chamado_suporte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mensagem_suporte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avaliacao_analise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fatura_cobranca</w:t>
      </w:r>
    </w:p>
    <w:p>
      <w:r>
        <w:t xml:space="preserve"/>
      </w:r>
    </w:p>
    <w:p>
      <w:pPr>
        <w:pStyle w:val="Heading1"/>
        <w:spacing w:after="180" w:before="360"/>
      </w:pPr>
      <w:r>
        <w:t xml:space="preserve">3. Tabelas em uso real no PI2</w:t>
      </w:r>
    </w:p>
    <w:p>
      <w:pPr>
        <w:pStyle w:val="Heading2"/>
        <w:spacing w:after="140" w:before="280"/>
      </w:pPr>
      <w:r>
        <w:t xml:space="preserve">3.1. Tabela plano</w:t>
      </w:r>
    </w:p>
    <w:p>
      <w:pPr>
        <w:spacing w:after="60" w:before="60"/>
      </w:pPr>
      <w:r>
        <w:t xml:space="preserve">Representa os planos comerciais do NEXO: Bronze, Prata e Ouro.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id_plano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plano.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nome_plano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Valores: BRONZE, PRATA, OURO.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do plano.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valor_mensal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mensal cobrado.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qtd_analises_mes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Bronze=1, Prata=1, Ouro=2.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tipo_analise_permitida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 ou QUINZENAL.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nivel_entrega_analise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BASICA, COMPLETA ou PREMIUM.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nivel_dashboard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RESUMIDO, GERENCIAL ou COMPLETO.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nivel_atendimento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BAIXO, MEDIO ou ALTO.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o plano está disponível.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data_criacao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criação do registro.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data_atualizacao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última alteração.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nome_plano IN ('BRONZE', 'PRATA', 'OURO')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tipo_analise_permitida IN ('MENSAL', 'QUINZENAL')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nivel_entrega_analise IN ('BASICA', 'COMPLETA', 'PREMIUM')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nivel_dashboard IN ('RESUMIDO', 'GERENCIAL', 'COMPLETO')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nivel_atendimento IN ('BAIXO', 'MEDIO', 'ALTO')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3.2. Tabela segmento</w:t>
      </w:r>
    </w:p>
    <w:p>
      <w:pPr>
        <w:spacing w:after="60" w:before="60"/>
      </w:pPr>
      <w:r>
        <w:t xml:space="preserve">Representa o segmento de atuação da empresa cliente.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id_segmento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segmento.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nome_segmento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Ex.: LOJA_DE_TINTAS, MATERIAL_DE_CONSTRUCAO, FERRAGEM.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opcional.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o segmento está ativo.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data_criacao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criação.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data_atualizacao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última alteração.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t xml:space="preserve">3.3. Tabela empresa</w:t>
      </w:r>
    </w:p>
    <w:p>
      <w:pPr>
        <w:spacing w:after="60" w:before="60"/>
      </w:pPr>
      <w:r>
        <w:t xml:space="preserve">Representa a empresa cliente atendida pelo NEXO.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id_empresa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empresa.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id_segmento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segmento.id_segmento.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id_plano_atual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plano.id_plano.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cnpj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CNPJ da empresa.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razao_social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Razão social.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nome_fantasia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fantasia.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email_contato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principal.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telefone_contato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 principal.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data_contratacao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entrada do cliente.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faturamento_base_mensal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comercial inicial; não substitui KPIs calculados.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status_conta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CHECK, DEFAULT 'ATIVA'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ATIVA, SUSPENSA ou CANCELADA.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data_criacao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criação.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data_atualizacao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última alteração.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status_conta IN ('ATIVA', 'SUSPENSA', 'CANCELADA')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id_plano_atual representa o plano vigente. Mudanças de plano são controladas diretamente nessa coluna (histórico fica fora do MVP).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3.4. Tabela usuario</w:t>
      </w:r>
    </w:p>
    <w:p>
      <w:pPr>
        <w:spacing w:after="60" w:before="60"/>
      </w:pPr>
      <w:r>
        <w:t xml:space="preserve">Representa os usuários que acessam o sistema.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usuário.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id_empresa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empresa.id_empresa; NULL para ADMIN.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usuário.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de login.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senha_hash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Senha com hash (werkzeug.security).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ou CLIENTE.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o usuário pode acessar.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ultimo_acesso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Último login bem-sucedido.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data_criacao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criação.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data_atualizacao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última alteração.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role IN ('ADMIN', 'CLIENTE')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 cruzado: (role='CLIENTE' AND id_empresa IS NOT NULL) OR (role='ADMIN' AND id_empresa IS NULL).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Esse CHECK enforça no banco que ADMIN NUNCA tem empresa e CLIENTE SEMPRE 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Usuário CLIENTE só pode acessar dados da própria empresa (regra de aplicação Flask).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3.5. Tabela analise</w:t>
      </w:r>
    </w:p>
    <w:p>
      <w:pPr>
        <w:spacing w:after="60" w:before="60"/>
      </w:pPr>
      <w:r>
        <w:t xml:space="preserve">Representa cada análise mensal ou quinzenal criada para uma empresa.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id_analise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análise.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id_empresa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empresa.id_empresa.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id_plano_referencia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considerado no momento da análise.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id_usuario_admin_responsavel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que conduz a análise.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periodo_inicio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Início do período analisado.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periodo_fim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Fim do período analisado.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mes_referencia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1..12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Mês de referência.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ano_referencia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 de referência.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tipo_analise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 ou QUINZENAL.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quinzena_referencia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para MENSAL; 1 ou 2 para QUINZENAL.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status_analise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CHECK, 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do ciclo (4 valores).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data_criacao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a análise foi criada.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data_atualizacao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atualização.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data_conclusao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foi concluída e liberada.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mes_referencia BETWEEN 1 AND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tipo_analise IN ('MENSAL', 'QUINZENAL')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status_analise IN ('AGUARDANDO_RELATORIO', 'RELATORIO_RECEBIDO', 'EM_ANALISE', 'CONCLUIDO')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 cruzado: (MENSAL E quinzena IS NULL) OR (QUINZENAL E quinzena IS NOT NULL E IN (1,2)).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 IS NOT NULL é obrigatório no segundo bloco. Sem ele, NULL IN (1,2) retorna NULL e o CHECK aceita.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Análise quinzenal só é permitida para empresas no plano OURO (regra de aplicação Flask).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Transições válidas: AGUARDANDO_RELATORIO → RELATORIO_RECEBIDO (automática ao completar uploads) → EM_ANALISE → CONCLUIDO.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3.6. Tabela upload_relatorio</w:t>
      </w:r>
    </w:p>
    <w:p>
      <w:pPr>
        <w:spacing w:after="60" w:before="60"/>
      </w:pPr>
      <w:r>
        <w:t xml:space="preserve">Representa os arquivos enviados pelo administrador para uma análise.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id_upload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upload.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id_analise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analise.id_analise.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id_usuario_admin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que realizou o upload.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tipo_relatorio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 ou COMPRAS.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nome_arquivo_original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original enviado pelo admin.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caminho_arquivo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Caminho salvo no servidor.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extensao_arquivo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CSV, XLSX ou XLS.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tamanho_arquivo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Tamanho em bytes.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hash_arquivo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para rastreabilidade.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data_upload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do upload.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status_processamento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CHECK, DEFAULT 'PENDENTE'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PENDENTE, PROCESSADO ou ERRO.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data_processamento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em que foi processado pelo ETL.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mensagem_erro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Mensagem em caso de status='ERRO'.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tipo_relatorio IN ('VENDAS', 'COMPRAS')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status_processamento IN ('PENDENTE', 'PROCESSADO', 'ERRO')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extensao_arquivo IN ('CSV', 'XLSX', 'XLS')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UNIQUE (id_analise, tipo_relatorio): máximo 1 VENDAS + 1 COMPRAS por análise.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MVP, re-upload SUBSTITUI o arquivo anterior do mesmo tipo (UNIQUE força isso).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Somente usuário ADMIN pode realizar upload (regra de aplicação Flask).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3.7. Tabela indicador_analise</w:t>
      </w:r>
    </w:p>
    <w:p>
      <w:pPr>
        <w:spacing w:after="60" w:before="60"/>
      </w:pPr>
      <w:r>
        <w:t xml:space="preserve">Representa os KPIs finais consolidados de uma análise.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id_indicador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dos indicadores.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id_analise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NULL, UNIQUE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analise.id_analise (1:1).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faturamento_total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vendido no período.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total_comprado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comprado no período.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saldo_estimado_compras_vendas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Indicador de Pressão de Estoque (não é lucro real).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produto_mais_vendido_nome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consolidado do produto.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produto_mais_vendido_quantidade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vendida.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produto_maior_faturamento_nome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Produto com maior faturamento.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produto_maior_faturamento_valor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faturado pelo produto.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produto_maior_saldo_parado_nome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Produto com maior saldo estimado parado.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saldo_estimado_parado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Saldo estimado parado.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versao_processamento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Versão da lógica de cálculo (recálculo seletivo).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data_geracao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geração dos KPIs.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id_analise UNIQUE: cada análise tem no máximo um conjunto final de KPIs.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Produtos não são entidades independentes no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Os nomes de produtos aparecem apenas como resultado consolidado da análise.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saldo_estimado_compras_vendas NÃO deve ser tratado como lucro bruto real — é o Indicador de Pressão de Estoque.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REMOVIDOS na V4: ticket_medio, dia_pico_vendas, horario_pico_vendas (inviáveis com relatório agregado do PDV).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3.8. Tabela relatorio_analise</w:t>
      </w:r>
    </w:p>
    <w:p>
      <w:pPr>
        <w:spacing w:after="60" w:before="60"/>
      </w:pPr>
      <w:r>
        <w:t xml:space="preserve">Representa a devolutiva estratégica escrita pelo consultor/admin. É o PRODUTO entregue ao cliente.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id_relatorio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relatório.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id_analise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NULL, UNIQUE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analise.id_analise (1:1).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Título do relatório.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resumo_executivo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da análise.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pontos_positivos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Pontos fortes identificados.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pontos_de_alerta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Problemas ou oportunidades.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recomendacoes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Recomendações estratégicas.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conclusao_estrategica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Conclusão final do consultor. Obrigatória.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está visível ao cliente.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data_publicacao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publicação.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id_analise UNIQUE: cada análise tem no máximo um relatório estratégico.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conclusao_estrategica é NOT NULL: não faz sentido publicar relatório sem conclusão.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publicado=FALSE: rascunho, edição livre pelo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publicado=TRUE sem avaliação do cliente: admin pode despublicar, editar e republicar.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publicado=TRUE com avaliação do cliente: relatório imutável (regra de aplicação Flask).</w:t>
      </w:r>
    </w:p>
    <w:p>
      <w:r>
        <w:t xml:space="preserve"/>
      </w:r>
    </w:p>
    <w:p>
      <w:pPr>
        <w:pStyle w:val="Heading1"/>
        <w:spacing w:after="180" w:before="360"/>
      </w:pPr>
      <w:r>
        <w:t xml:space="preserve">4. Relacionamentos principais (PI2)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→ empresa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 plano pode estar vinculado a várias empresas; uma empresa possui um plano atual.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segmento → empresa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 segmento pode ter várias empresas.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→ analise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análise registra o plano de referência considerado no momento da criação.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→ usuario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empresa pode ter usuários CLIENTE; ADMIN não tem empresa (id_empresa NULL).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→ analise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empresa pode ter várias análises.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→ analise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 ADMIN pode ser responsável por várias análises.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analise → upload_relatorio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 (≤2)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análise pode ter um upload de VENDAS e um de COMPRAS (UNIQUE composto).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→ upload_relatorio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 ADMIN pode realizar vários uploads.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analise → indicador_analise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1:0..1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análise possui no máximo um conjunto de KPIs finais.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analise → relatorio_analise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1:0..1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análise possui no máximo uma devolutiva estratégica.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t xml:space="preserve">5. Regras de negócio consolidadas (PI2)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Somente usuários ADMIN podem cadastrar empresas.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Somente usuários ADMIN podem criar análises.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Somente usuários ADMIN podem realizar upload de relatórios.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Cada análise pode ter no máximo um upload de VENDAS e um upload de COMPRAS.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Re-upload do mesmo tipo substitui o arquivo anterior.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 sistema não armazena linhas processadas dos relatórios no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 sistema armazena o arquivo original, seu caminho e metadados básicos (hash SHA-256, tamanho).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Os KPIs finais são armazenados em indicador_analise.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Produtos NÃO são entidades independentes no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Uma análise mensal deve ter quinzena_referencia =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Uma análise quinzenal deve ter quinzena_referencia = 1 ou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Análises quinzenais só são permitidas para empresas do plano OURO (regra de aplicação Flask).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Bronze possui análise mensal básica.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Prata possui análise mensal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Ouro possui análises quinzenais com cobrança mensal.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Transição automática AGUARDANDO_RELATORIO → RELATORIO_RECEBIDO ocorre quando ambos os uploads existem.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empresa.status_conta controla o acesso operacional da empresa.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Cliente SUSPENSA pode acessar histórico antigo, mas não recebe novas entregas (regra de aplicação).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Usuário CLIENTE só pode acessar dados da própria empresa (regra de aplicação).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 relatório estratégico (devolutiva consultiva do NEXO) é o PRODUTO entregue ao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publicado=FALSE: rascunho editável. publicado=TRUE sem avaliação: editável com despublicar. publicado=TRUE com avaliação: imutável.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Avaliação registrada é imutável (não pode ser editada nem apagada pelo cliente).</w:t>
      </w:r>
    </w:p>
    <w:p>
      <w:r>
        <w:t xml:space="preserve"/>
      </w:r>
    </w:p>
    <w:p>
      <w:pPr>
        <w:pStyle w:val="Heading1"/>
        <w:spacing w:after="180" w:before="360"/>
      </w:pPr>
      <w:r>
        <w:t xml:space="preserve">6. Roadmap pós-PI3 — Tabelas fora do escopo do PI2</w:t>
      </w:r>
    </w:p>
    <w:p>
      <w:pPr>
        <w:spacing w:after="60" w:before="60"/>
      </w:pPr>
      <w:r>
        <w:t xml:space="preserve">Esta seção documenta as 4 entidades previstas no modelo lógico completo mas que foram CONGELADAS para o PI2 a fim de viabilizar a entrega de 18/06/2026 com a equipe atual de 4 pessoas em 25 dias úteis. Elas permanecem no schema SQL (como documentação da arquitetura final) mas não recebem Model SQLAlchemy, rotas Flask ou interface no PI2.</w:t>
      </w:r>
    </w:p>
    <w:p>
      <w:r>
        <w:t xml:space="preserve"/>
      </w:r>
    </w:p>
    <w:p>
      <w:pPr>
        <w:spacing w:after="60" w:before="60"/>
      </w:pPr>
      <w:r>
        <w:t xml:space="preserve">Justificativas: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chamado_suporte e mensagem_suporte: substituídas no PI2 por link direto ao WhatsApp da equipe NEXO. Reduz complexidade sem comprometer o atendimento.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avaliacao_analise: feature não-crítica para demonstração da tese técnica do projeto. Volta no PI3 quando houver fluxo completo cliente → análise → avaliação.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fatura_cobranca: cobrança comercial controlada manualmente fora do sistema no início. Volta no PI3 com integração de meio de pagamento.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6.1. Tabela chamado_suporte</w:t>
      </w:r>
    </w:p>
    <w:p>
      <w:pPr>
        <w:spacing w:after="60" w:before="60"/>
      </w:pPr>
      <w:r>
        <w:t xml:space="preserve">Representa uma solicitação de suporte aberta por uma empresa cliente. FORA DO ESCOPO PI2: substituída temporariamente por link direto ao WhatsApp da equipe NEXO.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id_chamado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chamado.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id_empresa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empresa.id_empresa.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id_usuario_cliente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cliente que abriu.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assunto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Assunto do chamado.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status_chamado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CHECK, DEFAULT 'ABERTO'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do chamado.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CHECK, DEFAULT 'MEDIA'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 do atendimento.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data_abertura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abertura.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data_atualizacao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movimentação.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data_fechamento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encerramento.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status_chamado IN ('ABERTO', 'EM_ATENDIMENTO', 'RESPONDIDO', 'FECHADO')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prioridade IN ('BAIXA', 'MEDIA', 'ALTA')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Prioridade pode ser definida automaticamente com base no plano da empresa (regra de aplicação).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6.2. Tabela mensagem_suporte</w:t>
      </w:r>
    </w:p>
    <w:p>
      <w:pPr>
        <w:spacing w:after="60" w:before="60"/>
      </w:pPr>
      <w:r>
        <w:t xml:space="preserve">Representa cada mensagem trocada dentro de um chamado. FORA DO ESCOPO PI2.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id_mensagem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mensagem.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id_chamado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chamado_suporte.id_chamado.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id_usuario_remetente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que enviou.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mensagem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Conteúdo da mensagem.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data_envio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do envio.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foi lida pelo destinatário.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Uma mensagem pertence a um único chamado.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Um chamado pode possuir várias mensagens (relacionamento 1:N).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 remetente pode ser CLIENTE ou ADMIN, desde que tenha permissão no chamado.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6.3. Tabela avaliacao_analise</w:t>
      </w:r>
    </w:p>
    <w:p>
      <w:pPr>
        <w:spacing w:after="60" w:before="60"/>
      </w:pPr>
      <w:r>
        <w:t xml:space="preserve">Representa a avaliação feita pelo cliente sobre uma análise recebida. FORA DO ESCOPO PI2.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id_avaliacao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avaliação.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id_analise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NULL, UNIQUE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analise.id_analise (1:0..1).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id_usuario_cliente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avaliou.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 de 1 a 5.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comentario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Comentário opcional.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data_avaliacao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avaliação.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nota BETWEEN 1 AND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id_analise UNIQUE: uma análise pode receber no máximo uma avaliação.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avaliação só pode ser feita por usuário CLIENTE vinculado à empresa da análise.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análise precisa estar CONCLUIDO para ser avaliada.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Avaliação, uma vez registrada, é IMUTÁVEL — protege a regra de não-edição do relatório após avaliação.</w:t>
      </w:r>
    </w:p>
    <w:p>
      <w:r>
        <w:t xml:space="preserve"/>
      </w:r>
    </w:p>
    <w:p>
      <w:pPr>
        <w:pStyle w:val="Heading2"/>
        <w:spacing w:after="140" w:before="280"/>
      </w:pPr>
      <w:r>
        <w:t xml:space="preserve">6.4. Tabela fatura_cobranca</w:t>
      </w:r>
    </w:p>
    <w:p>
      <w:pPr>
        <w:spacing w:after="60" w:before="60"/>
      </w:pPr>
      <w:r>
        <w:t xml:space="preserve">Representa a cobrança mensal da empresa cliente. FORA DO ESCOPO PI2: cobrança será controlada manualmente fora do sistema.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Domínio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Restrição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id_fatura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fatura.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id_empresa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empresa.id_empresa.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id_plano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cobrado na fatura (imutável após emissão).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mes_referencia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1..12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Mês da cobrança.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ano_referencia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 da cobrança.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valor_cobrado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da cobrança.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data_emissao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emissão.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data_vencimento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vencimento.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data_pagamento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do pagamento.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status_fatura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CHECK, DEFAULT 'ABERTA'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financeiro.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forma_pagamento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NULL, CHECK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PIX, CARTAO, BOLETO ou OUTRO.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data_atualizacao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atualização.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t xml:space="preserve">Regras e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mes_referencia BETWEEN 1 AND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status_fatura IN ('ABERTA', 'PAGA', 'VENCIDA', 'CANCELADA')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forma_pagamento IN ('PIX', 'CARTAO', 'BOLETO', 'OUTRO') OR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UNIQUE (id_empresa, mes_referencia, ano_referencia): 1 fatura por empresa por mês.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Cobrança mensal em todos os planos, inclusive Ouro (que tem análises quinzenais).</w:t>
      </w:r>
    </w:p>
    <w:p>
      <w:r>
        <w:t xml:space="preserve"/>
      </w:r>
    </w:p>
    <w:p>
      <w:pPr>
        <w:pStyle w:val="Heading1"/>
        <w:spacing w:after="180" w:before="360"/>
      </w:pPr>
      <w:r>
        <w:t xml:space="preserve">7. Relacionamentos das tabelas fora do escopo PI2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→ chamado_suporte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DO PI2. Uma empresa pode abrir vários chamados.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→ chamado_suporte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DO PI2. Um cliente pode abrir vários chamados.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chamado_suporte → mensagem_suporte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DO PI2. Um chamado possui várias mensagens.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→ mensagem_suporte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DO PI2. Um usuário pode enviar várias mensagens.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analise → avaliacao_analise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1:0..1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DO PI2. Uma análise pode receber uma avaliação.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→ avaliacao_analise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DO PI2. Um cliente pode avaliar várias análises.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→ fatura_cobranca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DO PI2. Uma empresa pode ter várias faturas.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→ fatura_cobranca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 DO PI2. Uma fatura registra o plano cobrado.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t xml:space="preserve">8. Checklist mínimo para criar o banco de dados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Criar as tabelas na ordem: plano, segmento, empresa, usuario, analise, upload_relatorio, indicador_analise, relatorio_analise, chamado_suporte, mensagem_suporte, avaliacao_analise, fatura_cobranca.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Garantir PRAGMA foreign_keys = ON em TODA conexão SQLite (event listener no SQLAlchemy, não apenas no .sql).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Aplicar PRIMARY KEY em todos os campos id_* principais.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Aplicar FOREIGN KEY conforme indicado nas tabelas.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Aplicar UNIQUE em empresa.cnpj, usuario.email, upload_relatorio(id_analise, tipo_relatorio), indicador_analise.id_analise, relatorio_analise.id_analise, avaliacao_analise.id_analise e fatura_cobranca(id_empresa, mes_referencia, ano_referencia).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Aplicar CHECK nos campos de domínio controlado: planos, roles, status, tipos, prioridade, quinzena e nota.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Aplicar CHECK cruzado em analise (tipo × quinzena) com IS NOT NULL explícito.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Aplicar CHECK cruzado em usuario (role × id_empresa).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Criar índices manuais em todas as foreign keys (SQLite não cria automaticamente).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Validar na aplicação Flask as regras que dependem de consulta entre tabelas: plano OURO para análise quinzenal, somente ADMIN faz upload, CLIENTE só acessa sua empresa.</w:t>
      </w:r>
    </w:p>
    <w:p>
      <w:r>
        <w:t xml:space="preserve"/>
      </w:r>
    </w:p>
    <w:p>
      <w:pPr>
        <w:spacing w:before="400"/>
      </w:pPr>
      <w:r>
        <w:rPr>
          <w:i/>
          <w:iCs/>
          <w:color w:val="888888"/>
          <w:sz w:val="18"/>
          <w:szCs w:val="18"/>
        </w:rPr>
        <w:t xml:space="preserve">NEXO — Faturamento Inteligente | Modelo Lógico DER MVP V4 (Completo com Roadmap)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3B4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3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2026-05-26T00:03:06.154Z</dcterms:created>
  <dcterms:modified xsi:type="dcterms:W3CDTF">2026-05-26T00:03:06.154Z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