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1291" w:rsidRDefault="0053321A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21291" w:rsidRDefault="0053321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imagem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291" w:rsidRDefault="0053321A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Relatório do Projeto</w:t>
      </w:r>
    </w:p>
    <w:p w:rsidR="00821291" w:rsidRDefault="0053321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Maio de 2019</w:t>
      </w:r>
    </w:p>
    <w:p w:rsidR="00821291" w:rsidRDefault="0053321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E620E" w:rsidRDefault="002E620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Arthur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Kassick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Ferreira</w:t>
      </w:r>
    </w:p>
    <w:p w:rsidR="002E620E" w:rsidRDefault="002E620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João Davi Martins Nunes</w:t>
      </w:r>
    </w:p>
    <w:p w:rsidR="002E620E" w:rsidRDefault="002E620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Lucas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Henrik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Miranda Souza</w:t>
      </w:r>
    </w:p>
    <w:p w:rsidR="002E620E" w:rsidRDefault="002E620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Yago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Carvalho Rodrigues</w:t>
      </w:r>
    </w:p>
    <w:p w:rsidR="002E620E" w:rsidRDefault="002E620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821291" w:rsidRDefault="0053321A" w:rsidP="002E620E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au51mny0sx6" w:colFirst="0" w:colLast="0"/>
      <w:bookmarkEnd w:id="3"/>
      <w:r>
        <w:lastRenderedPageBreak/>
        <w:t>Visão geral</w:t>
      </w:r>
      <w:r w:rsidR="00A21916">
        <w:t xml:space="preserve"> </w:t>
      </w:r>
      <w:proofErr w:type="gramStart"/>
      <w:r w:rsidR="00A21916">
        <w:t>¹</w:t>
      </w:r>
      <w:proofErr w:type="gramEnd"/>
    </w:p>
    <w:p w:rsidR="002E620E" w:rsidRDefault="002E620E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2E620E">
        <w:t>A indústria de cosméticos é altamente lucrativa. Uma grande quantidade de produtos é lançada com frequência, e o mercado de consumidores é vasto. Para que as consumidoras possam melhor avaliar quais produtos valem a pena, foi criada uma plataforma onde produtos de uma determinada categoria possam ser avaliados.</w:t>
      </w:r>
      <w:r>
        <w:t xml:space="preserve"> Para isto, na plataforma, </w:t>
      </w:r>
      <w:r w:rsidRPr="002E620E">
        <w:t xml:space="preserve">pode ser criado um grupo para avaliação de um dado tipo de produto (e.g. Filtro Solar de Rosto), e um conjunto de pessoas cadastradas são convidadas para serem avaliadoras dos produtos submetidos, que devem estar de acordo com o escopo de interesse do grupo. Assim, pessoas cadastradas (parte ou não do comitê de avaliação do grupo), submetem produtos com o intuito de verificar se eles satisfazem um </w:t>
      </w:r>
      <w:proofErr w:type="spellStart"/>
      <w:r w:rsidRPr="002E620E">
        <w:t>threshold</w:t>
      </w:r>
      <w:proofErr w:type="spellEnd"/>
      <w:r w:rsidRPr="002E620E">
        <w:t xml:space="preserve"> de qualidade aceitável. Os produtos submetidos são avaliados por N avaliadores (membros do comitê de avaliação), e cada um dá um parecer (quantitativo e qualitativo). Quem atribui um produto para ser avaliado para um membro do comitê de avaliação é o coordenador do comitê. Com base nestes pareceres feitos pelos avaliadores, o coordenador do comitê de avaliação decide quais pr</w:t>
      </w:r>
      <w:r>
        <w:t>odutos tem qualidade aceitável.</w:t>
      </w:r>
    </w:p>
    <w:p w:rsidR="00821291" w:rsidRDefault="002E620E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2E620E">
        <w:t xml:space="preserve">O seu objetivo é desenvolver uma aplicação que auxilie o coordenador do comitê de avaliação a atribuir produtos para serem avaliados por membros do comitê de avaliação, e determinar o conjunto de produtos com qualidade </w:t>
      </w:r>
      <w:r w:rsidR="007F48A2" w:rsidRPr="002E620E">
        <w:t xml:space="preserve">aceitável. </w:t>
      </w:r>
      <w:proofErr w:type="gramStart"/>
      <w:r>
        <w:t>¹</w:t>
      </w:r>
      <w:proofErr w:type="gramEnd"/>
    </w:p>
    <w:p w:rsidR="008E3417" w:rsidRDefault="008E3417" w:rsidP="008E341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r>
        <w:t>Funcionalidades</w:t>
      </w:r>
      <w:r w:rsidR="00A21916">
        <w:t xml:space="preserve"> </w:t>
      </w:r>
      <w:proofErr w:type="gramStart"/>
      <w:r w:rsidR="00A21916">
        <w:t>¹</w:t>
      </w:r>
      <w:proofErr w:type="gramEnd"/>
    </w:p>
    <w:p w:rsidR="008E3417" w:rsidRPr="008E3417" w:rsidRDefault="008E3417" w:rsidP="008E3417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t>Alocação de Produtos a Membros do Comitê de Avaliação</w:t>
      </w:r>
    </w:p>
    <w:p w:rsidR="008E3417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1. Usuário (um coordenador do comitê de avaliação) solicita ao sistema a alocação de produtos a membros do comitê de avaliação. </w:t>
      </w:r>
    </w:p>
    <w:p w:rsidR="008E3417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2. Sistema solicita para qual Grupo de Avaliação deve ser feita a alocação (para a qual não foi feita alocação ainda), e quantos avaliadores (membros do comitê de avaliação) devem ser alocados para cada produto, que deve ser um número entre </w:t>
      </w:r>
      <w:proofErr w:type="gramStart"/>
      <w:r w:rsidRPr="008E3417">
        <w:t>2</w:t>
      </w:r>
      <w:proofErr w:type="gramEnd"/>
      <w:r w:rsidRPr="008E3417">
        <w:t xml:space="preserve"> e 5. </w:t>
      </w:r>
    </w:p>
    <w:p w:rsidR="008E3417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3. Usuário informa os dados solicitados. </w:t>
      </w:r>
    </w:p>
    <w:p w:rsidR="008E3417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4. Sistema faz a alocação dos produtos realizando o seguinte algoritmo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a.</w:t>
      </w:r>
      <w:proofErr w:type="gramEnd"/>
      <w:r w:rsidRPr="008E3417">
        <w:t xml:space="preserve"> Sistema inicializa um conjunto de alocação com todos produtos do Grupo de Avaliação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b.</w:t>
      </w:r>
      <w:proofErr w:type="gramEnd"/>
      <w:r w:rsidRPr="008E3417">
        <w:t xml:space="preserve"> Sistema escolhe o produto com menor id do conjunto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lastRenderedPageBreak/>
        <w:t>c.</w:t>
      </w:r>
      <w:proofErr w:type="gramEnd"/>
      <w:r w:rsidRPr="008E3417">
        <w:t xml:space="preserve"> Sistema selecionada membros do comitê de avaliação como candidatos, que devem atender os seguintes critérios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proofErr w:type="gramStart"/>
      <w:r w:rsidRPr="008E3417">
        <w:t>i</w:t>
      </w:r>
      <w:proofErr w:type="gramEnd"/>
      <w:r w:rsidRPr="008E3417">
        <w:t xml:space="preserve">. </w:t>
      </w:r>
      <w:proofErr w:type="gramStart"/>
      <w:r w:rsidRPr="008E3417">
        <w:t>membro</w:t>
      </w:r>
      <w:proofErr w:type="gramEnd"/>
      <w:r w:rsidRPr="008E3417">
        <w:t xml:space="preserve"> que é o solicitante da avaliação do produto ou que pertence ao mesmo estado que o solicitante da avaliação é excluído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 w:rsidRPr="008E3417">
        <w:t xml:space="preserve">ii. </w:t>
      </w:r>
      <w:proofErr w:type="gramStart"/>
      <w:r w:rsidRPr="008E3417">
        <w:t>membro</w:t>
      </w:r>
      <w:proofErr w:type="gramEnd"/>
      <w:r w:rsidRPr="008E3417">
        <w:t xml:space="preserve"> cujas categorias de produto de interesse não inclui o tópico relacionado ao produto é excluído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 w:rsidRPr="008E3417">
        <w:t xml:space="preserve">iii. </w:t>
      </w:r>
      <w:proofErr w:type="gramStart"/>
      <w:r w:rsidRPr="008E3417">
        <w:t>membro</w:t>
      </w:r>
      <w:proofErr w:type="gramEnd"/>
      <w:r w:rsidRPr="008E3417">
        <w:t xml:space="preserve"> que já foi alocado para avaliar o produto é excluído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d.</w:t>
      </w:r>
      <w:proofErr w:type="gramEnd"/>
      <w:r w:rsidRPr="008E3417">
        <w:t xml:space="preserve"> Sistema ordena os membros candidatos pelo número de produtos já alocados a eles até o momento, em ordem crescente (considerar apenas o Grupo de Avaliação em questão). O id do usuário é utilizado como critério de desempate (usuário com menor id é antecessor de usuário com maior id). 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e</w:t>
      </w:r>
      <w:proofErr w:type="gramEnd"/>
      <w:r w:rsidRPr="008E3417">
        <w:t>. Sistema atribui a avaliação do produto ao primeiro membro da lista.</w:t>
      </w:r>
    </w:p>
    <w:p w:rsidR="008E3417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f.</w:t>
      </w:r>
      <w:proofErr w:type="gramEnd"/>
      <w:r w:rsidRPr="008E3417">
        <w:t xml:space="preserve"> Sistema exclui o produto atribuído do conjunto de alocação, e volta ao passo “b” </w:t>
      </w:r>
    </w:p>
    <w:p w:rsidR="00A21916" w:rsidRDefault="008E3417" w:rsidP="008E3417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g.</w:t>
      </w:r>
      <w:proofErr w:type="gramEnd"/>
      <w:r w:rsidRPr="008E3417">
        <w:t xml:space="preserve"> Caso os produtos já tenham o número de avaliadores informados pelo usuário, o algoritmo termina. Caso </w:t>
      </w:r>
      <w:r w:rsidR="00A21916">
        <w:t>contrário, voltar ao passo “a”.</w:t>
      </w:r>
    </w:p>
    <w:p w:rsidR="00A21916" w:rsidRDefault="00A21916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5. </w:t>
      </w:r>
      <w:r w:rsidR="008E3417" w:rsidRPr="008E3417">
        <w:t xml:space="preserve">Sistema salva a alocação realizada, e exibe para o usuário uma lista dos produtos do Grupo de Avaliação e os seus respectivos avaliadores, e um </w:t>
      </w:r>
      <w:proofErr w:type="spellStart"/>
      <w:r w:rsidR="008E3417" w:rsidRPr="008E3417">
        <w:t>log</w:t>
      </w:r>
      <w:proofErr w:type="spellEnd"/>
      <w:r w:rsidR="008E3417" w:rsidRPr="008E3417">
        <w:t xml:space="preserve"> do processo de alocação da seguinte forma: </w:t>
      </w:r>
    </w:p>
    <w:p w:rsidR="00A21916" w:rsidRDefault="008E3417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a.</w:t>
      </w:r>
      <w:proofErr w:type="gramEnd"/>
      <w:r w:rsidRPr="008E3417">
        <w:t xml:space="preserve"> Iniciando alocação. </w:t>
      </w:r>
    </w:p>
    <w:p w:rsidR="00A21916" w:rsidRDefault="008E3417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b.</w:t>
      </w:r>
      <w:proofErr w:type="gramEnd"/>
      <w:r w:rsidRPr="008E3417">
        <w:t xml:space="preserve"> Produto id X alocado ao avaliador id Y </w:t>
      </w:r>
    </w:p>
    <w:p w:rsidR="00A21916" w:rsidRDefault="008E3417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c.</w:t>
      </w:r>
      <w:proofErr w:type="gramEnd"/>
      <w:r w:rsidRPr="008E3417">
        <w:t xml:space="preserve"> [...] </w:t>
      </w:r>
    </w:p>
    <w:p w:rsidR="008E3417" w:rsidRDefault="008E3417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d.</w:t>
      </w:r>
      <w:proofErr w:type="gramEnd"/>
      <w:r w:rsidRPr="008E3417">
        <w:t xml:space="preserve"> Fim da Locação. </w:t>
      </w:r>
    </w:p>
    <w:p w:rsidR="00A21916" w:rsidRDefault="00A21916" w:rsidP="00A21916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t>Atribuição de Notas a Produtos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1. Usuário solicita informar uma nota a um produto, e sistema exibe a lista de produtos.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2. Usuário seleciona um produto, e sistema exibe a lista de </w:t>
      </w:r>
      <w:proofErr w:type="gramStart"/>
      <w:r w:rsidRPr="008E3417">
        <w:t>avaliadores</w:t>
      </w:r>
      <w:proofErr w:type="gramEnd"/>
      <w:r w:rsidRPr="008E3417">
        <w:t xml:space="preserve">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3. Usuário seleciona um avaliador.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>4. Sistema solicita uma nota entre -</w:t>
      </w:r>
      <w:proofErr w:type="gramStart"/>
      <w:r w:rsidRPr="008E3417">
        <w:t>3 e 3 para o produto, e usuário informa</w:t>
      </w:r>
      <w:proofErr w:type="gramEnd"/>
      <w:r w:rsidRPr="008E3417">
        <w:t xml:space="preserve">.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5. Sistema armazena a nota informada, relacionando ela com o avaliador e com o produto. </w:t>
      </w:r>
    </w:p>
    <w:p w:rsidR="00A21916" w:rsidRDefault="00A21916" w:rsidP="00A21916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Seleção de Artigos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1. Usuário solicita ao sistema relatório de produtos com qualidade aceitável.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2. Sistema solicita a seleção de um Grupo de Avaliação, e usuário informa.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3. Caso o Grupo de Avaliação não tenha sido alocado ou haja avaliações (notas) não recebidas para aquele Grupo de Avaliação, o sistema emite alerta. </w:t>
      </w:r>
    </w:p>
    <w:p w:rsidR="00A21916" w:rsidRDefault="008E3417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8E3417">
        <w:t xml:space="preserve">4. Caso contrário, sistema calcula a média das notas dos avaliadores e exibe os produtos em duas </w:t>
      </w:r>
      <w:r w:rsidR="00A21916" w:rsidRPr="008E3417">
        <w:t>listas.</w:t>
      </w:r>
      <w:r w:rsidRPr="008E3417">
        <w:t xml:space="preserve"> </w:t>
      </w:r>
    </w:p>
    <w:p w:rsidR="00A21916" w:rsidRDefault="008E3417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a.</w:t>
      </w:r>
      <w:proofErr w:type="gramEnd"/>
      <w:r w:rsidRPr="008E3417">
        <w:t xml:space="preserve"> Artigos cuja média de notas é &gt;= 0, aparecem na lista de produtos com qualidade aceitável, em ordem decrescente </w:t>
      </w:r>
    </w:p>
    <w:p w:rsidR="008E3417" w:rsidRDefault="008E3417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 w:rsidRPr="008E3417">
        <w:t>b.</w:t>
      </w:r>
      <w:proofErr w:type="gramEnd"/>
      <w:r w:rsidRPr="008E3417">
        <w:t xml:space="preserve"> Artigos cuja média de notas é &lt; 0, aparecem na lista de produtos com qualidade não aceitável, em ordem crescente</w:t>
      </w:r>
    </w:p>
    <w:p w:rsidR="00A21916" w:rsidRDefault="00A21916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A21916" w:rsidRPr="008E3417" w:rsidRDefault="00A21916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¹ </w:t>
      </w:r>
      <w:r w:rsidRPr="002E620E">
        <w:rPr>
          <w:i/>
        </w:rPr>
        <w:t xml:space="preserve">Passado pela professora pelo </w:t>
      </w:r>
      <w:proofErr w:type="spellStart"/>
      <w:r w:rsidRPr="002E620E">
        <w:rPr>
          <w:i/>
        </w:rPr>
        <w:t>Moodle</w:t>
      </w:r>
      <w:proofErr w:type="spellEnd"/>
      <w:r>
        <w:rPr>
          <w:i/>
        </w:rPr>
        <w:t xml:space="preserve"> </w:t>
      </w:r>
    </w:p>
    <w:p w:rsidR="00821291" w:rsidRDefault="0053321A" w:rsidP="002E620E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3at9u9s4e0vp" w:colFirst="0" w:colLast="0"/>
      <w:bookmarkStart w:id="5" w:name="_4p7xi5bvhxdr" w:colFirst="0" w:colLast="0"/>
      <w:bookmarkEnd w:id="4"/>
      <w:bookmarkEnd w:id="5"/>
      <w:r>
        <w:t>Especificações</w:t>
      </w:r>
    </w:p>
    <w:p w:rsidR="00821291" w:rsidRDefault="00444915" w:rsidP="002E620E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56kfpodyq5td" w:colFirst="0" w:colLast="0"/>
      <w:bookmarkEnd w:id="6"/>
      <w:r>
        <w:t xml:space="preserve">Diagrama </w:t>
      </w:r>
      <w:r w:rsidR="00EE2630">
        <w:t xml:space="preserve">de Classe </w:t>
      </w:r>
      <w:proofErr w:type="gramStart"/>
      <w:r>
        <w:t>1</w:t>
      </w:r>
      <w:proofErr w:type="gramEnd"/>
    </w:p>
    <w:p w:rsidR="00821291" w:rsidRDefault="00444915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444915">
        <w:t xml:space="preserve">A parte do </w:t>
      </w:r>
      <w:proofErr w:type="gramStart"/>
      <w:r w:rsidRPr="00444915">
        <w:t>menu</w:t>
      </w:r>
      <w:proofErr w:type="gramEnd"/>
      <w:r w:rsidRPr="00444915">
        <w:t xml:space="preserve"> é relativamente simples: O sistema exibe uma lista de opções através do </w:t>
      </w:r>
      <w:proofErr w:type="spellStart"/>
      <w:r w:rsidRPr="00444915">
        <w:t>showMenu</w:t>
      </w:r>
      <w:proofErr w:type="spellEnd"/>
      <w:r w:rsidRPr="00444915">
        <w:t xml:space="preserve">() e lê a opção dada pelo usuário. Se ela for uma das funcionalidades (alocação de grupo de avaliação, </w:t>
      </w:r>
      <w:r>
        <w:t>avaliar produto ou seleção de</w:t>
      </w:r>
      <w:r w:rsidRPr="00444915">
        <w:t xml:space="preserve"> artigo)</w:t>
      </w:r>
      <w:r w:rsidR="00EE2630">
        <w:t>,</w:t>
      </w:r>
      <w:r w:rsidRPr="00444915">
        <w:t xml:space="preserve"> o programa vai fornecer a opção como chave do mapa e pegar o comando correspondente. Se não existir o comando (chave retorna elemento nulo), vai avisar ao usuário. Se existir</w:t>
      </w:r>
      <w:r w:rsidR="00EE2630">
        <w:t>,</w:t>
      </w:r>
      <w:r w:rsidRPr="00444915">
        <w:t xml:space="preserve"> vai executar. Caso o usuário informe a opção correspondente a de saída, o programa encerra</w:t>
      </w:r>
      <w:r>
        <w:t>.</w:t>
      </w:r>
    </w:p>
    <w:p w:rsidR="00444915" w:rsidRDefault="00EE2630" w:rsidP="00444915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t>D</w:t>
      </w:r>
      <w:r w:rsidR="00444915">
        <w:t>i</w:t>
      </w:r>
      <w:r>
        <w:t xml:space="preserve">agrama de Classe </w:t>
      </w:r>
      <w:proofErr w:type="gramStart"/>
      <w:r>
        <w:t>2</w:t>
      </w:r>
      <w:proofErr w:type="gramEnd"/>
      <w:r w:rsidR="00444915">
        <w:t xml:space="preserve"> </w:t>
      </w:r>
    </w:p>
    <w:p w:rsidR="00EE2630" w:rsidRDefault="00843A80" w:rsidP="00EE263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>Inicialmente, m</w:t>
      </w:r>
      <w:r w:rsidR="00EE2630">
        <w:t xml:space="preserve">ostra a relação dos comandos com o banco de dados e a parte de </w:t>
      </w:r>
      <w:proofErr w:type="spellStart"/>
      <w:r w:rsidR="00EE2630">
        <w:t>logging</w:t>
      </w:r>
      <w:proofErr w:type="spellEnd"/>
      <w:r w:rsidR="00EE2630">
        <w:t xml:space="preserve">. O processo de </w:t>
      </w:r>
      <w:proofErr w:type="spellStart"/>
      <w:r w:rsidR="00EE2630">
        <w:t>login</w:t>
      </w:r>
      <w:proofErr w:type="spellEnd"/>
      <w:r w:rsidR="00EE2630">
        <w:t xml:space="preserve"> tem uma mensagem de inicio, dado por </w:t>
      </w:r>
      <w:proofErr w:type="gramStart"/>
      <w:r w:rsidR="00EE2630">
        <w:t>startAllocation</w:t>
      </w:r>
      <w:proofErr w:type="gramEnd"/>
      <w:r w:rsidR="00EE2630">
        <w:t xml:space="preserve">, e uma de fim, por endAllocation. São aquelas mensagem do tipo: "iniciando </w:t>
      </w:r>
      <w:r w:rsidR="00F33642">
        <w:t>alocação...</w:t>
      </w:r>
      <w:r w:rsidR="00EE2630">
        <w:t xml:space="preserve">", "encerrando alocação...". O </w:t>
      </w:r>
      <w:proofErr w:type="gramStart"/>
      <w:r w:rsidR="00EE2630">
        <w:t>productAllocationMessage</w:t>
      </w:r>
      <w:proofErr w:type="gramEnd"/>
      <w:r w:rsidR="00EE2630">
        <w:t xml:space="preserve"> é um método para exibir, formatada, a mensagem de que um produto X foi alocado a um avaliador Y. X e Y são as </w:t>
      </w:r>
      <w:proofErr w:type="spellStart"/>
      <w:r w:rsidR="00EE2630">
        <w:t>ids</w:t>
      </w:r>
      <w:proofErr w:type="spellEnd"/>
      <w:r w:rsidR="00EE2630">
        <w:t xml:space="preserve"> do produto e avaliador (usuário), respectivamente.</w:t>
      </w:r>
    </w:p>
    <w:p w:rsidR="00E87BE1" w:rsidRDefault="00EE2630" w:rsidP="005B553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O banco de dados</w:t>
      </w:r>
      <w:r w:rsidR="00E87BE1">
        <w:t xml:space="preserve"> (Database)</w:t>
      </w:r>
      <w:r>
        <w:t xml:space="preserve"> vai ter as opções para ler e gravar os dados. Os dados do programa são todos os avaliadores</w:t>
      </w:r>
      <w:r w:rsidR="00E87BE1">
        <w:t xml:space="preserve"> </w:t>
      </w:r>
      <w:r>
        <w:t>(usuários), produtos e grupos de avaliação.</w:t>
      </w:r>
    </w:p>
    <w:p w:rsidR="00E87BE1" w:rsidRDefault="00E87BE1" w:rsidP="005B553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>O grupo de avaliação vai ter um nome</w:t>
      </w:r>
      <w:r w:rsidR="00F33642">
        <w:t xml:space="preserve"> </w:t>
      </w:r>
      <w:r>
        <w:t xml:space="preserve">(a sigla), está associado a um grupo de usuários (seus membros) e </w:t>
      </w:r>
      <w:proofErr w:type="gramStart"/>
      <w:r>
        <w:t>1</w:t>
      </w:r>
      <w:proofErr w:type="gramEnd"/>
      <w:r>
        <w:t xml:space="preserve"> ou mais produtos, os quais o grupo avaliou. Além disso, o grupo de avaliação vai ter as avaliações feitas por ele</w:t>
      </w:r>
      <w:r w:rsidR="00F33642">
        <w:t xml:space="preserve"> </w:t>
      </w:r>
      <w:r>
        <w:t>(a nota tem o produto avaliado e o avaliador que deu a nota)</w:t>
      </w:r>
      <w:r w:rsidR="005B5533">
        <w:t>.</w:t>
      </w:r>
      <w:r>
        <w:t xml:space="preserve"> </w:t>
      </w:r>
    </w:p>
    <w:p w:rsidR="00A36867" w:rsidRDefault="00E87BE1" w:rsidP="00E87B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Como tem associação cruzada, para criar esses objetos inicializam-se apenas com os dados únicos a eles. Por exemplo, cria um produto New com </w:t>
      </w:r>
      <w:r w:rsidR="00F33642">
        <w:t>um ID 123</w:t>
      </w:r>
      <w:r>
        <w:t>, nome ABC e categoria NUM1. Depois cria o avaliador que sugeriu o produto, e associa a esse.</w:t>
      </w:r>
    </w:p>
    <w:p w:rsidR="008E3417" w:rsidRPr="008E3417" w:rsidRDefault="008E3417" w:rsidP="00E87B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proofErr w:type="gramStart"/>
      <w:r>
        <w:rPr>
          <w:b/>
        </w:rPr>
        <w:t>ProcessLogging</w:t>
      </w:r>
      <w:proofErr w:type="spellEnd"/>
      <w:proofErr w:type="gramEnd"/>
      <w:r>
        <w:t xml:space="preserve">: imprime na tela ao usuário as primeiras e as últimas mensagens. </w:t>
      </w:r>
    </w:p>
    <w:p w:rsidR="00F33642" w:rsidRDefault="00F33642" w:rsidP="00F3364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 w:rsidRPr="00A36867">
        <w:rPr>
          <w:b/>
        </w:rPr>
        <w:t>Database</w:t>
      </w:r>
      <w:r w:rsidR="00A36867">
        <w:t>: nosso banco de dados. Classe</w:t>
      </w:r>
      <w:r>
        <w:t xml:space="preserve"> onde guardamos os usuários, os produtos e os grupos de avaliação. Outras classes acessam-na para obter as informações desejadas.</w:t>
      </w:r>
      <w:r w:rsidR="00843A80">
        <w:t xml:space="preserve"> </w:t>
      </w:r>
      <w:proofErr w:type="gramStart"/>
      <w:r w:rsidR="00843A80">
        <w:t>²</w:t>
      </w:r>
      <w:proofErr w:type="gramEnd"/>
    </w:p>
    <w:p w:rsidR="00F33642" w:rsidRDefault="00A36867" w:rsidP="00A3686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</w:rPr>
        <w:t>User</w:t>
      </w:r>
      <w:proofErr w:type="spellEnd"/>
      <w:r>
        <w:t>: classe que representa os usuários. Um usuário deve ter ID, nome, Estado e Categorias de Produtos de Interesse. O usuário participa de Grupos de Avaliação.</w:t>
      </w:r>
      <w:r w:rsidR="00843A80">
        <w:t xml:space="preserve"> </w:t>
      </w:r>
      <w:r w:rsidR="005B5533">
        <w:t xml:space="preserve">É o verdadeiro avaliador dos produtos. </w:t>
      </w:r>
      <w:proofErr w:type="gramStart"/>
      <w:r w:rsidR="00843A80">
        <w:t>²</w:t>
      </w:r>
      <w:proofErr w:type="gramEnd"/>
    </w:p>
    <w:p w:rsidR="00A36867" w:rsidRDefault="00A36867" w:rsidP="00A3686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proofErr w:type="gramStart"/>
      <w:r>
        <w:rPr>
          <w:b/>
        </w:rPr>
        <w:t>EvaluationGroup</w:t>
      </w:r>
      <w:proofErr w:type="spellEnd"/>
      <w:proofErr w:type="gramEnd"/>
      <w:r>
        <w:t xml:space="preserve">: classe dos Grupos de Avaliações. </w:t>
      </w:r>
      <w:r w:rsidR="001F692E">
        <w:t>Tal grupo deve ter uma sigla, que será a identificação dele caso existam solicitantes desejosos de uma avaliação do produto. São os usuários que compõem os grupos.</w:t>
      </w:r>
      <w:r w:rsidR="00843A80">
        <w:t xml:space="preserve"> </w:t>
      </w:r>
      <w:proofErr w:type="gramStart"/>
      <w:r w:rsidR="00843A80">
        <w:t>²</w:t>
      </w:r>
      <w:proofErr w:type="gramEnd"/>
    </w:p>
    <w:p w:rsidR="001F692E" w:rsidRPr="001F692E" w:rsidRDefault="001F692E" w:rsidP="00A3686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</w:rPr>
        <w:t>Evaluation</w:t>
      </w:r>
      <w:proofErr w:type="spellEnd"/>
      <w:r>
        <w:t>: classe que trata das notas das avaliações feitas pelos Grupos de Avaliações. Com base na nota, serve para descrever o quanto um produto é bom ou ruim.</w:t>
      </w:r>
      <w:r w:rsidR="00843A80">
        <w:t xml:space="preserve"> </w:t>
      </w:r>
      <w:r w:rsidR="005B5533">
        <w:t xml:space="preserve">Para o caso de a nota do produto ainda não ser recebida, </w:t>
      </w:r>
      <w:r w:rsidR="008E3417">
        <w:t xml:space="preserve">possui um </w:t>
      </w:r>
      <w:proofErr w:type="spellStart"/>
      <w:r w:rsidR="008E3417">
        <w:rPr>
          <w:i/>
        </w:rPr>
        <w:t>boolean</w:t>
      </w:r>
      <w:proofErr w:type="spellEnd"/>
      <w:r w:rsidR="008E3417">
        <w:t xml:space="preserve"> que valida uma nota depois de inserida, confirmando a avaliação. </w:t>
      </w:r>
      <w:proofErr w:type="gramStart"/>
      <w:r w:rsidR="00843A80">
        <w:t>²</w:t>
      </w:r>
      <w:proofErr w:type="gramEnd"/>
    </w:p>
    <w:p w:rsidR="00843A80" w:rsidRDefault="001F692E" w:rsidP="00A3686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</w:rPr>
        <w:t>Product</w:t>
      </w:r>
      <w:proofErr w:type="spellEnd"/>
      <w:r>
        <w:t>: possuindo ID, nome e categoria, o produto dá o real sentido do sistema. Conforme solicitaç</w:t>
      </w:r>
      <w:r w:rsidR="00843A80">
        <w:t>ão</w:t>
      </w:r>
      <w:proofErr w:type="gramStart"/>
      <w:r w:rsidR="005B5533">
        <w:t>,</w:t>
      </w:r>
      <w:r w:rsidR="00843A80">
        <w:t xml:space="preserve"> será</w:t>
      </w:r>
      <w:proofErr w:type="gramEnd"/>
      <w:r w:rsidR="00843A80">
        <w:t xml:space="preserve"> avaliado</w:t>
      </w:r>
      <w:r>
        <w:t xml:space="preserve"> por</w:t>
      </w:r>
      <w:r w:rsidR="005B5533">
        <w:t xml:space="preserve"> um</w:t>
      </w:r>
      <w:r>
        <w:t xml:space="preserve"> </w:t>
      </w:r>
      <w:r w:rsidR="005B5533">
        <w:t>Grupo</w:t>
      </w:r>
      <w:r>
        <w:t xml:space="preserve"> de Avaliaç</w:t>
      </w:r>
      <w:r w:rsidR="005B5533">
        <w:t>ão</w:t>
      </w:r>
      <w:r>
        <w:t xml:space="preserve"> e te</w:t>
      </w:r>
      <w:r w:rsidR="005B5533">
        <w:t>rá</w:t>
      </w:r>
      <w:r>
        <w:t xml:space="preserve"> nota.</w:t>
      </w:r>
      <w:r w:rsidR="00843A80">
        <w:t xml:space="preserve"> Ele vai estar associado a um Usuário, o qual lhe sugeriu a empresa. </w:t>
      </w:r>
      <w:proofErr w:type="gramStart"/>
      <w:r w:rsidR="00843A80">
        <w:t>²</w:t>
      </w:r>
      <w:proofErr w:type="gramEnd"/>
    </w:p>
    <w:p w:rsidR="005B5533" w:rsidRDefault="00843A80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²</w:t>
      </w:r>
      <w:proofErr w:type="gramEnd"/>
      <w:r>
        <w:t xml:space="preserve"> Possuem </w:t>
      </w:r>
      <w:proofErr w:type="spellStart"/>
      <w:r>
        <w:rPr>
          <w:i/>
        </w:rPr>
        <w:t>getters</w:t>
      </w:r>
      <w:proofErr w:type="spellEnd"/>
      <w:r>
        <w:t xml:space="preserve"> e </w:t>
      </w:r>
      <w:proofErr w:type="spellStart"/>
      <w:r>
        <w:rPr>
          <w:i/>
        </w:rPr>
        <w:t>setters</w:t>
      </w:r>
      <w:proofErr w:type="spellEnd"/>
      <w:r>
        <w:t xml:space="preserve"> para os atributos de suas classes (melhor visualizado nos diagramas de classes)</w:t>
      </w:r>
    </w:p>
    <w:p w:rsidR="00444915" w:rsidRDefault="001F692E" w:rsidP="00444915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r>
        <w:t>Relacionamentos</w:t>
      </w:r>
      <w:r w:rsidR="00444915">
        <w:t xml:space="preserve"> </w:t>
      </w:r>
    </w:p>
    <w:p w:rsidR="00843A80" w:rsidRDefault="001F692E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>Um Grupo de Avaliação pode</w:t>
      </w:r>
      <w:r w:rsidR="00843A80">
        <w:t>rá:</w:t>
      </w:r>
    </w:p>
    <w:p w:rsidR="00444915" w:rsidRDefault="00843A80" w:rsidP="00843A8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Ter </w:t>
      </w:r>
      <w:proofErr w:type="gramStart"/>
      <w:r>
        <w:t>1</w:t>
      </w:r>
      <w:proofErr w:type="gramEnd"/>
      <w:r w:rsidR="001F692E">
        <w:t xml:space="preserve"> ou mais usuários</w:t>
      </w:r>
    </w:p>
    <w:p w:rsidR="00843A80" w:rsidRDefault="00843A80" w:rsidP="00843A8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Ter </w:t>
      </w:r>
      <w:proofErr w:type="gramStart"/>
      <w:r>
        <w:t>1</w:t>
      </w:r>
      <w:proofErr w:type="gramEnd"/>
      <w:r>
        <w:t xml:space="preserve"> ou mais produtos para avaliar</w:t>
      </w:r>
    </w:p>
    <w:p w:rsidR="00843A80" w:rsidRDefault="00843A80" w:rsidP="00843A8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Dar zero ou mais notas para os produtos</w:t>
      </w:r>
    </w:p>
    <w:p w:rsidR="00843A80" w:rsidRDefault="00843A80" w:rsidP="00843A8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843A80" w:rsidRDefault="00843A80" w:rsidP="00843A8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>Um usuário poderá:</w:t>
      </w:r>
    </w:p>
    <w:p w:rsidR="00843A80" w:rsidRDefault="00843A80" w:rsidP="00843A8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Estar em </w:t>
      </w:r>
      <w:proofErr w:type="gramStart"/>
      <w:r>
        <w:t>1</w:t>
      </w:r>
      <w:proofErr w:type="gramEnd"/>
      <w:r>
        <w:t xml:space="preserve"> ou mais Grupos de Avaliações</w:t>
      </w:r>
    </w:p>
    <w:p w:rsidR="00843A80" w:rsidRDefault="00843A80" w:rsidP="00843A8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843A80" w:rsidRDefault="00843A80" w:rsidP="00843A8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>Um produto tem:</w:t>
      </w:r>
    </w:p>
    <w:p w:rsidR="00843A80" w:rsidRDefault="00843A80" w:rsidP="00843A8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Zero ou mais notas</w:t>
      </w:r>
    </w:p>
    <w:p w:rsidR="00843A80" w:rsidRDefault="00843A80" w:rsidP="00843A8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1</w:t>
      </w:r>
      <w:proofErr w:type="gramEnd"/>
      <w:r>
        <w:t xml:space="preserve"> ou mais Grupos de Avaliações</w:t>
      </w:r>
    </w:p>
    <w:p w:rsidR="00A21916" w:rsidRDefault="00A21916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A21916" w:rsidRDefault="00A21916" w:rsidP="00A2191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843A80" w:rsidRDefault="00843A80" w:rsidP="00843A80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:rsidR="002E620E" w:rsidRDefault="002E620E" w:rsidP="001F353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yyrhu7ml5bea" w:colFirst="0" w:colLast="0"/>
      <w:bookmarkEnd w:id="7"/>
    </w:p>
    <w:p w:rsidR="002E620E" w:rsidRDefault="002E620E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2E620E" w:rsidRDefault="002E620E" w:rsidP="002E620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sectPr w:rsidR="002E620E" w:rsidSect="00821291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21A" w:rsidRDefault="0053321A" w:rsidP="00821291">
      <w:pPr>
        <w:spacing w:before="0" w:line="240" w:lineRule="auto"/>
      </w:pPr>
      <w:r>
        <w:separator/>
      </w:r>
    </w:p>
  </w:endnote>
  <w:endnote w:type="continuationSeparator" w:id="0">
    <w:p w:rsidR="0053321A" w:rsidRDefault="0053321A" w:rsidP="008212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291" w:rsidRDefault="00821291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21A" w:rsidRDefault="0053321A" w:rsidP="00821291">
      <w:pPr>
        <w:spacing w:before="0" w:line="240" w:lineRule="auto"/>
      </w:pPr>
      <w:r>
        <w:separator/>
      </w:r>
    </w:p>
  </w:footnote>
  <w:footnote w:type="continuationSeparator" w:id="0">
    <w:p w:rsidR="0053321A" w:rsidRDefault="0053321A" w:rsidP="008212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291" w:rsidRDefault="0053321A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 w:rsidR="00821291">
      <w:rPr>
        <w:color w:val="000000"/>
      </w:rPr>
      <w:fldChar w:fldCharType="begin"/>
    </w:r>
    <w:r>
      <w:rPr>
        <w:color w:val="000000"/>
      </w:rPr>
      <w:instrText>PAGE</w:instrText>
    </w:r>
    <w:r w:rsidR="002E620E">
      <w:rPr>
        <w:color w:val="000000"/>
      </w:rPr>
      <w:fldChar w:fldCharType="separate"/>
    </w:r>
    <w:r w:rsidR="00A21916">
      <w:rPr>
        <w:noProof/>
        <w:color w:val="000000"/>
      </w:rPr>
      <w:t>5</w:t>
    </w:r>
    <w:r w:rsidR="00821291">
      <w:rPr>
        <w:color w:val="000000"/>
      </w:rPr>
      <w:fldChar w:fldCharType="end"/>
    </w:r>
  </w:p>
  <w:p w:rsidR="00821291" w:rsidRDefault="0053321A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291" w:rsidRDefault="00821291">
    <w:pPr>
      <w:pStyle w:val="normal0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D5A"/>
    <w:multiLevelType w:val="multilevel"/>
    <w:tmpl w:val="07E40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93758F"/>
    <w:multiLevelType w:val="hybridMultilevel"/>
    <w:tmpl w:val="4B0696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63CC8"/>
    <w:multiLevelType w:val="multilevel"/>
    <w:tmpl w:val="279ABCC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3D3F6C02"/>
    <w:multiLevelType w:val="hybridMultilevel"/>
    <w:tmpl w:val="FDF41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B5F76"/>
    <w:multiLevelType w:val="hybridMultilevel"/>
    <w:tmpl w:val="F620F5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291"/>
    <w:rsid w:val="001F3534"/>
    <w:rsid w:val="001F692E"/>
    <w:rsid w:val="002E620E"/>
    <w:rsid w:val="00444915"/>
    <w:rsid w:val="0053321A"/>
    <w:rsid w:val="005B5533"/>
    <w:rsid w:val="007F48A2"/>
    <w:rsid w:val="00821291"/>
    <w:rsid w:val="00843A80"/>
    <w:rsid w:val="008E3417"/>
    <w:rsid w:val="00A21916"/>
    <w:rsid w:val="00A36867"/>
    <w:rsid w:val="00E10782"/>
    <w:rsid w:val="00E87BE1"/>
    <w:rsid w:val="00EE2630"/>
    <w:rsid w:val="00F3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2129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0"/>
    <w:next w:val="normal0"/>
    <w:rsid w:val="0082129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0"/>
    <w:next w:val="normal0"/>
    <w:rsid w:val="00821291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0"/>
    <w:next w:val="normal0"/>
    <w:rsid w:val="0082129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2129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2129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21291"/>
  </w:style>
  <w:style w:type="table" w:customStyle="1" w:styleId="TableNormal">
    <w:name w:val="Table Normal"/>
    <w:rsid w:val="008212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21291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0"/>
    <w:next w:val="normal0"/>
    <w:rsid w:val="00821291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620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Davi</dc:creator>
  <cp:lastModifiedBy>João Davi</cp:lastModifiedBy>
  <cp:revision>2</cp:revision>
  <dcterms:created xsi:type="dcterms:W3CDTF">2019-05-23T07:20:00Z</dcterms:created>
  <dcterms:modified xsi:type="dcterms:W3CDTF">2019-05-23T07:20:00Z</dcterms:modified>
</cp:coreProperties>
</file>