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9773285" cy="5689600"/>
            <wp:effectExtent l="0" t="0" r="184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3285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pt-BR"/>
        </w:rPr>
      </w:pPr>
      <w:r>
        <w:rPr>
          <w:lang w:val="pt-BR"/>
        </w:rPr>
        <w:t>Diagrama disponível em: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"http://ondras.zarovi.cz/sql/demo/"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http://ondras.zarovi.cz/sql/demo/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ind w:right="-892" w:rightChars="-446"/>
        <w:rPr>
          <w:rFonts w:hint="default"/>
          <w:lang w:val="pt-BR"/>
        </w:rPr>
      </w:pPr>
      <w:r>
        <w:rPr>
          <w:rFonts w:hint="default"/>
          <w:lang w:val="pt-BR"/>
        </w:rPr>
        <w:t>Senha desse diagrama - 192168IngressosCariri</w:t>
      </w: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A6F86"/>
    <w:rsid w:val="0AF706D0"/>
    <w:rsid w:val="16274DA6"/>
    <w:rsid w:val="35887034"/>
    <w:rsid w:val="4DDA6F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2017-08-07T18:20:00Z</dcterms:created>
  <dc:creator>JoaoEymard</dc:creator>
  <cp:lastModifiedBy>JoaoEymard</cp:lastModifiedBy>
  <cp:lastPrinted>2017-08-07T18:34:42Z</cp:lastPrinted>
  <dcterms:modified xsi:type="dcterms:W3CDTF">2017-08-07T18:39:46Z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