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591" w:type="dxa"/>
        <w:tblBorders>
          <w:top w:val="single" w:color="000000" w:sz="12" w:space="0"/>
          <w:left w:val="single" w:color="000000" w:sz="4" w:space="0"/>
          <w:bottom w:val="single" w:color="000000" w:sz="12" w:space="0"/>
          <w:right w:val="single" w:color="000000" w:sz="4" w:space="0"/>
          <w:insideH w:val="single" w:color="000000" w:sz="12" w:space="0"/>
          <w:insideV w:val="single" w:color="000000" w:sz="12" w:space="0"/>
        </w:tblBorders>
        <w:tblLook w:val="04A0" w:firstRow="1" w:lastRow="0" w:firstColumn="1" w:lastColumn="0" w:noHBand="0" w:noVBand="1"/>
      </w:tblPr>
      <w:tblGrid>
        <w:gridCol w:w="10591"/>
      </w:tblGrid>
      <w:tr>
        <w:trPr>
          <w:trHeight w:val="806"/>
        </w:trPr>
        <w:tc>
          <w:tcPr>
            <w:shd w:val="clear" w:color="auto" w:fill="b4b4b4"/>
            <w:tcBorders/>
            <w:tcW w:w="10591" w:type="dxa"/>
            <w:textDirection w:val="lrTb"/>
            <w:noWrap w:val="false"/>
          </w:tcPr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 w:after="120" w:before="120" w:line="336" w:lineRule="auto"/>
              <w:ind w:firstLine="0" w:left="0"/>
              <w:jc w:val="center"/>
              <w:rPr/>
            </w:pP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36"/>
                <w:szCs w:val="36"/>
              </w:rPr>
              <w:t xml:space="preserve">PLANO DE ENSINO</w:t>
            </w: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36"/>
                <w:szCs w:val="36"/>
              </w:rPr>
              <w:t xml:space="preserve">
</w:t>
            </w: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36"/>
                <w:szCs w:val="36"/>
              </w:rPr>
            </w:r>
            <w:r/>
          </w:p>
        </w:tc>
      </w:tr>
    </w:tbl>
    <w:p>
      <w:pPr>
        <w:pBdr>
          <w:bottom w:val="single" w:color="bfc3c8" w:sz="6" w:space="0"/>
        </w:pBdr>
        <w:spacing w:after="120" w:before="120" w:line="0" w:lineRule="auto"/>
        <w:ind/>
        <w:rPr/>
      </w:pPr>
      <w:r/>
      <w:r/>
    </w:p>
    <w:tbl>
      <w:tblPr>
        <w:tblW w:w="10585" w:type="dxa"/>
        <w:tblBorders>
          <w:top w:val="single" w:color="dbdbdb" w:sz="12" w:space="0"/>
          <w:left w:val="single" w:color="000000" w:sz="4" w:space="0"/>
          <w:bottom w:val="single" w:color="dbdbdb" w:sz="12" w:space="0"/>
          <w:right w:val="single" w:color="000000" w:sz="4" w:space="0"/>
          <w:insideH w:val="single" w:color="dbdbdb" w:sz="12" w:space="0"/>
          <w:insideV w:val="single" w:color="dbdbdb" w:sz="12" w:space="0"/>
        </w:tblBorders>
        <w:tblLayout w:type="fixed"/>
        <w:tblLook w:val="04A0" w:firstRow="1" w:lastRow="0" w:firstColumn="1" w:lastColumn="0" w:noHBand="0" w:noVBand="1"/>
      </w:tblPr>
      <w:tblGrid>
        <w:gridCol w:w="10585"/>
      </w:tblGrid>
      <w:tr>
        <w:trPr/>
        <w:tc>
          <w:tcPr>
            <w:shd w:val="clear" w:color="auto" w:fill="d9d9d9"/>
            <w:tcBorders/>
            <w:tcW w:w="10585" w:type="dxa"/>
            <w:textDirection w:val="lrTb"/>
            <w:noWrap w:val="false"/>
          </w:tcPr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 w:after="120" w:before="120" w:line="336" w:lineRule="auto"/>
              <w:ind w:firstLine="0" w:left="0"/>
              <w:jc w:val="center"/>
              <w:rPr/>
            </w:pP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Dados Gerais</w:t>
            </w: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
</w:t>
            </w: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</w:r>
            <w:r/>
          </w:p>
        </w:tc>
      </w:tr>
    </w:tbl>
    <w:tbl>
      <w:tblPr>
        <w:tblW w:w="10585" w:type="dxa"/>
        <w:tblBorders>
          <w:top w:val="single" w:color="dbdbdb" w:sz="12" w:space="0"/>
          <w:left w:val="single" w:color="000000" w:sz="4" w:space="0"/>
          <w:bottom w:val="single" w:color="dbdbdb" w:sz="12" w:space="0"/>
          <w:right w:val="single" w:color="000000" w:sz="4" w:space="0"/>
          <w:insideH w:val="single" w:color="dbdbdb" w:sz="12" w:space="0"/>
          <w:insideV w:val="single" w:color="dbdbdb" w:sz="12" w:space="0"/>
        </w:tblBorders>
        <w:tblLayout w:type="fixed"/>
        <w:tblLook w:val="04A0" w:firstRow="1" w:lastRow="0" w:firstColumn="1" w:lastColumn="0" w:noHBand="0" w:noVBand="1"/>
      </w:tblPr>
      <w:tblGrid>
        <w:gridCol w:w="5340"/>
        <w:gridCol w:w="5244"/>
      </w:tblGrid>
      <w:tr>
        <w:trPr/>
        <w:tc>
          <w:tcPr>
            <w:gridSpan w:val="2"/>
            <w:tcBorders/>
            <w:tcW w:w="10585" w:type="dxa"/>
            <w:textDirection w:val="lrTb"/>
            <w:noWrap w:val="false"/>
          </w:tcPr>
          <w:p>
            <w:pPr>
              <w:pBdr/>
              <w:spacing w:after="120" w:before="120" w:line="336" w:lineRule="auto"/>
              <w:ind w:firstLine="0" w:left="0"/>
              <w:jc w:val="left"/>
              <w:rPr/>
            </w:pPr>
            <w:r>
              <w:rPr>
                <w:rFonts w:ascii="Poppins" w:hAnsi="Poppins" w:eastAsia="Poppins" w:cs="Poppins"/>
                <w:color w:val="000000"/>
                <w:sz w:val="24"/>
                <w:szCs w:val="24"/>
              </w:rPr>
              <w:t xml:space="preserve">Disciplina</w:t>
            </w:r>
            <w:r>
              <w:rPr>
                <w:rFonts w:ascii="Open Sans" w:hAnsi="Open Sans" w:eastAsia="Open Sans" w:cs="Open Sans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Open Sans" w:hAnsi="Open Sans" w:eastAsia="Open Sans" w:cs="Open Sans"/>
                <w:color w:val="000000"/>
                <w:sz w:val="24"/>
                <w:szCs w:val="24"/>
              </w:rPr>
              <w:t xml:space="preserve">
</w:t>
            </w:r>
            <w:r/>
          </w:p>
        </w:tc>
      </w:tr>
      <w:tr>
        <w:trPr/>
        <w:tc>
          <w:tcPr>
            <w:tcBorders/>
            <w:tcW w:w="5340" w:type="dxa"/>
            <w:textDirection w:val="lrTb"/>
            <w:noWrap w:val="false"/>
          </w:tcPr>
          <w:p>
            <w:pPr>
              <w:pBdr/>
              <w:spacing w:after="120" w:before="120" w:line="336" w:lineRule="auto"/>
              <w:ind w:firstLine="0" w:left="0"/>
              <w:jc w:val="left"/>
              <w:rPr/>
            </w:pPr>
            <w:r>
              <w:rPr>
                <w:rFonts w:ascii="Poppins" w:hAnsi="Poppins" w:eastAsia="Poppins" w:cs="Poppins"/>
                <w:color w:val="000000"/>
                <w:sz w:val="24"/>
                <w:szCs w:val="24"/>
              </w:rPr>
              <w:t xml:space="preserve">Curso</w:t>
            </w:r>
            <w:r>
              <w:rPr>
                <w:rFonts w:ascii="Open Sans" w:hAnsi="Open Sans" w:eastAsia="Open Sans" w:cs="Open Sans"/>
                <w:color w:val="000000"/>
                <w:sz w:val="24"/>
                <w:szCs w:val="24"/>
              </w:rPr>
              <w:t xml:space="preserve">:</w:t>
            </w:r>
            <w:r>
              <w:rPr>
                <w:rFonts w:ascii="Open Sans" w:hAnsi="Open Sans" w:eastAsia="Open Sans" w:cs="Open Sans"/>
                <w:color w:val="000000"/>
                <w:sz w:val="24"/>
                <w:szCs w:val="24"/>
              </w:rPr>
              <w:t xml:space="preserve">
</w:t>
            </w:r>
            <w:r/>
          </w:p>
        </w:tc>
        <w:tc>
          <w:tcPr>
            <w:tcBorders/>
            <w:tcW w:w="5244" w:type="dxa"/>
            <w:textDirection w:val="lrTb"/>
            <w:noWrap w:val="false"/>
          </w:tcPr>
          <w:p>
            <w:pPr>
              <w:pBdr/>
              <w:spacing w:after="120" w:before="120" w:line="336" w:lineRule="auto"/>
              <w:ind w:firstLine="0" w:left="0"/>
              <w:jc w:val="left"/>
              <w:rPr/>
            </w:pPr>
            <w:r>
              <w:rPr>
                <w:rFonts w:ascii="Poppins" w:hAnsi="Poppins" w:eastAsia="Poppins" w:cs="Poppins"/>
                <w:color w:val="000000"/>
                <w:sz w:val="24"/>
                <w:szCs w:val="24"/>
              </w:rPr>
              <w:t xml:space="preserve">Professor:</w:t>
            </w:r>
            <w:r>
              <w:rPr>
                <w:rFonts w:ascii="Poppins" w:hAnsi="Poppins" w:eastAsia="Poppins" w:cs="Poppins"/>
                <w:color w:val="000000"/>
                <w:sz w:val="24"/>
                <w:szCs w:val="24"/>
              </w:rPr>
              <w:t xml:space="preserve">
</w:t>
            </w:r>
            <w:r/>
          </w:p>
        </w:tc>
      </w:tr>
      <w:tr>
        <w:trPr/>
        <w:tc>
          <w:tcPr>
            <w:tcBorders/>
            <w:tcW w:w="5340" w:type="dxa"/>
            <w:textDirection w:val="lrTb"/>
            <w:noWrap w:val="false"/>
          </w:tcPr>
          <w:p>
            <w:pPr>
              <w:pBdr/>
              <w:spacing w:after="120" w:before="120" w:line="336" w:lineRule="auto"/>
              <w:ind w:firstLine="0" w:left="0"/>
              <w:jc w:val="left"/>
              <w:rPr/>
            </w:pPr>
            <w:r>
              <w:rPr>
                <w:rFonts w:ascii="Poppins" w:hAnsi="Poppins" w:eastAsia="Poppins" w:cs="Poppins"/>
                <w:color w:val="000000"/>
                <w:sz w:val="24"/>
                <w:szCs w:val="24"/>
              </w:rPr>
              <w:t xml:space="preserve">Carga Horária: </w:t>
            </w:r>
            <w:r>
              <w:rPr>
                <w:rFonts w:ascii="Poppins" w:hAnsi="Poppins" w:eastAsia="Poppins" w:cs="Poppins"/>
                <w:color w:val="000000"/>
                <w:sz w:val="24"/>
                <w:szCs w:val="24"/>
              </w:rPr>
              <w:t xml:space="preserve">
</w:t>
            </w:r>
            <w:r/>
          </w:p>
        </w:tc>
        <w:tc>
          <w:tcPr>
            <w:tcBorders/>
            <w:tcW w:w="5244" w:type="dxa"/>
            <w:textDirection w:val="lrTb"/>
            <w:noWrap w:val="false"/>
          </w:tcPr>
          <w:p>
            <w:pPr>
              <w:pBdr/>
              <w:spacing w:after="120" w:before="120" w:line="336" w:lineRule="auto"/>
              <w:ind w:firstLine="0" w:left="0"/>
              <w:jc w:val="left"/>
              <w:rPr/>
            </w:pPr>
            <w:r>
              <w:rPr>
                <w:rFonts w:ascii="Poppins" w:hAnsi="Poppins" w:eastAsia="Poppins" w:cs="Poppins"/>
                <w:color w:val="000000"/>
                <w:sz w:val="24"/>
                <w:szCs w:val="24"/>
              </w:rPr>
              <w:t xml:space="preserve">Data da Ementa:</w:t>
            </w:r>
            <w:r>
              <w:rPr>
                <w:rFonts w:ascii="Poppins" w:hAnsi="Poppins" w:eastAsia="Poppins" w:cs="Poppins"/>
                <w:color w:val="000000"/>
                <w:sz w:val="24"/>
                <w:szCs w:val="24"/>
              </w:rPr>
              <w:t xml:space="preserve">
</w:t>
            </w:r>
            <w:r/>
          </w:p>
        </w:tc>
      </w:tr>
    </w:tbl>
    <w:tbl>
      <w:tblPr>
        <w:tblW w:w="10585" w:type="dxa"/>
        <w:tblBorders>
          <w:top w:val="single" w:color="dbdbdb" w:sz="12" w:space="0"/>
          <w:left w:val="single" w:color="000000" w:sz="4" w:space="0"/>
          <w:bottom w:val="single" w:color="dbdbdb" w:sz="12" w:space="0"/>
          <w:right w:val="single" w:color="000000" w:sz="4" w:space="0"/>
          <w:insideH w:val="single" w:color="dbdbdb" w:sz="12" w:space="0"/>
          <w:insideV w:val="single" w:color="dbdbdb" w:sz="12" w:space="0"/>
        </w:tblBorders>
        <w:tblLayout w:type="fixed"/>
        <w:tblLook w:val="04A0" w:firstRow="1" w:lastRow="0" w:firstColumn="1" w:lastColumn="0" w:noHBand="0" w:noVBand="1"/>
      </w:tblPr>
      <w:tblGrid>
        <w:gridCol w:w="10585"/>
      </w:tblGrid>
      <w:tr>
        <w:trPr/>
        <w:tc>
          <w:tcPr>
            <w:shd w:val="clear" w:color="auto" w:fill="d9d9d9"/>
            <w:tcBorders/>
            <w:tcW w:w="10585" w:type="dxa"/>
            <w:textDirection w:val="lrTb"/>
            <w:noWrap w:val="false"/>
          </w:tcPr>
          <w:p>
            <w:pPr>
              <w:pBdr/>
              <w:spacing w:after="120" w:before="120" w:line="336" w:lineRule="auto"/>
              <w:ind w:firstLine="0" w:left="0"/>
              <w:jc w:val="center"/>
              <w:rPr/>
            </w:pP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Ementa</w:t>
            </w: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
</w:t>
            </w:r>
            <w:r/>
          </w:p>
        </w:tc>
      </w:tr>
    </w:tbl>
    <w:p>
      <w:pPr>
        <w:pBdr/>
        <w:spacing w:after="120" w:before="120" w:line="336" w:lineRule="auto"/>
        <w:ind w:firstLine="0" w:left="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Descreva aqui a ementa </w:t>
      </w:r>
      <w:r>
        <w:rPr>
          <w:rFonts w:ascii="Poppins" w:hAnsi="Poppins" w:eastAsia="Poppins" w:cs="Poppins"/>
          <w:color w:val="000000"/>
          <w:sz w:val="24"/>
          <w:szCs w:val="24"/>
          <w:lang w:val="pt-BR"/>
        </w:rPr>
        <w:t xml:space="preserve">geral 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da </w:t>
      </w:r>
      <w:r>
        <w:rPr>
          <w:rFonts w:ascii="Poppins" w:hAnsi="Poppins" w:eastAsia="Poppins" w:cs="Poppins"/>
          <w:color w:val="000000"/>
          <w:sz w:val="24"/>
          <w:szCs w:val="24"/>
          <w:lang w:val="pt-BR"/>
        </w:rPr>
        <w:t xml:space="preserve">disciplina 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separadas por ponto e vírgula (;)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
</w:t>
      </w:r>
      <w:r/>
    </w:p>
    <w:p>
      <w:pPr>
        <w:pBdr/>
        <w:spacing w:after="120" w:before="120" w:line="336" w:lineRule="auto"/>
        <w:ind w:firstLine="0" w:left="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Exemplo: Teoria dos Conjuntos; Funções, Química Orgânica, Magnetismo, Botânica; etc.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
</w:t>
      </w:r>
      <w:r/>
    </w:p>
    <w:tbl>
      <w:tblPr>
        <w:tblW w:w="10585" w:type="dxa"/>
        <w:tblBorders>
          <w:top w:val="single" w:color="dbdbdb" w:sz="12" w:space="0"/>
          <w:left w:val="single" w:color="000000" w:sz="4" w:space="0"/>
          <w:bottom w:val="single" w:color="dbdbdb" w:sz="12" w:space="0"/>
          <w:right w:val="single" w:color="000000" w:sz="4" w:space="0"/>
          <w:insideH w:val="single" w:color="dbdbdb" w:sz="12" w:space="0"/>
          <w:insideV w:val="single" w:color="dbdbdb" w:sz="12" w:space="0"/>
        </w:tblBorders>
        <w:tblLayout w:type="fixed"/>
        <w:tblLook w:val="04A0" w:firstRow="1" w:lastRow="0" w:firstColumn="1" w:lastColumn="0" w:noHBand="0" w:noVBand="1"/>
      </w:tblPr>
      <w:tblGrid>
        <w:gridCol w:w="10585"/>
      </w:tblGrid>
      <w:tr>
        <w:trPr/>
        <w:tc>
          <w:tcPr>
            <w:shd w:val="clear" w:color="auto" w:fill="d9d9d9"/>
            <w:tcBorders/>
            <w:tcW w:w="10585" w:type="dxa"/>
            <w:textDirection w:val="lrTb"/>
            <w:noWrap w:val="false"/>
          </w:tcPr>
          <w:p>
            <w:pPr>
              <w:pBdr/>
              <w:spacing w:after="120" w:before="120" w:line="336" w:lineRule="auto"/>
              <w:ind w:firstLine="0" w:left="0"/>
              <w:jc w:val="center"/>
              <w:rPr/>
            </w:pP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Justificativa</w:t>
            </w: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
</w:t>
            </w:r>
            <w:r/>
          </w:p>
        </w:tc>
      </w:tr>
    </w:tbl>
    <w:p>
      <w:pPr>
        <w:pBdr/>
        <w:spacing w:after="120" w:before="120" w:line="336" w:lineRule="auto"/>
        <w:ind w:firstLine="0" w:left="0"/>
        <w:jc w:val="both"/>
        <w:rPr>
          <w:lang w:val="pt-BR"/>
        </w:rPr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Descreva aqui a justificativa da disciplina.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
</w:t>
      </w:r>
      <w:r>
        <w:rPr>
          <w:rFonts w:ascii="Poppins" w:hAnsi="Poppins" w:eastAsia="Poppins" w:cs="Poppins"/>
          <w:color w:val="000000"/>
          <w:sz w:val="24"/>
          <w:szCs w:val="24"/>
          <w:lang w:val="pt-BR" w:bidi="pt-BR"/>
        </w:rPr>
      </w:r>
      <w:r>
        <w:rPr>
          <w:lang w:val="pt-BR"/>
        </w:rPr>
      </w:r>
    </w:p>
    <w:p>
      <w:pPr>
        <w:pBdr/>
        <w:spacing w:after="120" w:before="120" w:line="336" w:lineRule="auto"/>
        <w:ind w:firstLine="0" w:left="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Exemplo: A disciplina X auxilia em Y para os estudantes do Curso Z, visto que o conhecimento é primordial para...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
</w:t>
      </w:r>
      <w:r/>
    </w:p>
    <w:tbl>
      <w:tblPr>
        <w:tblW w:w="10585" w:type="dxa"/>
        <w:tblBorders>
          <w:top w:val="single" w:color="dbdbdb" w:sz="12" w:space="0"/>
          <w:left w:val="single" w:color="000000" w:sz="4" w:space="0"/>
          <w:bottom w:val="single" w:color="dbdbdb" w:sz="12" w:space="0"/>
          <w:right w:val="single" w:color="000000" w:sz="4" w:space="0"/>
          <w:insideH w:val="single" w:color="dbdbdb" w:sz="12" w:space="0"/>
          <w:insideV w:val="single" w:color="dbdbdb" w:sz="12" w:space="0"/>
        </w:tblBorders>
        <w:tblLayout w:type="fixed"/>
        <w:tblLook w:val="04A0" w:firstRow="1" w:lastRow="0" w:firstColumn="1" w:lastColumn="0" w:noHBand="0" w:noVBand="1"/>
      </w:tblPr>
      <w:tblGrid>
        <w:gridCol w:w="10585"/>
      </w:tblGrid>
      <w:tr>
        <w:trPr/>
        <w:tc>
          <w:tcPr>
            <w:shd w:val="clear" w:color="auto" w:fill="d9d9d9"/>
            <w:tcBorders/>
            <w:tcW w:w="10585" w:type="dxa"/>
            <w:textDirection w:val="lrTb"/>
            <w:noWrap w:val="false"/>
          </w:tcPr>
          <w:p>
            <w:pPr>
              <w:pBdr/>
              <w:spacing w:after="120" w:before="120" w:line="336" w:lineRule="auto"/>
              <w:ind w:firstLine="0" w:left="0"/>
              <w:jc w:val="center"/>
              <w:rPr/>
            </w:pP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Objetivo Geral</w:t>
            </w: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
</w:t>
            </w:r>
            <w:r/>
          </w:p>
        </w:tc>
      </w:tr>
    </w:tbl>
    <w:p>
      <w:pPr>
        <w:pBdr/>
        <w:spacing w:after="120" w:before="120" w:line="336" w:lineRule="auto"/>
        <w:ind w:firstLine="0" w:left="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Descreva aqui o objetivo geral da disciplina.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
</w:t>
      </w:r>
      <w:r/>
    </w:p>
    <w:p>
      <w:pPr>
        <w:pBdr/>
        <w:spacing w:after="120" w:before="120" w:line="336" w:lineRule="auto"/>
        <w:ind w:firstLine="0" w:left="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Exemplo: Proporcionar técnicas que permitam aos estudantes se aperfeicoar na coleta e processamento de informações referentes à X área de formação.
</w:t>
      </w:r>
      <w:r/>
    </w:p>
    <w:tbl>
      <w:tblPr>
        <w:tblW w:w="10585" w:type="dxa"/>
        <w:tblBorders>
          <w:top w:val="single" w:color="dbdbdb" w:sz="12" w:space="0"/>
          <w:left w:val="single" w:color="000000" w:sz="4" w:space="0"/>
          <w:bottom w:val="single" w:color="dbdbdb" w:sz="12" w:space="0"/>
          <w:right w:val="single" w:color="000000" w:sz="4" w:space="0"/>
          <w:insideH w:val="single" w:color="dbdbdb" w:sz="12" w:space="0"/>
          <w:insideV w:val="single" w:color="dbdbdb" w:sz="12" w:space="0"/>
        </w:tblBorders>
        <w:tblLayout w:type="fixed"/>
        <w:tblLook w:val="04A0" w:firstRow="1" w:lastRow="0" w:firstColumn="1" w:lastColumn="0" w:noHBand="0" w:noVBand="1"/>
      </w:tblPr>
      <w:tblGrid>
        <w:gridCol w:w="10585"/>
      </w:tblGrid>
      <w:tr>
        <w:trPr/>
        <w:tc>
          <w:tcPr>
            <w:shd w:val="clear" w:color="auto" w:fill="d9d9d9"/>
            <w:tcBorders/>
            <w:tcW w:w="10585" w:type="dxa"/>
            <w:textDirection w:val="lrTb"/>
            <w:noWrap w:val="false"/>
          </w:tcPr>
          <w:p>
            <w:pPr>
              <w:pBdr/>
              <w:spacing w:after="120" w:before="120" w:line="336" w:lineRule="auto"/>
              <w:ind w:firstLine="0" w:left="0"/>
              <w:jc w:val="center"/>
              <w:rPr/>
            </w:pP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Objetivos Específicos</w:t>
            </w: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
</w:t>
            </w:r>
            <w:r/>
          </w:p>
        </w:tc>
      </w:tr>
    </w:tbl>
    <w:p>
      <w:pPr>
        <w:pBdr/>
        <w:spacing w:after="120" w:before="120" w:line="336" w:lineRule="auto"/>
        <w:ind w:firstLine="0" w:left="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Descreva aqui os objetivos específicos da disciplina.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
</w:t>
      </w:r>
      <w:r/>
    </w:p>
    <w:p>
      <w:pPr>
        <w:pBdr/>
        <w:spacing w:after="120" w:before="120" w:line="336" w:lineRule="auto"/>
        <w:ind w:firstLine="0" w:left="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Exemplo: Apresentar tematíca X.
</w:t>
      </w:r>
      <w:r/>
    </w:p>
    <w:p>
      <w:pPr>
        <w:pBdr/>
        <w:spacing w:after="120" w:before="120" w:line="336" w:lineRule="auto"/>
        <w:ind w:firstLine="0" w:left="84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    Demonstrar procedimento Y.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
</w:t>
      </w:r>
      <w:r/>
    </w:p>
    <w:tbl>
      <w:tblPr>
        <w:tblW w:w="10585" w:type="dxa"/>
        <w:tblBorders>
          <w:top w:val="single" w:color="dbdbdb" w:sz="12" w:space="0"/>
          <w:left w:val="single" w:color="000000" w:sz="4" w:space="0"/>
          <w:bottom w:val="single" w:color="dbdbdb" w:sz="12" w:space="0"/>
          <w:right w:val="single" w:color="000000" w:sz="4" w:space="0"/>
          <w:insideH w:val="single" w:color="dbdbdb" w:sz="12" w:space="0"/>
          <w:insideV w:val="single" w:color="dbdbdb" w:sz="12" w:space="0"/>
        </w:tblBorders>
        <w:tblLayout w:type="fixed"/>
        <w:tblLook w:val="04A0" w:firstRow="1" w:lastRow="0" w:firstColumn="1" w:lastColumn="0" w:noHBand="0" w:noVBand="1"/>
      </w:tblPr>
      <w:tblGrid>
        <w:gridCol w:w="10585"/>
      </w:tblGrid>
      <w:tr>
        <w:trPr/>
        <w:tc>
          <w:tcPr>
            <w:shd w:val="clear" w:color="auto" w:fill="d9d9d9"/>
            <w:tcBorders/>
            <w:tcW w:w="10585" w:type="dxa"/>
            <w:textDirection w:val="lrTb"/>
            <w:noWrap w:val="false"/>
          </w:tcPr>
          <w:p>
            <w:pPr>
              <w:pBdr/>
              <w:spacing w:after="120" w:before="120" w:line="336" w:lineRule="auto"/>
              <w:ind w:firstLine="0" w:left="0"/>
              <w:jc w:val="center"/>
              <w:rPr/>
            </w:pP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Conteúdo Programático</w:t>
            </w: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
</w:t>
            </w:r>
            <w:r/>
          </w:p>
        </w:tc>
      </w:tr>
    </w:tbl>
    <w:p>
      <w:pPr>
        <w:pBdr/>
        <w:spacing w:after="120" w:before="120" w:line="336" w:lineRule="auto"/>
        <w:ind w:firstLine="0" w:left="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Descreva aqui os conteúdos que serão abordados durante as aulas da disciplina, separados por (bimestre, trimestre, semestre)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
</w:t>
      </w:r>
      <w:r/>
    </w:p>
    <w:p>
      <w:pPr>
        <w:pBdr/>
        <w:spacing w:after="120" w:before="120" w:line="336" w:lineRule="auto"/>
        <w:ind w:firstLine="0" w:left="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Exemplo:
</w:t>
      </w:r>
      <w:r/>
    </w:p>
    <w:p>
      <w:pPr>
        <w:numPr>
          <w:ilvl w:val="0"/>
          <w:numId w:val="1"/>
        </w:numPr>
        <w:pBdr/>
        <w:spacing w:after="0" w:before="0" w:line="336" w:lineRule="auto"/>
        <w:ind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1º Bimestre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
</w:t>
      </w:r>
      <w:r/>
    </w:p>
    <w:p>
      <w:pPr>
        <w:pBdr/>
        <w:spacing w:after="120" w:before="120" w:line="336" w:lineRule="auto"/>
        <w:ind w:firstLine="0" w:left="48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Conteúdo X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
</w:t>
      </w:r>
      <w:r/>
    </w:p>
    <w:p>
      <w:pPr>
        <w:numPr>
          <w:ilvl w:val="0"/>
          <w:numId w:val="2"/>
        </w:numPr>
        <w:pBdr/>
        <w:spacing w:after="0" w:before="0" w:line="336" w:lineRule="auto"/>
        <w:ind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2º Bimestre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
</w:t>
      </w:r>
      <w:r/>
    </w:p>
    <w:p>
      <w:pPr>
        <w:pBdr/>
        <w:spacing w:after="120" w:before="120" w:line="336" w:lineRule="auto"/>
        <w:ind w:firstLine="0" w:left="48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Conteúdo Y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
</w:t>
      </w:r>
      <w:r/>
    </w:p>
    <w:p>
      <w:pPr>
        <w:pBdr/>
        <w:spacing w:after="120" w:before="120" w:line="336" w:lineRule="auto"/>
        <w:ind w:firstLine="0" w:left="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Etc.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
</w:t>
      </w:r>
      <w:r/>
    </w:p>
    <w:tbl>
      <w:tblPr>
        <w:tblW w:w="10585" w:type="dxa"/>
        <w:tblBorders>
          <w:top w:val="single" w:color="dbdbdb" w:sz="12" w:space="0"/>
          <w:left w:val="single" w:color="000000" w:sz="4" w:space="0"/>
          <w:bottom w:val="single" w:color="dbdbdb" w:sz="12" w:space="0"/>
          <w:right w:val="single" w:color="000000" w:sz="4" w:space="0"/>
          <w:insideH w:val="single" w:color="dbdbdb" w:sz="12" w:space="0"/>
          <w:insideV w:val="single" w:color="dbdbdb" w:sz="12" w:space="0"/>
        </w:tblBorders>
        <w:tblLayout w:type="fixed"/>
        <w:tblLook w:val="04A0" w:firstRow="1" w:lastRow="0" w:firstColumn="1" w:lastColumn="0" w:noHBand="0" w:noVBand="1"/>
      </w:tblPr>
      <w:tblGrid>
        <w:gridCol w:w="10585"/>
      </w:tblGrid>
      <w:tr>
        <w:trPr/>
        <w:tc>
          <w:tcPr>
            <w:shd w:val="clear" w:color="auto" w:fill="d9d9d9"/>
            <w:tcBorders/>
            <w:tcW w:w="10585" w:type="dxa"/>
            <w:textDirection w:val="lrTb"/>
            <w:noWrap w:val="false"/>
          </w:tcPr>
          <w:p>
            <w:pPr>
              <w:pBdr/>
              <w:spacing w:after="120" w:before="120" w:line="336" w:lineRule="auto"/>
              <w:ind w:firstLine="0" w:left="0"/>
              <w:jc w:val="center"/>
              <w:rPr/>
            </w:pP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Metodologia</w:t>
            </w: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
</w:t>
            </w:r>
            <w:r/>
          </w:p>
        </w:tc>
      </w:tr>
    </w:tbl>
    <w:p>
      <w:pPr>
        <w:pBdr/>
        <w:spacing w:after="120" w:before="120" w:line="336" w:lineRule="auto"/>
        <w:ind w:firstLine="0" w:left="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Descreva aqui a metodologia de ensino/avaliação da disciplina, separadas por ponto e vírgula (;)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
</w:t>
      </w:r>
      <w:r/>
    </w:p>
    <w:p>
      <w:pPr>
        <w:pBdr/>
        <w:spacing w:after="120" w:before="120" w:line="336" w:lineRule="auto"/>
        <w:ind w:firstLine="0" w:left="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Exemplo: Aulas expositivas; Avaliação escrita; Avaliação prática; Seminários.
</w:t>
      </w:r>
      <w:r/>
    </w:p>
    <w:tbl>
      <w:tblPr>
        <w:tblW w:w="10585" w:type="dxa"/>
        <w:tblBorders>
          <w:top w:val="single" w:color="dbdbdb" w:sz="12" w:space="0"/>
          <w:left w:val="single" w:color="000000" w:sz="4" w:space="0"/>
          <w:bottom w:val="single" w:color="dbdbdb" w:sz="12" w:space="0"/>
          <w:right w:val="single" w:color="000000" w:sz="4" w:space="0"/>
          <w:insideH w:val="single" w:color="dbdbdb" w:sz="12" w:space="0"/>
          <w:insideV w:val="single" w:color="dbdbdb" w:sz="12" w:space="0"/>
        </w:tblBorders>
        <w:tblLayout w:type="fixed"/>
        <w:tblLook w:val="04A0" w:firstRow="1" w:lastRow="0" w:firstColumn="1" w:lastColumn="0" w:noHBand="0" w:noVBand="1"/>
      </w:tblPr>
      <w:tblGrid>
        <w:gridCol w:w="10585"/>
      </w:tblGrid>
      <w:tr>
        <w:trPr/>
        <w:tc>
          <w:tcPr>
            <w:shd w:val="clear" w:color="auto" w:fill="d9d9d9"/>
            <w:tcBorders/>
            <w:tcW w:w="10585" w:type="dxa"/>
            <w:textDirection w:val="lrTb"/>
            <w:noWrap w:val="false"/>
          </w:tcPr>
          <w:p>
            <w:pPr>
              <w:pBdr/>
              <w:spacing w:after="120" w:before="120" w:line="336" w:lineRule="auto"/>
              <w:ind w:firstLine="0" w:left="0"/>
              <w:jc w:val="center"/>
              <w:rPr/>
            </w:pP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Referências Bibliográficas Básicas e Complementares</w:t>
            </w: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
</w:t>
            </w:r>
            <w:r/>
          </w:p>
        </w:tc>
      </w:tr>
    </w:tbl>
    <w:p>
      <w:pPr>
        <w:pBdr/>
        <w:spacing w:after="120" w:before="120" w:line="336" w:lineRule="auto"/>
        <w:ind w:firstLine="0" w:left="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Descrever aqui a bibliografia básica e complementar utilizada na disciplina, segundo as normas da ABNT (Associação Brasileira de Normas Técnicas).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
</w:t>
      </w:r>
      <w:r/>
    </w:p>
    <w:p>
      <w:pPr>
        <w:pBdr/>
        <w:spacing w:after="120" w:before="120" w:line="336" w:lineRule="auto"/>
        <w:ind w:firstLine="0" w:left="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Exemplo:
</w:t>
      </w:r>
      <w:r/>
    </w:p>
    <w:p>
      <w:pPr>
        <w:pBdr/>
        <w:spacing w:after="120" w:before="120" w:line="336" w:lineRule="auto"/>
        <w:ind w:firstLine="0" w:left="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HENNESSY, JOHN L.. </w:t>
      </w:r>
      <w:r>
        <w:rPr>
          <w:rFonts w:ascii="Poppins Bold" w:hAnsi="Poppins Bold" w:eastAsia="Poppins Bold" w:cs="Poppins Bold"/>
          <w:b/>
          <w:bCs/>
          <w:color w:val="000000"/>
          <w:sz w:val="24"/>
          <w:szCs w:val="24"/>
        </w:rPr>
        <w:t xml:space="preserve">Arquitetura de Computadores: uma abordagem quantitativa.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 Rio de Janeiro, Campus, 2003.
</w:t>
      </w:r>
      <w:r/>
    </w:p>
    <w:tbl>
      <w:tblPr>
        <w:tblW w:w="10585" w:type="dxa"/>
        <w:tblBorders>
          <w:top w:val="single" w:color="dbdbdb" w:sz="12" w:space="0"/>
          <w:left w:val="single" w:color="000000" w:sz="4" w:space="0"/>
          <w:bottom w:val="single" w:color="dbdbdb" w:sz="12" w:space="0"/>
          <w:right w:val="single" w:color="000000" w:sz="4" w:space="0"/>
          <w:insideH w:val="single" w:color="dbdbdb" w:sz="12" w:space="0"/>
          <w:insideV w:val="single" w:color="dbdbdb" w:sz="12" w:space="0"/>
        </w:tblBorders>
        <w:tblLayout w:type="fixed"/>
        <w:tblLook w:val="04A0" w:firstRow="1" w:lastRow="0" w:firstColumn="1" w:lastColumn="0" w:noHBand="0" w:noVBand="1"/>
      </w:tblPr>
      <w:tblGrid>
        <w:gridCol w:w="10585"/>
      </w:tblGrid>
      <w:tr>
        <w:trPr/>
        <w:tc>
          <w:tcPr>
            <w:shd w:val="clear" w:color="auto" w:fill="d9d9d9"/>
            <w:tcBorders/>
            <w:tcW w:w="10585" w:type="dxa"/>
            <w:textDirection w:val="lrTb"/>
            <w:noWrap w:val="false"/>
          </w:tcPr>
          <w:p>
            <w:pPr>
              <w:pBdr/>
              <w:spacing w:after="120" w:before="120" w:line="336" w:lineRule="auto"/>
              <w:ind w:firstLine="0" w:left="0"/>
              <w:jc w:val="center"/>
              <w:rPr/>
            </w:pP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Observações</w:t>
            </w:r>
            <w:r>
              <w:rPr>
                <w:rFonts w:ascii="Poppins Bold" w:hAnsi="Poppins Bold" w:eastAsia="Poppins Bold" w:cs="Poppins Bold"/>
                <w:b/>
                <w:bCs/>
                <w:color w:val="000000"/>
                <w:sz w:val="24"/>
                <w:szCs w:val="24"/>
              </w:rPr>
              <w:t xml:space="preserve">
</w:t>
            </w:r>
            <w:r/>
          </w:p>
        </w:tc>
      </w:tr>
    </w:tbl>
    <w:p>
      <w:pPr>
        <w:pBdr/>
        <w:spacing w:after="120" w:before="120" w:line="336" w:lineRule="auto"/>
        <w:ind w:firstLine="0" w:left="0"/>
        <w:jc w:val="both"/>
        <w:rPr/>
      </w:pPr>
      <w:r>
        <w:rPr>
          <w:rFonts w:ascii="Poppins" w:hAnsi="Poppins" w:eastAsia="Poppins" w:cs="Poppins"/>
          <w:color w:val="000000"/>
          <w:sz w:val="24"/>
          <w:szCs w:val="24"/>
        </w:rPr>
        <w:t xml:space="preserve">Descreva aqui as eventuais Observações ou Informações Adicionais que se fizerem necessárias.</w:t>
      </w:r>
      <w:r>
        <w:rPr>
          <w:rFonts w:ascii="Poppins" w:hAnsi="Poppins" w:eastAsia="Poppins" w:cs="Poppins"/>
          <w:color w:val="000000"/>
          <w:sz w:val="24"/>
          <w:szCs w:val="24"/>
        </w:rPr>
        <w:t xml:space="preserve">
</w:t>
      </w:r>
      <w:r/>
    </w:p>
    <w:sectPr>
      <w:footnotePr/>
      <w:endnotePr/>
      <w:type w:val="nextPage"/>
      <w:pgSz w:h="16845" w:orient="portrait" w:w="11910"/>
      <w:pgMar w:top="720" w:right="720" w:bottom="720" w:left="72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Wingdings">
    <w:panose1 w:val="05010000000000000000"/>
  </w:font>
  <w:font w:name="Courier New">
    <w:panose1 w:val="02070409020205020404"/>
  </w:font>
  <w:font w:name="Poppins">
    <w:panose1 w:val="05040102010807070707"/>
  </w:font>
  <w:font w:name="Symbol">
    <w:panose1 w:val="05010000000000000000"/>
  </w:font>
  <w:font w:name="Poppins Bold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4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80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2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6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0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24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0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320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4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80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2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6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0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24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0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320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" w:default="1">
    <w:name w:val="Normal"/>
    <w:qFormat/>
    <w:pPr>
      <w:pBdr/>
      <w:spacing/>
      <w:ind/>
    </w:pPr>
  </w:style>
  <w:style w:type="paragraph" w:styleId="138">
    <w:name w:val="Heading 1"/>
    <w:basedOn w:val="137"/>
    <w:next w:val="137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137"/>
    <w:next w:val="137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137"/>
    <w:next w:val="137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137"/>
    <w:next w:val="137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137"/>
    <w:next w:val="13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137"/>
    <w:next w:val="13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137"/>
    <w:next w:val="13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137"/>
    <w:next w:val="13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137"/>
    <w:next w:val="13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137"/>
    <w:next w:val="137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137"/>
    <w:next w:val="13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137"/>
    <w:next w:val="13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13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137"/>
    <w:next w:val="13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13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13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13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137"/>
    <w:next w:val="13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13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13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137"/>
    <w:next w:val="137"/>
    <w:uiPriority w:val="39"/>
    <w:unhideWhenUsed/>
    <w:pPr>
      <w:pBdr/>
      <w:spacing w:after="100"/>
      <w:ind/>
    </w:pPr>
  </w:style>
  <w:style w:type="paragraph" w:styleId="189">
    <w:name w:val="toc 2"/>
    <w:basedOn w:val="137"/>
    <w:next w:val="137"/>
    <w:uiPriority w:val="39"/>
    <w:unhideWhenUsed/>
    <w:pPr>
      <w:pBdr/>
      <w:spacing w:after="100"/>
      <w:ind w:left="220"/>
    </w:pPr>
  </w:style>
  <w:style w:type="paragraph" w:styleId="190">
    <w:name w:val="toc 3"/>
    <w:basedOn w:val="137"/>
    <w:next w:val="137"/>
    <w:uiPriority w:val="39"/>
    <w:unhideWhenUsed/>
    <w:pPr>
      <w:pBdr/>
      <w:spacing w:after="100"/>
      <w:ind w:left="440"/>
    </w:pPr>
  </w:style>
  <w:style w:type="paragraph" w:styleId="191">
    <w:name w:val="toc 4"/>
    <w:basedOn w:val="137"/>
    <w:next w:val="137"/>
    <w:uiPriority w:val="39"/>
    <w:unhideWhenUsed/>
    <w:pPr>
      <w:pBdr/>
      <w:spacing w:after="100"/>
      <w:ind w:left="660"/>
    </w:pPr>
  </w:style>
  <w:style w:type="paragraph" w:styleId="192">
    <w:name w:val="toc 5"/>
    <w:basedOn w:val="137"/>
    <w:next w:val="137"/>
    <w:uiPriority w:val="39"/>
    <w:unhideWhenUsed/>
    <w:pPr>
      <w:pBdr/>
      <w:spacing w:after="100"/>
      <w:ind w:left="880"/>
    </w:pPr>
  </w:style>
  <w:style w:type="paragraph" w:styleId="193">
    <w:name w:val="toc 6"/>
    <w:basedOn w:val="137"/>
    <w:next w:val="137"/>
    <w:uiPriority w:val="39"/>
    <w:unhideWhenUsed/>
    <w:pPr>
      <w:pBdr/>
      <w:spacing w:after="100"/>
      <w:ind w:left="1100"/>
    </w:pPr>
  </w:style>
  <w:style w:type="paragraph" w:styleId="194">
    <w:name w:val="toc 7"/>
    <w:basedOn w:val="137"/>
    <w:next w:val="137"/>
    <w:uiPriority w:val="39"/>
    <w:unhideWhenUsed/>
    <w:pPr>
      <w:pBdr/>
      <w:spacing w:after="100"/>
      <w:ind w:left="1320"/>
    </w:pPr>
  </w:style>
  <w:style w:type="paragraph" w:styleId="195">
    <w:name w:val="toc 8"/>
    <w:basedOn w:val="137"/>
    <w:next w:val="137"/>
    <w:uiPriority w:val="39"/>
    <w:unhideWhenUsed/>
    <w:pPr>
      <w:pBdr/>
      <w:spacing w:after="100"/>
      <w:ind w:left="1540"/>
    </w:pPr>
  </w:style>
  <w:style w:type="paragraph" w:styleId="196">
    <w:name w:val="toc 9"/>
    <w:basedOn w:val="137"/>
    <w:next w:val="137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137"/>
    <w:next w:val="137"/>
    <w:uiPriority w:val="99"/>
    <w:unhideWhenUsed/>
    <w:pPr>
      <w:pBdr/>
      <w:spacing w:after="0" w:afterAutospacing="0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ONLYOFFICE/9.0.3.29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revision>1</cp:revision>
  <dcterms:created xsi:type="dcterms:W3CDTF">2025-06-12T23:24:15Z</dcterms:created>
  <dcterms:modified xsi:type="dcterms:W3CDTF">2025-07-19T22:35:16Z</dcterms:modified>
</cp:coreProperties>
</file>