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Jogo:</w:t>
      </w:r>
      <w:r w:rsidDel="00000000" w:rsidR="00000000" w:rsidRPr="00000000">
        <w:rPr>
          <w:rtl w:val="0"/>
        </w:rPr>
        <w:t xml:space="preserve"> Plataforma 2D, Tiro, Roguelike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4qxb71wmo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Unitário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o personagem consegue se mover para a direita e esquerda corretamente.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Engine compilada, personagem instanciado.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Pressionar tecla de movimentação “A” e “D” (ou setas).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a resposta do personagem.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O personagem deve se mover 1 unidade por frame na direção pressionada.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7rjdchjim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2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Unitário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a função de pulo do personagem.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Personagem sobre uma plataforma.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Pressionar tecla de pulo.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O personagem sobe e depois desce, respeitando a gravidade e colisão.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r0r8w0qui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p077yayfu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ucer6266c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Unitário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se a função de tiro está funcionando.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Arma equipada.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Pressionar botão de tiro.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O projétil é disparado corretamente na direção do personagem.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kps535fgc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4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Unitário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a coleta de armas.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Arma no chão.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Colidir com a arma.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A arma é equipada e aparece na interface.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dvohuo572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5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Usabilidade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a compreensão do jogador ao pegar um buff.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Buff no mapa.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Jogador coleta um buff.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O jogador entende o efeito aplicado e nota impacto imediato no personagem.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qhpg7s1lq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n5e086oxc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6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Usabilidade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a facilidade de usar o comando de tiro.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Teclado ou controle conectados.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Jogador usa o comando de tiro por 1 minuto.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O comando é responsivo e intuitivo.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slpx2kcp6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7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Usabilidade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a experiência de movimentação com controle.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Controle conectado.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Jogador usa controle para se movimentar e pular.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Movimentação fluida e sem atraso.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z2mvh12n2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8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Usabilidade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reação do jogador ao ser atingido.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Inimigo no mapa.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Jogador é atingido por inimigo.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Feedback visual e sonoro eficaz.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tox1dilaj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dzoaelbm3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9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Performance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desempenho com 50 inimigos simultâneos.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Script para spawn de inimigos.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Gerar 50 inimigos.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FPS mantido acima de 30 sem travamentos.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u3p55ocjn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Performance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desempenho ao carregar novo nível.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Mapa secundário implementado.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Transição entre fases.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Carregamento em menos de 3 segundos.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ymdna0ces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11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Performance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uso de memória com múltiplos buffs.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Vários buffs no mapa.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Jogador coleta 3 ou mais buffs.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Sem vazamentos de memória ou lag.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12tx23tho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a5adhvrc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Cenário 12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Teste:</w:t>
      </w:r>
      <w:r w:rsidDel="00000000" w:rsidR="00000000" w:rsidRPr="00000000">
        <w:rPr>
          <w:rtl w:val="0"/>
        </w:rPr>
        <w:t xml:space="preserve"> Performance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tempo de resposta do comando de tiro sob carga.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Pré-requisitos:</w:t>
      </w:r>
      <w:r w:rsidDel="00000000" w:rsidR="00000000" w:rsidRPr="00000000">
        <w:rPr>
          <w:rtl w:val="0"/>
        </w:rPr>
        <w:t xml:space="preserve"> Início com 20 entidades em tela.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de Execução: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Pressionar comando de tiro.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Validação:</w:t>
      </w:r>
      <w:r w:rsidDel="00000000" w:rsidR="00000000" w:rsidRPr="00000000">
        <w:rPr>
          <w:rtl w:val="0"/>
        </w:rPr>
        <w:t xml:space="preserve"> Delay máximo de 50ms para disparo.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