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34F1" w14:textId="0E9391B6" w:rsidR="00A853F5" w:rsidRDefault="00A853F5" w:rsidP="00A853F5">
      <w:r>
        <w:t>CASO DE USO</w:t>
      </w:r>
    </w:p>
    <w:p w14:paraId="7B214008" w14:textId="00B9EA35" w:rsidR="00A853F5" w:rsidRDefault="00A853F5" w:rsidP="00A853F5">
      <w:r>
        <w:t>30/09/2025</w:t>
      </w:r>
    </w:p>
    <w:p w14:paraId="42E2735E" w14:textId="77A5BDE8" w:rsidR="00A853F5" w:rsidRPr="00A853F5" w:rsidRDefault="00A853F5" w:rsidP="00A853F5">
      <w:r>
        <w:t>UTILIZADO A FERRAMENTA DRAW.IO (</w:t>
      </w:r>
      <w:r w:rsidRPr="00A853F5">
        <w:t>https://app.diagrams.net/</w:t>
      </w:r>
      <w:r>
        <w:t>)</w:t>
      </w:r>
      <w:r w:rsidRPr="00A853F5">
        <w:drawing>
          <wp:inline distT="0" distB="0" distL="0" distR="0" wp14:anchorId="35456939" wp14:editId="79720932">
            <wp:extent cx="5400040" cy="4838700"/>
            <wp:effectExtent l="0" t="0" r="0" b="0"/>
            <wp:docPr id="1960573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9940" w14:textId="77777777" w:rsidR="00934110" w:rsidRDefault="00934110"/>
    <w:sectPr w:rsidR="0093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7"/>
    <w:rsid w:val="001A34FF"/>
    <w:rsid w:val="00934110"/>
    <w:rsid w:val="00A853F5"/>
    <w:rsid w:val="00B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E058"/>
  <w15:chartTrackingRefBased/>
  <w15:docId w15:val="{C7B5F1D2-BE3C-4D36-A4D5-A286D850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Bruno Marchione</cp:lastModifiedBy>
  <cp:revision>2</cp:revision>
  <dcterms:created xsi:type="dcterms:W3CDTF">2025-10-01T02:16:00Z</dcterms:created>
  <dcterms:modified xsi:type="dcterms:W3CDTF">2025-10-01T02:17:00Z</dcterms:modified>
</cp:coreProperties>
</file>