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João Pedro Rapack Kleinakuf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Campo Bom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2024</w:t>
      </w:r>
    </w:p>
    <w:p>
      <w:pPr>
        <w:pStyle w:val="Ttulo1"/>
        <w:numPr>
          <w:ilvl w:val="0"/>
          <w:numId w:val="2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Este trabalho aborda a importância e as práticas de Teste de Software no desenvolvimento de aplicativos web e mobile. Foca-se na criação e execução de um plano de testes detalhado, incluindo a definição de objetivos, papéis, responsabilidades, fases de teste, critérios de aceitação, e a utilização de diferentes técnicas e ferramentas de teste. Explora a implementação de testes automatizados para interfaces de usuário (UI), APIs e aplicações mobile, além da integração contínua para assegurar a qualidade e agilidade no desenvolvimento. Também são discutidos testes de performance utilizando a ferramenta K6, com foco em garantir a estabilidade e escalabilidade do software. O trabalho é complementado por três estudos de caso práticos, que exemplificam a aplicação dos conceitos teóricos adquiridos ao longo do curso. Este estudo visa fornecer uma base sólida para profissionais de Teste de Software, destacando a relevância do planejamento e da execução disciplinada de testes para o sucesso dos projetos de software.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2. </w:t>
      </w:r>
      <w:bookmarkStart w:id="1" w:name="_Toc99483087"/>
      <w:r>
        <w:rPr>
          <w:rFonts w:ascii="Arial" w:hAnsi="Arial"/>
          <w:b/>
          <w:bCs/>
          <w:sz w:val="24"/>
          <w:szCs w:val="24"/>
        </w:rPr>
        <w:t>SUMÁRI</w:t>
      </w:r>
      <w:bookmarkEnd w:id="1"/>
      <w:r>
        <w:rPr>
          <w:rFonts w:ascii="Arial" w:hAnsi="Arial"/>
          <w:b/>
          <w:bCs/>
          <w:sz w:val="24"/>
          <w:szCs w:val="24"/>
        </w:rPr>
        <w:t>O</w:t>
      </w:r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99483086">
        <w:r>
          <w:rPr>
            <w:rStyle w:val="Vnculodendice"/>
          </w:rPr>
          <w:t>1.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RESUMO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" w:name="Bookmark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3" w:name="Bookmark2"/>
        <w:bookmarkStart w:id="4" w:name="Bookmark1"/>
        <w:bookmarkEnd w:id="2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" w:name="Bookmark3"/>
        <w:bookmarkStart w:id="6" w:name="Bookmark21"/>
        <w:bookmarkStart w:id="7" w:name="Bookmark11"/>
        <w:bookmarkEnd w:id="3"/>
        <w:bookmarkEnd w:id="4"/>
        <w:bookmarkEnd w:id="6"/>
        <w:bookmarkEnd w:id="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5"/>
        <w:r>
          <w:rPr>
            <w:webHidden/>
          </w:rPr>
          <w:fldChar w:fldCharType="begin"/>
        </w:r>
        <w:r>
          <w:rPr>
            <w:webHidden/>
          </w:rPr>
          <w:instrText>PAGEREF _Toc99483086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_Toc99483086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2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99483087">
        <w:r>
          <w:rPr>
            <w:rStyle w:val="Vnculodendice"/>
          </w:rPr>
          <w:t>2.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SUMÁRIO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8" w:name="Bookmark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9" w:name="Bookmark31"/>
        <w:bookmarkStart w:id="10" w:name="Bookmark5"/>
        <w:bookmarkEnd w:id="8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11" w:name="Bookmark6"/>
        <w:bookmarkStart w:id="12" w:name="Bookmark41"/>
        <w:bookmarkStart w:id="13" w:name="Bookmark111"/>
        <w:bookmarkEnd w:id="9"/>
        <w:bookmarkEnd w:id="10"/>
        <w:bookmarkEnd w:id="12"/>
        <w:bookmarkEnd w:id="13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11"/>
        <w:r>
          <w:rPr>
            <w:webHidden/>
          </w:rPr>
          <w:fldChar w:fldCharType="begin"/>
        </w:r>
        <w:r>
          <w:rPr>
            <w:webHidden/>
          </w:rPr>
          <w:instrText>PAGEREF _Toc99483087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_Toc99483087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3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99483088">
        <w:r>
          <w:rPr>
            <w:rStyle w:val="Vnculodendice"/>
          </w:rPr>
          <w:t>3.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INTRODUÇÃO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14" w:name="Bookmark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15" w:name="Bookmark51"/>
        <w:bookmarkStart w:id="16" w:name="Bookmark8"/>
        <w:bookmarkEnd w:id="1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17" w:name="Bookmark9"/>
        <w:bookmarkStart w:id="18" w:name="Bookmark61"/>
        <w:bookmarkStart w:id="19" w:name="Bookmark211"/>
        <w:bookmarkEnd w:id="15"/>
        <w:bookmarkEnd w:id="16"/>
        <w:bookmarkEnd w:id="18"/>
        <w:bookmarkEnd w:id="19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17"/>
        <w:r>
          <w:rPr>
            <w:webHidden/>
          </w:rPr>
          <w:fldChar w:fldCharType="begin"/>
        </w:r>
        <w:r>
          <w:rPr>
            <w:webHidden/>
          </w:rPr>
          <w:instrText>PAGEREF _Toc99483088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_Toc99483088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4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99483089">
        <w:r>
          <w:rPr>
            <w:rStyle w:val="Vnculodendice"/>
          </w:rPr>
          <w:t>4.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O PROJETO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0" w:name="Bookmark10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1" w:name="Bookmark71"/>
        <w:bookmarkStart w:id="22" w:name="Bookmark12"/>
        <w:bookmarkEnd w:id="20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3" w:name="Bookmark13"/>
        <w:bookmarkStart w:id="24" w:name="Bookmark81"/>
        <w:bookmarkStart w:id="25" w:name="Bookmark311"/>
        <w:bookmarkEnd w:id="21"/>
        <w:bookmarkEnd w:id="22"/>
        <w:bookmarkEnd w:id="24"/>
        <w:bookmarkEnd w:id="25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23"/>
        <w:r>
          <w:rPr>
            <w:webHidden/>
          </w:rPr>
          <w:fldChar w:fldCharType="begin"/>
        </w:r>
        <w:r>
          <w:rPr>
            <w:webHidden/>
          </w:rPr>
          <w:instrText>PAGEREF _Toc99483089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_Toc99483089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5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0">
        <w:r>
          <w:rPr>
            <w:rStyle w:val="Vnculodendice"/>
          </w:rPr>
          <w:t>4.1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Estratégia de teste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6" w:name="Bookmark1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7" w:name="Bookmark91"/>
        <w:bookmarkStart w:id="28" w:name="Bookmark15"/>
        <w:bookmarkEnd w:id="26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29" w:name="Bookmark16"/>
        <w:bookmarkStart w:id="30" w:name="Bookmark101"/>
        <w:bookmarkStart w:id="31" w:name="Bookmark411"/>
        <w:bookmarkEnd w:id="27"/>
        <w:bookmarkEnd w:id="28"/>
        <w:bookmarkEnd w:id="30"/>
        <w:bookmarkEnd w:id="31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29"/>
        <w:r>
          <w:rPr>
            <w:webHidden/>
          </w:rPr>
          <w:fldChar w:fldCharType="begin"/>
        </w:r>
        <w:r>
          <w:rPr>
            <w:webHidden/>
          </w:rPr>
          <w:instrText>PAGEREF _Toc99483090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_Toc99483090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6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1">
        <w:r>
          <w:rPr>
            <w:rStyle w:val="Vnculodendice"/>
          </w:rPr>
          <w:t>4.2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Critérios de aceitação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32" w:name="Bookmark1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33" w:name="Bookmark121"/>
        <w:bookmarkStart w:id="34" w:name="Bookmark18"/>
        <w:bookmarkEnd w:id="32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35" w:name="Bookmark19"/>
        <w:bookmarkStart w:id="36" w:name="Bookmark131"/>
        <w:bookmarkStart w:id="37" w:name="Bookmark511"/>
        <w:bookmarkEnd w:id="33"/>
        <w:bookmarkEnd w:id="34"/>
        <w:bookmarkEnd w:id="36"/>
        <w:bookmarkEnd w:id="3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35"/>
        <w:r>
          <w:rPr>
            <w:webHidden/>
          </w:rPr>
          <w:fldChar w:fldCharType="begin"/>
        </w:r>
        <w:r>
          <w:rPr>
            <w:webHidden/>
          </w:rPr>
          <w:instrText>PAGEREF _Toc99483091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_Toc99483091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6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2">
        <w:r>
          <w:rPr>
            <w:rStyle w:val="Vnculodendice"/>
          </w:rPr>
          <w:t>4.3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Casos de testes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38" w:name="Bookmark20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39" w:name="Bookmark141"/>
        <w:bookmarkStart w:id="40" w:name="Bookmark22"/>
        <w:bookmarkEnd w:id="38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41" w:name="Bookmark23"/>
        <w:bookmarkStart w:id="42" w:name="Bookmark151"/>
        <w:bookmarkStart w:id="43" w:name="Bookmark611"/>
        <w:bookmarkEnd w:id="39"/>
        <w:bookmarkEnd w:id="40"/>
        <w:bookmarkEnd w:id="42"/>
        <w:bookmarkEnd w:id="43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41"/>
        <w:r>
          <w:rPr>
            <w:webHidden/>
          </w:rPr>
          <w:fldChar w:fldCharType="begin"/>
        </w:r>
        <w:r>
          <w:rPr>
            <w:webHidden/>
          </w:rPr>
          <w:instrText>PAGEREF _Toc99483092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_Toc99483092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8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3">
        <w:r>
          <w:rPr>
            <w:rStyle w:val="Vnculodendice"/>
          </w:rPr>
          <w:t>4.4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Repositório no Github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44" w:name="Bookmark2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45" w:name="Bookmark161"/>
        <w:bookmarkStart w:id="46" w:name="Bookmark25"/>
        <w:bookmarkEnd w:id="4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47" w:name="Bookmark26"/>
        <w:bookmarkStart w:id="48" w:name="Bookmark171"/>
        <w:bookmarkStart w:id="49" w:name="Bookmark711"/>
        <w:bookmarkEnd w:id="45"/>
        <w:bookmarkEnd w:id="46"/>
        <w:bookmarkEnd w:id="48"/>
        <w:bookmarkEnd w:id="49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47"/>
        <w:r>
          <w:rPr>
            <w:webHidden/>
          </w:rPr>
          <w:fldChar w:fldCharType="begin"/>
        </w:r>
        <w:r>
          <w:rPr>
            <w:webHidden/>
          </w:rPr>
          <w:instrText>PAGEREF _Toc99483093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_Toc99483093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11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4">
        <w:r>
          <w:rPr>
            <w:rStyle w:val="Vnculodendice"/>
          </w:rPr>
          <w:t>4.5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Testes automatizados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0" w:name="Bookmark2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1" w:name="Bookmark181"/>
        <w:bookmarkStart w:id="52" w:name="Bookmark28"/>
        <w:bookmarkEnd w:id="50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3" w:name="Bookmark29"/>
        <w:bookmarkStart w:id="54" w:name="Bookmark191"/>
        <w:bookmarkStart w:id="55" w:name="Bookmark811"/>
        <w:bookmarkEnd w:id="51"/>
        <w:bookmarkEnd w:id="52"/>
        <w:bookmarkEnd w:id="54"/>
        <w:bookmarkEnd w:id="55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53"/>
        <w:r>
          <w:rPr>
            <w:webHidden/>
          </w:rPr>
          <w:fldChar w:fldCharType="begin"/>
        </w:r>
        <w:r>
          <w:rPr>
            <w:webHidden/>
          </w:rPr>
          <w:instrText>PAGEREF _Toc99483094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_Toc99483094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12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5">
        <w:r>
          <w:rPr>
            <w:rStyle w:val="Vnculodendice"/>
          </w:rPr>
          <w:t>4.6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Integração contínua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6" w:name="Bookmark30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7" w:name="Bookmark201"/>
        <w:bookmarkStart w:id="58" w:name="Bookmark32"/>
        <w:bookmarkEnd w:id="56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59" w:name="Bookmark33"/>
        <w:bookmarkStart w:id="60" w:name="Bookmark221"/>
        <w:bookmarkStart w:id="61" w:name="Bookmark911"/>
        <w:bookmarkEnd w:id="57"/>
        <w:bookmarkEnd w:id="58"/>
        <w:bookmarkEnd w:id="60"/>
        <w:bookmarkEnd w:id="61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59"/>
        <w:r>
          <w:rPr>
            <w:webHidden/>
          </w:rPr>
          <w:fldChar w:fldCharType="begin"/>
        </w:r>
        <w:r>
          <w:rPr>
            <w:webHidden/>
          </w:rPr>
          <w:instrText>PAGEREF _Toc99483095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_Toc99483095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14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/>
      </w:pPr>
      <w:hyperlink w:anchor="_Toc99483096">
        <w:r>
          <w:rPr>
            <w:rStyle w:val="Vnculodendice"/>
          </w:rPr>
          <w:t>4.7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Testes de performance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62" w:name="Bookmark3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63" w:name="Bookmark231"/>
        <w:bookmarkStart w:id="64" w:name="Bookmark35"/>
        <w:bookmarkEnd w:id="62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65" w:name="Bookmark36"/>
        <w:bookmarkStart w:id="66" w:name="Bookmark241"/>
        <w:bookmarkStart w:id="67" w:name="Bookmark1011"/>
        <w:bookmarkEnd w:id="63"/>
        <w:bookmarkEnd w:id="64"/>
        <w:bookmarkEnd w:id="66"/>
        <w:bookmarkEnd w:id="6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65"/>
        <w:r>
          <w:rPr>
            <w:webHidden/>
          </w:rPr>
          <w:fldChar w:fldCharType="begin"/>
        </w:r>
        <w:r>
          <w:rPr>
            <w:webHidden/>
          </w:rPr>
          <w:instrText>PAGEREF _Toc99483096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_Toc99483096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14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99483097">
        <w:r>
          <w:rPr>
            <w:rStyle w:val="Vnculodendice"/>
          </w:rPr>
          <w:t>5.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CONCLUSÃO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68" w:name="Bookmark37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69" w:name="Bookmark251"/>
        <w:bookmarkStart w:id="70" w:name="Bookmark38"/>
        <w:bookmarkEnd w:id="68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71" w:name="Bookmark39"/>
        <w:bookmarkStart w:id="72" w:name="Bookmark261"/>
        <w:bookmarkStart w:id="73" w:name="Bookmark1111"/>
        <w:bookmarkEnd w:id="69"/>
        <w:bookmarkEnd w:id="70"/>
        <w:bookmarkEnd w:id="72"/>
        <w:bookmarkEnd w:id="73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71"/>
        <w:r>
          <w:rPr>
            <w:webHidden/>
          </w:rPr>
          <w:fldChar w:fldCharType="begin"/>
        </w:r>
        <w:r>
          <w:rPr>
            <w:webHidden/>
          </w:rPr>
          <w:instrText>PAGEREF _Toc99483097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_Toc99483097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15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/>
      </w:pPr>
      <w:hyperlink w:anchor="_Toc99483098">
        <w:r>
          <w:rPr>
            <w:rStyle w:val="Vnculodendice"/>
          </w:rPr>
          <w:t>6.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REFERÊNCIAS BIBLIOGRÁFICAS</w:t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74" w:name="Bookmark40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75" w:name="Bookmark271"/>
        <w:bookmarkStart w:id="76" w:name="Bookmark42"/>
        <w:bookmarkEnd w:id="74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r>
          <w:fldChar w:fldCharType="begin"/>
        </w:r>
        <w:r>
          <w:rPr>
            <w:rStyle w:val="ListLabel328"/>
          </w:rPr>
        </w:r>
        <w:r>
          <w:rPr>
            <w:rStyle w:val="ListLabel328"/>
          </w:rPr>
          <w:fldChar w:fldCharType="separate"/>
        </w:r>
        <w:bookmarkStart w:id="77" w:name="Bookmark43"/>
        <w:bookmarkStart w:id="78" w:name="Bookmark281"/>
        <w:bookmarkStart w:id="79" w:name="Bookmark1211"/>
        <w:bookmarkEnd w:id="75"/>
        <w:bookmarkEnd w:id="76"/>
        <w:bookmarkEnd w:id="78"/>
        <w:bookmarkEnd w:id="79"/>
        <w:r>
          <w:rPr>
            <w:rStyle w:val="ListLabel328"/>
          </w:rPr>
        </w:r>
        <w:r>
          <w:rPr>
            <w:rStyle w:val="ListLabel328"/>
          </w:rPr>
        </w:r>
        <w:r>
          <w:rPr>
            <w:rStyle w:val="ListLabel328"/>
          </w:rPr>
          <w:fldChar w:fldCharType="end"/>
        </w:r>
        <w:bookmarkEnd w:id="77"/>
        <w:r>
          <w:rPr>
            <w:webHidden/>
          </w:rPr>
          <w:fldChar w:fldCharType="begin"/>
        </w:r>
        <w:r>
          <w:rPr>
            <w:webHidden/>
          </w:rPr>
          <w:instrText>PAGEREF _Toc99483098 \h</w:instrText>
        </w:r>
        <w:r>
          <w:rPr>
            <w:webHidden/>
          </w:rPr>
          <w:fldChar w:fldCharType="separate"/>
        </w:r>
        <w:r>
          <w:rPr>
            <w:rStyle w:val="ListLabel90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90"/>
            <w:vanish/>
          </w:rPr>
          <w:instrText> PAGEREF _Toc99483098 \h </w:instrText>
        </w:r>
        <w:r>
          <w:rPr>
            <w:rStyle w:val="ListLabel90"/>
            <w:vanish/>
          </w:rPr>
          <w:fldChar w:fldCharType="separate"/>
        </w:r>
        <w:r>
          <w:rPr>
            <w:rStyle w:val="ListLabel90"/>
            <w:vanish/>
          </w:rPr>
          <w:t>16</w:t>
        </w:r>
        <w:r>
          <w:rPr>
            <w:rStyle w:val="ListLabel90"/>
            <w:vanish/>
          </w:rPr>
          <w:fldChar w:fldCharType="end"/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 xml:space="preserve">3. </w:t>
      </w:r>
      <w:bookmarkStart w:id="80" w:name="_Toc99483088"/>
      <w:r>
        <w:rPr/>
        <w:t>INTRODUÇÃO</w:t>
      </w:r>
      <w:bookmarkEnd w:id="80"/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profissional de Teste de Software é essencial para monitorar cada etapa do desenvolvimento de software, garantindo que os resultados esperados sejam alcançados. Suas responsabilidades incluem criar planos de testes, rastrear bugs, desenvolver padrões de qualidade e identificar problemas que possam impactar o usuário final. O planejamento é vital nesse contexto, atuando como uma bússola que orienta o projeto do início ao fim, assegurando que os objetivos sejam claros e alcançáveis.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Entender a importância do planejamento é crucial, pois permite monitorar adequadamente as atividades em execução e identificar riscos. Planejar envolve definir um cronograma de atividades, alocar recursos e estabelecer marcos de projeto. Essas atividades estruturam o projeto, garantindo que cada etapa seja concluída conforme os requisitos.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desenvolvimento de software, documentos como o plano de projeto, o documento de requisitos e o plano de teste são essenciais. Este trabalho foca no plano de teste, que especifica o escopo, objetivos, requisitos, estratégias e recursos para as atividades de teste. O plano de teste é um documento crucial que orienta o processo de teste, fornecendo uma visão clara e detalhada das ações necessárias para garantir a qualidade do software.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teste de software é uma atividade crítica que visa identificar falhas e aumentar a confiabilidade do sistema. Envolve verificação e validação do software, avaliação de atributos de qualidade e controle dos releases durante o desenvolvimento. Embora seja impossível testar completamente um sistema, um teste disciplinado e sistemático pode identificar a maioria dos erros presentes.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Realizar testes de software implica responder a perguntas importantes, como quais atributos de qualidade testar, quem será responsável pelos testes, quais recursos serão usados e como o processo e a qualidade do software serão monitorados.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trabalho apresenta três casos práticos que exemplificam e aprofundam os tópicos abordados, proporcionando uma visão abrangente e prática do conhecimento adquirido. Esses casos práticos demonstram a aplicação das teorias e métodos discutidos, destacando a importância e os desafios do planejamento e execução de testes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 xml:space="preserve">4. </w:t>
      </w:r>
      <w:bookmarkStart w:id="81" w:name="_Toc99483089"/>
      <w:r>
        <w:rPr/>
        <w:t>O PROJETO</w:t>
      </w:r>
      <w:bookmarkEnd w:id="81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10"/>
        </w:numPr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10"/>
        </w:numPr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0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r>
        <w:rPr>
          <w:rStyle w:val="LinkdaInternet"/>
          <w:rFonts w:cs="Arial" w:ascii="Arial" w:hAnsi="Arial"/>
          <w:i/>
          <w:iCs/>
          <w:sz w:val="24"/>
          <w:szCs w:val="24"/>
        </w:rPr>
        <w:t>http://localhost:80</w:t>
      </w:r>
    </w:p>
    <w:p>
      <w:pPr>
        <w:pStyle w:val="Normal"/>
        <w:spacing w:lineRule="auto" w:line="360"/>
        <w:jc w:val="center"/>
        <w:rPr>
          <w:rStyle w:val="LinkdaInternet"/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Normal"/>
        <w:spacing w:lineRule="auto" w:line="360"/>
        <w:jc w:val="center"/>
        <w:rPr>
          <w:rStyle w:val="LinkdaInternet"/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Normal"/>
        <w:spacing w:lineRule="auto" w:line="360"/>
        <w:jc w:val="center"/>
        <w:rPr>
          <w:rStyle w:val="LinkdaInternet"/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Normal"/>
        <w:spacing w:lineRule="auto" w:line="360"/>
        <w:jc w:val="center"/>
        <w:rPr>
          <w:rStyle w:val="LinkdaInternet"/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4.1 </w:t>
      </w:r>
      <w:bookmarkStart w:id="82" w:name="_Toc99483090"/>
      <w:r>
        <w:rPr/>
        <w:t>Estratégia de teste</w:t>
      </w:r>
      <w:bookmarkEnd w:id="82"/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200025</wp:posOffset>
            </wp:positionH>
            <wp:positionV relativeFrom="paragraph">
              <wp:posOffset>163830</wp:posOffset>
            </wp:positionV>
            <wp:extent cx="4942840" cy="27990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4.2 </w:t>
      </w:r>
      <w:bookmarkStart w:id="83" w:name="_Toc99483091"/>
      <w:r>
        <w:rPr/>
        <w:t>Critérios de aceitação</w:t>
      </w:r>
      <w:bookmarkEnd w:id="83"/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ab/>
        <w:t>4.2.1 Histórias de usuário - Painel Minha Conta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Como 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cliente da EBAC-SHOP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Quero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acessar Painel "</w:t>
      </w: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Minha Conta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" usando e-mail e senha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Para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acessar recursos personalizados.</w:t>
      </w:r>
    </w:p>
    <w:p>
      <w:pPr>
        <w:pStyle w:val="Normal"/>
        <w:spacing w:lineRule="auto" w:line="360"/>
        <w:jc w:val="both"/>
        <w:rPr>
          <w:rFonts w:eastAsia="Calibr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ab/>
        <w:t>4.2.2 Hist</w:t>
      </w:r>
      <w:r>
        <w:rPr>
          <w:rFonts w:eastAsia="Calibri" w:cs="DejaVu Sans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órias de usuário</w:t>
      </w: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 – Catálogo de Produtos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Como 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cliente da EBAC-Shop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Quero 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visualizar a lista de produtos disponíveis no cat</w:t>
      </w:r>
      <w:r>
        <w:rPr>
          <w:rFonts w:eastAsia="Calibri" w:cs="DejaVu Sans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álogo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Para 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ver os itens que posso comprar.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ab/>
        <w:t>4.2.3 Histórias de usuário - Detalhes da Conta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Como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cliente da EBAC-SHOP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Quero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visualizar informações da conta na página "Detalhes da Conta"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Para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atualizar nome, sobrenome, e-mail e senha de acesso.</w:t>
      </w:r>
    </w:p>
    <w:p>
      <w:pPr>
        <w:pStyle w:val="Normal"/>
        <w:spacing w:lineRule="auto" w:line="360"/>
        <w:jc w:val="both"/>
        <w:rPr>
          <w:rFonts w:ascii="Arial" w:hAnsi="Arial" w:eastAsia="Calibri"/>
          <w:b/>
          <w:b/>
          <w:bCs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ab/>
        <w:t>4.2.4 Histórias de usuário - Meus Pedidos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Como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cliente da EBAC-SHOP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Quero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visualizar uma lista dos meus pedidos "Meus Pedidos”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Para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obter o status de cada pedido.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ab/>
        <w:t>4.2.5 Histórias de usuário - Endereços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Como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cliente da EBAC-SHOP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Quero</w:t>
      </w:r>
      <w:r>
        <w:rPr>
          <w:rFonts w:eastAsia="Calibri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editar as informações do meu endereço em "Meu Endereço"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Calibri" w:cs="Arial" w:ascii="Arial" w:hAnsi="Arial"/>
          <w:b/>
          <w:bCs/>
          <w:color w:val="auto"/>
          <w:kern w:val="0"/>
          <w:sz w:val="24"/>
          <w:szCs w:val="24"/>
          <w:lang w:val="pt-BR" w:eastAsia="en-US" w:bidi="ar-SA"/>
        </w:rPr>
        <w:t>Para</w:t>
      </w: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atualizar nome, rua, número, CEP, cidade e estado.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4.3 </w:t>
      </w:r>
      <w:bookmarkStart w:id="84" w:name="_Toc99483092"/>
      <w:r>
        <w:rPr/>
        <w:t>Casos de testes</w:t>
      </w:r>
      <w:bookmarkEnd w:id="84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ab/>
        <w:t>4.3.1 - Caso de teste: Adicionar item ao carrinho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RN01</w:t>
      </w:r>
    </w:p>
    <w:p>
      <w:pPr>
        <w:pStyle w:val="Normal"/>
        <w:rPr/>
      </w:pPr>
      <w:r>
        <w:rPr>
          <w:rFonts w:cs="Arial" w:ascii="Arial" w:hAnsi="Arial"/>
          <w:color w:val="000000"/>
          <w:sz w:val="24"/>
          <w:szCs w:val="24"/>
        </w:rPr>
        <w:t>N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ão é permitido inserir mais de 10 itens de um mesmo produto no carrinho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0 até 10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&gt;10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0,1,4,7,9,10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11,22,85,92, ...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pt-BR" w:eastAsia="en-US" w:bidi="ar-SA"/>
              </w:rPr>
              <w:t xml:space="preserve">Dados válidos 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pt-BR" w:eastAsia="en-US" w:bidi="ar-SA"/>
              </w:rPr>
              <w:t xml:space="preserve">Dados Inválidos 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Caso de teste</w:t>
      </w:r>
    </w:p>
    <w:tbl>
      <w:tblPr>
        <w:tblW w:w="85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0"/>
        <w:gridCol w:w="2840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 xml:space="preserve">Entrada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Teste 1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Inserir 10 itens de um mesmo produto ao carrinho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Teste 2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Inserir mais de 10 itens de um mesmo produto ao carrinho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Teste 3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Inserir menos de 10 itens de um mesmo produto ao carrinho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>
                <w:sz w:val="22"/>
                <w:szCs w:val="22"/>
              </w:rPr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RN02</w:t>
      </w:r>
    </w:p>
    <w:p>
      <w:pPr>
        <w:pStyle w:val="Normal"/>
        <w:rPr/>
      </w:pPr>
      <w:r>
        <w:rPr>
          <w:rFonts w:cs="Arial" w:ascii="Arial" w:hAnsi="Arial"/>
          <w:color w:val="000000"/>
          <w:sz w:val="24"/>
          <w:szCs w:val="24"/>
        </w:rPr>
        <w:t>Os valores n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ão podem ultrapassar a R$ 990,00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 at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é 899,99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/>
              <w:t>&gt; 990,00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0,10, 20 ,….., 90, 100,…., 899,99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990,00 1.000,…..,999.99,…..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álidos 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Inválido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Caso de teste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0"/>
        <w:gridCol w:w="2834"/>
        <w:gridCol w:w="2840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Entrada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01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R$ 899,99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02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R$ 1.000,00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inválido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03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R$ 60,00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NR03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Valores entre R$ 200 e R$ 600 , ganham cupom de 10%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0"/>
        <w:gridCol w:w="2834"/>
        <w:gridCol w:w="2840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&lt; 199,99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200,00 até 600,00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 600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0,10,00 ,20,...,100,…, 199,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200,00,300,000,..., 600,000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601,800,...900,…,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</w:t>
            </w:r>
            <w:r>
              <w:rPr/>
              <w:t>lidos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álidos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Caso de teste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0"/>
        <w:gridCol w:w="2834"/>
        <w:gridCol w:w="2840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Entrada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1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R$ 200,00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2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R$ 600,50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3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R$ 150,00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RN04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Valores acima de R$ 600 ganham cupom de 15%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 at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é 599,99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 99,00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0,10,20,….,100,…,500,…,599,98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990,00,1.000,000,...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inválidos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álidos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Caso de teste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0"/>
        <w:gridCol w:w="2834"/>
        <w:gridCol w:w="2840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Entrada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1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Total do valor R$ 1.500,00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2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Total do valor R$ 50,00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3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Total do valor  R$599,98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ab/>
        <w:t>4.3.2 – Caso de teste: Cadastro na plataforma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RN01 </w:t>
      </w:r>
    </w:p>
    <w:p>
      <w:pPr>
        <w:pStyle w:val="Normal"/>
        <w:rPr/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 xml:space="preserve">Cadastro de alunos deve estar entre 16 e 80 anos. 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4"/>
        <w:gridCol w:w="2126"/>
        <w:gridCol w:w="2126"/>
        <w:gridCol w:w="2127"/>
      </w:tblGrid>
      <w:tr>
        <w:trPr/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Condiç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ões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3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Idade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&lt; 16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/>
              <w:t xml:space="preserve">16 a 18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 80</w:t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Aç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Cadastrar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ão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pt-BR" w:eastAsia="en-US" w:bidi="ar-SA"/>
        </w:rPr>
        <w:t xml:space="preserve">RN02 </w:t>
      </w:r>
    </w:p>
    <w:p>
      <w:pPr>
        <w:pStyle w:val="Normal"/>
        <w:rPr/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Caso erre a senha por 3 vezes, deve bloquear o acesso por 15 minutos.</w:t>
      </w:r>
    </w:p>
    <w:p>
      <w:pPr>
        <w:pStyle w:val="Normal"/>
        <w:rPr/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Caso de teste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0"/>
        <w:gridCol w:w="2834"/>
        <w:gridCol w:w="2840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Condiç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ão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2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Trava acesso por tentativa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=&lt;2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&gt;=3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Aç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Bloqueio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8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 bloqueado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pt-BR" w:eastAsia="en-US" w:bidi="ar-SA"/>
        </w:rPr>
        <w:t>RN03</w:t>
      </w:r>
    </w:p>
    <w:p>
      <w:pPr>
        <w:pStyle w:val="Normal"/>
        <w:rPr/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Exibir mensagem de erro caso o usuário erre login e senha.</w:t>
      </w:r>
    </w:p>
    <w:tbl>
      <w:tblPr>
        <w:tblW w:w="5000" w:type="pct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5"/>
        <w:gridCol w:w="1701"/>
        <w:gridCol w:w="1701"/>
        <w:gridCol w:w="1700"/>
        <w:gridCol w:w="1707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Condiç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Regra 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Regra 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3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/>
              <w:t>Regra 4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Usu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ário válido?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Senha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álida?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Aç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Acesso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Sim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</w:tr>
    </w:tbl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Casos de testes: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1. Login com usuário válido e senha válida, deve permitir acesso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2. Login com usuário válido e senha inválida, não deve permitir acesso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3. Login com usuário inválido e senha válida, não deve permitir acesso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4. Login com usuário inválido e senha inválida, não deve permitir acesso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4.4 </w:t>
      </w:r>
      <w:bookmarkStart w:id="85" w:name="_Toc99483093"/>
      <w:r>
        <w:rPr/>
        <w:t>Repositório no Github</w:t>
      </w:r>
      <w:bookmarkEnd w:id="85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 código fontes das automações que criar.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Link do repositório: https://github.com/JoaoKleinkauf/TCC-EBAC-QE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4.5 </w:t>
      </w:r>
      <w:bookmarkStart w:id="86" w:name="_Toc99483094"/>
      <w:r>
        <w:rPr/>
        <w:t>Testes automatizados</w:t>
      </w:r>
      <w:bookmarkEnd w:id="86"/>
      <w:r>
        <w:rPr/>
        <w:t xml:space="preserve"> </w:t>
      </w:r>
    </w:p>
    <w:p>
      <w:pPr>
        <w:pStyle w:val="ListParagraph"/>
        <w:widowControl/>
        <w:bidi w:val="0"/>
        <w:spacing w:lineRule="auto" w:line="259" w:before="0" w:after="160"/>
        <w:ind w:left="1134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t>4.5.1 Automação de UI</w:t>
      </w:r>
    </w:p>
    <w:p>
      <w:pPr>
        <w:pStyle w:val="Corpodotexto"/>
        <w:widowControl/>
        <w:bidi w:val="0"/>
        <w:spacing w:lineRule="auto" w:line="360" w:before="0" w:after="140"/>
        <w:ind w:left="567" w:right="0"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Ao considerar ferramentas de automação para nosso projeto, é fundamental selecionar uma que ofereça velocidade de execução, facilidade de manutenção de código e compatibilidade com integração contínua. Após uma análise detalhada, </w:t>
      </w:r>
      <w:r>
        <w:rPr>
          <w:rFonts w:cs="Arial" w:ascii="Arial" w:hAnsi="Arial"/>
          <w:color w:val="000000" w:themeColor="text1"/>
          <w:sz w:val="24"/>
          <w:szCs w:val="24"/>
        </w:rPr>
        <w:t>optei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pelo Cypress como ferramenta de automação. Abaixo, descrevo os motivos dessa escolha:</w:t>
      </w:r>
    </w:p>
    <w:p>
      <w:pPr>
        <w:pStyle w:val="Corpodotexto"/>
        <w:numPr>
          <w:ilvl w:val="0"/>
          <w:numId w:val="0"/>
        </w:numPr>
        <w:ind w:left="1428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/>
      </w:pPr>
      <w:r>
        <w:rPr>
          <w:rStyle w:val="Nfaseforte"/>
          <w:rFonts w:ascii="Arial" w:hAnsi="Arial"/>
          <w:sz w:val="24"/>
          <w:szCs w:val="24"/>
        </w:rPr>
        <w:t>API Simples e Fácil Manutenção:</w:t>
      </w:r>
    </w:p>
    <w:p>
      <w:pPr>
        <w:pStyle w:val="Corpodotexto"/>
        <w:widowControl/>
        <w:bidi w:val="0"/>
        <w:spacing w:lineRule="auto" w:line="360" w:before="0" w:after="140"/>
        <w:ind w:left="567" w:right="0" w:hanging="0"/>
        <w:jc w:val="both"/>
        <w:rPr/>
      </w:pPr>
      <w:r>
        <w:rPr>
          <w:rFonts w:ascii="Arial" w:hAnsi="Arial"/>
          <w:sz w:val="24"/>
          <w:szCs w:val="24"/>
        </w:rPr>
        <w:t>A API do Cypress é intuitiva e direta, reduzindo a complexidade na criação de testes. Comparado com ferramentas como Selenium ou Playwright, o Cypress simplifica a escrita e manutenção de testes, evitando a necessidade de comandos excessivamente complexos.</w:t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/>
      </w:pPr>
      <w:r>
        <w:rPr>
          <w:rStyle w:val="Nfaseforte"/>
          <w:rFonts w:ascii="Arial" w:hAnsi="Arial"/>
          <w:sz w:val="24"/>
          <w:szCs w:val="24"/>
        </w:rPr>
        <w:t>Código fácil:</w:t>
      </w:r>
    </w:p>
    <w:p>
      <w:pPr>
        <w:pStyle w:val="Corpodotexto"/>
        <w:widowControl/>
        <w:bidi w:val="0"/>
        <w:spacing w:lineRule="auto" w:line="360" w:before="0" w:after="140"/>
        <w:ind w:left="567" w:right="0" w:hanging="0"/>
        <w:jc w:val="both"/>
        <w:rPr/>
      </w:pPr>
      <w:r>
        <w:rPr>
          <w:rFonts w:ascii="Arial" w:hAnsi="Arial"/>
          <w:sz w:val="24"/>
          <w:szCs w:val="24"/>
        </w:rPr>
        <w:t>O Cypress se destaca por sua abordagem amigável e facilidade de uso. Esta característica acelera o desenvolvimento dos testes, permitindo que a equipe economize tempo valioso. A curva de aprendizado do Cypress é menor, o que facilita a adoção por novos membros da equipe e aumenta a eficiência geral.</w:t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/>
      </w:pPr>
      <w:r>
        <w:rPr>
          <w:rStyle w:val="Nfaseforte"/>
          <w:rFonts w:ascii="Arial" w:hAnsi="Arial"/>
          <w:sz w:val="24"/>
          <w:szCs w:val="24"/>
        </w:rPr>
        <w:t>Execução prática:</w:t>
      </w:r>
    </w:p>
    <w:p>
      <w:pPr>
        <w:pStyle w:val="Corpodotexto"/>
        <w:widowControl/>
        <w:bidi w:val="0"/>
        <w:spacing w:lineRule="auto" w:line="360" w:before="0" w:after="140"/>
        <w:ind w:left="567" w:right="0" w:hanging="0"/>
        <w:jc w:val="both"/>
        <w:rPr/>
      </w:pPr>
      <w:r>
        <w:rPr>
          <w:rFonts w:ascii="Arial" w:hAnsi="Arial"/>
          <w:sz w:val="24"/>
          <w:szCs w:val="24"/>
        </w:rPr>
        <w:t>A estrutura nativa do Cypress proporciona uma vantagem significativa em termos de velocidade de execução. Em comparação com o Selenium, o Cypress executa testes de forma mais rápida e eficiente, permitindo realizar testes de regressão e validação com maior agilidade. Essa rapidez é crucial para manter um ciclo de desenvolvimento ágil e responsivo.</w:t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/>
      </w:pPr>
      <w:r>
        <w:rPr>
          <w:rStyle w:val="Nfaseforte"/>
          <w:rFonts w:ascii="Arial" w:hAnsi="Arial"/>
          <w:sz w:val="24"/>
          <w:szCs w:val="24"/>
        </w:rPr>
        <w:t>Integração Contínua:</w:t>
      </w:r>
    </w:p>
    <w:p>
      <w:pPr>
        <w:pStyle w:val="Corpodotexto"/>
        <w:widowControl/>
        <w:bidi w:val="0"/>
        <w:spacing w:lineRule="auto" w:line="360" w:before="0" w:after="140"/>
        <w:ind w:left="510" w:right="0" w:hanging="0"/>
        <w:jc w:val="both"/>
        <w:rPr/>
      </w:pPr>
      <w:r>
        <w:rPr>
          <w:rFonts w:ascii="Arial" w:hAnsi="Arial"/>
          <w:sz w:val="24"/>
          <w:szCs w:val="24"/>
        </w:rPr>
        <w:t>O Cypress oferece integração nativa com várias ferramentas de CI/CD, como Jenkins, CircleCI e GitHub Actions. Isso facilita a incorporação dos testes automatizados no pipeline de entrega contínua, garantindo que a qualidade do software seja verificada continuamente em cada etapa do desenvolvimento. A integração contínua com o Cypress assegura que qualquer problema seja identificado e corrigido rapidamente, mantendo a estabilidade e a confiabilidade do produto.</w:t>
      </w:r>
    </w:p>
    <w:p>
      <w:pPr>
        <w:pStyle w:val="Corpodotexto"/>
        <w:widowControl/>
        <w:bidi w:val="0"/>
        <w:spacing w:lineRule="auto" w:line="360" w:before="0" w:after="140"/>
        <w:ind w:left="1134" w:right="0" w:hanging="0"/>
        <w:jc w:val="both"/>
        <w:rPr/>
      </w:pPr>
      <w:r>
        <w:rPr>
          <w:rStyle w:val="Nfaseforte"/>
          <w:rFonts w:ascii="Arial" w:hAnsi="Arial"/>
          <w:sz w:val="24"/>
          <w:szCs w:val="24"/>
        </w:rPr>
        <w:t>Conclusão:</w:t>
      </w:r>
    </w:p>
    <w:p>
      <w:pPr>
        <w:pStyle w:val="Corpodotexto"/>
        <w:widowControl/>
        <w:bidi w:val="0"/>
        <w:spacing w:lineRule="auto" w:line="360" w:before="0" w:after="140"/>
        <w:ind w:left="567" w:right="0" w:hanging="0"/>
        <w:jc w:val="both"/>
        <w:rPr/>
      </w:pPr>
      <w:r>
        <w:rPr>
          <w:rFonts w:ascii="Arial" w:hAnsi="Arial"/>
          <w:sz w:val="24"/>
          <w:szCs w:val="24"/>
        </w:rPr>
        <w:t>A escolha do Cypress foi motivada por sua simplicidade, rapidez e compatibilidade com ferramentas de integração contínua. Essas características fazem do Cypress a opção ideal para nosso projeto, permitindo-nos desenvolver e manter testes de alta qualidade de maneira eficiente e eficaz. Com o Cypress, podemos garantir que nossos testes automatizados sejam robustos e mantenham a qualidade do software durante todo o ciclo de desenvolvimento.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08"/>
          <w:tab w:val="left" w:pos="900" w:leader="none"/>
        </w:tabs>
        <w:bidi w:val="0"/>
        <w:spacing w:lineRule="auto" w:line="259" w:before="0" w:after="160"/>
        <w:ind w:left="567" w:right="0" w:hanging="0"/>
        <w:contextualSpacing/>
        <w:jc w:val="left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4.5.2 Automação de API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5725" w:right="0" w:hanging="0"/>
        <w:contextualSpacing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t>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567" w:right="0" w:hanging="0"/>
        <w:contextualSpacing/>
        <w:jc w:val="left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4.5.3 Automação Mobile 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7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4.6 </w:t>
      </w:r>
      <w:bookmarkStart w:id="87" w:name="_Toc99483095"/>
      <w:r>
        <w:rPr/>
        <w:t>Integração contínua</w:t>
      </w:r>
      <w:bookmarkEnd w:id="87"/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4.7 </w:t>
      </w:r>
      <w:bookmarkStart w:id="88" w:name="_Toc99483096"/>
      <w:r>
        <w:rPr/>
        <w:t>Testes de performance</w:t>
      </w:r>
      <w:bookmarkEnd w:id="88"/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 xml:space="preserve">5. </w:t>
      </w:r>
      <w:bookmarkStart w:id="89" w:name="_Toc99483097"/>
      <w:r>
        <w:rPr/>
        <w:t>CONCLUSÃO</w:t>
      </w:r>
      <w:bookmarkEnd w:id="89"/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Durante este curso, adquiri conhecimentos e habilidades fundamentais para atuar na área de Teste de Software, especialmente no desenvolvimento de aplicativos web e mobile. Compreendi a importância do planejamento e da estratégia de testes para assegurar a qualidade do software.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Aprendi a elaborar um plano de testes abrangente, considerando objetivos, papéis e responsabilidades, fases de testes, padrões, tipos de testes, técnicas, ambientes e ferramentas. A importância dos critérios de aceitação também ficou clara, auxiliando na definição e validação das funcionalidades do software.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Tive a oportunidade de praticar a criação de casos de teste, utilizando técnicas como partição de equivalência e valor limite. Identifiquei os casos que poderiam ser automatizados, explorei abordagens de automação para testes de UI, API e mobile.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Compreendi a relevância da integração contínua, que permite a execução automatizada dos testes em um ambiente de desenvolvimento colaborativo, proporcionando maior confiabilidade e agilidade na entrega do software.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Também explorei testes de performance com a ferramenta K6, avaliando o comportamento do software em condições de uso intenso, garantindo sua estabilidade e escalabilidade.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Ao concluir este curso, adquiri não só conhecimento teórico, mas também experiência prática. Agora, como profissional atuante no mercado, posso aplicar essas habilidades e boas práticas, contribuindo para a qualidade e sucesso dos projetos de software nos quais estou envolvido.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Em resumo, este curso foi crucial para meu crescimento profissional na área de Teste de Software, fornecendo as bases teóricas e práticas necessárias para desempenhar um papel eficaz no desenvolvimento de software de qualidade. Estou confiante de que as habilidades adquiridas serão valiosas ao longo da minha carreira.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 xml:space="preserve">6. </w:t>
      </w:r>
      <w:bookmarkStart w:id="90" w:name="_Toc99483098"/>
      <w:r>
        <w:rPr/>
        <w:t>REFERÊNCIAS BIBLIOGRÁFICAS</w:t>
      </w:r>
      <w:bookmarkEnd w:id="90"/>
      <w:r>
        <w:rPr/>
        <w:t xml:space="preserve">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Curso de Teste de Software online – aprenda com EBAC Online.</w:t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 xml:space="preserve">Disponível em: </w:t>
      </w:r>
      <w:hyperlink r:id="rId10">
        <w:r>
          <w:rPr>
            <w:rStyle w:val="LinkdaInternet"/>
            <w:rFonts w:ascii="Arial" w:hAnsi="Arial"/>
            <w:sz w:val="24"/>
            <w:szCs w:val="24"/>
          </w:rPr>
          <w:t>https://ebaconline.com.br/qualidade-de-software?utm_source=google&amp;utm_medium=cpc&amp;utm_campaign=ccourse_44_sowtware-testing_google_search_all_conversions_all&amp;utm_content=c_14670107930</w:t>
        </w:r>
      </w:hyperlink>
      <w:r>
        <w:rPr/>
        <w:t xml:space="preserve"> </w:t>
      </w:r>
    </w:p>
    <w:p>
      <w:pPr>
        <w:pStyle w:val="Normal"/>
        <w:jc w:val="both"/>
        <w:rPr>
          <w:rFonts w:eastAsia="Arial" w:cs="Arial"/>
          <w:b/>
          <w:b/>
          <w:bCs/>
          <w:color w:val="000000" w:themeColor="text1"/>
        </w:rPr>
      </w:pPr>
      <w:r>
        <w:rPr>
          <w:rFonts w:eastAsia="Arial" w:cs="Arial"/>
          <w:b/>
          <w:bCs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Qualidade de software: o que é e como avaliar o seu resultado?</w:t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Disponível em: </w:t>
      </w:r>
      <w:r>
        <w:fldChar w:fldCharType="begin"/>
      </w:r>
      <w:r>
        <w:rPr>
          <w:rStyle w:val="LinkdaInternet"/>
          <w:sz w:val="24"/>
          <w:szCs w:val="24"/>
          <w:rFonts w:eastAsia="Arial" w:cs="Arial" w:ascii="Arial" w:hAnsi="Arial"/>
        </w:rPr>
        <w:instrText> HYPERLINK "https://www.monitoratec.com.br/blog/qualidade-de-software/" \l ":~:text=O que é qualidade de software%3F"</w:instrText>
      </w:r>
      <w:r>
        <w:rPr>
          <w:rStyle w:val="LinkdaInternet"/>
          <w:sz w:val="24"/>
          <w:szCs w:val="24"/>
          <w:rFonts w:eastAsia="Arial" w:cs="Arial" w:ascii="Arial" w:hAnsi="Arial"/>
        </w:rPr>
        <w:fldChar w:fldCharType="separate"/>
      </w:r>
      <w:r>
        <w:rPr>
          <w:rStyle w:val="LinkdaInternet"/>
          <w:rFonts w:eastAsia="Arial" w:cs="Arial" w:ascii="Arial" w:hAnsi="Arial"/>
          <w:color w:val="000000" w:themeColor="text1"/>
          <w:sz w:val="24"/>
          <w:szCs w:val="24"/>
        </w:rPr>
        <w:t>https://www.monitoratec.com.br/blog/qualidade-de-software/#:~:text=O que é qualidade de software%3F</w:t>
      </w:r>
      <w:r>
        <w:rPr>
          <w:rStyle w:val="LinkdaInternet"/>
          <w:sz w:val="24"/>
          <w:szCs w:val="24"/>
          <w:rFonts w:eastAsia="Arial" w:cs="Arial" w:ascii="Arial" w:hAnsi="Arial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Ttulo1"/>
        <w:widowControl/>
        <w:numPr>
          <w:ilvl w:val="0"/>
          <w:numId w:val="0"/>
        </w:numPr>
        <w:bidi w:val="0"/>
        <w:spacing w:lineRule="auto" w:line="360" w:before="0" w:after="160"/>
        <w:ind w:right="0" w:hanging="0"/>
        <w:jc w:val="both"/>
        <w:outlineLvl w:val="0"/>
        <w:rPr/>
      </w:pPr>
      <w:r>
        <w:rPr>
          <w:rFonts w:eastAsia="Arial" w:cs="Arial"/>
          <w:b/>
          <w:bCs/>
          <w:i w:val="false"/>
          <w:caps w:val="false"/>
          <w:smallCaps w:val="false"/>
          <w:color w:val="000000" w:themeColor="text1"/>
          <w:spacing w:val="0"/>
        </w:rPr>
        <w:t>Teste de software: o que é, importância e como fazer?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160"/>
        <w:ind w:left="0" w:right="0" w:hanging="0"/>
        <w:jc w:val="both"/>
        <w:outlineLvl w:val="0"/>
        <w:rPr/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Disponível em: </w:t>
      </w:r>
      <w:hyperlink r:id="rId11">
        <w:r>
          <w:rPr>
            <w:rStyle w:val="LinkdaInternet"/>
            <w:rFonts w:eastAsia="Arial" w:cs="Arial" w:ascii="Arial" w:hAnsi="Arial"/>
            <w:b w:val="false"/>
            <w:bCs w:val="false"/>
            <w:i w:val="false"/>
            <w:caps w:val="false"/>
            <w:smallCaps w:val="false"/>
            <w:color w:val="000000" w:themeColor="text1"/>
            <w:spacing w:val="0"/>
            <w:sz w:val="24"/>
            <w:szCs w:val="24"/>
          </w:rPr>
          <w:t>https://blog.betrybe.com/tecnologia/teste-software-guia/</w:t>
        </w:r>
      </w:hyperlink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 </w:t>
      </w:r>
    </w:p>
    <w:p>
      <w:pPr>
        <w:pStyle w:val="Ttulo1"/>
        <w:numPr>
          <w:ilvl w:val="0"/>
          <w:numId w:val="0"/>
        </w:numPr>
        <w:spacing w:lineRule="auto" w:line="360"/>
        <w:ind w:left="720" w:hanging="0"/>
        <w:jc w:val="both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Ttulo1"/>
        <w:widowControl/>
        <w:numPr>
          <w:ilvl w:val="0"/>
          <w:numId w:val="0"/>
        </w:numPr>
        <w:bidi w:val="0"/>
        <w:spacing w:lineRule="auto" w:line="360" w:before="0" w:after="160"/>
        <w:ind w:right="0" w:hanging="0"/>
        <w:jc w:val="both"/>
        <w:outlineLvl w:val="0"/>
        <w:rPr/>
      </w:pPr>
      <w:bookmarkStart w:id="91" w:name="titulo-post"/>
      <w:bookmarkEnd w:id="91"/>
      <w:r>
        <w:rPr>
          <w:rFonts w:eastAsia="Arial" w:cs="Arial"/>
          <w:color w:val="000000" w:themeColor="text1"/>
        </w:rPr>
        <w:t>Teste de Software: entenda o que é e a importância do procedimento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160"/>
        <w:ind w:left="0" w:right="0" w:hanging="0"/>
        <w:jc w:val="both"/>
        <w:outlineLvl w:val="0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Disponível em: </w:t>
      </w:r>
      <w:hyperlink r:id="rId12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https://enotas.com.br/blog/teste-de-software/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enlo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e209a6"/>
    <w:pPr>
      <w:widowControl/>
      <w:numPr>
        <w:ilvl w:val="1"/>
        <w:numId w:val="1"/>
      </w:numPr>
      <w:bidi w:val="0"/>
      <w:spacing w:lineRule="auto" w:line="360" w:before="0" w:after="160"/>
      <w:jc w:val="both"/>
      <w:outlineLvl w:val="1"/>
    </w:pPr>
    <w:rPr>
      <w:rFonts w:ascii="Arial" w:hAnsi="Arial" w:eastAsia="Calibri" w:cs="Arial"/>
      <w:b/>
      <w:color w:val="000000" w:themeColor="text1"/>
      <w:kern w:val="0"/>
      <w:sz w:val="24"/>
      <w:szCs w:val="24"/>
      <w:lang w:val="pt-BR" w:eastAsia="en-US" w:bidi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 w:cs="Arial"/>
      <w:sz w:val="24"/>
      <w:szCs w:val="24"/>
    </w:rPr>
  </w:style>
  <w:style w:type="character" w:styleId="ListLabel17">
    <w:name w:val="ListLabel 17"/>
    <w:qFormat/>
    <w:rPr>
      <w:rFonts w:ascii="Arial" w:hAnsi="Arial" w:cs="Arial"/>
      <w:i/>
      <w:iCs/>
      <w:sz w:val="24"/>
      <w:szCs w:val="24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ListLabel18">
    <w:name w:val="ListLabel 18"/>
    <w:qFormat/>
    <w:rPr>
      <w:rFonts w:ascii="Arial" w:hAnsi="Arial" w:cs="Symbol"/>
      <w:sz w:val="24"/>
    </w:rPr>
  </w:style>
  <w:style w:type="character" w:styleId="ListLabel19">
    <w:name w:val="ListLabel 19"/>
    <w:qFormat/>
    <w:rPr>
      <w:rFonts w:ascii="Arial" w:hAnsi="Arial" w:cs="Courier New"/>
      <w:sz w:val="24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Arial" w:hAnsi="Arial" w:cs="Symbol"/>
      <w:sz w:val="24"/>
    </w:rPr>
  </w:style>
  <w:style w:type="character" w:styleId="ListLabel28">
    <w:name w:val="ListLabel 28"/>
    <w:qFormat/>
    <w:rPr>
      <w:rFonts w:ascii="Arial" w:hAnsi="Arial" w:cs="Courier New"/>
      <w:sz w:val="24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Arial" w:hAnsi="Arial" w:cs="Symbol"/>
      <w:sz w:val="24"/>
    </w:rPr>
  </w:style>
  <w:style w:type="character" w:styleId="ListLabel37">
    <w:name w:val="ListLabel 37"/>
    <w:qFormat/>
    <w:rPr>
      <w:rFonts w:ascii="Arial" w:hAnsi="Arial" w:cs="Courier New"/>
      <w:sz w:val="24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ascii="Arial" w:hAnsi="Arial" w:cs="Symbol"/>
      <w:sz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ascii="Arial" w:hAnsi="Arial" w:cs="Symbol"/>
      <w:sz w:val="24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Arial" w:hAnsi="Arial" w:cs="Symbol"/>
      <w:sz w:val="24"/>
    </w:rPr>
  </w:style>
  <w:style w:type="character" w:styleId="ListLabel64">
    <w:name w:val="ListLabel 64"/>
    <w:qFormat/>
    <w:rPr>
      <w:rFonts w:ascii="Arial" w:hAnsi="Arial" w:cs="Courier New"/>
      <w:sz w:val="24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Arial" w:hAnsi="Arial" w:cs="Symbol"/>
      <w:sz w:val="2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Arial" w:hAnsi="Arial" w:cs="Symbol"/>
      <w:sz w:val="24"/>
    </w:rPr>
  </w:style>
  <w:style w:type="character" w:styleId="ListLabel82">
    <w:name w:val="ListLabel 82"/>
    <w:qFormat/>
    <w:rPr>
      <w:rFonts w:ascii="Arial" w:hAnsi="Arial" w:cs="Courier New"/>
      <w:sz w:val="24"/>
    </w:rPr>
  </w:style>
  <w:style w:type="character" w:styleId="ListLabel83">
    <w:name w:val="ListLabel 83"/>
    <w:qFormat/>
    <w:rPr>
      <w:rFonts w:ascii="Arial" w:hAnsi="Arial" w:cs="Wingdings"/>
      <w:sz w:val="24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rFonts w:eastAsia="" w:eastAsiaTheme="minorEastAsia"/>
      <w:b w:val="false"/>
      <w:bCs w:val="false"/>
      <w:i w:val="false"/>
      <w:iCs w:val="false"/>
      <w:lang w:eastAsia="pt-BR"/>
    </w:rPr>
  </w:style>
  <w:style w:type="character" w:styleId="ListLabel92">
    <w:name w:val="ListLabel 92"/>
    <w:qFormat/>
    <w:rPr>
      <w:rFonts w:eastAsia="" w:eastAsiaTheme="minorEastAsia"/>
      <w:b w:val="false"/>
      <w:bCs w:val="false"/>
      <w:sz w:val="24"/>
      <w:szCs w:val="24"/>
      <w:lang w:eastAsia="pt-BR"/>
    </w:rPr>
  </w:style>
  <w:style w:type="character" w:styleId="ListLabel93">
    <w:name w:val="ListLabel 93"/>
    <w:qFormat/>
    <w:rPr>
      <w:rFonts w:ascii="Arial" w:hAnsi="Arial" w:cs="Arial"/>
      <w:sz w:val="24"/>
      <w:szCs w:val="24"/>
    </w:rPr>
  </w:style>
  <w:style w:type="character" w:styleId="ListLabel94">
    <w:name w:val="ListLabel 94"/>
    <w:qFormat/>
    <w:rPr>
      <w:rFonts w:ascii="Arial" w:hAnsi="Arial" w:cs="Arial"/>
      <w:i/>
      <w:iCs/>
      <w:sz w:val="24"/>
      <w:szCs w:val="24"/>
    </w:rPr>
  </w:style>
  <w:style w:type="character" w:styleId="ListLabel95">
    <w:name w:val="ListLabel 95"/>
    <w:qFormat/>
    <w:rPr>
      <w:rFonts w:ascii="Arial" w:hAnsi="Arial"/>
      <w:sz w:val="24"/>
      <w:szCs w:val="24"/>
    </w:rPr>
  </w:style>
  <w:style w:type="character" w:styleId="ListLabel96">
    <w:name w:val="ListLabel 96"/>
    <w:qFormat/>
    <w:rPr>
      <w:rFonts w:ascii="Arial" w:hAnsi="Arial" w:eastAsia="Arial" w:cs="Arial"/>
      <w:color w:val="000000" w:themeColor="text1"/>
      <w:sz w:val="24"/>
      <w:szCs w:val="24"/>
    </w:rPr>
  </w:style>
  <w:style w:type="character" w:styleId="ListLabel97">
    <w:name w:val="ListLabel 97"/>
    <w:qFormat/>
    <w:rPr>
      <w:rFonts w:ascii="Arial" w:hAnsi="Arial" w:eastAsia="Arial" w:cs="Arial"/>
      <w:b w:val="false"/>
      <w:bCs w:val="false"/>
      <w:i w:val="false"/>
      <w:caps w:val="false"/>
      <w:smallCaps w:val="false"/>
      <w:color w:val="000000" w:themeColor="text1"/>
      <w:spacing w:val="0"/>
      <w:sz w:val="24"/>
      <w:szCs w:val="24"/>
    </w:rPr>
  </w:style>
  <w:style w:type="character" w:styleId="Nfaseforte">
    <w:name w:val="Ênfase forte"/>
    <w:qFormat/>
    <w:rPr>
      <w:b/>
      <w:bCs/>
    </w:rPr>
  </w:style>
  <w:style w:type="character" w:styleId="ListLabel98">
    <w:name w:val="ListLabel 98"/>
    <w:qFormat/>
    <w:rPr>
      <w:rFonts w:ascii="Arial" w:hAnsi="Arial" w:cs="Symbol"/>
      <w:sz w:val="24"/>
    </w:rPr>
  </w:style>
  <w:style w:type="character" w:styleId="ListLabel99">
    <w:name w:val="ListLabel 99"/>
    <w:qFormat/>
    <w:rPr>
      <w:rFonts w:ascii="Arial" w:hAnsi="Arial" w:cs="Courier New"/>
      <w:sz w:val="24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Arial" w:hAnsi="Arial" w:cs="Symbol"/>
      <w:sz w:val="24"/>
    </w:rPr>
  </w:style>
  <w:style w:type="character" w:styleId="ListLabel108">
    <w:name w:val="ListLabel 108"/>
    <w:qFormat/>
    <w:rPr>
      <w:rFonts w:cs="Courier New"/>
      <w:sz w:val="24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Arial" w:hAnsi="Arial" w:cs="Symbol"/>
      <w:sz w:val="24"/>
    </w:rPr>
  </w:style>
  <w:style w:type="character" w:styleId="ListLabel117">
    <w:name w:val="ListLabel 117"/>
    <w:qFormat/>
    <w:rPr>
      <w:rFonts w:ascii="Arial" w:hAnsi="Arial" w:cs="Courier New"/>
      <w:sz w:val="24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Arial" w:hAnsi="Arial" w:cs="Symbol"/>
      <w:sz w:val="24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ascii="Arial" w:hAnsi="Arial" w:cs="Symbol"/>
      <w:sz w:val="24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Arial" w:hAnsi="Arial" w:cs="Symbol"/>
      <w:sz w:val="24"/>
    </w:rPr>
  </w:style>
  <w:style w:type="character" w:styleId="ListLabel144">
    <w:name w:val="ListLabel 144"/>
    <w:qFormat/>
    <w:rPr>
      <w:rFonts w:ascii="Arial" w:hAnsi="Arial" w:cs="Courier New"/>
      <w:sz w:val="24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Arial" w:hAnsi="Arial" w:cs="Symbol"/>
      <w:sz w:val="24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ascii="Arial" w:hAnsi="Arial" w:cs="Symbol"/>
      <w:sz w:val="24"/>
    </w:rPr>
  </w:style>
  <w:style w:type="character" w:styleId="ListLabel162">
    <w:name w:val="ListLabel 162"/>
    <w:qFormat/>
    <w:rPr>
      <w:rFonts w:cs="Courier New"/>
      <w:sz w:val="24"/>
    </w:rPr>
  </w:style>
  <w:style w:type="character" w:styleId="ListLabel163">
    <w:name w:val="ListLabel 163"/>
    <w:qFormat/>
    <w:rPr>
      <w:rFonts w:ascii="Arial" w:hAnsi="Arial" w:cs="Wingdings"/>
      <w:sz w:val="24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rFonts w:eastAsia="" w:eastAsiaTheme="minorEastAsia"/>
      <w:b w:val="false"/>
      <w:bCs w:val="false"/>
      <w:i w:val="false"/>
      <w:iCs w:val="false"/>
      <w:lang w:eastAsia="pt-BR"/>
    </w:rPr>
  </w:style>
  <w:style w:type="character" w:styleId="ListLabel172">
    <w:name w:val="ListLabel 172"/>
    <w:qFormat/>
    <w:rPr>
      <w:rFonts w:eastAsia="" w:eastAsiaTheme="minorEastAsia"/>
      <w:b w:val="false"/>
      <w:bCs w:val="false"/>
      <w:sz w:val="24"/>
      <w:szCs w:val="24"/>
      <w:lang w:eastAsia="pt-BR"/>
    </w:rPr>
  </w:style>
  <w:style w:type="character" w:styleId="ListLabel173">
    <w:name w:val="ListLabel 173"/>
    <w:qFormat/>
    <w:rPr>
      <w:rFonts w:ascii="Arial" w:hAnsi="Arial" w:cs="Arial"/>
      <w:sz w:val="24"/>
      <w:szCs w:val="24"/>
    </w:rPr>
  </w:style>
  <w:style w:type="character" w:styleId="ListLabel174">
    <w:name w:val="ListLabel 174"/>
    <w:qFormat/>
    <w:rPr>
      <w:rFonts w:ascii="Arial" w:hAnsi="Arial"/>
      <w:sz w:val="24"/>
      <w:szCs w:val="24"/>
    </w:rPr>
  </w:style>
  <w:style w:type="character" w:styleId="ListLabel175">
    <w:name w:val="ListLabel 175"/>
    <w:qFormat/>
    <w:rPr>
      <w:rFonts w:ascii="Arial" w:hAnsi="Arial" w:eastAsia="Arial" w:cs="Arial"/>
      <w:color w:val="000000" w:themeColor="text1"/>
      <w:sz w:val="24"/>
      <w:szCs w:val="24"/>
    </w:rPr>
  </w:style>
  <w:style w:type="character" w:styleId="ListLabel176">
    <w:name w:val="ListLabel 176"/>
    <w:qFormat/>
    <w:rPr>
      <w:rFonts w:ascii="Arial" w:hAnsi="Arial" w:eastAsia="Arial" w:cs="Arial"/>
      <w:b w:val="false"/>
      <w:bCs w:val="false"/>
      <w:i w:val="false"/>
      <w:caps w:val="false"/>
      <w:smallCaps w:val="false"/>
      <w:color w:val="000000" w:themeColor="text1"/>
      <w:spacing w:val="0"/>
      <w:sz w:val="24"/>
      <w:szCs w:val="24"/>
    </w:rPr>
  </w:style>
  <w:style w:type="character" w:styleId="ListLabel177">
    <w:name w:val="ListLabel 177"/>
    <w:qFormat/>
    <w:rPr>
      <w:rFonts w:ascii="Arial" w:hAnsi="Arial" w:cs="Symbol"/>
      <w:sz w:val="24"/>
    </w:rPr>
  </w:style>
  <w:style w:type="character" w:styleId="ListLabel178">
    <w:name w:val="ListLabel 178"/>
    <w:qFormat/>
    <w:rPr>
      <w:rFonts w:ascii="Arial" w:hAnsi="Arial" w:cs="Courier New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Arial" w:hAnsi="Arial" w:cs="Symbol"/>
      <w:sz w:val="24"/>
    </w:rPr>
  </w:style>
  <w:style w:type="character" w:styleId="ListLabel187">
    <w:name w:val="ListLabel 187"/>
    <w:qFormat/>
    <w:rPr>
      <w:rFonts w:cs="Courier New"/>
      <w:sz w:val="24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ascii="Arial" w:hAnsi="Arial" w:cs="Symbol"/>
      <w:sz w:val="24"/>
    </w:rPr>
  </w:style>
  <w:style w:type="character" w:styleId="ListLabel196">
    <w:name w:val="ListLabel 196"/>
    <w:qFormat/>
    <w:rPr>
      <w:rFonts w:ascii="Arial" w:hAnsi="Arial" w:cs="Courier New"/>
      <w:sz w:val="24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ascii="Arial" w:hAnsi="Arial" w:cs="Symbol"/>
      <w:sz w:val="24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ascii="Arial" w:hAnsi="Arial" w:cs="Symbol"/>
      <w:sz w:val="24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Arial" w:hAnsi="Arial" w:cs="Symbol"/>
      <w:sz w:val="24"/>
    </w:rPr>
  </w:style>
  <w:style w:type="character" w:styleId="ListLabel223">
    <w:name w:val="ListLabel 223"/>
    <w:qFormat/>
    <w:rPr>
      <w:rFonts w:ascii="Arial" w:hAnsi="Arial" w:cs="Courier New"/>
      <w:sz w:val="24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ascii="Arial" w:hAnsi="Arial" w:cs="Symbol"/>
      <w:sz w:val="24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ascii="Arial" w:hAnsi="Arial" w:cs="Symbol"/>
      <w:sz w:val="24"/>
    </w:rPr>
  </w:style>
  <w:style w:type="character" w:styleId="ListLabel241">
    <w:name w:val="ListLabel 241"/>
    <w:qFormat/>
    <w:rPr>
      <w:rFonts w:cs="Courier New"/>
      <w:sz w:val="24"/>
    </w:rPr>
  </w:style>
  <w:style w:type="character" w:styleId="ListLabel242">
    <w:name w:val="ListLabel 242"/>
    <w:qFormat/>
    <w:rPr>
      <w:rFonts w:ascii="Arial" w:hAnsi="Arial" w:cs="Wingdings"/>
      <w:sz w:val="24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/>
  </w:style>
  <w:style w:type="character" w:styleId="ListLabel250">
    <w:name w:val="ListLabel 250"/>
    <w:qFormat/>
    <w:rPr>
      <w:rFonts w:eastAsia="" w:eastAsiaTheme="minorEastAsia"/>
      <w:b w:val="false"/>
      <w:bCs w:val="false"/>
      <w:i w:val="false"/>
      <w:iCs w:val="false"/>
      <w:lang w:eastAsia="pt-BR"/>
    </w:rPr>
  </w:style>
  <w:style w:type="character" w:styleId="ListLabel251">
    <w:name w:val="ListLabel 251"/>
    <w:qFormat/>
    <w:rPr>
      <w:rFonts w:eastAsia="" w:eastAsiaTheme="minorEastAsia"/>
      <w:b w:val="false"/>
      <w:bCs w:val="false"/>
      <w:sz w:val="24"/>
      <w:szCs w:val="24"/>
      <w:lang w:eastAsia="pt-BR"/>
    </w:rPr>
  </w:style>
  <w:style w:type="character" w:styleId="ListLabel252">
    <w:name w:val="ListLabel 252"/>
    <w:qFormat/>
    <w:rPr>
      <w:rFonts w:ascii="Arial" w:hAnsi="Arial" w:cs="Arial"/>
      <w:sz w:val="24"/>
      <w:szCs w:val="24"/>
    </w:rPr>
  </w:style>
  <w:style w:type="character" w:styleId="ListLabel253">
    <w:name w:val="ListLabel 253"/>
    <w:qFormat/>
    <w:rPr>
      <w:rFonts w:ascii="Arial" w:hAnsi="Arial"/>
      <w:sz w:val="24"/>
      <w:szCs w:val="24"/>
    </w:rPr>
  </w:style>
  <w:style w:type="character" w:styleId="ListLabel254">
    <w:name w:val="ListLabel 254"/>
    <w:qFormat/>
    <w:rPr>
      <w:rFonts w:ascii="Arial" w:hAnsi="Arial" w:eastAsia="Arial" w:cs="Arial"/>
      <w:color w:val="000000" w:themeColor="text1"/>
      <w:sz w:val="24"/>
      <w:szCs w:val="24"/>
    </w:rPr>
  </w:style>
  <w:style w:type="character" w:styleId="ListLabel255">
    <w:name w:val="ListLabel 255"/>
    <w:qFormat/>
    <w:rPr>
      <w:rFonts w:ascii="Arial" w:hAnsi="Arial" w:eastAsia="Arial" w:cs="Arial"/>
      <w:b w:val="false"/>
      <w:bCs w:val="false"/>
      <w:i w:val="false"/>
      <w:caps w:val="false"/>
      <w:smallCaps w:val="false"/>
      <w:color w:val="000000" w:themeColor="text1"/>
      <w:spacing w:val="0"/>
      <w:sz w:val="24"/>
      <w:szCs w:val="24"/>
    </w:rPr>
  </w:style>
  <w:style w:type="character" w:styleId="ListLabel256">
    <w:name w:val="ListLabel 256"/>
    <w:qFormat/>
    <w:rPr>
      <w:rFonts w:ascii="Arial" w:hAnsi="Arial" w:cs="Symbol"/>
      <w:sz w:val="24"/>
    </w:rPr>
  </w:style>
  <w:style w:type="character" w:styleId="ListLabel257">
    <w:name w:val="ListLabel 257"/>
    <w:qFormat/>
    <w:rPr>
      <w:rFonts w:ascii="Arial" w:hAnsi="Arial" w:cs="Courier New"/>
      <w:sz w:val="24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ascii="Arial" w:hAnsi="Arial" w:cs="Symbol"/>
      <w:sz w:val="24"/>
    </w:rPr>
  </w:style>
  <w:style w:type="character" w:styleId="ListLabel266">
    <w:name w:val="ListLabel 266"/>
    <w:qFormat/>
    <w:rPr>
      <w:rFonts w:cs="Courier New"/>
      <w:sz w:val="24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ascii="Arial" w:hAnsi="Arial" w:cs="Symbol"/>
      <w:sz w:val="24"/>
    </w:rPr>
  </w:style>
  <w:style w:type="character" w:styleId="ListLabel275">
    <w:name w:val="ListLabel 275"/>
    <w:qFormat/>
    <w:rPr>
      <w:rFonts w:ascii="Arial" w:hAnsi="Arial" w:cs="Courier New"/>
      <w:sz w:val="24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Arial" w:hAnsi="Arial" w:cs="Symbol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Arial" w:hAnsi="Arial" w:cs="Symbol"/>
      <w:sz w:val="24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Symbol"/>
      <w:sz w:val="24"/>
    </w:rPr>
  </w:style>
  <w:style w:type="character" w:styleId="ListLabel302">
    <w:name w:val="ListLabel 302"/>
    <w:qFormat/>
    <w:rPr>
      <w:rFonts w:ascii="Arial" w:hAnsi="Arial" w:cs="Courier New"/>
      <w:sz w:val="24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ascii="Arial" w:hAnsi="Arial" w:cs="Symbol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Arial" w:hAnsi="Arial" w:cs="Symbol"/>
      <w:sz w:val="24"/>
    </w:rPr>
  </w:style>
  <w:style w:type="character" w:styleId="ListLabel320">
    <w:name w:val="ListLabel 320"/>
    <w:qFormat/>
    <w:rPr>
      <w:rFonts w:cs="Courier New"/>
      <w:sz w:val="24"/>
    </w:rPr>
  </w:style>
  <w:style w:type="character" w:styleId="ListLabel321">
    <w:name w:val="ListLabel 321"/>
    <w:qFormat/>
    <w:rPr>
      <w:rFonts w:ascii="Arial" w:hAnsi="Arial" w:cs="Wingdings"/>
      <w:sz w:val="24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/>
  </w:style>
  <w:style w:type="character" w:styleId="ListLabel329">
    <w:name w:val="ListLabel 329"/>
    <w:qFormat/>
    <w:rPr>
      <w:rFonts w:eastAsia="" w:eastAsiaTheme="minorEastAsia"/>
      <w:b w:val="false"/>
      <w:bCs w:val="false"/>
      <w:i w:val="false"/>
      <w:iCs w:val="false"/>
      <w:lang w:eastAsia="pt-BR"/>
    </w:rPr>
  </w:style>
  <w:style w:type="character" w:styleId="ListLabel330">
    <w:name w:val="ListLabel 330"/>
    <w:qFormat/>
    <w:rPr>
      <w:rFonts w:eastAsia="" w:eastAsiaTheme="minorEastAsia"/>
      <w:b w:val="false"/>
      <w:bCs w:val="false"/>
      <w:sz w:val="24"/>
      <w:szCs w:val="24"/>
      <w:lang w:eastAsia="pt-BR"/>
    </w:rPr>
  </w:style>
  <w:style w:type="character" w:styleId="ListLabel331">
    <w:name w:val="ListLabel 331"/>
    <w:qFormat/>
    <w:rPr>
      <w:rFonts w:ascii="Arial" w:hAnsi="Arial" w:cs="Arial"/>
      <w:sz w:val="24"/>
      <w:szCs w:val="24"/>
    </w:rPr>
  </w:style>
  <w:style w:type="character" w:styleId="ListLabel332">
    <w:name w:val="ListLabel 332"/>
    <w:qFormat/>
    <w:rPr>
      <w:rFonts w:ascii="Arial" w:hAnsi="Arial"/>
      <w:sz w:val="24"/>
      <w:szCs w:val="24"/>
    </w:rPr>
  </w:style>
  <w:style w:type="character" w:styleId="ListLabel333">
    <w:name w:val="ListLabel 333"/>
    <w:qFormat/>
    <w:rPr>
      <w:rFonts w:ascii="Arial" w:hAnsi="Arial" w:eastAsia="Arial" w:cs="Arial"/>
      <w:color w:val="000000" w:themeColor="text1"/>
      <w:sz w:val="24"/>
      <w:szCs w:val="24"/>
    </w:rPr>
  </w:style>
  <w:style w:type="character" w:styleId="ListLabel334">
    <w:name w:val="ListLabel 334"/>
    <w:qFormat/>
    <w:rPr>
      <w:rFonts w:ascii="Arial" w:hAnsi="Arial" w:eastAsia="Arial" w:cs="Arial"/>
      <w:b w:val="false"/>
      <w:bCs w:val="false"/>
      <w:i w:val="false"/>
      <w:caps w:val="false"/>
      <w:smallCaps w:val="false"/>
      <w:color w:val="000000" w:themeColor="text1"/>
      <w:spacing w:val="0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github.com/EBAC-QE/testes-mobile-ebac-shop/tree/main/app/android" TargetMode="External"/><Relationship Id="rId8" Type="http://schemas.openxmlformats.org/officeDocument/2006/relationships/hyperlink" Target="https://github.com/EBAC-QE/testes-mobile-ebac-shop/tree/ios-tests/app/ios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ebaconline.com.br/qualidade-de-software?utm_source=google&amp;utm_medium=cpc&amp;utm_campaign=ccourse_44_sowtware-testing_google_search_all_conversions_all&amp;utm_content=c_14670107930" TargetMode="External"/><Relationship Id="rId11" Type="http://schemas.openxmlformats.org/officeDocument/2006/relationships/hyperlink" Target="https://blog.betrybe.com/tecnologia/teste-software-guia/" TargetMode="External"/><Relationship Id="rId12" Type="http://schemas.openxmlformats.org/officeDocument/2006/relationships/hyperlink" Target="https://enotas.com.br/blog/teste-de-software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Neat_Office/6.2.8.2$Windows_x86 LibreOffice_project/</Application>
  <Pages>16</Pages>
  <Words>2489</Words>
  <Characters>13696</Characters>
  <CharactersWithSpaces>15828</CharactersWithSpaces>
  <Paragraphs>286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2024-07-02T21:33:32Z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