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AC3D" w14:textId="1F00B162" w:rsidR="00A13493" w:rsidRDefault="00A13493" w:rsidP="00A13493">
      <w:pPr>
        <w:jc w:val="center"/>
      </w:pPr>
      <w:r>
        <w:t>Aula Redes</w:t>
      </w:r>
    </w:p>
    <w:p w14:paraId="78A1BC83" w14:textId="69B83DA2" w:rsidR="00A13493" w:rsidRDefault="00A13493" w:rsidP="00A13493">
      <w:r>
        <w:t>Data: 18/08/2025</w:t>
      </w:r>
    </w:p>
    <w:p w14:paraId="5C215E12" w14:textId="0722B9CD" w:rsidR="00A13493" w:rsidRDefault="00A13493" w:rsidP="00A13493"/>
    <w:p w14:paraId="5A3E981B" w14:textId="7CE07116" w:rsidR="00A13493" w:rsidRDefault="00A13493" w:rsidP="00A13493">
      <w:r>
        <w:t>VLAN:</w:t>
      </w:r>
    </w:p>
    <w:p w14:paraId="175EDCE9" w14:textId="06D87CE0" w:rsidR="00A13493" w:rsidRDefault="00A13493" w:rsidP="00A13493">
      <w:r>
        <w:t>-Segmentação logica de uma rede física diminuindo trafego/colisões, evitando propagação de vírus de camada 1/2/3 do modelo O.S.I</w:t>
      </w:r>
    </w:p>
    <w:p w14:paraId="5F482847" w14:textId="5B49D603" w:rsidR="00A13493" w:rsidRDefault="00A13493" w:rsidP="00A13493">
      <w:pPr>
        <w:rPr>
          <w:color w:val="FF0000"/>
        </w:rPr>
      </w:pPr>
      <w:r w:rsidRPr="00A13493">
        <w:rPr>
          <w:color w:val="FF0000"/>
        </w:rPr>
        <w:t xml:space="preserve">Checkpoint: FORMS (conceito de protocolo de </w:t>
      </w:r>
      <w:r w:rsidRPr="00A13493">
        <w:rPr>
          <w:color w:val="FF0000"/>
        </w:rPr>
        <w:t>redirecionamento</w:t>
      </w:r>
      <w:r w:rsidRPr="00A13493">
        <w:rPr>
          <w:color w:val="FF0000"/>
        </w:rPr>
        <w:t xml:space="preserve"> de rota estática, conceitos de vlan)</w:t>
      </w:r>
    </w:p>
    <w:p w14:paraId="3AA42022" w14:textId="45719989" w:rsidR="00A13493" w:rsidRDefault="00A13493" w:rsidP="00A13493">
      <w:pPr>
        <w:rPr>
          <w:color w:val="FF0000"/>
        </w:rPr>
      </w:pPr>
    </w:p>
    <w:p w14:paraId="321BE6CD" w14:textId="73C4BCB1" w:rsidR="00A13493" w:rsidRDefault="00A13493" w:rsidP="00A13493">
      <w:r>
        <w:t>As VLANS’s segmentam logicamente o switch criando assim domínios de brodcast lógicos num mesmo switch. Acima então temos 3 domínios de brodcast em um mesmo switch.</w:t>
      </w:r>
    </w:p>
    <w:p w14:paraId="5D87C623" w14:textId="3CC92606" w:rsidR="00A13493" w:rsidRDefault="00A13493" w:rsidP="00A13493"/>
    <w:p w14:paraId="3C5CB715" w14:textId="49E1702F" w:rsidR="00A13493" w:rsidRDefault="00A13493" w:rsidP="00A13493">
      <w:r>
        <w:t>Exemplo:</w:t>
      </w:r>
    </w:p>
    <w:p w14:paraId="7CD957F4" w14:textId="2F395054" w:rsidR="00A13493" w:rsidRDefault="00A13493" w:rsidP="00A13493">
      <w:pPr>
        <w:pStyle w:val="ListParagraph"/>
        <w:numPr>
          <w:ilvl w:val="0"/>
          <w:numId w:val="2"/>
        </w:numPr>
      </w:pPr>
      <w:r>
        <w:t>4° Vlan: Gerencia</w:t>
      </w:r>
    </w:p>
    <w:p w14:paraId="50C48889" w14:textId="1E485252" w:rsidR="00A13493" w:rsidRDefault="00A13493" w:rsidP="00A13493">
      <w:pPr>
        <w:pStyle w:val="ListParagraph"/>
        <w:numPr>
          <w:ilvl w:val="0"/>
          <w:numId w:val="2"/>
        </w:numPr>
      </w:pPr>
      <w:r>
        <w:t>3° Vlan: Vendas</w:t>
      </w:r>
    </w:p>
    <w:p w14:paraId="146A708A" w14:textId="2ECC38BE" w:rsidR="00A13493" w:rsidRDefault="00A13493" w:rsidP="00A13493">
      <w:pPr>
        <w:pStyle w:val="ListParagraph"/>
        <w:numPr>
          <w:ilvl w:val="0"/>
          <w:numId w:val="2"/>
        </w:numPr>
      </w:pPr>
      <w:r>
        <w:t>2° Vlan: Marketing</w:t>
      </w:r>
    </w:p>
    <w:p w14:paraId="777D8094" w14:textId="7D45BC93" w:rsidR="00A13493" w:rsidRDefault="00A13493" w:rsidP="00A13493">
      <w:pPr>
        <w:pStyle w:val="ListParagraph"/>
        <w:numPr>
          <w:ilvl w:val="0"/>
          <w:numId w:val="2"/>
        </w:numPr>
      </w:pPr>
      <w:r>
        <w:t>1° Vlan: TI</w:t>
      </w:r>
    </w:p>
    <w:p w14:paraId="76DD2FF1" w14:textId="7C86ED8D" w:rsidR="00A13493" w:rsidRDefault="00A13493" w:rsidP="00A13493"/>
    <w:p w14:paraId="5F544644" w14:textId="5FDDC2A6" w:rsidR="00A13493" w:rsidRDefault="00A13493" w:rsidP="00A13493">
      <w:r>
        <w:t>Vlan – Planejamento:</w:t>
      </w:r>
    </w:p>
    <w:p w14:paraId="5981333E" w14:textId="46F80F18" w:rsidR="00A13493" w:rsidRDefault="00A13493" w:rsidP="00A13493">
      <w:pPr>
        <w:pStyle w:val="ListParagraph"/>
        <w:numPr>
          <w:ilvl w:val="0"/>
          <w:numId w:val="2"/>
        </w:numPr>
      </w:pPr>
      <w:r>
        <w:t>Ao planejar devemos considerar tráfego e a capacidade dos links entre os switches, além do trafego gerado pelos serviços previstos nos ambientes</w:t>
      </w:r>
    </w:p>
    <w:p w14:paraId="3567E58F" w14:textId="0813F36B" w:rsidR="00A13493" w:rsidRDefault="00A13493" w:rsidP="00A13493"/>
    <w:p w14:paraId="006DFA82" w14:textId="3A2AACFB" w:rsidR="00A13493" w:rsidRDefault="00A13493" w:rsidP="00A13493">
      <w:r>
        <w:t>Vlan Estatica:</w:t>
      </w:r>
    </w:p>
    <w:p w14:paraId="123AE6BD" w14:textId="00AA5607" w:rsidR="00A13493" w:rsidRDefault="00A13493" w:rsidP="00A13493">
      <w:pPr>
        <w:ind w:firstLine="708"/>
      </w:pPr>
      <w:r>
        <w:t>- É atribuída diretamente a porta do switch</w:t>
      </w:r>
    </w:p>
    <w:p w14:paraId="2180BDF0" w14:textId="01F9392D" w:rsidR="001510D6" w:rsidRDefault="001510D6" w:rsidP="00A13493">
      <w:r>
        <w:tab/>
        <w:t>- Cada porta é uma vlan especifica</w:t>
      </w:r>
    </w:p>
    <w:p w14:paraId="51132AA5" w14:textId="26BE7846" w:rsidR="001510D6" w:rsidRDefault="001510D6" w:rsidP="00A13493">
      <w:r>
        <w:tab/>
        <w:t>- O adm da Rede é responsável pela configuração, mapeamento e associação feitos pelo administrador</w:t>
      </w:r>
    </w:p>
    <w:p w14:paraId="21B2EA8A" w14:textId="41818965" w:rsidR="00A13493" w:rsidRDefault="00A13493" w:rsidP="00A13493">
      <w:r>
        <w:t>Vlan Dinâmica:</w:t>
      </w:r>
    </w:p>
    <w:p w14:paraId="5FC17614" w14:textId="17AC1749" w:rsidR="00A13493" w:rsidRDefault="00A13493" w:rsidP="00A13493">
      <w:r>
        <w:tab/>
        <w:t>-</w:t>
      </w:r>
      <w:r w:rsidR="00960045">
        <w:t xml:space="preserve"> É atribuída ao mac address do computador</w:t>
      </w:r>
    </w:p>
    <w:p w14:paraId="400601D8" w14:textId="7418EDFE" w:rsidR="001510D6" w:rsidRDefault="001510D6" w:rsidP="00A13493"/>
    <w:p w14:paraId="7B6F1DEF" w14:textId="7ED574C7" w:rsidR="001510D6" w:rsidRDefault="001510D6" w:rsidP="00A13493">
      <w:r>
        <w:t>Modo Access -&gt; Comunicação de acesso somente entre as vlans do barramento</w:t>
      </w:r>
    </w:p>
    <w:p w14:paraId="5DEDEB68" w14:textId="7C2EFCE8" w:rsidR="001510D6" w:rsidRDefault="001510D6" w:rsidP="00A13493">
      <w:r>
        <w:t>Modo Trunk -&gt; Permite a comunicação das vlans diferentes.</w:t>
      </w:r>
    </w:p>
    <w:p w14:paraId="31A9556E" w14:textId="483F2E42" w:rsidR="001510D6" w:rsidRDefault="001510D6" w:rsidP="00A13493"/>
    <w:p w14:paraId="3ADE76E3" w14:textId="79820462" w:rsidR="001510D6" w:rsidRPr="00A13493" w:rsidRDefault="007C3AEB" w:rsidP="00A13493">
      <w:r>
        <w:t>Vlan se torna basicamente, uma subnet de uma subnet</w:t>
      </w:r>
    </w:p>
    <w:sectPr w:rsidR="001510D6" w:rsidRPr="00A134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04FFE"/>
    <w:multiLevelType w:val="hybridMultilevel"/>
    <w:tmpl w:val="0D5A8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B5AC5"/>
    <w:multiLevelType w:val="hybridMultilevel"/>
    <w:tmpl w:val="E4AEA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93"/>
    <w:rsid w:val="001510D6"/>
    <w:rsid w:val="007C3AEB"/>
    <w:rsid w:val="00960045"/>
    <w:rsid w:val="00A1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C57C"/>
  <w15:chartTrackingRefBased/>
  <w15:docId w15:val="{C6A8ED7E-F956-421B-8BB3-939C2FC9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2025-08-19T00:33:00Z</dcterms:created>
  <dcterms:modified xsi:type="dcterms:W3CDTF">2025-08-19T01:07:00Z</dcterms:modified>
</cp:coreProperties>
</file>