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4D3D" w14:textId="7B6B2FF0" w:rsidR="00DD789C" w:rsidRDefault="00FD0804">
      <w:pPr>
        <w:spacing w:after="0" w:line="240" w:lineRule="auto"/>
      </w:pPr>
      <w:r>
        <w:rPr>
          <w:rFonts w:ascii="Aptos" w:hAnsi="Aptos"/>
          <w:b/>
          <w:sz w:val="18"/>
        </w:rPr>
        <w:t>DEVOPS e QA</w:t>
      </w:r>
    </w:p>
    <w:p w14:paraId="51C0FC2B" w14:textId="77777777" w:rsidR="00DD789C" w:rsidRPr="0032526B" w:rsidRDefault="00000000">
      <w:pPr>
        <w:spacing w:after="40" w:line="240" w:lineRule="auto"/>
        <w:rPr>
          <w:color w:val="A02B93" w:themeColor="accent5"/>
        </w:rPr>
      </w:pPr>
      <w:r w:rsidRPr="0032526B">
        <w:rPr>
          <w:rFonts w:ascii="Aptos" w:hAnsi="Aptos"/>
          <w:b/>
          <w:color w:val="A02B93" w:themeColor="accent5"/>
          <w:sz w:val="32"/>
        </w:rPr>
        <w:t>DESAFIO 1: DECISÕES ARQUITETURAIS — VOCÊ É O TECH LEAD</w:t>
      </w:r>
    </w:p>
    <w:p w14:paraId="7396E3BF" w14:textId="77777777" w:rsidR="00DD789C" w:rsidRDefault="00000000">
      <w:pPr>
        <w:spacing w:after="60" w:line="240" w:lineRule="auto"/>
      </w:pPr>
      <w:r>
        <w:rPr>
          <w:rFonts w:ascii="Aptos" w:hAnsi="Aptos"/>
          <w:b/>
        </w:rPr>
        <w:t>Architecture Lab — AC2</w:t>
      </w:r>
    </w:p>
    <w:p w14:paraId="7EAC0653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INTRODUÇÃO — DESAFIO 1</w:t>
      </w:r>
    </w:p>
    <w:p w14:paraId="287BACBE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Na AC1, sua equipe construiu uma aplicação de Gamificação para Educação Continuada. O sistema funciona e atende ao MVP. A partir de agora, a aplicação começará a receber novos requisitos e restrições. O objetivo deste desafio não é escolher a tecnologia “mais moderna”, mas tomar decisões arquiteturais coerentes com o contexto do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D789C" w14:paraId="04845C34" w14:textId="77777777">
        <w:trPr>
          <w:jc w:val="center"/>
        </w:trPr>
        <w:tc>
          <w:tcPr>
            <w:tcW w:w="997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EC1FA" w14:textId="77777777" w:rsidR="00DD789C" w:rsidRDefault="00000000"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PAPEL DA EQUIPE</w:t>
            </w:r>
            <w:r>
              <w:rPr>
                <w:rFonts w:ascii="Aptos" w:hAnsi="Aptos"/>
                <w:b/>
                <w:sz w:val="20"/>
              </w:rPr>
              <w:br/>
            </w:r>
            <w:r>
              <w:rPr>
                <w:rFonts w:ascii="Aptos" w:hAnsi="Aptos"/>
                <w:sz w:val="19"/>
              </w:rPr>
              <w:t>Sua equipe assumiu a responsabilidade de Tech Lead. Antes de alterar a arquitetura, deverá identificar o problema, reconhecer os requisitos arquiteturalmente significativos (ASRs), comparar alternativas e explicitar os trade-offs.</w:t>
            </w:r>
          </w:p>
        </w:tc>
      </w:tr>
    </w:tbl>
    <w:p w14:paraId="64D1FC33" w14:textId="77777777" w:rsidR="00DD789C" w:rsidRDefault="00DD789C">
      <w:pPr>
        <w:spacing w:after="0"/>
      </w:pPr>
    </w:p>
    <w:p w14:paraId="66C50B0A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OBJETIVO DE APRENDIZAGEM</w:t>
      </w:r>
    </w:p>
    <w:p w14:paraId="304568A8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Analisar a evolução de um sistema existente e praticar o raciocínio de decisão arquitetural:</w:t>
      </w:r>
    </w:p>
    <w:p w14:paraId="71CCCFB1" w14:textId="77777777" w:rsidR="00DD789C" w:rsidRDefault="00000000">
      <w:pPr>
        <w:spacing w:after="60" w:line="240" w:lineRule="auto"/>
        <w:jc w:val="center"/>
      </w:pPr>
      <w:r>
        <w:rPr>
          <w:rFonts w:ascii="Aptos" w:hAnsi="Aptos"/>
          <w:b/>
        </w:rPr>
        <w:t>RF/RNF → FURPS+ → ASR → alternativas → trade-offs → ADR → C4</w:t>
      </w:r>
    </w:p>
    <w:p w14:paraId="5948B142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Neste primeiro desafio, a arquitetura será discutida antes de ser modificada. As decisões serão posteriormente versionadas no Git e poderão evoluir nos próximos desafios da AC2.</w:t>
      </w:r>
    </w:p>
    <w:p w14:paraId="54C529D6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CENÁRIO INICIAL — O SISTEMA FUNCIONA</w:t>
      </w:r>
    </w:p>
    <w:p w14:paraId="2AE2D00F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1.000 usuários cadastrados.</w:t>
      </w:r>
    </w:p>
    <w:p w14:paraId="5A5496B4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Equipe com 6 desenvolvedores.</w:t>
      </w:r>
    </w:p>
    <w:p w14:paraId="7A266DA0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Core em Java + Spring Boot.</w:t>
      </w:r>
    </w:p>
    <w:p w14:paraId="2F488518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Banco de dados relacional.</w:t>
      </w:r>
    </w:p>
    <w:p w14:paraId="0C26A7D6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Ranking, cursos, moedas, badges e recompensas.</w:t>
      </w:r>
    </w:p>
    <w:p w14:paraId="42018679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API REST e um único processo de deploy.</w:t>
      </w:r>
    </w:p>
    <w:p w14:paraId="4F909F9B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A aplicação atende atualmente aos requisitos do MVP.</w:t>
      </w:r>
    </w:p>
    <w:p w14:paraId="7A47DA5E" w14:textId="77777777" w:rsidR="00DD789C" w:rsidRDefault="00000000">
      <w:pPr>
        <w:spacing w:after="60"/>
        <w:ind w:left="170"/>
      </w:pPr>
      <w:r>
        <w:rPr>
          <w:rFonts w:ascii="Aptos" w:hAnsi="Aptos"/>
          <w:b/>
          <w:sz w:val="19"/>
        </w:rPr>
        <w:t>DECISÃO 1 — Devemos migrar agora para microsserviços?</w:t>
      </w:r>
    </w:p>
    <w:p w14:paraId="319138EB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Escolha inicialmente uma posição: (A) Sim  (B) Não  (C) Ainda não há informação suficiente. Depois, registre quais informações adicionais seriam necessárias para sustentar a decisão.</w:t>
      </w:r>
    </w:p>
    <w:p w14:paraId="2B415116" w14:textId="77777777" w:rsidR="00DD789C" w:rsidRDefault="00000000">
      <w:pPr>
        <w:spacing w:before="80" w:after="60"/>
      </w:pPr>
      <w:r>
        <w:rPr>
          <w:rFonts w:ascii="Aptos" w:hAnsi="Aptos"/>
          <w:b/>
        </w:rPr>
        <w:t>ANÁLISE DO TECH LEAD</w:t>
      </w:r>
    </w:p>
    <w:p w14:paraId="03D077F0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Quais requisitos do cenário são funcionais (RF)?</w:t>
      </w:r>
    </w:p>
    <w:p w14:paraId="6F95D57A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Quais informações de qualidade ou restrição ainda estão faltando (RNF)?</w:t>
      </w:r>
    </w:p>
    <w:p w14:paraId="622B985D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Quais desses RNFs poderiam alterar a estrutura, tecnologia, comunicação, dados, deploy ou operação?</w:t>
      </w:r>
    </w:p>
    <w:p w14:paraId="3D81091E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O que faria um RNF tornar-se um ASR neste contexto?</w:t>
      </w:r>
    </w:p>
    <w:p w14:paraId="1A479BDE" w14:textId="77777777" w:rsidR="00DD789C" w:rsidRDefault="00000000">
      <w:pPr>
        <w:spacing w:after="0"/>
      </w:pPr>
      <w:r>
        <w:br w:type="page"/>
      </w:r>
    </w:p>
    <w:p w14:paraId="48335091" w14:textId="77777777" w:rsidR="00DD789C" w:rsidRDefault="00000000">
      <w:pPr>
        <w:spacing w:after="0" w:line="240" w:lineRule="auto"/>
      </w:pPr>
      <w:r>
        <w:rPr>
          <w:rFonts w:ascii="Aptos" w:hAnsi="Aptos"/>
          <w:b/>
          <w:sz w:val="18"/>
        </w:rPr>
        <w:lastRenderedPageBreak/>
        <w:t>Modelagem e Construção de Software</w:t>
      </w:r>
    </w:p>
    <w:p w14:paraId="73A69800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MUDANÇA DE CENÁRIO 1 — O PRODUTO CRESCEU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D789C" w14:paraId="0DAE18DA" w14:textId="77777777">
        <w:trPr>
          <w:jc w:val="center"/>
        </w:trPr>
        <w:tc>
          <w:tcPr>
            <w:tcW w:w="997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22339" w14:textId="77777777" w:rsidR="00DD789C" w:rsidRDefault="00000000"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NOVO CONTEXTO</w:t>
            </w:r>
            <w:r>
              <w:rPr>
                <w:rFonts w:ascii="Aptos" w:hAnsi="Aptos"/>
                <w:b/>
                <w:sz w:val="20"/>
              </w:rPr>
              <w:br/>
            </w:r>
            <w:r>
              <w:rPr>
                <w:rFonts w:ascii="Aptos" w:hAnsi="Aptos"/>
                <w:sz w:val="19"/>
              </w:rPr>
              <w:t>A plataforma passou de 1.000 para 100.000 usuários. O ranking é consultado intensamente e apresenta crescimento de carga muito maior que as demais funcionalidades. Cursos, recompensas e badges permanecem com carga normal.</w:t>
            </w:r>
          </w:p>
        </w:tc>
      </w:tr>
    </w:tbl>
    <w:p w14:paraId="6AFC202F" w14:textId="77777777" w:rsidR="00DD789C" w:rsidRDefault="00DD789C">
      <w:pPr>
        <w:spacing w:after="0"/>
      </w:pPr>
    </w:p>
    <w:p w14:paraId="656BA5BB" w14:textId="77777777" w:rsidR="00DD789C" w:rsidRDefault="00000000">
      <w:pPr>
        <w:spacing w:after="60"/>
        <w:ind w:left="170"/>
      </w:pPr>
      <w:r>
        <w:rPr>
          <w:rFonts w:ascii="Aptos" w:hAnsi="Aptos"/>
          <w:b/>
          <w:sz w:val="19"/>
        </w:rPr>
        <w:t>DECISÃO 2 — A arquitetura atual continua adequada?</w:t>
      </w:r>
    </w:p>
    <w:p w14:paraId="6DC1DE1B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Compare pelo menos três alternativas: manter o monólito atual, evoluir para um monólito modular ou separar parte da solução em serviços.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2492"/>
        <w:gridCol w:w="2492"/>
        <w:gridCol w:w="2492"/>
      </w:tblGrid>
      <w:tr w:rsidR="00DD789C" w14:paraId="52CA29A8" w14:textId="77777777">
        <w:trPr>
          <w:jc w:val="center"/>
        </w:trPr>
        <w:tc>
          <w:tcPr>
            <w:tcW w:w="2494" w:type="dxa"/>
            <w:shd w:val="clear" w:color="auto" w:fill="D9E2F3"/>
          </w:tcPr>
          <w:p w14:paraId="4172B695" w14:textId="77777777" w:rsidR="00DD789C" w:rsidRDefault="00000000">
            <w:r>
              <w:rPr>
                <w:b/>
                <w:sz w:val="17"/>
              </w:rPr>
              <w:t>Alternativa</w:t>
            </w:r>
          </w:p>
        </w:tc>
        <w:tc>
          <w:tcPr>
            <w:tcW w:w="2494" w:type="dxa"/>
            <w:shd w:val="clear" w:color="auto" w:fill="D9E2F3"/>
          </w:tcPr>
          <w:p w14:paraId="68D346DF" w14:textId="77777777" w:rsidR="00DD789C" w:rsidRDefault="00000000">
            <w:r>
              <w:rPr>
                <w:b/>
                <w:sz w:val="17"/>
              </w:rPr>
              <w:t>Benefício</w:t>
            </w:r>
          </w:p>
        </w:tc>
        <w:tc>
          <w:tcPr>
            <w:tcW w:w="2494" w:type="dxa"/>
            <w:shd w:val="clear" w:color="auto" w:fill="D9E2F3"/>
          </w:tcPr>
          <w:p w14:paraId="0C52C390" w14:textId="77777777" w:rsidR="00DD789C" w:rsidRDefault="00000000">
            <w:r>
              <w:rPr>
                <w:b/>
                <w:sz w:val="17"/>
              </w:rPr>
              <w:t>Custo/risco</w:t>
            </w:r>
          </w:p>
        </w:tc>
        <w:tc>
          <w:tcPr>
            <w:tcW w:w="2494" w:type="dxa"/>
            <w:shd w:val="clear" w:color="auto" w:fill="D9E2F3"/>
          </w:tcPr>
          <w:p w14:paraId="5E252A07" w14:textId="77777777" w:rsidR="00DD789C" w:rsidRDefault="00000000">
            <w:r>
              <w:rPr>
                <w:b/>
                <w:sz w:val="17"/>
              </w:rPr>
              <w:t>ASR que justificaria</w:t>
            </w:r>
          </w:p>
        </w:tc>
      </w:tr>
      <w:tr w:rsidR="00DD789C" w14:paraId="1B94A117" w14:textId="77777777">
        <w:trPr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ACE713" w14:textId="77777777" w:rsidR="00DD789C" w:rsidRDefault="00000000">
            <w:r>
              <w:rPr>
                <w:sz w:val="17"/>
              </w:rPr>
              <w:t>Monólito em camadas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9A3F5" w14:textId="77777777" w:rsidR="00DD789C" w:rsidRDefault="00DD789C"/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83E8F5" w14:textId="77777777" w:rsidR="00DD789C" w:rsidRDefault="00DD789C"/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D020D" w14:textId="77777777" w:rsidR="00DD789C" w:rsidRDefault="00DD789C"/>
        </w:tc>
      </w:tr>
      <w:tr w:rsidR="00DD789C" w14:paraId="2297A491" w14:textId="77777777">
        <w:trPr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F4A647" w14:textId="77777777" w:rsidR="00DD789C" w:rsidRDefault="00000000">
            <w:r>
              <w:rPr>
                <w:sz w:val="17"/>
              </w:rPr>
              <w:t>Monólito modular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9BD11A" w14:textId="77777777" w:rsidR="00DD789C" w:rsidRDefault="00DD789C"/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B1AE16" w14:textId="77777777" w:rsidR="00DD789C" w:rsidRDefault="00DD789C"/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703B17" w14:textId="77777777" w:rsidR="00DD789C" w:rsidRDefault="00DD789C"/>
        </w:tc>
      </w:tr>
      <w:tr w:rsidR="00DD789C" w14:paraId="56A60C8C" w14:textId="77777777">
        <w:trPr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9125E5" w14:textId="77777777" w:rsidR="00DD789C" w:rsidRDefault="00000000">
            <w:r>
              <w:rPr>
                <w:sz w:val="17"/>
              </w:rPr>
              <w:t>Serviço(s) independente(s)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678628" w14:textId="77777777" w:rsidR="00DD789C" w:rsidRDefault="00DD789C"/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925657" w14:textId="77777777" w:rsidR="00DD789C" w:rsidRDefault="00DD789C"/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072F15" w14:textId="77777777" w:rsidR="00DD789C" w:rsidRDefault="00DD789C"/>
        </w:tc>
      </w:tr>
    </w:tbl>
    <w:p w14:paraId="3B3C417C" w14:textId="77777777" w:rsidR="00DD789C" w:rsidRDefault="00000000">
      <w:pPr>
        <w:spacing w:before="80" w:after="60"/>
      </w:pPr>
      <w:r>
        <w:rPr>
          <w:rFonts w:ascii="Aptos" w:hAnsi="Aptos"/>
          <w:b/>
        </w:rPr>
        <w:t>QUESTÕES PARA DISCUSSÃO</w:t>
      </w:r>
    </w:p>
    <w:p w14:paraId="11A8F7BC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Se somente o ranking exige mais capacidade, precisamos escalar todo o sistema?</w:t>
      </w:r>
    </w:p>
    <w:p w14:paraId="1A3497EE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Qual alternativa possui menor complexidade operacional?</w:t>
      </w:r>
    </w:p>
    <w:p w14:paraId="6EB53483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Qual alternativa permite maior independência de evolução?</w:t>
      </w:r>
    </w:p>
    <w:p w14:paraId="38AC887E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A equipe atual possui maturidade para operar uma solução distribuída?</w:t>
      </w:r>
    </w:p>
    <w:p w14:paraId="4DFD09D6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Qual custo estamos aceitando ao escolher maior autonomia?</w:t>
      </w:r>
    </w:p>
    <w:p w14:paraId="7F6F3C31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MUDANÇA DE CENÁRIO 2 — CHEGOU A 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D789C" w14:paraId="67CCCFFD" w14:textId="77777777">
        <w:trPr>
          <w:jc w:val="center"/>
        </w:trPr>
        <w:tc>
          <w:tcPr>
            <w:tcW w:w="997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521C1" w14:textId="77777777" w:rsidR="00DD789C" w:rsidRDefault="00000000"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NOVOS REQUISITOS</w:t>
            </w:r>
            <w:r>
              <w:rPr>
                <w:rFonts w:ascii="Aptos" w:hAnsi="Aptos"/>
                <w:b/>
                <w:sz w:val="20"/>
              </w:rPr>
              <w:br/>
            </w:r>
            <w:r>
              <w:rPr>
                <w:rFonts w:ascii="Aptos" w:hAnsi="Aptos"/>
                <w:sz w:val="19"/>
              </w:rPr>
              <w:t>A empresa quer recomendar cursos com um modelo desenvolvido em Python. O modelo poderá receber carga até 10 vezes maior em determinados períodos, será atualizado em ciclo próprio e, se ficar indisponível, o aluno deverá continuar conseguindo concluir cursos e receber suas recompensas.</w:t>
            </w:r>
          </w:p>
        </w:tc>
      </w:tr>
    </w:tbl>
    <w:p w14:paraId="375405D0" w14:textId="77777777" w:rsidR="00DD789C" w:rsidRDefault="00DD789C">
      <w:pPr>
        <w:spacing w:after="0"/>
      </w:pPr>
    </w:p>
    <w:p w14:paraId="2D6FBB6E" w14:textId="77777777" w:rsidR="00DD789C" w:rsidRDefault="00000000">
      <w:pPr>
        <w:spacing w:after="60"/>
        <w:ind w:left="170"/>
      </w:pPr>
      <w:r>
        <w:rPr>
          <w:rFonts w:ascii="Aptos" w:hAnsi="Aptos"/>
          <w:b/>
          <w:sz w:val="19"/>
        </w:rPr>
        <w:t>DECISÃO 3 — Onde deve ficar a capacidade de recomendação?</w:t>
      </w:r>
    </w:p>
    <w:p w14:paraId="32762DA6" w14:textId="77777777" w:rsidR="00DD789C" w:rsidRPr="00FD0804" w:rsidRDefault="00000000">
      <w:pPr>
        <w:spacing w:after="40"/>
        <w:ind w:left="255" w:hanging="142"/>
        <w:rPr>
          <w:lang w:val="en-US"/>
        </w:rPr>
      </w:pPr>
      <w:r w:rsidRPr="00FD0804">
        <w:rPr>
          <w:rFonts w:ascii="Aptos" w:hAnsi="Aptos"/>
          <w:sz w:val="19"/>
          <w:lang w:val="en-US"/>
        </w:rPr>
        <w:t xml:space="preserve">• </w:t>
      </w:r>
      <w:proofErr w:type="spellStart"/>
      <w:r w:rsidRPr="00FD0804">
        <w:rPr>
          <w:rFonts w:ascii="Aptos" w:hAnsi="Aptos"/>
          <w:sz w:val="19"/>
          <w:lang w:val="en-US"/>
        </w:rPr>
        <w:t>Dentro</w:t>
      </w:r>
      <w:proofErr w:type="spellEnd"/>
      <w:r w:rsidRPr="00FD0804">
        <w:rPr>
          <w:rFonts w:ascii="Aptos" w:hAnsi="Aptos"/>
          <w:sz w:val="19"/>
          <w:lang w:val="en-US"/>
        </w:rPr>
        <w:t xml:space="preserve"> do Core Spring Boot?</w:t>
      </w:r>
    </w:p>
    <w:p w14:paraId="7AC2061A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Como um módulo da aplicação?</w:t>
      </w:r>
    </w:p>
    <w:p w14:paraId="00711A9F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Como serviço independente em Python?</w:t>
      </w:r>
    </w:p>
    <w:p w14:paraId="0E16ECF4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Não responda apenas pela tecnologia. Identifique os RNFs/ASRs que sustentam a decisão.</w:t>
      </w:r>
    </w:p>
    <w:p w14:paraId="208D000B" w14:textId="77777777" w:rsidR="00DD789C" w:rsidRDefault="00000000">
      <w:pPr>
        <w:spacing w:before="80" w:after="60"/>
      </w:pPr>
      <w:r>
        <w:rPr>
          <w:rFonts w:ascii="Aptos" w:hAnsi="Aptos"/>
          <w:b/>
        </w:rPr>
        <w:t>ASRs CANDIDATOS PARA INVESTIGAÇÃO</w:t>
      </w:r>
    </w:p>
    <w:p w14:paraId="5C477C33" w14:textId="77777777" w:rsidR="00DD789C" w:rsidRDefault="00000000">
      <w:pPr>
        <w:spacing w:after="60" w:line="240" w:lineRule="auto"/>
        <w:jc w:val="center"/>
      </w:pPr>
      <w:r>
        <w:rPr>
          <w:rFonts w:ascii="Aptos" w:hAnsi="Aptos"/>
          <w:sz w:val="19"/>
        </w:rPr>
        <w:t>Escalabilidade • tolerância a falhas • deploy independente • tecnologia • interoperabilidade • desempenho • manutenibilidade</w:t>
      </w:r>
    </w:p>
    <w:p w14:paraId="3D749CB0" w14:textId="77777777" w:rsidR="00DD789C" w:rsidRDefault="00000000">
      <w:pPr>
        <w:spacing w:after="60"/>
        <w:ind w:left="170"/>
      </w:pPr>
      <w:r>
        <w:rPr>
          <w:rFonts w:ascii="Aptos" w:hAnsi="Aptos"/>
          <w:b/>
          <w:sz w:val="19"/>
        </w:rPr>
        <w:t>PROVOCAÇÃO — Foi o Python que criou o microsserviço?</w:t>
      </w:r>
    </w:p>
    <w:p w14:paraId="3DABDA2A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Explique por que uma restrição tecnológica pode influenciar a arquitetura, mas não deve ser utilizada isoladamente como justificativa.</w:t>
      </w:r>
    </w:p>
    <w:p w14:paraId="04DD4904" w14:textId="77777777" w:rsidR="00DD789C" w:rsidRDefault="00DD789C">
      <w:pPr>
        <w:spacing w:after="0"/>
      </w:pPr>
    </w:p>
    <w:p w14:paraId="3846C411" w14:textId="77777777" w:rsidR="00DD789C" w:rsidRDefault="00000000">
      <w:pPr>
        <w:spacing w:after="0" w:line="240" w:lineRule="auto"/>
      </w:pPr>
      <w:r>
        <w:rPr>
          <w:rFonts w:ascii="Aptos" w:hAnsi="Aptos"/>
          <w:b/>
          <w:sz w:val="18"/>
        </w:rPr>
        <w:t>Modelagem e Construção de Software</w:t>
      </w:r>
    </w:p>
    <w:p w14:paraId="0DDCA110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MUDANÇA DE CENÁRIO 3 — COMUNICAÇÃO E FALHA</w:t>
      </w:r>
    </w:p>
    <w:p w14:paraId="641B90F7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Ao concluir um curso, a plataforma deverá registrar a conclusão, calcular a recompensa, atualizar informações relevantes e enviar uma notificação ao aluno.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D789C" w14:paraId="4B20D0BD" w14:textId="77777777">
        <w:trPr>
          <w:jc w:val="center"/>
        </w:trPr>
        <w:tc>
          <w:tcPr>
            <w:tcW w:w="997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54FBD" w14:textId="77777777" w:rsidR="00DD789C" w:rsidRDefault="00000000"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INCIDENTE</w:t>
            </w:r>
            <w:r>
              <w:rPr>
                <w:rFonts w:ascii="Aptos" w:hAnsi="Aptos"/>
                <w:b/>
                <w:sz w:val="20"/>
              </w:rPr>
              <w:br/>
            </w:r>
            <w:r>
              <w:rPr>
                <w:rFonts w:ascii="Aptos" w:hAnsi="Aptos"/>
                <w:sz w:val="19"/>
              </w:rPr>
              <w:t>O serviço responsável por notificações está indisponível. A indisponibilidade da notificação NÃO pode impedir a conclusão do curso.</w:t>
            </w:r>
          </w:p>
        </w:tc>
      </w:tr>
    </w:tbl>
    <w:p w14:paraId="44F4BCA6" w14:textId="77777777" w:rsidR="00DD789C" w:rsidRDefault="00DD789C">
      <w:pPr>
        <w:spacing w:after="0"/>
      </w:pPr>
    </w:p>
    <w:p w14:paraId="7BF60BE9" w14:textId="77777777" w:rsidR="00DD789C" w:rsidRDefault="00000000">
      <w:pPr>
        <w:spacing w:after="60"/>
        <w:ind w:left="170"/>
      </w:pPr>
      <w:r>
        <w:rPr>
          <w:rFonts w:ascii="Aptos" w:hAnsi="Aptos"/>
          <w:b/>
          <w:sz w:val="19"/>
        </w:rPr>
        <w:t>DECISÃO 4 — O Core deve esperar a notificação responder?</w:t>
      </w:r>
    </w:p>
    <w:p w14:paraId="2933E128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lastRenderedPageBreak/>
        <w:t>Discuta quais partes do fluxo exigem resposta imediata e quais podem ocorrer posteriormente. Classifique as interações como candidatas a comunicação síncrona ou assíncrona.</w:t>
      </w:r>
    </w:p>
    <w:p w14:paraId="46518A95" w14:textId="77777777" w:rsidR="00DD789C" w:rsidRDefault="00000000">
      <w:pPr>
        <w:spacing w:before="80" w:after="60"/>
      </w:pPr>
      <w:r>
        <w:rPr>
          <w:rFonts w:ascii="Aptos" w:hAnsi="Aptos"/>
          <w:b/>
        </w:rPr>
        <w:t>QUESTÕES PARA DISCUSSÃO</w:t>
      </w:r>
    </w:p>
    <w:p w14:paraId="413E41CF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REST significa necessariamente microsserviços?</w:t>
      </w:r>
    </w:p>
    <w:p w14:paraId="0C6F6736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Quando a comunicação síncrona é suficiente?</w:t>
      </w:r>
    </w:p>
    <w:p w14:paraId="28D74142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Qual ASR poderia justificar mensageria?</w:t>
      </w:r>
    </w:p>
    <w:p w14:paraId="64EF551E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O que muda quando o consumidor está temporariamente indisponível?</w:t>
      </w:r>
    </w:p>
    <w:p w14:paraId="4CA15F6D" w14:textId="77777777" w:rsidR="00DD789C" w:rsidRDefault="00000000">
      <w:pPr>
        <w:spacing w:after="40"/>
        <w:ind w:left="255" w:hanging="142"/>
      </w:pPr>
      <w:r>
        <w:rPr>
          <w:rFonts w:ascii="Aptos" w:hAnsi="Aptos"/>
          <w:sz w:val="19"/>
        </w:rPr>
        <w:t>• RabbitMQ ou Kafka devem ser adotados apenas porque estão disponíveis?</w:t>
      </w:r>
    </w:p>
    <w:p w14:paraId="65D6B847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REGISTRO DA PRIMEIRA DECISÃO — ADR EM SALA</w:t>
      </w:r>
    </w:p>
    <w:p w14:paraId="79687A45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A turma deverá escolher UMA das decisões discutidas e registrá-la de forma resumida: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5"/>
        <w:gridCol w:w="4983"/>
      </w:tblGrid>
      <w:tr w:rsidR="00DD789C" w14:paraId="316B8ACA" w14:textId="77777777">
        <w:trPr>
          <w:jc w:val="center"/>
        </w:trPr>
        <w:tc>
          <w:tcPr>
            <w:tcW w:w="49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79A49" w14:textId="77777777" w:rsidR="00DD789C" w:rsidRDefault="00000000">
            <w:r>
              <w:rPr>
                <w:b/>
                <w:sz w:val="17"/>
              </w:rPr>
              <w:t>Contexto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6A7AD" w14:textId="77777777" w:rsidR="00DD789C" w:rsidRDefault="00DD789C"/>
        </w:tc>
      </w:tr>
      <w:tr w:rsidR="00DD789C" w14:paraId="0304E7F8" w14:textId="77777777">
        <w:trPr>
          <w:jc w:val="center"/>
        </w:trPr>
        <w:tc>
          <w:tcPr>
            <w:tcW w:w="49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8334A" w14:textId="77777777" w:rsidR="00DD789C" w:rsidRDefault="00000000">
            <w:r>
              <w:rPr>
                <w:b/>
                <w:sz w:val="17"/>
              </w:rPr>
              <w:t>ASRs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5170" w14:textId="77777777" w:rsidR="00DD789C" w:rsidRDefault="00DD789C"/>
        </w:tc>
      </w:tr>
      <w:tr w:rsidR="00DD789C" w14:paraId="2C47AD2E" w14:textId="77777777">
        <w:trPr>
          <w:jc w:val="center"/>
        </w:trPr>
        <w:tc>
          <w:tcPr>
            <w:tcW w:w="49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3C3FF" w14:textId="77777777" w:rsidR="00DD789C" w:rsidRDefault="00000000">
            <w:r>
              <w:rPr>
                <w:b/>
                <w:sz w:val="17"/>
              </w:rPr>
              <w:t>Alternativas consideradas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3029A" w14:textId="77777777" w:rsidR="00DD789C" w:rsidRDefault="00DD789C"/>
        </w:tc>
      </w:tr>
      <w:tr w:rsidR="00DD789C" w14:paraId="52CA1920" w14:textId="77777777">
        <w:trPr>
          <w:jc w:val="center"/>
        </w:trPr>
        <w:tc>
          <w:tcPr>
            <w:tcW w:w="49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B9261" w14:textId="77777777" w:rsidR="00DD789C" w:rsidRDefault="00000000">
            <w:r>
              <w:rPr>
                <w:b/>
                <w:sz w:val="17"/>
              </w:rPr>
              <w:t>Decisão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76D2" w14:textId="77777777" w:rsidR="00DD789C" w:rsidRDefault="00DD789C"/>
        </w:tc>
      </w:tr>
      <w:tr w:rsidR="00DD789C" w14:paraId="2C68C5FF" w14:textId="77777777">
        <w:trPr>
          <w:jc w:val="center"/>
        </w:trPr>
        <w:tc>
          <w:tcPr>
            <w:tcW w:w="49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2BB5D" w14:textId="77777777" w:rsidR="00DD789C" w:rsidRDefault="00000000">
            <w:r>
              <w:rPr>
                <w:b/>
                <w:sz w:val="17"/>
              </w:rPr>
              <w:t>Consequências / trade-offs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AB759" w14:textId="77777777" w:rsidR="00DD789C" w:rsidRDefault="00DD789C"/>
        </w:tc>
      </w:tr>
    </w:tbl>
    <w:p w14:paraId="4A809A6F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C4 — REPRESENTAR A DECISÃO</w:t>
      </w:r>
    </w:p>
    <w:p w14:paraId="42B16326" w14:textId="77777777" w:rsidR="00DD789C" w:rsidRDefault="00000000">
      <w:pPr>
        <w:spacing w:after="60" w:line="240" w:lineRule="auto"/>
      </w:pPr>
      <w:r>
        <w:rPr>
          <w:rFonts w:ascii="Aptos" w:hAnsi="Aptos"/>
          <w:sz w:val="19"/>
        </w:rPr>
        <w:t>Parta do C4 Container atual da equipe. Após as decisões discutidas, identifique quais containers realmente precisariam aparecer ou mudar. O C4 não deve inventar a decisão: ele deve representar a arquitetura resultante.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DD789C" w14:paraId="62603FEC" w14:textId="77777777">
        <w:trPr>
          <w:jc w:val="center"/>
        </w:trPr>
        <w:tc>
          <w:tcPr>
            <w:tcW w:w="9978" w:type="dxa"/>
            <w:shd w:val="clear" w:color="auto" w:fill="EDED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585F1" w14:textId="77777777" w:rsidR="00DD789C" w:rsidRDefault="00000000"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REGRA DO DESAFIO</w:t>
            </w:r>
            <w:r>
              <w:rPr>
                <w:rFonts w:ascii="Aptos" w:hAnsi="Aptos"/>
                <w:b/>
                <w:sz w:val="20"/>
              </w:rPr>
              <w:br/>
            </w:r>
            <w:r>
              <w:rPr>
                <w:rFonts w:ascii="Aptos" w:hAnsi="Aptos"/>
                <w:sz w:val="19"/>
              </w:rPr>
              <w:t>Não existe pontuação por utilizar maior quantidade de tecnologias. Uma decisão será considerada consistente quando houver rastreabilidade entre requisito/RNF → ASR → decisão → ADR → C4.</w:t>
            </w:r>
          </w:p>
        </w:tc>
      </w:tr>
    </w:tbl>
    <w:p w14:paraId="2181249E" w14:textId="77777777" w:rsidR="00DD789C" w:rsidRDefault="00DD789C">
      <w:pPr>
        <w:spacing w:after="0"/>
      </w:pPr>
    </w:p>
    <w:p w14:paraId="726679BE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FECHAMENTO — REGISTRO NO GIT</w:t>
      </w:r>
    </w:p>
    <w:p w14:paraId="60595EA4" w14:textId="77777777" w:rsidR="00DD789C" w:rsidRDefault="00000000">
      <w:pPr>
        <w:spacing w:after="60" w:line="240" w:lineRule="auto"/>
      </w:pPr>
      <w:r>
        <w:rPr>
          <w:rFonts w:ascii="Aptos" w:hAnsi="Aptos"/>
          <w:sz w:val="18"/>
        </w:rPr>
        <w:t>Ao final da aula, registre em /docs/arquitetura/README.md: ASRs identificados; decisão provisória; principal trade-off; ADR criado/atualizado; e C4 Container, somente se a estrutura tiver mudado.</w:t>
      </w:r>
    </w:p>
    <w:p w14:paraId="5F9093B7" w14:textId="77777777" w:rsidR="00DD789C" w:rsidRDefault="00000000">
      <w:pPr>
        <w:spacing w:before="120" w:after="60"/>
      </w:pPr>
      <w:r>
        <w:rPr>
          <w:rFonts w:ascii="Aptos Display" w:hAnsi="Aptos Display"/>
          <w:b/>
          <w:sz w:val="26"/>
        </w:rPr>
        <w:t>QUESTÕES PARA FECHAMENTO</w:t>
      </w:r>
    </w:p>
    <w:p w14:paraId="487FC107" w14:textId="77777777" w:rsidR="00DD789C" w:rsidRDefault="00000000">
      <w:pPr>
        <w:spacing w:after="20" w:line="216" w:lineRule="auto"/>
      </w:pPr>
      <w:r>
        <w:rPr>
          <w:rFonts w:ascii="Aptos" w:hAnsi="Aptos"/>
          <w:sz w:val="18"/>
        </w:rPr>
        <w:t>1) Qual foi o requisito que mais influenciou a decisão arquitetural da equipe?</w:t>
      </w:r>
    </w:p>
    <w:p w14:paraId="681CF272" w14:textId="77777777" w:rsidR="00DD789C" w:rsidRDefault="00000000">
      <w:pPr>
        <w:spacing w:after="20" w:line="216" w:lineRule="auto"/>
      </w:pPr>
      <w:r>
        <w:rPr>
          <w:rFonts w:ascii="Aptos" w:hAnsi="Aptos"/>
          <w:sz w:val="18"/>
        </w:rPr>
        <w:t>2) O sistema precisa realmente de microsserviços neste momento? Justifique com ASRs.</w:t>
      </w:r>
    </w:p>
    <w:p w14:paraId="398DF580" w14:textId="77777777" w:rsidR="00DD789C" w:rsidRDefault="00000000">
      <w:pPr>
        <w:spacing w:after="20" w:line="216" w:lineRule="auto"/>
      </w:pPr>
      <w:r>
        <w:rPr>
          <w:rFonts w:ascii="Aptos" w:hAnsi="Aptos"/>
          <w:sz w:val="18"/>
        </w:rPr>
        <w:t>3) Qual decisão mudaria se o requisito de escala independente desaparecesse?</w:t>
      </w:r>
    </w:p>
    <w:p w14:paraId="16101388" w14:textId="77777777" w:rsidR="00DD789C" w:rsidRDefault="00000000">
      <w:pPr>
        <w:spacing w:after="20" w:line="216" w:lineRule="auto"/>
      </w:pPr>
      <w:r>
        <w:rPr>
          <w:rFonts w:ascii="Aptos" w:hAnsi="Aptos"/>
          <w:sz w:val="18"/>
        </w:rPr>
        <w:t>4) Qual trade-off sua equipe aceitou conscientemente?</w:t>
      </w:r>
    </w:p>
    <w:p w14:paraId="01CA0EB1" w14:textId="77777777" w:rsidR="00DD789C" w:rsidRDefault="00000000">
      <w:pPr>
        <w:spacing w:after="20" w:line="216" w:lineRule="auto"/>
      </w:pPr>
      <w:r>
        <w:rPr>
          <w:rFonts w:ascii="Aptos" w:hAnsi="Aptos"/>
          <w:sz w:val="18"/>
        </w:rPr>
        <w:t>5) Que evidência futura poderia comprovar que a decisão foi adequada?</w:t>
      </w:r>
    </w:p>
    <w:sectPr w:rsidR="00DD789C">
      <w:headerReference w:type="default" r:id="rId8"/>
      <w:footerReference w:type="default" r:id="rId9"/>
      <w:pgSz w:w="11906" w:h="16838"/>
      <w:pgMar w:top="709" w:right="964" w:bottom="709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AADA7" w14:textId="77777777" w:rsidR="00A72931" w:rsidRDefault="00A72931" w:rsidP="000865CE">
      <w:pPr>
        <w:spacing w:after="0" w:line="240" w:lineRule="auto"/>
      </w:pPr>
      <w:r>
        <w:separator/>
      </w:r>
    </w:p>
  </w:endnote>
  <w:endnote w:type="continuationSeparator" w:id="0">
    <w:p w14:paraId="36836D27" w14:textId="77777777" w:rsidR="00A72931" w:rsidRDefault="00A72931" w:rsidP="0008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D020B" w14:textId="77777777" w:rsidR="00DD789C" w:rsidRDefault="00000000">
    <w:pPr>
      <w:jc w:val="center"/>
    </w:pPr>
    <w:r>
      <w:rPr>
        <w:rFonts w:ascii="Aptos" w:hAnsi="Aptos"/>
        <w:sz w:val="16"/>
      </w:rPr>
      <w:t>Desafio 1 — Decisões Arquiteturais: Você é o Tech Lead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215F" w14:textId="77777777" w:rsidR="00A72931" w:rsidRDefault="00A72931" w:rsidP="000865CE">
      <w:pPr>
        <w:spacing w:after="0" w:line="240" w:lineRule="auto"/>
      </w:pPr>
      <w:r>
        <w:separator/>
      </w:r>
    </w:p>
  </w:footnote>
  <w:footnote w:type="continuationSeparator" w:id="0">
    <w:p w14:paraId="58B48577" w14:textId="77777777" w:rsidR="00A72931" w:rsidRDefault="00A72931" w:rsidP="0008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DB78" w14:textId="77777777" w:rsidR="000865CE" w:rsidRPr="000865CE" w:rsidRDefault="000865CE" w:rsidP="000865CE">
    <w:pPr>
      <w:pStyle w:val="Cabealho"/>
      <w:pBdr>
        <w:bottom w:val="single" w:sz="4" w:space="1" w:color="auto"/>
      </w:pBd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9A4"/>
    <w:multiLevelType w:val="hybridMultilevel"/>
    <w:tmpl w:val="5D260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25FB8"/>
    <w:multiLevelType w:val="hybridMultilevel"/>
    <w:tmpl w:val="0616F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E5087"/>
    <w:multiLevelType w:val="hybridMultilevel"/>
    <w:tmpl w:val="65B65B78"/>
    <w:lvl w:ilvl="0" w:tplc="C7160E5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D8106E"/>
    <w:multiLevelType w:val="hybridMultilevel"/>
    <w:tmpl w:val="18B6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006C0"/>
    <w:multiLevelType w:val="hybridMultilevel"/>
    <w:tmpl w:val="2CF4DC20"/>
    <w:lvl w:ilvl="0" w:tplc="83B09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A29E1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1503359A"/>
    <w:multiLevelType w:val="hybridMultilevel"/>
    <w:tmpl w:val="9A30ABB4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D24F5"/>
    <w:multiLevelType w:val="hybridMultilevel"/>
    <w:tmpl w:val="1ECCF522"/>
    <w:lvl w:ilvl="0" w:tplc="E086F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BC21B0"/>
    <w:multiLevelType w:val="hybridMultilevel"/>
    <w:tmpl w:val="2974BC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4704E"/>
    <w:multiLevelType w:val="hybridMultilevel"/>
    <w:tmpl w:val="6B62E5CA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3201068"/>
    <w:multiLevelType w:val="hybridMultilevel"/>
    <w:tmpl w:val="FA5C305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B2C0A"/>
    <w:multiLevelType w:val="hybridMultilevel"/>
    <w:tmpl w:val="F84AF77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63E69"/>
    <w:multiLevelType w:val="hybridMultilevel"/>
    <w:tmpl w:val="4B4626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90A41"/>
    <w:multiLevelType w:val="hybridMultilevel"/>
    <w:tmpl w:val="313C5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B4BD7"/>
    <w:multiLevelType w:val="hybridMultilevel"/>
    <w:tmpl w:val="B02657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03D2"/>
    <w:multiLevelType w:val="hybridMultilevel"/>
    <w:tmpl w:val="313C5A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578F5"/>
    <w:multiLevelType w:val="hybridMultilevel"/>
    <w:tmpl w:val="CA5005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47EDF"/>
    <w:multiLevelType w:val="multilevel"/>
    <w:tmpl w:val="CEA423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7992E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E2B2A63"/>
    <w:multiLevelType w:val="hybridMultilevel"/>
    <w:tmpl w:val="D464B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A66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EED0C38"/>
    <w:multiLevelType w:val="hybridMultilevel"/>
    <w:tmpl w:val="8862C12E"/>
    <w:lvl w:ilvl="0" w:tplc="457E6CAC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4" w:hanging="360"/>
      </w:pPr>
    </w:lvl>
    <w:lvl w:ilvl="2" w:tplc="0416001B" w:tentative="1">
      <w:start w:val="1"/>
      <w:numFmt w:val="lowerRoman"/>
      <w:lvlText w:val="%3."/>
      <w:lvlJc w:val="right"/>
      <w:pPr>
        <w:ind w:left="1944" w:hanging="180"/>
      </w:pPr>
    </w:lvl>
    <w:lvl w:ilvl="3" w:tplc="0416000F" w:tentative="1">
      <w:start w:val="1"/>
      <w:numFmt w:val="decimal"/>
      <w:lvlText w:val="%4."/>
      <w:lvlJc w:val="left"/>
      <w:pPr>
        <w:ind w:left="2664" w:hanging="360"/>
      </w:pPr>
    </w:lvl>
    <w:lvl w:ilvl="4" w:tplc="04160019" w:tentative="1">
      <w:start w:val="1"/>
      <w:numFmt w:val="lowerLetter"/>
      <w:lvlText w:val="%5."/>
      <w:lvlJc w:val="left"/>
      <w:pPr>
        <w:ind w:left="3384" w:hanging="360"/>
      </w:pPr>
    </w:lvl>
    <w:lvl w:ilvl="5" w:tplc="0416001B" w:tentative="1">
      <w:start w:val="1"/>
      <w:numFmt w:val="lowerRoman"/>
      <w:lvlText w:val="%6."/>
      <w:lvlJc w:val="right"/>
      <w:pPr>
        <w:ind w:left="4104" w:hanging="180"/>
      </w:pPr>
    </w:lvl>
    <w:lvl w:ilvl="6" w:tplc="0416000F" w:tentative="1">
      <w:start w:val="1"/>
      <w:numFmt w:val="decimal"/>
      <w:lvlText w:val="%7."/>
      <w:lvlJc w:val="left"/>
      <w:pPr>
        <w:ind w:left="4824" w:hanging="360"/>
      </w:pPr>
    </w:lvl>
    <w:lvl w:ilvl="7" w:tplc="04160019" w:tentative="1">
      <w:start w:val="1"/>
      <w:numFmt w:val="lowerLetter"/>
      <w:lvlText w:val="%8."/>
      <w:lvlJc w:val="left"/>
      <w:pPr>
        <w:ind w:left="5544" w:hanging="360"/>
      </w:pPr>
    </w:lvl>
    <w:lvl w:ilvl="8" w:tplc="0416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933122587">
    <w:abstractNumId w:val="19"/>
  </w:num>
  <w:num w:numId="2" w16cid:durableId="496576805">
    <w:abstractNumId w:val="9"/>
  </w:num>
  <w:num w:numId="3" w16cid:durableId="505286720">
    <w:abstractNumId w:val="5"/>
  </w:num>
  <w:num w:numId="4" w16cid:durableId="1833177317">
    <w:abstractNumId w:val="18"/>
  </w:num>
  <w:num w:numId="5" w16cid:durableId="884416623">
    <w:abstractNumId w:val="1"/>
  </w:num>
  <w:num w:numId="6" w16cid:durableId="200628119">
    <w:abstractNumId w:val="3"/>
  </w:num>
  <w:num w:numId="7" w16cid:durableId="629626174">
    <w:abstractNumId w:val="13"/>
  </w:num>
  <w:num w:numId="8" w16cid:durableId="1853841213">
    <w:abstractNumId w:val="20"/>
  </w:num>
  <w:num w:numId="9" w16cid:durableId="1164203844">
    <w:abstractNumId w:val="15"/>
  </w:num>
  <w:num w:numId="10" w16cid:durableId="1468205026">
    <w:abstractNumId w:val="8"/>
  </w:num>
  <w:num w:numId="11" w16cid:durableId="604773443">
    <w:abstractNumId w:val="7"/>
  </w:num>
  <w:num w:numId="12" w16cid:durableId="414593626">
    <w:abstractNumId w:val="2"/>
  </w:num>
  <w:num w:numId="13" w16cid:durableId="2105569409">
    <w:abstractNumId w:val="16"/>
  </w:num>
  <w:num w:numId="14" w16cid:durableId="714699349">
    <w:abstractNumId w:val="17"/>
  </w:num>
  <w:num w:numId="15" w16cid:durableId="1808860621">
    <w:abstractNumId w:val="4"/>
  </w:num>
  <w:num w:numId="16" w16cid:durableId="872376508">
    <w:abstractNumId w:val="6"/>
  </w:num>
  <w:num w:numId="17" w16cid:durableId="395128480">
    <w:abstractNumId w:val="11"/>
  </w:num>
  <w:num w:numId="18" w16cid:durableId="903414677">
    <w:abstractNumId w:val="12"/>
  </w:num>
  <w:num w:numId="19" w16cid:durableId="213648217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23856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0216697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695333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316767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2372584">
    <w:abstractNumId w:val="10"/>
  </w:num>
  <w:num w:numId="25" w16cid:durableId="93091011">
    <w:abstractNumId w:val="14"/>
  </w:num>
  <w:num w:numId="26" w16cid:durableId="1964456334">
    <w:abstractNumId w:val="0"/>
  </w:num>
  <w:num w:numId="27" w16cid:durableId="1984968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E"/>
    <w:rsid w:val="000865CE"/>
    <w:rsid w:val="000B01C6"/>
    <w:rsid w:val="000C5245"/>
    <w:rsid w:val="000D37C7"/>
    <w:rsid w:val="00117301"/>
    <w:rsid w:val="00155A4F"/>
    <w:rsid w:val="00182237"/>
    <w:rsid w:val="00184448"/>
    <w:rsid w:val="001A6B38"/>
    <w:rsid w:val="001C4457"/>
    <w:rsid w:val="001D2862"/>
    <w:rsid w:val="00211CCA"/>
    <w:rsid w:val="002148AC"/>
    <w:rsid w:val="00233351"/>
    <w:rsid w:val="00266369"/>
    <w:rsid w:val="002F2CE8"/>
    <w:rsid w:val="00316F5F"/>
    <w:rsid w:val="00323C55"/>
    <w:rsid w:val="0032526B"/>
    <w:rsid w:val="0035747A"/>
    <w:rsid w:val="00363847"/>
    <w:rsid w:val="00382365"/>
    <w:rsid w:val="003D03A0"/>
    <w:rsid w:val="003D1375"/>
    <w:rsid w:val="003D514C"/>
    <w:rsid w:val="00417810"/>
    <w:rsid w:val="004571AE"/>
    <w:rsid w:val="0047123E"/>
    <w:rsid w:val="004C72B9"/>
    <w:rsid w:val="0055717D"/>
    <w:rsid w:val="005637D6"/>
    <w:rsid w:val="0057050B"/>
    <w:rsid w:val="00581DAC"/>
    <w:rsid w:val="005B28BB"/>
    <w:rsid w:val="0060733F"/>
    <w:rsid w:val="00620283"/>
    <w:rsid w:val="00661663"/>
    <w:rsid w:val="00687688"/>
    <w:rsid w:val="00693688"/>
    <w:rsid w:val="00695723"/>
    <w:rsid w:val="006A167D"/>
    <w:rsid w:val="006B209A"/>
    <w:rsid w:val="006B4FFB"/>
    <w:rsid w:val="006B708D"/>
    <w:rsid w:val="006F69BD"/>
    <w:rsid w:val="0074271C"/>
    <w:rsid w:val="00755001"/>
    <w:rsid w:val="00756D4F"/>
    <w:rsid w:val="00770459"/>
    <w:rsid w:val="0079408A"/>
    <w:rsid w:val="007E1CAC"/>
    <w:rsid w:val="007E61B2"/>
    <w:rsid w:val="007F3D5E"/>
    <w:rsid w:val="0083678F"/>
    <w:rsid w:val="00863910"/>
    <w:rsid w:val="00881F5D"/>
    <w:rsid w:val="00891461"/>
    <w:rsid w:val="009102D4"/>
    <w:rsid w:val="00916193"/>
    <w:rsid w:val="0094016B"/>
    <w:rsid w:val="00946326"/>
    <w:rsid w:val="009503F6"/>
    <w:rsid w:val="00950FC3"/>
    <w:rsid w:val="00993032"/>
    <w:rsid w:val="009A125E"/>
    <w:rsid w:val="009B17C6"/>
    <w:rsid w:val="009C2F29"/>
    <w:rsid w:val="009D2EF7"/>
    <w:rsid w:val="009F162E"/>
    <w:rsid w:val="009F79B7"/>
    <w:rsid w:val="00A24CFB"/>
    <w:rsid w:val="00A35E08"/>
    <w:rsid w:val="00A375A9"/>
    <w:rsid w:val="00A72931"/>
    <w:rsid w:val="00A81CCC"/>
    <w:rsid w:val="00A84D35"/>
    <w:rsid w:val="00B42A03"/>
    <w:rsid w:val="00B63702"/>
    <w:rsid w:val="00B64CFC"/>
    <w:rsid w:val="00B943F2"/>
    <w:rsid w:val="00C45821"/>
    <w:rsid w:val="00C47892"/>
    <w:rsid w:val="00C700DB"/>
    <w:rsid w:val="00C75929"/>
    <w:rsid w:val="00CA3465"/>
    <w:rsid w:val="00CB3315"/>
    <w:rsid w:val="00CC240F"/>
    <w:rsid w:val="00CC5D94"/>
    <w:rsid w:val="00CD3A1E"/>
    <w:rsid w:val="00D01A0E"/>
    <w:rsid w:val="00D40DFA"/>
    <w:rsid w:val="00D526C7"/>
    <w:rsid w:val="00D718F9"/>
    <w:rsid w:val="00D72183"/>
    <w:rsid w:val="00D85E49"/>
    <w:rsid w:val="00D87358"/>
    <w:rsid w:val="00D9073A"/>
    <w:rsid w:val="00D9090C"/>
    <w:rsid w:val="00DD16E8"/>
    <w:rsid w:val="00DD789C"/>
    <w:rsid w:val="00DE6089"/>
    <w:rsid w:val="00DF5737"/>
    <w:rsid w:val="00E60191"/>
    <w:rsid w:val="00EC272A"/>
    <w:rsid w:val="00EF74B8"/>
    <w:rsid w:val="00F25758"/>
    <w:rsid w:val="00F952AF"/>
    <w:rsid w:val="00FB7A06"/>
    <w:rsid w:val="00FC0DAC"/>
    <w:rsid w:val="00FD0804"/>
    <w:rsid w:val="00FF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E27536"/>
  <w15:chartTrackingRefBased/>
  <w15:docId w15:val="{29BFBC12-D7F0-4027-AA37-EC79451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5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183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2183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5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1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1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1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1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1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1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1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5CE"/>
  </w:style>
  <w:style w:type="paragraph" w:styleId="Rodap">
    <w:name w:val="footer"/>
    <w:basedOn w:val="Normal"/>
    <w:link w:val="Rodap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5CE"/>
  </w:style>
  <w:style w:type="table" w:styleId="Tabelacomgrade">
    <w:name w:val="Table Grid"/>
    <w:basedOn w:val="Tabelanormal"/>
    <w:uiPriority w:val="39"/>
    <w:rsid w:val="00D7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2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09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661663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1619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1619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4C46F-A762-4ADB-BD11-4482AE39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939</Words>
  <Characters>5075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Leles</dc:creator>
  <cp:keywords/>
  <dc:description/>
  <cp:lastModifiedBy>Andreia Leles</cp:lastModifiedBy>
  <cp:revision>25</cp:revision>
  <dcterms:created xsi:type="dcterms:W3CDTF">2026-08-08T22:27:00Z</dcterms:created>
  <dcterms:modified xsi:type="dcterms:W3CDTF">2026-09-29T21:19:00Z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6cce0eec-30c8-4d2e-9ce7-fc1b8026d7fa</vt:lpwstr>
  </property>
</Properties>
</file>