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E49A27"/>
          <w:sz w:val="19"/>
        </w:rPr>
        <w:t>MASTER'S PROJECT CONCEPT</w:t>
      </w:r>
    </w:p>
    <w:p>
      <w:pPr>
        <w:spacing w:after="60"/>
      </w:pPr>
      <w:r>
        <w:rPr>
          <w:rFonts w:ascii="Aptos Display" w:hAnsi="Aptos Display"/>
          <w:b/>
          <w:i w:val="0"/>
          <w:color w:val="102A43"/>
          <w:sz w:val="56"/>
        </w:rPr>
        <w:t>Trait-Graph Co-Evolution</w:t>
      </w:r>
    </w:p>
    <w:p>
      <w:pPr>
        <w:spacing w:after="280"/>
      </w:pPr>
      <w:r>
        <w:rPr>
          <w:rFonts w:ascii="Aptos" w:hAnsi="Aptos"/>
          <w:b w:val="0"/>
          <w:i w:val="0"/>
          <w:color w:val="167D9A"/>
          <w:sz w:val="28"/>
        </w:rPr>
        <w:t>Can reciprocal evolution keep producing new, useful specializations?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 title="Trait-graph co-evolution concept" descr="Two abstract populations compete on a resource grid while branching networks represent evolving trait pathway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t-graph-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/>
          <w:b w:val="0"/>
          <w:i/>
          <w:color w:val="627D98"/>
          <w:sz w:val="17"/>
        </w:rPr>
        <w:t>Concept visualization: two populations explore branching evolutionary pathways under finite resources.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D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67D9A"/>
                <w:sz w:val="19"/>
              </w:rPr>
              <w:t xml:space="preserve">CORE QUESTION  </w:t>
            </w:r>
            <w:r>
              <w:rPr>
                <w:rFonts w:ascii="Aptos" w:hAnsi="Aptos"/>
                <w:b/>
                <w:i w:val="0"/>
                <w:color w:val="102A43"/>
                <w:sz w:val="22"/>
              </w:rPr>
              <w:t>Does reciprocal evolution produce deeper, more diverse, and more persistent trait pathways than one-sided evolution?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The idea in plain language</w:t>
      </w:r>
    </w:p>
    <w:p>
      <w:r>
        <w:rPr>
          <w:rFonts w:ascii="Aptos" w:hAnsi="Aptos"/>
          <w:b w:val="0"/>
          <w:i w:val="0"/>
          <w:color w:val="243B53"/>
          <w:sz w:val="22"/>
        </w:rPr>
        <w:t>Two groups of digital agents compete for limited resources. Agents inherit traits, mutations unlock nearby branches in a trait graph, and natural selection determines which branches survive. The study compares one-sided evolution with reciprocal evolution to test whether competition creates lasting innovation or simply repeats old strategies.</w:t>
      </w:r>
    </w:p>
    <w:p>
      <w:r>
        <w:br w:type="page"/>
      </w:r>
    </w:p>
    <w:p>
      <w:pPr>
        <w:pStyle w:val="Heading1"/>
        <w:keepNext/>
      </w:pPr>
      <w:r>
        <w:t>How the trait graph works</w:t>
      </w:r>
    </w:p>
    <w:p>
      <w:r>
        <w:rPr>
          <w:rFonts w:ascii="Aptos" w:hAnsi="Aptos"/>
          <w:b w:val="0"/>
          <w:i w:val="0"/>
          <w:color w:val="243B53"/>
          <w:sz w:val="22"/>
        </w:rPr>
        <w:t>The graph acts like an evolutionary possibility map. It gives agents room to specialize without pretending they can invent unlimited traits from nothing.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2" name="Picture 2" title="Example trait graph" descr="A foundation trait branches toward efficiency and intensity, then toward several specialized functional capabili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t-graph-schemat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27D98"/>
          <w:sz w:val="17"/>
        </w:rPr>
        <w:t>Illustrative structure only; final nodes and trade-offs would be calibrated before confirmatory runs.</w:t>
      </w:r>
    </w:p>
    <w:p>
      <w:pPr>
        <w:pStyle w:val="Heading2"/>
        <w:keepNext/>
      </w:pPr>
      <w:r>
        <w:t>Evolutionary rules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Mutation proposes change.</w:t>
      </w:r>
      <w:r>
        <w:rPr>
          <w:rFonts w:ascii="Aptos" w:hAnsi="Aptos"/>
          <w:b w:val="0"/>
          <w:i w:val="0"/>
          <w:color w:val="243B53"/>
          <w:sz w:val="22"/>
        </w:rPr>
        <w:t xml:space="preserve"> Agents may activate a neighboring node, modify its strength, duplicate a module, or lose an active node.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Selection decides what persists.</w:t>
      </w:r>
      <w:r>
        <w:rPr>
          <w:rFonts w:ascii="Aptos" w:hAnsi="Aptos"/>
          <w:b w:val="0"/>
          <w:i w:val="0"/>
          <w:color w:val="243B53"/>
          <w:sz w:val="22"/>
        </w:rPr>
        <w:t xml:space="preserve"> Useful combinations improve survival or reproduction; ineffective combinations disappear.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Every capability has a cost.</w:t>
      </w:r>
      <w:r>
        <w:rPr>
          <w:rFonts w:ascii="Aptos" w:hAnsi="Aptos"/>
          <w:b w:val="0"/>
          <w:i w:val="0"/>
          <w:color w:val="243B53"/>
          <w:sz w:val="22"/>
        </w:rPr>
        <w:t xml:space="preserve"> Active nodes consume energy so larger graphs are not automatically stronger.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No universal best path.</w:t>
      </w:r>
      <w:r>
        <w:rPr>
          <w:rFonts w:ascii="Aptos" w:hAnsi="Aptos"/>
          <w:b w:val="0"/>
          <w:i w:val="0"/>
          <w:color w:val="243B53"/>
          <w:sz w:val="22"/>
        </w:rPr>
        <w:t xml:space="preserve"> Benefits depend on resources, population density, and the opposing population's current traits.</w:t>
      </w:r>
    </w:p>
    <w:p>
      <w:pPr>
        <w:pStyle w:val="Heading2"/>
        <w:keepNext/>
      </w:pPr>
      <w:r>
        <w:t>Why a graph instead of unlimited traits?</w:t>
      </w:r>
    </w:p>
    <w:p>
      <w:r>
        <w:rPr>
          <w:rFonts w:ascii="Aptos" w:hAnsi="Aptos"/>
          <w:b w:val="0"/>
          <w:i w:val="0"/>
          <w:color w:val="243B53"/>
          <w:sz w:val="22"/>
        </w:rPr>
        <w:t>A completely unrestricted trait generator is difficult to interpret: extra genome components may be useless clutter rather than innovation. A branching graph keeps trait effects functional, measurable, and computationally compatible with fixed-shape JAX arrays while still allowing multiple evolutionary pathways.</w:t>
      </w:r>
    </w:p>
    <w:p>
      <w:r>
        <w:br w:type="page"/>
      </w:r>
    </w:p>
    <w:p>
      <w:pPr>
        <w:pStyle w:val="Heading1"/>
        <w:keepNext/>
      </w:pPr>
      <w:r>
        <w:t>Proposed experiment</w:t>
      </w:r>
    </w:p>
    <w:p>
      <w:r>
        <w:rPr>
          <w:rFonts w:ascii="Aptos" w:hAnsi="Aptos"/>
          <w:b w:val="0"/>
          <w:i w:val="0"/>
          <w:color w:val="243B53"/>
          <w:sz w:val="22"/>
        </w:rPr>
        <w:t>All conditions begin from the same starting populations, resource layout, policy checkpoints, and paired random seeds. Only the allowed evolutionary pathway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950"/>
        <w:gridCol w:w="1950"/>
        <w:gridCol w:w="3810"/>
      </w:tblGrid>
      <w:tr>
        <w:trPr>
          <w:tblHeader w:val="true"/>
        </w:trPr>
        <w:tc>
          <w:tcPr>
            <w:tcW w:type="dxa" w:w="1650"/>
            <w:shd w:fill="102A4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1950"/>
            <w:shd w:fill="102A4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Population A</w:t>
            </w:r>
          </w:p>
        </w:tc>
        <w:tc>
          <w:tcPr>
            <w:tcW w:type="dxa" w:w="1950"/>
            <w:shd w:fill="102A4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Population B</w:t>
            </w:r>
          </w:p>
        </w:tc>
        <w:tc>
          <w:tcPr>
            <w:tcW w:type="dxa" w:w="3810"/>
            <w:shd w:fill="102A4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6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3B53"/>
                <w:sz w:val="18"/>
              </w:rPr>
              <w:t>Frozen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No evolution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No evolution</w:t>
            </w:r>
          </w:p>
        </w:tc>
        <w:tc>
          <w:tcPr>
            <w:tcW w:type="dxa" w:w="38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Ecological baseline</w:t>
            </w:r>
          </w:p>
        </w:tc>
      </w:tr>
      <w:tr>
        <w:tc>
          <w:tcPr>
            <w:tcW w:type="dxa" w:w="16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3B53"/>
                <w:sz w:val="18"/>
              </w:rPr>
              <w:t>Neutral drift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Neutral mutation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Neutral mutation</w:t>
            </w:r>
          </w:p>
        </w:tc>
        <w:tc>
          <w:tcPr>
            <w:tcW w:type="dxa" w:w="38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Mutation-only comparison</w:t>
            </w:r>
          </w:p>
        </w:tc>
      </w:tr>
      <w:tr>
        <w:tc>
          <w:tcPr>
            <w:tcW w:type="dxa" w:w="16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3B53"/>
                <w:sz w:val="18"/>
              </w:rPr>
              <w:t>A-only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Evolves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Frozen</w:t>
            </w:r>
          </w:p>
        </w:tc>
        <w:tc>
          <w:tcPr>
            <w:tcW w:type="dxa" w:w="38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One-sided adaptation</w:t>
            </w:r>
          </w:p>
        </w:tc>
      </w:tr>
      <w:tr>
        <w:tc>
          <w:tcPr>
            <w:tcW w:type="dxa" w:w="16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3B53"/>
                <w:sz w:val="18"/>
              </w:rPr>
              <w:t>B-only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Frozen</w:t>
            </w:r>
          </w:p>
        </w:tc>
        <w:tc>
          <w:tcPr>
            <w:tcW w:type="dxa" w:w="19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Evolves</w:t>
            </w:r>
          </w:p>
        </w:tc>
        <w:tc>
          <w:tcPr>
            <w:tcW w:type="dxa" w:w="38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8"/>
              </w:rPr>
              <w:t>Reverse one-sided control</w:t>
            </w:r>
          </w:p>
        </w:tc>
      </w:tr>
      <w:tr>
        <w:tc>
          <w:tcPr>
            <w:tcW w:type="dxa" w:w="165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Reciprocal</w:t>
            </w:r>
          </w:p>
        </w:tc>
        <w:tc>
          <w:tcPr>
            <w:tcW w:type="dxa" w:w="195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Evolves</w:t>
            </w:r>
          </w:p>
        </w:tc>
        <w:tc>
          <w:tcPr>
            <w:tcW w:type="dxa" w:w="195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Evolves</w:t>
            </w:r>
          </w:p>
        </w:tc>
        <w:tc>
          <w:tcPr>
            <w:tcW w:type="dxa" w:w="381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Primary treatment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What would be measured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Branch depth:</w:t>
      </w:r>
      <w:r>
        <w:rPr>
          <w:rFonts w:ascii="Aptos" w:hAnsi="Aptos"/>
          <w:b w:val="0"/>
          <w:i w:val="0"/>
          <w:color w:val="243B53"/>
          <w:sz w:val="22"/>
        </w:rPr>
        <w:t xml:space="preserve"> how far populations move from their starting capabilities.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Functional diversity:</w:t>
      </w:r>
      <w:r>
        <w:rPr>
          <w:rFonts w:ascii="Aptos" w:hAnsi="Aptos"/>
          <w:b w:val="0"/>
          <w:i w:val="0"/>
          <w:color w:val="243B53"/>
          <w:sz w:val="22"/>
        </w:rPr>
        <w:t xml:space="preserve"> how many meaningfully different trait combinations coexist.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Persistence:</w:t>
      </w:r>
      <w:r>
        <w:rPr>
          <w:rFonts w:ascii="Aptos" w:hAnsi="Aptos"/>
          <w:b w:val="0"/>
          <w:i w:val="0"/>
          <w:color w:val="243B53"/>
          <w:sz w:val="22"/>
        </w:rPr>
        <w:t xml:space="preserve"> whether new branches survive across multiple population turnovers.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Historical novelty:</w:t>
      </w:r>
      <w:r>
        <w:rPr>
          <w:rFonts w:ascii="Aptos" w:hAnsi="Aptos"/>
          <w:b w:val="0"/>
          <w:i w:val="0"/>
          <w:color w:val="243B53"/>
          <w:sz w:val="22"/>
        </w:rPr>
        <w:t xml:space="preserve"> whether later populations differ functionally from their ancestors.</w:t>
      </w:r>
    </w:p>
    <w:p>
      <w:pPr>
        <w:pStyle w:val="ListBullet"/>
      </w:pPr>
      <w:r>
        <w:rPr>
          <w:rFonts w:ascii="Aptos" w:hAnsi="Aptos"/>
          <w:b/>
          <w:i w:val="0"/>
          <w:color w:val="243B53"/>
          <w:sz w:val="22"/>
        </w:rPr>
        <w:t>Cross-play:</w:t>
      </w:r>
      <w:r>
        <w:rPr>
          <w:rFonts w:ascii="Aptos" w:hAnsi="Aptos"/>
          <w:b w:val="0"/>
          <w:i w:val="0"/>
          <w:color w:val="243B53"/>
          <w:sz w:val="22"/>
        </w:rPr>
        <w:t xml:space="preserve"> whether current populations outperform archived opponents or merely cycle back to old strategies.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67D9A"/>
                <w:sz w:val="19"/>
              </w:rPr>
              <w:t xml:space="preserve">PRIMARY COMPARISON  </w:t>
            </w:r>
            <w:r>
              <w:rPr>
                <w:rFonts w:ascii="Aptos" w:hAnsi="Aptos"/>
                <w:b/>
                <w:i w:val="0"/>
                <w:color w:val="102A43"/>
                <w:sz w:val="22"/>
              </w:rPr>
              <w:t>Reciprocal evolution versus the average of both one-sided conditions, evaluated across paired seeds and multiple pretrained policy checkpoints.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Scientific value and honest limits</w:t>
      </w:r>
    </w:p>
    <w:p>
      <w:pPr>
        <w:pStyle w:val="Heading2"/>
        <w:keepNext/>
      </w:pPr>
      <w:r>
        <w:t>Why this is worth studying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It tests a clear causal question about reciprocal versus one-sided evolution.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The trait graph creates visible evolutionary pathways that can be explained and analyzed.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Cross-play can distinguish continued escalation from recurring evolutionary cycles.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The simulator can become a platform for later work on environmental modification and more flexible genomes.</w:t>
      </w:r>
    </w:p>
    <w:p>
      <w:pPr>
        <w:pStyle w:val="Heading2"/>
        <w:keepNext/>
      </w:pPr>
      <w:r>
        <w:t>What the project cannot claim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A finite, researcher-designed graph is not proof of unlimited open-ended evolution.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More active traits do not automatically mean greater complexity or intelligence.</w:t>
      </w:r>
    </w:p>
    <w:p>
      <w:pPr>
        <w:pStyle w:val="ListBullet"/>
      </w:pPr>
      <w:r>
        <w:rPr>
          <w:rFonts w:ascii="Aptos" w:hAnsi="Aptos"/>
          <w:b w:val="0"/>
          <w:i w:val="0"/>
          <w:color w:val="243B53"/>
          <w:sz w:val="22"/>
        </w:rPr>
        <w:t>Results may depend on graph topology, trait costs, and resource rules, so these must be fixed before confirmatory runs.</w:t>
      </w:r>
    </w:p>
    <w:p>
      <w:pPr>
        <w:pStyle w:val="Heading2"/>
        <w:keepNext/>
      </w:pPr>
      <w:r>
        <w:t>Recommended scope</w:t>
      </w:r>
    </w:p>
    <w:p>
      <w:r>
        <w:rPr>
          <w:rFonts w:ascii="Aptos" w:hAnsi="Aptos"/>
          <w:b w:val="0"/>
          <w:i w:val="0"/>
          <w:color w:val="243B53"/>
          <w:sz w:val="22"/>
        </w:rPr>
        <w:t>Use approximately 20-30 trait nodes, including trade-offs, incompatible branches, and frequency-dependent benefits. Begin with pretrained trait-conditioned policies frozen during the primary experiment. Treat continuous online learning as a later extension so learning instability does not obscure the evolutionary result.</w:t>
      </w:r>
    </w:p>
    <w:p>
      <w:pPr>
        <w:pStyle w:val="Heading2"/>
        <w:keepNext/>
      </w:pPr>
      <w:r>
        <w:t>Project phases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700"/>
        <w:gridCol w:w="7060"/>
      </w:tblGrid>
      <w:tr>
        <w:tc>
          <w:tcPr>
            <w:tcW w:type="dxa" w:w="600"/>
            <w:shd w:fill="167D9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170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20"/>
              </w:rPr>
              <w:t>Ecology</w:t>
            </w:r>
          </w:p>
        </w:tc>
        <w:tc>
          <w:tcPr>
            <w:tcW w:type="dxa" w:w="70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9"/>
              </w:rPr>
              <w:t>Build a stable fixed-shape environment and verify energy accounting.</w:t>
            </w:r>
          </w:p>
        </w:tc>
      </w:tr>
      <w:tr>
        <w:tc>
          <w:tcPr>
            <w:tcW w:type="dxa" w:w="600"/>
            <w:shd w:fill="167D9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170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20"/>
              </w:rPr>
              <w:t>Behavior</w:t>
            </w:r>
          </w:p>
        </w:tc>
        <w:tc>
          <w:tcPr>
            <w:tcW w:type="dxa" w:w="70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9"/>
              </w:rPr>
              <w:t>Train and validate trait-conditioned policies with evolution disabled.</w:t>
            </w:r>
          </w:p>
        </w:tc>
      </w:tr>
      <w:tr>
        <w:tc>
          <w:tcPr>
            <w:tcW w:type="dxa" w:w="600"/>
            <w:shd w:fill="167D9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170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20"/>
              </w:rPr>
              <w:t>Evolution</w:t>
            </w:r>
          </w:p>
        </w:tc>
        <w:tc>
          <w:tcPr>
            <w:tcW w:type="dxa" w:w="70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9"/>
              </w:rPr>
              <w:t>Add graph mutation, inheritance, costs, and turnover tracking.</w:t>
            </w:r>
          </w:p>
        </w:tc>
      </w:tr>
      <w:tr>
        <w:tc>
          <w:tcPr>
            <w:tcW w:type="dxa" w:w="600"/>
            <w:shd w:fill="167D9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170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20"/>
              </w:rPr>
              <w:t>Validation</w:t>
            </w:r>
          </w:p>
        </w:tc>
        <w:tc>
          <w:tcPr>
            <w:tcW w:type="dxa" w:w="70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9"/>
              </w:rPr>
              <w:t>Test metrics on synthetic saturation, drift, expansion, and cycling.</w:t>
            </w:r>
          </w:p>
        </w:tc>
      </w:tr>
      <w:tr>
        <w:tc>
          <w:tcPr>
            <w:tcW w:type="dxa" w:w="600"/>
            <w:shd w:fill="167D9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1700"/>
            <w:shd w:fill="ED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20"/>
              </w:rPr>
              <w:t>Experiment</w:t>
            </w:r>
          </w:p>
        </w:tc>
        <w:tc>
          <w:tcPr>
            <w:tcW w:type="dxa" w:w="70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243B53"/>
                <w:sz w:val="19"/>
              </w:rPr>
              <w:t>Freeze the design, preregister outcomes, and run confirmatory seeds.</w:t>
            </w:r>
          </w:p>
        </w:tc>
      </w:tr>
    </w:tbl>
    <w:p>
      <w:pPr>
        <w:pStyle w:val="Heading2"/>
        <w:keepNext/>
      </w:pPr>
      <w:r>
        <w:t>Advisor discussion 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49A27"/>
                <w:sz w:val="19"/>
              </w:rPr>
              <w:t xml:space="preserve">DECISION  </w:t>
            </w:r>
            <w:r>
              <w:rPr>
                <w:rFonts w:ascii="Aptos" w:hAnsi="Aptos"/>
                <w:b/>
                <w:i w:val="0"/>
                <w:color w:val="102A43"/>
                <w:sz w:val="22"/>
              </w:rPr>
              <w:t>Is a bounded trait graph the right balance between scientific ambition, computational feasibility, and a defensible Master's thesis?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27D98"/>
        <w:sz w:val="18"/>
      </w:rPr>
      <w:t xml:space="preserve">Trait-Graph Co-Evolution   |   </w:t>
    </w:r>
    <w:r>
      <w:rPr>
        <w:rFonts w:ascii="Aptos" w:hAnsi="Aptos"/>
        <w:b w:val="0"/>
        <w:i w:val="0"/>
        <w:color w:val="627D9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27D98"/>
        <w:sz w:val="17"/>
      </w:rPr>
      <w:t>RESEARCH CONCEPT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Trait-Graph Co-Evolution Project Brief</dc:title>
  <dc:subject>Master's research project concept</dc:subject>
  <dc:creator>Research Project Team</dc:creator>
  <cp:keywords>co-evolution, trait graph, natural selection,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