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525CAE" w14:textId="77777777" w:rsidR="00B34E36" w:rsidRPr="00673F35" w:rsidRDefault="0018318E">
      <w:pPr>
        <w:pBdr>
          <w:top w:val="nil"/>
          <w:left w:val="nil"/>
          <w:bottom w:val="nil"/>
          <w:right w:val="nil"/>
          <w:between w:val="nil"/>
        </w:pBdr>
        <w:rPr>
          <w:rFonts w:eastAsia="Roboto Condensed" w:cs="Times New Roman"/>
        </w:rPr>
      </w:pPr>
      <w:r w:rsidRPr="00673F35">
        <w:rPr>
          <w:rFonts w:eastAsia="Roboto Condensed" w:cs="Times New Roman"/>
        </w:rPr>
        <w:t xml:space="preserve">TQS 2019 | RELATÓRIO TÉCNICO </w:t>
      </w:r>
    </w:p>
    <w:p w14:paraId="42BA3F0D" w14:textId="77777777" w:rsidR="00B34E36" w:rsidRPr="00673F35" w:rsidRDefault="0018318E">
      <w:pPr>
        <w:pStyle w:val="Ttulo"/>
        <w:rPr>
          <w:rFonts w:ascii="Roboto" w:hAnsi="Roboto" w:cs="Times New Roman"/>
        </w:rPr>
      </w:pPr>
      <w:bookmarkStart w:id="0" w:name="_fs8jbsor6t7c" w:colFirst="0" w:colLast="0"/>
      <w:bookmarkEnd w:id="0"/>
      <w:r w:rsidRPr="00673F35">
        <w:rPr>
          <w:rFonts w:ascii="Roboto" w:hAnsi="Roboto" w:cs="Times New Roman"/>
        </w:rPr>
        <w:t>Manual de Qualidade e Entrega Contínua</w:t>
      </w:r>
    </w:p>
    <w:p w14:paraId="7E11A644" w14:textId="77777777" w:rsidR="00B34E36" w:rsidRPr="00673F35" w:rsidRDefault="00B34E36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</w:p>
    <w:tbl>
      <w:tblPr>
        <w:tblStyle w:val="a"/>
        <w:tblW w:w="96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040"/>
        <w:gridCol w:w="7560"/>
      </w:tblGrid>
      <w:tr w:rsidR="00B34E36" w:rsidRPr="00673F35" w14:paraId="786D1002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8906" w14:textId="77777777" w:rsidR="00B34E36" w:rsidRPr="00673F35" w:rsidRDefault="0018318E" w:rsidP="00DF35C3">
            <w:pPr>
              <w:pStyle w:val="SemEspaamento"/>
            </w:pPr>
            <w:proofErr w:type="spellStart"/>
            <w:r w:rsidRPr="00673F35">
              <w:t>Projeto</w:t>
            </w:r>
            <w:proofErr w:type="spellEnd"/>
            <w:r w:rsidRPr="00673F35">
              <w:t>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6AA5" w14:textId="52E777B5" w:rsidR="00B34E36" w:rsidRPr="005E1E37" w:rsidRDefault="005E1E37" w:rsidP="00DF35C3">
            <w:pPr>
              <w:pStyle w:val="SemEspaamento"/>
              <w:rPr>
                <w:b/>
                <w:u w:val="single"/>
              </w:rPr>
            </w:pPr>
            <w:proofErr w:type="spellStart"/>
            <w:r w:rsidRPr="000A4672">
              <w:rPr>
                <w:b/>
              </w:rPr>
              <w:t>Criação</w:t>
            </w:r>
            <w:proofErr w:type="spellEnd"/>
            <w:r w:rsidRPr="000A4672">
              <w:rPr>
                <w:b/>
              </w:rPr>
              <w:t xml:space="preserve"> de um </w:t>
            </w:r>
            <w:proofErr w:type="spellStart"/>
            <w:r w:rsidRPr="000A4672">
              <w:rPr>
                <w:b/>
              </w:rPr>
              <w:t>sistema</w:t>
            </w:r>
            <w:proofErr w:type="spellEnd"/>
            <w:r w:rsidRPr="000A4672">
              <w:rPr>
                <w:b/>
              </w:rPr>
              <w:t xml:space="preserve"> </w:t>
            </w:r>
            <w:proofErr w:type="spellStart"/>
            <w:r w:rsidRPr="000A4672">
              <w:rPr>
                <w:b/>
              </w:rPr>
              <w:t>capaz</w:t>
            </w:r>
            <w:proofErr w:type="spellEnd"/>
            <w:r w:rsidRPr="000A4672">
              <w:rPr>
                <w:b/>
              </w:rPr>
              <w:t xml:space="preserve"> de </w:t>
            </w:r>
            <w:proofErr w:type="spellStart"/>
            <w:r w:rsidRPr="000A4672">
              <w:rPr>
                <w:b/>
              </w:rPr>
              <w:t>gerir</w:t>
            </w:r>
            <w:proofErr w:type="spellEnd"/>
            <w:r w:rsidRPr="000A4672">
              <w:rPr>
                <w:b/>
              </w:rPr>
              <w:t xml:space="preserve"> </w:t>
            </w:r>
            <w:proofErr w:type="spellStart"/>
            <w:r w:rsidRPr="000A4672">
              <w:rPr>
                <w:b/>
              </w:rPr>
              <w:t>listas</w:t>
            </w:r>
            <w:proofErr w:type="spellEnd"/>
            <w:r w:rsidRPr="000A4672">
              <w:rPr>
                <w:b/>
              </w:rPr>
              <w:t xml:space="preserve"> de </w:t>
            </w:r>
            <w:proofErr w:type="spellStart"/>
            <w:r w:rsidRPr="000A4672">
              <w:rPr>
                <w:b/>
              </w:rPr>
              <w:t>compras</w:t>
            </w:r>
            <w:proofErr w:type="spellEnd"/>
            <w:r w:rsidRPr="000A4672"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VLoja</w:t>
            </w:r>
            <w:proofErr w:type="spellEnd"/>
          </w:p>
        </w:tc>
      </w:tr>
      <w:tr w:rsidR="00B34E36" w:rsidRPr="00673F35" w14:paraId="3F39A8C4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154A" w14:textId="77777777" w:rsidR="00B34E36" w:rsidRPr="00673F35" w:rsidRDefault="0018318E" w:rsidP="00DF35C3">
            <w:pPr>
              <w:pStyle w:val="SemEspaamento"/>
            </w:pPr>
            <w:proofErr w:type="spellStart"/>
            <w:r w:rsidRPr="00673F35">
              <w:t>Preparado</w:t>
            </w:r>
            <w:proofErr w:type="spellEnd"/>
            <w:r w:rsidRPr="00673F35">
              <w:t xml:space="preserve"> por: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7566" w14:textId="68173C21" w:rsidR="00B34E36" w:rsidRPr="00673F35" w:rsidRDefault="004A4072" w:rsidP="00DF35C3">
            <w:pPr>
              <w:pStyle w:val="SemEspaamento"/>
            </w:pPr>
            <w:r w:rsidRPr="00673F35">
              <w:t>João Paulo Marques Fidalgo, 62243</w:t>
            </w:r>
          </w:p>
        </w:tc>
      </w:tr>
      <w:tr w:rsidR="00B34E36" w:rsidRPr="00673F35" w14:paraId="4277B441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3176" w14:textId="77777777" w:rsidR="00B34E36" w:rsidRPr="00673F35" w:rsidRDefault="0018318E" w:rsidP="00DF35C3">
            <w:pPr>
              <w:pStyle w:val="SemEspaamento"/>
            </w:pPr>
            <w:r w:rsidRPr="00673F35">
              <w:t>Data: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2F91" w14:textId="252B2FE5" w:rsidR="00B34E36" w:rsidRPr="00673F35" w:rsidRDefault="004A4072" w:rsidP="00DF35C3">
            <w:pPr>
              <w:pStyle w:val="SemEspaamento"/>
            </w:pPr>
            <w:r w:rsidRPr="00673F35">
              <w:t>26/09/2019</w:t>
            </w:r>
          </w:p>
        </w:tc>
      </w:tr>
    </w:tbl>
    <w:p w14:paraId="054AEEA5" w14:textId="77777777" w:rsidR="00B34E36" w:rsidRPr="00673F35" w:rsidRDefault="00B34E36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</w:p>
    <w:p w14:paraId="26B1D8EE" w14:textId="77777777" w:rsidR="00B34E36" w:rsidRPr="00673F35" w:rsidRDefault="00B34E36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</w:p>
    <w:p w14:paraId="524D3D52" w14:textId="01C39575" w:rsidR="00DF35C3" w:rsidRPr="00673F35" w:rsidRDefault="0018318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</w:rPr>
      </w:pPr>
      <w:r w:rsidRPr="00673F35">
        <w:rPr>
          <w:rFonts w:cs="Times New Roman"/>
          <w:b/>
        </w:rPr>
        <w:t>Conteúdo do relatório</w:t>
      </w:r>
    </w:p>
    <w:sdt>
      <w:sdtPr>
        <w:rPr>
          <w:rFonts w:cs="Times New Roman"/>
        </w:rPr>
        <w:id w:val="1515420528"/>
        <w:docPartObj>
          <w:docPartGallery w:val="Table of Contents"/>
          <w:docPartUnique/>
        </w:docPartObj>
      </w:sdtPr>
      <w:sdtEndPr/>
      <w:sdtContent>
        <w:p w14:paraId="6EFE7DB8" w14:textId="166410EC" w:rsidR="004E66A2" w:rsidRDefault="0018318E">
          <w:pPr>
            <w:pStyle w:val="ndice1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DF35C3">
            <w:rPr>
              <w:rFonts w:cs="Times New Roman"/>
              <w:color w:val="4F81BD" w:themeColor="accent1"/>
            </w:rPr>
            <w:fldChar w:fldCharType="begin"/>
          </w:r>
          <w:r w:rsidRPr="00DF35C3">
            <w:rPr>
              <w:rFonts w:cs="Times New Roman"/>
              <w:color w:val="4F81BD" w:themeColor="accent1"/>
            </w:rPr>
            <w:instrText xml:space="preserve"> TOC \h \u \z \n </w:instrText>
          </w:r>
          <w:r w:rsidRPr="00DF35C3">
            <w:rPr>
              <w:rFonts w:cs="Times New Roman"/>
              <w:color w:val="4F81BD" w:themeColor="accent1"/>
            </w:rPr>
            <w:fldChar w:fldCharType="separate"/>
          </w:r>
          <w:hyperlink w:anchor="_Toc18035300" w:history="1">
            <w:r w:rsidR="004E66A2" w:rsidRPr="001B3C44">
              <w:rPr>
                <w:rStyle w:val="Hiperligao"/>
                <w:rFonts w:cs="Times New Roman"/>
                <w:noProof/>
              </w:rPr>
              <w:t>1- Accesso rápido aos recursos (</w:t>
            </w:r>
            <w:r w:rsidR="004E66A2" w:rsidRPr="001B3C44">
              <w:rPr>
                <w:rStyle w:val="Hiperligao"/>
                <w:rFonts w:cs="Times New Roman"/>
                <w:i/>
                <w:noProof/>
              </w:rPr>
              <w:t>bookmarks</w:t>
            </w:r>
            <w:r w:rsidR="004E66A2" w:rsidRPr="001B3C44">
              <w:rPr>
                <w:rStyle w:val="Hiperligao"/>
                <w:rFonts w:cs="Times New Roman"/>
                <w:noProof/>
              </w:rPr>
              <w:t xml:space="preserve"> do projeto)</w:t>
            </w:r>
          </w:hyperlink>
        </w:p>
        <w:p w14:paraId="3429FB4C" w14:textId="03409CFB" w:rsidR="004E66A2" w:rsidRDefault="004E66A2">
          <w:pPr>
            <w:pStyle w:val="ndice1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035301" w:history="1">
            <w:r w:rsidRPr="001B3C44">
              <w:rPr>
                <w:rStyle w:val="Hiperligao"/>
                <w:rFonts w:cs="Times New Roman"/>
                <w:noProof/>
              </w:rPr>
              <w:t>2- Gestão e qualidade do código</w:t>
            </w:r>
          </w:hyperlink>
        </w:p>
        <w:p w14:paraId="499A6B66" w14:textId="1AA96042" w:rsidR="004E66A2" w:rsidRDefault="004E66A2">
          <w:pPr>
            <w:pStyle w:val="ndice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035302" w:history="1">
            <w:r w:rsidRPr="001B3C44">
              <w:rPr>
                <w:rStyle w:val="Hiperligao"/>
                <w:rFonts w:cs="Times New Roman"/>
                <w:noProof/>
              </w:rPr>
              <w:t>Guia para os colaboradores (</w:t>
            </w:r>
            <w:r w:rsidRPr="001B3C44">
              <w:rPr>
                <w:rStyle w:val="Hiperligao"/>
                <w:rFonts w:cs="Times New Roman"/>
                <w:i/>
                <w:noProof/>
              </w:rPr>
              <w:t>coding style)</w:t>
            </w:r>
          </w:hyperlink>
        </w:p>
        <w:p w14:paraId="44170B43" w14:textId="6B2E658E" w:rsidR="004E66A2" w:rsidRDefault="004E66A2">
          <w:pPr>
            <w:pStyle w:val="ndice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035303" w:history="1">
            <w:r w:rsidRPr="001B3C44">
              <w:rPr>
                <w:rStyle w:val="Hiperligao"/>
                <w:rFonts w:cs="Times New Roman"/>
                <w:noProof/>
              </w:rPr>
              <w:t xml:space="preserve">SCM </w:t>
            </w:r>
            <w:r w:rsidRPr="001B3C44">
              <w:rPr>
                <w:rStyle w:val="Hiperligao"/>
                <w:rFonts w:cs="Times New Roman"/>
                <w:i/>
                <w:noProof/>
              </w:rPr>
              <w:t>workflow</w:t>
            </w:r>
          </w:hyperlink>
        </w:p>
        <w:p w14:paraId="4317CFB3" w14:textId="4E8F017E" w:rsidR="004E66A2" w:rsidRDefault="004E66A2">
          <w:pPr>
            <w:pStyle w:val="ndice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035304" w:history="1">
            <w:r w:rsidRPr="001B3C44">
              <w:rPr>
                <w:rStyle w:val="Hiperligao"/>
                <w:rFonts w:cs="Times New Roman"/>
                <w:noProof/>
              </w:rPr>
              <w:t>Revisão de código</w:t>
            </w:r>
          </w:hyperlink>
        </w:p>
        <w:p w14:paraId="0387CF03" w14:textId="2EE4B484" w:rsidR="004E66A2" w:rsidRDefault="004E66A2">
          <w:pPr>
            <w:pStyle w:val="ndice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035305" w:history="1">
            <w:r w:rsidRPr="001B3C44">
              <w:rPr>
                <w:rStyle w:val="Hiperligao"/>
                <w:rFonts w:cs="Times New Roman"/>
                <w:noProof/>
              </w:rPr>
              <w:t>Análise estática</w:t>
            </w:r>
          </w:hyperlink>
        </w:p>
        <w:p w14:paraId="0C1D566C" w14:textId="41E8AADF" w:rsidR="004E66A2" w:rsidRDefault="004E66A2">
          <w:pPr>
            <w:pStyle w:val="ndice1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035306" w:history="1">
            <w:r w:rsidRPr="001B3C44">
              <w:rPr>
                <w:rStyle w:val="Hiperligao"/>
                <w:rFonts w:cs="Times New Roman"/>
                <w:noProof/>
              </w:rPr>
              <w:t>3- Integração contínua &amp; entrega contínua (CI/CD)</w:t>
            </w:r>
          </w:hyperlink>
        </w:p>
        <w:p w14:paraId="5C8926C7" w14:textId="321603F5" w:rsidR="004E66A2" w:rsidRDefault="004E66A2">
          <w:pPr>
            <w:pStyle w:val="ndice1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035307" w:history="1">
            <w:r w:rsidRPr="001B3C44">
              <w:rPr>
                <w:rStyle w:val="Hiperligao"/>
                <w:rFonts w:cs="Times New Roman"/>
                <w:noProof/>
              </w:rPr>
              <w:t>4- Testes</w:t>
            </w:r>
          </w:hyperlink>
        </w:p>
        <w:p w14:paraId="14A18D51" w14:textId="2710E686" w:rsidR="004E66A2" w:rsidRDefault="004E66A2">
          <w:pPr>
            <w:pStyle w:val="ndice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035308" w:history="1">
            <w:r w:rsidRPr="001B3C44">
              <w:rPr>
                <w:rStyle w:val="Hiperligao"/>
                <w:rFonts w:cs="Times New Roman"/>
                <w:noProof/>
              </w:rPr>
              <w:t>Testes funcionais/aceitação</w:t>
            </w:r>
          </w:hyperlink>
        </w:p>
        <w:p w14:paraId="14B71AEB" w14:textId="1647B0FA" w:rsidR="004E66A2" w:rsidRDefault="004E66A2">
          <w:pPr>
            <w:pStyle w:val="ndice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035309" w:history="1">
            <w:r w:rsidRPr="001B3C44">
              <w:rPr>
                <w:rStyle w:val="Hiperligao"/>
                <w:rFonts w:cs="Times New Roman"/>
                <w:noProof/>
              </w:rPr>
              <w:t>Testes unitários</w:t>
            </w:r>
          </w:hyperlink>
        </w:p>
        <w:p w14:paraId="4F906F94" w14:textId="2DDCF835" w:rsidR="004E66A2" w:rsidRDefault="004E66A2">
          <w:pPr>
            <w:pStyle w:val="ndice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035310" w:history="1">
            <w:r w:rsidRPr="001B3C44">
              <w:rPr>
                <w:rStyle w:val="Hiperligao"/>
                <w:rFonts w:cs="Times New Roman"/>
                <w:noProof/>
              </w:rPr>
              <w:t>Testes de sistema e de integração</w:t>
            </w:r>
          </w:hyperlink>
        </w:p>
        <w:p w14:paraId="747C7B24" w14:textId="59961DB5" w:rsidR="00B34E36" w:rsidRPr="00673F35" w:rsidRDefault="0018318E">
          <w:pPr>
            <w:spacing w:before="60" w:after="80" w:line="240" w:lineRule="auto"/>
            <w:ind w:left="360"/>
            <w:rPr>
              <w:rFonts w:cs="Times New Roman"/>
              <w:color w:val="1155CC"/>
              <w:u w:val="single"/>
            </w:rPr>
          </w:pPr>
          <w:r w:rsidRPr="00DF35C3">
            <w:rPr>
              <w:rFonts w:cs="Times New Roman"/>
              <w:color w:val="4F81BD" w:themeColor="accent1"/>
            </w:rPr>
            <w:fldChar w:fldCharType="end"/>
          </w:r>
        </w:p>
      </w:sdtContent>
    </w:sdt>
    <w:p w14:paraId="668D0511" w14:textId="77777777" w:rsidR="00B34E36" w:rsidRPr="00673F35" w:rsidRDefault="00B34E36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</w:p>
    <w:p w14:paraId="76CD017F" w14:textId="47496AEB" w:rsidR="005E1E37" w:rsidRDefault="005E1E37">
      <w:pPr>
        <w:rPr>
          <w:rFonts w:cs="Times New Roman"/>
          <w:b/>
          <w:sz w:val="36"/>
          <w:szCs w:val="36"/>
        </w:rPr>
      </w:pPr>
    </w:p>
    <w:p w14:paraId="69E1379D" w14:textId="3481E8CE" w:rsidR="00B34E36" w:rsidRPr="00673F35" w:rsidRDefault="0018318E">
      <w:pPr>
        <w:pStyle w:val="Ttulo1"/>
        <w:rPr>
          <w:rFonts w:cs="Times New Roman"/>
        </w:rPr>
      </w:pPr>
      <w:bookmarkStart w:id="1" w:name="_Toc18035300"/>
      <w:r w:rsidRPr="00673F35">
        <w:rPr>
          <w:rFonts w:cs="Times New Roman"/>
        </w:rPr>
        <w:lastRenderedPageBreak/>
        <w:t xml:space="preserve">1- </w:t>
      </w:r>
      <w:proofErr w:type="spellStart"/>
      <w:r w:rsidRPr="00673F35">
        <w:rPr>
          <w:rFonts w:cs="Times New Roman"/>
        </w:rPr>
        <w:t>Accesso</w:t>
      </w:r>
      <w:proofErr w:type="spellEnd"/>
      <w:r w:rsidRPr="00673F35">
        <w:rPr>
          <w:rFonts w:cs="Times New Roman"/>
        </w:rPr>
        <w:t xml:space="preserve"> rápido aos recursos (</w:t>
      </w:r>
      <w:proofErr w:type="spellStart"/>
      <w:r w:rsidRPr="00673F35">
        <w:rPr>
          <w:rFonts w:cs="Times New Roman"/>
          <w:i/>
        </w:rPr>
        <w:t>bookmarks</w:t>
      </w:r>
      <w:proofErr w:type="spellEnd"/>
      <w:r w:rsidRPr="00673F35">
        <w:rPr>
          <w:rFonts w:cs="Times New Roman"/>
        </w:rPr>
        <w:t xml:space="preserve"> do projeto)</w:t>
      </w:r>
      <w:bookmarkEnd w:id="1"/>
    </w:p>
    <w:p w14:paraId="001F8072" w14:textId="77777777" w:rsidR="00B34E36" w:rsidRPr="00673F35" w:rsidRDefault="0018318E">
      <w:pPr>
        <w:rPr>
          <w:rFonts w:cs="Times New Roman"/>
        </w:rPr>
      </w:pPr>
      <w:r w:rsidRPr="00673F35">
        <w:rPr>
          <w:rFonts w:cs="Times New Roman"/>
        </w:rPr>
        <w:t xml:space="preserve">Sistematização dos links para os recursos desenvolvidos no </w:t>
      </w:r>
      <w:proofErr w:type="spellStart"/>
      <w:r w:rsidRPr="00673F35">
        <w:rPr>
          <w:rFonts w:cs="Times New Roman"/>
        </w:rPr>
        <w:t>projecto</w:t>
      </w:r>
      <w:proofErr w:type="spellEnd"/>
      <w:r w:rsidRPr="00673F35">
        <w:rPr>
          <w:rFonts w:cs="Times New Roman"/>
        </w:rPr>
        <w:t>:</w:t>
      </w:r>
    </w:p>
    <w:p w14:paraId="538F32EF" w14:textId="77777777" w:rsidR="00B34E36" w:rsidRPr="00673F35" w:rsidRDefault="0018318E">
      <w:pPr>
        <w:numPr>
          <w:ilvl w:val="0"/>
          <w:numId w:val="1"/>
        </w:numPr>
        <w:rPr>
          <w:rFonts w:cs="Times New Roman"/>
        </w:rPr>
      </w:pPr>
      <w:r w:rsidRPr="00673F35">
        <w:rPr>
          <w:rFonts w:cs="Times New Roman"/>
        </w:rPr>
        <w:t xml:space="preserve">Acesso ao(s) </w:t>
      </w:r>
      <w:proofErr w:type="spellStart"/>
      <w:r w:rsidRPr="00673F35">
        <w:rPr>
          <w:rFonts w:cs="Times New Roman"/>
        </w:rPr>
        <w:t>projecto</w:t>
      </w:r>
      <w:proofErr w:type="spellEnd"/>
      <w:r w:rsidRPr="00673F35">
        <w:rPr>
          <w:rFonts w:cs="Times New Roman"/>
        </w:rPr>
        <w:t>(s) de código:</w:t>
      </w:r>
    </w:p>
    <w:p w14:paraId="37A1EA65" w14:textId="58C03710" w:rsidR="00B34E36" w:rsidRPr="00673F35" w:rsidRDefault="00DF35C3">
      <w:pPr>
        <w:numPr>
          <w:ilvl w:val="1"/>
          <w:numId w:val="1"/>
        </w:numPr>
        <w:rPr>
          <w:rFonts w:cs="Times New Roman"/>
        </w:rPr>
      </w:pPr>
      <w:hyperlink r:id="rId7" w:history="1">
        <w:proofErr w:type="spellStart"/>
        <w:r w:rsidRPr="00DF35C3">
          <w:rPr>
            <w:rStyle w:val="Hiperligao"/>
          </w:rPr>
          <w:t>Github</w:t>
        </w:r>
        <w:proofErr w:type="spellEnd"/>
      </w:hyperlink>
    </w:p>
    <w:p w14:paraId="68A7E3CF" w14:textId="50943791" w:rsidR="00B34E36" w:rsidRPr="00673F35" w:rsidRDefault="00DF35C3" w:rsidP="00DF35C3">
      <w:pPr>
        <w:numPr>
          <w:ilvl w:val="1"/>
          <w:numId w:val="1"/>
        </w:numPr>
        <w:rPr>
          <w:rFonts w:cs="Times New Roman"/>
        </w:rPr>
      </w:pPr>
      <w:hyperlink r:id="rId8" w:history="1">
        <w:proofErr w:type="spellStart"/>
        <w:r w:rsidRPr="00DF35C3">
          <w:rPr>
            <w:rStyle w:val="Hiperligao"/>
            <w:rFonts w:cs="Times New Roman"/>
          </w:rPr>
          <w:t>Swagger</w:t>
        </w:r>
        <w:proofErr w:type="spellEnd"/>
      </w:hyperlink>
    </w:p>
    <w:p w14:paraId="0BDB78BC" w14:textId="77777777" w:rsidR="00B34E36" w:rsidRPr="00673F35" w:rsidRDefault="0018318E">
      <w:pPr>
        <w:numPr>
          <w:ilvl w:val="0"/>
          <w:numId w:val="1"/>
        </w:numPr>
        <w:rPr>
          <w:rFonts w:cs="Times New Roman"/>
        </w:rPr>
      </w:pPr>
      <w:r w:rsidRPr="00673F35">
        <w:rPr>
          <w:rFonts w:cs="Times New Roman"/>
        </w:rPr>
        <w:t xml:space="preserve">Ambiente </w:t>
      </w:r>
      <w:proofErr w:type="gramStart"/>
      <w:r w:rsidRPr="00673F35">
        <w:rPr>
          <w:rFonts w:cs="Times New Roman"/>
        </w:rPr>
        <w:t>SQA :</w:t>
      </w:r>
      <w:proofErr w:type="gramEnd"/>
    </w:p>
    <w:p w14:paraId="7DB3736C" w14:textId="614F83C4" w:rsidR="00B34E36" w:rsidRPr="00673F35" w:rsidRDefault="0018318E">
      <w:pPr>
        <w:numPr>
          <w:ilvl w:val="1"/>
          <w:numId w:val="1"/>
        </w:numPr>
        <w:rPr>
          <w:rFonts w:cs="Times New Roman"/>
        </w:rPr>
      </w:pPr>
      <w:r w:rsidRPr="00673F35">
        <w:rPr>
          <w:rFonts w:cs="Times New Roman"/>
        </w:rPr>
        <w:t>Análise estática (</w:t>
      </w:r>
      <w:proofErr w:type="spellStart"/>
      <w:r w:rsidR="00591847">
        <w:fldChar w:fldCharType="begin"/>
      </w:r>
      <w:r w:rsidR="00591847">
        <w:instrText xml:space="preserve"> HYPERLINK "http://192.168.1.1" \</w:instrText>
      </w:r>
      <w:r w:rsidR="00591847">
        <w:instrText xml:space="preserve">h </w:instrText>
      </w:r>
      <w:r w:rsidR="00591847">
        <w:fldChar w:fldCharType="separate"/>
      </w:r>
      <w:r w:rsidRPr="00673F35">
        <w:rPr>
          <w:rFonts w:cs="Times New Roman"/>
          <w:color w:val="1155CC"/>
          <w:u w:val="single"/>
        </w:rPr>
        <w:t>Sonarqube</w:t>
      </w:r>
      <w:proofErr w:type="spellEnd"/>
      <w:r w:rsidR="00591847">
        <w:rPr>
          <w:rFonts w:cs="Times New Roman"/>
          <w:color w:val="1155CC"/>
          <w:u w:val="single"/>
        </w:rPr>
        <w:fldChar w:fldCharType="end"/>
      </w:r>
      <w:r w:rsidRPr="00673F35">
        <w:rPr>
          <w:rFonts w:cs="Times New Roman"/>
        </w:rPr>
        <w:t>)</w:t>
      </w:r>
      <w:r w:rsidR="0009297D">
        <w:rPr>
          <w:rFonts w:cs="Times New Roman"/>
        </w:rPr>
        <w:t xml:space="preserve"> todo</w:t>
      </w:r>
    </w:p>
    <w:p w14:paraId="6860001A" w14:textId="6773926A" w:rsidR="00B34E36" w:rsidRPr="00673F35" w:rsidRDefault="0018318E">
      <w:pPr>
        <w:numPr>
          <w:ilvl w:val="1"/>
          <w:numId w:val="1"/>
        </w:numPr>
        <w:rPr>
          <w:rFonts w:cs="Times New Roman"/>
        </w:rPr>
      </w:pPr>
      <w:r w:rsidRPr="00673F35">
        <w:rPr>
          <w:rFonts w:cs="Times New Roman"/>
        </w:rPr>
        <w:t>Integração Contínua (</w:t>
      </w:r>
      <w:proofErr w:type="spellStart"/>
      <w:r w:rsidRPr="00673F35">
        <w:rPr>
          <w:rFonts w:cs="Times New Roman"/>
        </w:rPr>
        <w:t>Jenkins</w:t>
      </w:r>
      <w:proofErr w:type="spellEnd"/>
      <w:r w:rsidRPr="00673F35">
        <w:rPr>
          <w:rFonts w:cs="Times New Roman"/>
        </w:rPr>
        <w:t>)</w:t>
      </w:r>
      <w:r w:rsidR="0009297D">
        <w:rPr>
          <w:rFonts w:cs="Times New Roman"/>
        </w:rPr>
        <w:t xml:space="preserve"> todo</w:t>
      </w:r>
    </w:p>
    <w:p w14:paraId="1480A85F" w14:textId="7CFC2286" w:rsidR="00B34E36" w:rsidRPr="00673F35" w:rsidRDefault="00DF35C3">
      <w:pPr>
        <w:pStyle w:val="Ttulo1"/>
        <w:rPr>
          <w:rFonts w:cs="Times New Roman"/>
        </w:rPr>
      </w:pPr>
      <w:bookmarkStart w:id="2" w:name="_Toc18035301"/>
      <w:r>
        <w:rPr>
          <w:rFonts w:cs="Times New Roman"/>
        </w:rPr>
        <w:t>2</w:t>
      </w:r>
      <w:r w:rsidR="0018318E" w:rsidRPr="00673F35">
        <w:rPr>
          <w:rFonts w:cs="Times New Roman"/>
        </w:rPr>
        <w:t>- Gestão e qualidade do código</w:t>
      </w:r>
      <w:bookmarkEnd w:id="2"/>
    </w:p>
    <w:p w14:paraId="26C80D7E" w14:textId="77777777" w:rsidR="00B34E36" w:rsidRPr="00673F35" w:rsidRDefault="0018318E">
      <w:pPr>
        <w:pStyle w:val="Ttulo2"/>
        <w:rPr>
          <w:rFonts w:cs="Times New Roman"/>
          <w:i/>
        </w:rPr>
      </w:pPr>
      <w:bookmarkStart w:id="3" w:name="_Toc18035302"/>
      <w:r w:rsidRPr="00673F35">
        <w:rPr>
          <w:rFonts w:cs="Times New Roman"/>
        </w:rPr>
        <w:t>Guia para os colaboradores (</w:t>
      </w:r>
      <w:proofErr w:type="spellStart"/>
      <w:r w:rsidRPr="00673F35">
        <w:rPr>
          <w:rFonts w:cs="Times New Roman"/>
          <w:i/>
        </w:rPr>
        <w:t>coding</w:t>
      </w:r>
      <w:proofErr w:type="spellEnd"/>
      <w:r w:rsidRPr="00673F35">
        <w:rPr>
          <w:rFonts w:cs="Times New Roman"/>
          <w:i/>
        </w:rPr>
        <w:t xml:space="preserve"> </w:t>
      </w:r>
      <w:proofErr w:type="spellStart"/>
      <w:r w:rsidRPr="00673F35">
        <w:rPr>
          <w:rFonts w:cs="Times New Roman"/>
          <w:i/>
        </w:rPr>
        <w:t>style</w:t>
      </w:r>
      <w:proofErr w:type="spellEnd"/>
      <w:r w:rsidRPr="00673F35">
        <w:rPr>
          <w:rFonts w:cs="Times New Roman"/>
          <w:i/>
        </w:rPr>
        <w:t>)</w:t>
      </w:r>
      <w:bookmarkEnd w:id="3"/>
    </w:p>
    <w:p w14:paraId="24440F5A" w14:textId="77777777" w:rsidR="00DF35C3" w:rsidRDefault="00DF35C3">
      <w:pPr>
        <w:rPr>
          <w:rFonts w:eastAsia="Nova Mono" w:cs="Times New Roman"/>
        </w:rPr>
      </w:pPr>
      <w:r>
        <w:rPr>
          <w:rFonts w:eastAsia="Nova Mono" w:cs="Times New Roman"/>
        </w:rPr>
        <w:t xml:space="preserve">Neste projeto foi usado o estilo de código recomendado pela Android. </w:t>
      </w:r>
    </w:p>
    <w:p w14:paraId="31A4B25B" w14:textId="731B904E" w:rsidR="007E24E2" w:rsidRDefault="00DF35C3">
      <w:pPr>
        <w:rPr>
          <w:rFonts w:eastAsia="Nova Mono" w:cs="Times New Roman"/>
        </w:rPr>
      </w:pPr>
      <w:r>
        <w:rPr>
          <w:rFonts w:eastAsia="Nova Mono" w:cs="Times New Roman"/>
        </w:rPr>
        <w:t>Devido à forma prática como são apresentados os problemas e soluções, à sua extensão e ao fato de ser adotada por diversas empresas e ter uma grande reputação no ambiente Java.</w:t>
      </w:r>
    </w:p>
    <w:p w14:paraId="63BA7177" w14:textId="110897AB" w:rsidR="00B34E36" w:rsidRDefault="00DF35C3" w:rsidP="006D09DB">
      <w:pPr>
        <w:rPr>
          <w:rFonts w:eastAsia="Nova Mono" w:cs="Times New Roman"/>
        </w:rPr>
      </w:pPr>
      <w:r>
        <w:rPr>
          <w:rFonts w:eastAsia="Nova Mono" w:cs="Times New Roman"/>
        </w:rPr>
        <w:t xml:space="preserve">Assim, </w:t>
      </w:r>
      <w:r w:rsidR="006D09DB">
        <w:rPr>
          <w:rFonts w:eastAsia="Nova Mono" w:cs="Times New Roman"/>
        </w:rPr>
        <w:t xml:space="preserve">este guião de recomendações aborda várias </w:t>
      </w:r>
      <w:r w:rsidR="00AB4E6D">
        <w:rPr>
          <w:rFonts w:eastAsia="Nova Mono" w:cs="Times New Roman"/>
        </w:rPr>
        <w:t>áreas</w:t>
      </w:r>
      <w:r w:rsidR="006D09DB">
        <w:rPr>
          <w:rFonts w:eastAsia="Nova Mono" w:cs="Times New Roman"/>
        </w:rPr>
        <w:t xml:space="preserve"> de criação de código, particularmente, o tratamento de </w:t>
      </w:r>
      <w:r w:rsidR="00AB4E6D">
        <w:rPr>
          <w:rFonts w:eastAsia="Nova Mono" w:cs="Times New Roman"/>
        </w:rPr>
        <w:t>exceções</w:t>
      </w:r>
      <w:r w:rsidR="006D09DB">
        <w:rPr>
          <w:rFonts w:eastAsia="Nova Mono" w:cs="Times New Roman"/>
        </w:rPr>
        <w:t xml:space="preserve">, a adoção de comentários padrão do </w:t>
      </w:r>
      <w:proofErr w:type="spellStart"/>
      <w:r w:rsidR="006D09DB">
        <w:rPr>
          <w:rFonts w:eastAsia="Nova Mono" w:cs="Times New Roman"/>
        </w:rPr>
        <w:t>Javadoc</w:t>
      </w:r>
      <w:proofErr w:type="spellEnd"/>
      <w:r w:rsidR="006D09DB">
        <w:rPr>
          <w:rFonts w:eastAsia="Nova Mono" w:cs="Times New Roman"/>
        </w:rPr>
        <w:t>, a formatação de código ao nível de acrónimos, regras para testes, entre outras.</w:t>
      </w:r>
    </w:p>
    <w:p w14:paraId="1A035109" w14:textId="7C3D9BA2" w:rsidR="006D09DB" w:rsidRDefault="006D09DB" w:rsidP="006D09DB">
      <w:pPr>
        <w:rPr>
          <w:rFonts w:eastAsia="Nova Mono" w:cs="Times New Roman"/>
        </w:rPr>
      </w:pPr>
      <w:r>
        <w:rPr>
          <w:rFonts w:eastAsia="Nova Mono" w:cs="Times New Roman"/>
        </w:rPr>
        <w:t>Também importante referir uma linha final das diretrizes apresentadas: ser consistente.</w:t>
      </w:r>
    </w:p>
    <w:p w14:paraId="62888BB6" w14:textId="620070E9" w:rsidR="006D09DB" w:rsidRPr="00673F35" w:rsidRDefault="006D09DB" w:rsidP="006D09DB">
      <w:pPr>
        <w:rPr>
          <w:rFonts w:cs="Times New Roman"/>
        </w:rPr>
      </w:pPr>
      <w:r>
        <w:rPr>
          <w:rFonts w:eastAsia="Nova Mono" w:cs="Times New Roman"/>
        </w:rPr>
        <w:t xml:space="preserve">Segue um </w:t>
      </w:r>
      <w:hyperlink r:id="rId9" w:history="1">
        <w:r w:rsidRPr="004E66A2">
          <w:rPr>
            <w:rStyle w:val="Hiperligao"/>
            <w:rFonts w:eastAsia="Nova Mono" w:cs="Times New Roman"/>
            <w:i/>
            <w:iCs/>
          </w:rPr>
          <w:t>link</w:t>
        </w:r>
      </w:hyperlink>
      <w:r>
        <w:rPr>
          <w:rFonts w:eastAsia="Nova Mono" w:cs="Times New Roman"/>
        </w:rPr>
        <w:t xml:space="preserve"> </w:t>
      </w:r>
      <w:r w:rsidR="00AB4E6D">
        <w:rPr>
          <w:rFonts w:eastAsia="Nova Mono" w:cs="Times New Roman"/>
        </w:rPr>
        <w:t>sobre</w:t>
      </w:r>
      <w:r>
        <w:rPr>
          <w:rFonts w:eastAsia="Nova Mono" w:cs="Times New Roman"/>
        </w:rPr>
        <w:t xml:space="preserve"> o </w:t>
      </w:r>
      <w:r w:rsidR="00AB4E6D">
        <w:rPr>
          <w:rFonts w:eastAsia="Nova Mono" w:cs="Times New Roman"/>
        </w:rPr>
        <w:t>estilo de código</w:t>
      </w:r>
      <w:r>
        <w:rPr>
          <w:rFonts w:eastAsia="Nova Mono" w:cs="Times New Roman"/>
        </w:rPr>
        <w:t xml:space="preserve"> adotado.</w:t>
      </w:r>
    </w:p>
    <w:p w14:paraId="029FC225" w14:textId="762DDABC" w:rsidR="00B34E36" w:rsidRPr="00673F35" w:rsidRDefault="0018318E">
      <w:pPr>
        <w:pStyle w:val="Ttulo2"/>
        <w:rPr>
          <w:rFonts w:cs="Times New Roman"/>
        </w:rPr>
      </w:pPr>
      <w:bookmarkStart w:id="4" w:name="_Toc18035303"/>
      <w:r w:rsidRPr="00673F35">
        <w:rPr>
          <w:rFonts w:cs="Times New Roman"/>
        </w:rPr>
        <w:t xml:space="preserve">SCM </w:t>
      </w:r>
      <w:proofErr w:type="spellStart"/>
      <w:r w:rsidRPr="00673F35">
        <w:rPr>
          <w:rFonts w:cs="Times New Roman"/>
          <w:i/>
        </w:rPr>
        <w:t>workflow</w:t>
      </w:r>
      <w:bookmarkEnd w:id="4"/>
      <w:proofErr w:type="spellEnd"/>
    </w:p>
    <w:p w14:paraId="1B67EEE8" w14:textId="7D44FE63" w:rsidR="003D4AD0" w:rsidRDefault="003D4AD0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>
        <w:rPr>
          <w:rFonts w:cs="Times New Roman"/>
        </w:rPr>
        <w:t xml:space="preserve">Neste projeto, </w:t>
      </w:r>
      <w:proofErr w:type="gramStart"/>
      <w:r>
        <w:rPr>
          <w:rFonts w:cs="Times New Roman"/>
        </w:rPr>
        <w:t>foi</w:t>
      </w:r>
      <w:proofErr w:type="gramEnd"/>
      <w:r>
        <w:rPr>
          <w:rFonts w:cs="Times New Roman"/>
        </w:rPr>
        <w:t xml:space="preserve"> utilizado o SCM </w:t>
      </w:r>
      <w:proofErr w:type="spellStart"/>
      <w:r>
        <w:rPr>
          <w:rFonts w:cs="Times New Roman"/>
        </w:rPr>
        <w:t>Github</w:t>
      </w:r>
      <w:proofErr w:type="spellEnd"/>
      <w:r>
        <w:rPr>
          <w:rFonts w:cs="Times New Roman"/>
        </w:rPr>
        <w:t xml:space="preserve"> e o método de criação de código por </w:t>
      </w:r>
      <w:proofErr w:type="spellStart"/>
      <w:r w:rsidRPr="003D4AD0">
        <w:rPr>
          <w:rFonts w:cs="Times New Roman"/>
          <w:i/>
          <w:iCs/>
        </w:rPr>
        <w:t>Feature</w:t>
      </w:r>
      <w:proofErr w:type="spellEnd"/>
      <w:r w:rsidRPr="003D4AD0">
        <w:rPr>
          <w:rFonts w:cs="Times New Roman"/>
          <w:i/>
          <w:iCs/>
        </w:rPr>
        <w:t xml:space="preserve"> </w:t>
      </w:r>
      <w:proofErr w:type="spellStart"/>
      <w:r w:rsidRPr="003D4AD0">
        <w:rPr>
          <w:rFonts w:cs="Times New Roman"/>
          <w:i/>
          <w:iCs/>
        </w:rPr>
        <w:t>Branch</w:t>
      </w:r>
      <w:proofErr w:type="spellEnd"/>
      <w:r w:rsidRPr="003D4AD0">
        <w:rPr>
          <w:rFonts w:cs="Times New Roman"/>
          <w:i/>
          <w:iCs/>
        </w:rPr>
        <w:t xml:space="preserve"> </w:t>
      </w:r>
      <w:proofErr w:type="spellStart"/>
      <w:r w:rsidRPr="003D4AD0">
        <w:rPr>
          <w:rFonts w:cs="Times New Roman"/>
          <w:i/>
          <w:iCs/>
        </w:rPr>
        <w:t>Workflow</w:t>
      </w:r>
      <w:proofErr w:type="spellEnd"/>
      <w:r>
        <w:rPr>
          <w:rFonts w:cs="Times New Roman"/>
        </w:rPr>
        <w:t>.</w:t>
      </w:r>
    </w:p>
    <w:p w14:paraId="36850784" w14:textId="3B041EAE" w:rsidR="007F7842" w:rsidRDefault="007F7842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>
        <w:rPr>
          <w:rFonts w:cs="Times New Roman"/>
        </w:rPr>
        <w:t xml:space="preserve">A ideia principal de </w:t>
      </w:r>
      <w:proofErr w:type="spellStart"/>
      <w:r w:rsidRPr="007F7842">
        <w:rPr>
          <w:rFonts w:cs="Times New Roman"/>
          <w:i/>
          <w:iCs/>
        </w:rPr>
        <w:t>Feature</w:t>
      </w:r>
      <w:proofErr w:type="spellEnd"/>
      <w:r w:rsidRPr="007F7842">
        <w:rPr>
          <w:rFonts w:cs="Times New Roman"/>
          <w:i/>
          <w:iCs/>
        </w:rPr>
        <w:t xml:space="preserve"> </w:t>
      </w:r>
      <w:proofErr w:type="spellStart"/>
      <w:r w:rsidRPr="007F7842">
        <w:rPr>
          <w:rFonts w:cs="Times New Roman"/>
          <w:i/>
          <w:iCs/>
        </w:rPr>
        <w:t>Branch</w:t>
      </w:r>
      <w:proofErr w:type="spellEnd"/>
      <w:r w:rsidRPr="007F7842">
        <w:rPr>
          <w:rFonts w:cs="Times New Roman"/>
          <w:i/>
          <w:iCs/>
        </w:rPr>
        <w:t xml:space="preserve"> </w:t>
      </w:r>
      <w:proofErr w:type="spellStart"/>
      <w:r w:rsidRPr="007F7842">
        <w:rPr>
          <w:rFonts w:cs="Times New Roman"/>
          <w:i/>
          <w:iCs/>
        </w:rPr>
        <w:t>Workflow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é que todas as novas funcionalidades da aplicação devem ter o seu próprio ramo. Esta </w:t>
      </w:r>
      <w:r w:rsidR="004E66A2" w:rsidRPr="004E66A2">
        <w:rPr>
          <w:rFonts w:cs="Times New Roman"/>
        </w:rPr>
        <w:t>encapsulação</w:t>
      </w:r>
      <w:r>
        <w:rPr>
          <w:rFonts w:cs="Times New Roman"/>
        </w:rPr>
        <w:t xml:space="preserve"> resulta numa maior facilidade de trabalhar com vários </w:t>
      </w:r>
      <w:r w:rsidR="004E66A2">
        <w:rPr>
          <w:rFonts w:cs="Times New Roman"/>
        </w:rPr>
        <w:t>contribuidores</w:t>
      </w:r>
      <w:r>
        <w:rPr>
          <w:rFonts w:cs="Times New Roman"/>
        </w:rPr>
        <w:t xml:space="preserve"> sem que existam conflitos ou problemas </w:t>
      </w:r>
      <w:r w:rsidR="003D4AD0">
        <w:rPr>
          <w:rFonts w:cs="Times New Roman"/>
        </w:rPr>
        <w:t xml:space="preserve">no </w:t>
      </w:r>
      <w:proofErr w:type="spellStart"/>
      <w:r w:rsidR="003D4AD0" w:rsidRPr="003D4AD0">
        <w:rPr>
          <w:rFonts w:cs="Times New Roman"/>
          <w:i/>
          <w:iCs/>
        </w:rPr>
        <w:t>codebase</w:t>
      </w:r>
      <w:proofErr w:type="spellEnd"/>
      <w:r w:rsidR="003D4AD0">
        <w:rPr>
          <w:rFonts w:cs="Times New Roman"/>
        </w:rPr>
        <w:t xml:space="preserve"> principal. Também significa que o ramo principal nunca terá código por testar ou </w:t>
      </w:r>
      <w:r w:rsidR="00AB4E6D">
        <w:rPr>
          <w:rFonts w:cs="Times New Roman"/>
        </w:rPr>
        <w:t>disfuncional</w:t>
      </w:r>
      <w:r w:rsidR="003D4AD0">
        <w:rPr>
          <w:rFonts w:cs="Times New Roman"/>
        </w:rPr>
        <w:t>.</w:t>
      </w:r>
    </w:p>
    <w:p w14:paraId="10E40B03" w14:textId="6EAE47A0" w:rsidR="003D4AD0" w:rsidRDefault="003D4AD0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>
        <w:rPr>
          <w:rFonts w:cs="Times New Roman"/>
        </w:rPr>
        <w:t xml:space="preserve">Assim, é assumido um repositório central contendo vários ramos, sendo os principais: </w:t>
      </w:r>
      <w:r w:rsidRPr="003D4AD0">
        <w:rPr>
          <w:rFonts w:cs="Times New Roman"/>
          <w:i/>
          <w:iCs/>
        </w:rPr>
        <w:t>master</w:t>
      </w:r>
      <w:r>
        <w:rPr>
          <w:rFonts w:cs="Times New Roman"/>
        </w:rPr>
        <w:t xml:space="preserve">, </w:t>
      </w:r>
      <w:proofErr w:type="spellStart"/>
      <w:r w:rsidRPr="003D4AD0">
        <w:rPr>
          <w:rFonts w:cs="Times New Roman"/>
          <w:i/>
          <w:iCs/>
        </w:rPr>
        <w:t>develop</w:t>
      </w:r>
      <w:proofErr w:type="spellEnd"/>
      <w:r>
        <w:rPr>
          <w:rFonts w:cs="Times New Roman"/>
        </w:rPr>
        <w:t xml:space="preserve">, </w:t>
      </w:r>
      <w:proofErr w:type="spellStart"/>
      <w:r w:rsidRPr="003D4AD0">
        <w:rPr>
          <w:rFonts w:cs="Times New Roman"/>
          <w:i/>
          <w:iCs/>
        </w:rPr>
        <w:t>qa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>e ramos singulares</w:t>
      </w:r>
      <w:r w:rsidR="00CB39B7">
        <w:rPr>
          <w:rFonts w:cs="Times New Roman"/>
        </w:rPr>
        <w:t xml:space="preserve">, designados como </w:t>
      </w:r>
      <w:proofErr w:type="spellStart"/>
      <w:r w:rsidR="00CB39B7" w:rsidRPr="00CB39B7">
        <w:rPr>
          <w:rFonts w:cs="Times New Roman"/>
          <w:i/>
          <w:iCs/>
        </w:rPr>
        <w:t>feature</w:t>
      </w:r>
      <w:proofErr w:type="spellEnd"/>
      <w:r w:rsidR="00CB39B7" w:rsidRPr="00CB39B7">
        <w:rPr>
          <w:rFonts w:cs="Times New Roman"/>
          <w:i/>
          <w:iCs/>
        </w:rPr>
        <w:t xml:space="preserve"> </w:t>
      </w:r>
      <w:proofErr w:type="spellStart"/>
      <w:r w:rsidR="00CB39B7" w:rsidRPr="00CB39B7">
        <w:rPr>
          <w:rFonts w:cs="Times New Roman"/>
          <w:i/>
          <w:iCs/>
        </w:rPr>
        <w:t>branches</w:t>
      </w:r>
      <w:proofErr w:type="spellEnd"/>
      <w:r>
        <w:rPr>
          <w:rFonts w:cs="Times New Roman"/>
        </w:rPr>
        <w:t>.</w:t>
      </w:r>
    </w:p>
    <w:p w14:paraId="306441CC" w14:textId="0177AEC3" w:rsidR="003D4AD0" w:rsidRPr="003D4AD0" w:rsidRDefault="003D4AD0" w:rsidP="003D4AD0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 w:rsidRPr="003D4AD0">
        <w:rPr>
          <w:rFonts w:cs="Times New Roman"/>
        </w:rPr>
        <w:lastRenderedPageBreak/>
        <w:t xml:space="preserve">No ramo </w:t>
      </w:r>
      <w:r w:rsidRPr="003D4AD0">
        <w:rPr>
          <w:rFonts w:cs="Times New Roman"/>
          <w:i/>
          <w:iCs/>
        </w:rPr>
        <w:t xml:space="preserve">master </w:t>
      </w:r>
      <w:r w:rsidRPr="003D4AD0">
        <w:rPr>
          <w:rFonts w:cs="Times New Roman"/>
        </w:rPr>
        <w:t xml:space="preserve">encontra-se o código a ser apresentado ao público, pelo que, antes de haver um envio de </w:t>
      </w:r>
      <w:r w:rsidR="004E66A2" w:rsidRPr="003D4AD0">
        <w:rPr>
          <w:rFonts w:cs="Times New Roman"/>
        </w:rPr>
        <w:t>código</w:t>
      </w:r>
      <w:r w:rsidRPr="003D4AD0">
        <w:rPr>
          <w:rFonts w:cs="Times New Roman"/>
        </w:rPr>
        <w:t xml:space="preserve">, o mesmo deve ser analisado no processo de </w:t>
      </w:r>
      <w:proofErr w:type="spellStart"/>
      <w:r w:rsidRPr="003D4AD0">
        <w:rPr>
          <w:rFonts w:cs="Times New Roman"/>
        </w:rPr>
        <w:t>Code</w:t>
      </w:r>
      <w:proofErr w:type="spellEnd"/>
      <w:r w:rsidRPr="003D4AD0">
        <w:rPr>
          <w:rFonts w:cs="Times New Roman"/>
        </w:rPr>
        <w:t xml:space="preserve"> </w:t>
      </w:r>
      <w:proofErr w:type="spellStart"/>
      <w:r w:rsidRPr="003D4AD0">
        <w:rPr>
          <w:rFonts w:cs="Times New Roman"/>
        </w:rPr>
        <w:t>Review</w:t>
      </w:r>
      <w:proofErr w:type="spellEnd"/>
      <w:r w:rsidRPr="003D4AD0">
        <w:rPr>
          <w:rFonts w:cs="Times New Roman"/>
        </w:rPr>
        <w:t>.</w:t>
      </w:r>
    </w:p>
    <w:p w14:paraId="35CA6815" w14:textId="2ACC61B4" w:rsidR="003D4AD0" w:rsidRDefault="003D4AD0" w:rsidP="003D4AD0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>
        <w:rPr>
          <w:rFonts w:cs="Times New Roman"/>
        </w:rPr>
        <w:t xml:space="preserve">No ramo </w:t>
      </w:r>
      <w:proofErr w:type="spellStart"/>
      <w:r w:rsidRPr="003D4AD0">
        <w:rPr>
          <w:rFonts w:cs="Times New Roman"/>
          <w:i/>
          <w:iCs/>
        </w:rPr>
        <w:t>develop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>encontra-se o código que foi aprovado a partir dos ramos singulares.</w:t>
      </w:r>
    </w:p>
    <w:p w14:paraId="7DCD00B7" w14:textId="4711A416" w:rsidR="003D4AD0" w:rsidRPr="003D4AD0" w:rsidRDefault="003D4AD0" w:rsidP="003D4AD0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>
        <w:rPr>
          <w:rFonts w:cs="Times New Roman"/>
        </w:rPr>
        <w:t xml:space="preserve">No ramo </w:t>
      </w:r>
      <w:proofErr w:type="spellStart"/>
      <w:r w:rsidRPr="003D4AD0">
        <w:rPr>
          <w:rFonts w:cs="Times New Roman"/>
          <w:i/>
          <w:iCs/>
        </w:rPr>
        <w:t>qa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encontra-se o código a ser testado pela equipa de testes, que deve primeiro passar pelo </w:t>
      </w:r>
      <w:proofErr w:type="spellStart"/>
      <w:r w:rsidRPr="003D4AD0">
        <w:rPr>
          <w:rFonts w:cs="Times New Roman"/>
          <w:i/>
          <w:iCs/>
        </w:rPr>
        <w:t>develop</w:t>
      </w:r>
      <w:proofErr w:type="spellEnd"/>
      <w:r>
        <w:rPr>
          <w:rFonts w:cs="Times New Roman"/>
          <w:i/>
          <w:iCs/>
        </w:rPr>
        <w:t>.</w:t>
      </w:r>
    </w:p>
    <w:p w14:paraId="0AD0A9CD" w14:textId="05875D96" w:rsidR="003D4AD0" w:rsidRDefault="003D4AD0" w:rsidP="003D4AD0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>
        <w:rPr>
          <w:rFonts w:cs="Times New Roman"/>
        </w:rPr>
        <w:t>Os ramos singulares são aqueles que contêm apenas uma funcionalidade e devem ser criados cada vez que é introduzida uma nova aplicabilidade. Est</w:t>
      </w:r>
      <w:r w:rsidR="004E66A2">
        <w:rPr>
          <w:rFonts w:cs="Times New Roman"/>
        </w:rPr>
        <w:t>e</w:t>
      </w:r>
      <w:r>
        <w:rPr>
          <w:rFonts w:cs="Times New Roman"/>
        </w:rPr>
        <w:t xml:space="preserve">s ramos devem ter nomes </w:t>
      </w:r>
      <w:r w:rsidR="007A3931">
        <w:rPr>
          <w:rFonts w:cs="Times New Roman"/>
        </w:rPr>
        <w:t>únicos</w:t>
      </w:r>
      <w:r>
        <w:rPr>
          <w:rFonts w:cs="Times New Roman"/>
        </w:rPr>
        <w:t>, como no caso do projeto, vloja-003</w:t>
      </w:r>
      <w:r w:rsidR="007A3931">
        <w:rPr>
          <w:rFonts w:cs="Times New Roman"/>
        </w:rPr>
        <w:t>, desta forma, é possível perceber o fluxo de criação de código e o momento em que cada ramo foi criado.</w:t>
      </w:r>
    </w:p>
    <w:p w14:paraId="3521CDA7" w14:textId="3F47C3B0" w:rsidR="00CB39B7" w:rsidRPr="00CB39B7" w:rsidRDefault="00CB39B7" w:rsidP="00CB39B7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>
        <w:rPr>
          <w:rFonts w:cs="Times New Roman"/>
        </w:rPr>
        <w:t xml:space="preserve">Sumariamente, os ramos singulares devem, após um processo de Pull </w:t>
      </w:r>
      <w:proofErr w:type="spellStart"/>
      <w:r>
        <w:rPr>
          <w:rFonts w:cs="Times New Roman"/>
        </w:rPr>
        <w:t>Request</w:t>
      </w:r>
      <w:proofErr w:type="spellEnd"/>
      <w:r>
        <w:rPr>
          <w:rFonts w:cs="Times New Roman"/>
        </w:rPr>
        <w:t xml:space="preserve"> e </w:t>
      </w:r>
      <w:proofErr w:type="spellStart"/>
      <w:r>
        <w:rPr>
          <w:rFonts w:cs="Times New Roman"/>
        </w:rPr>
        <w:t>Code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Review</w:t>
      </w:r>
      <w:proofErr w:type="spellEnd"/>
      <w:r>
        <w:rPr>
          <w:rFonts w:cs="Times New Roman"/>
        </w:rPr>
        <w:t>, ser acrescentados ao código principal.</w:t>
      </w:r>
    </w:p>
    <w:p w14:paraId="14356F62" w14:textId="5C0D2EDF" w:rsidR="00B34E36" w:rsidRDefault="0018318E">
      <w:pPr>
        <w:pStyle w:val="Ttulo2"/>
        <w:rPr>
          <w:rFonts w:cs="Times New Roman"/>
        </w:rPr>
      </w:pPr>
      <w:bookmarkStart w:id="5" w:name="_Toc18035304"/>
      <w:r w:rsidRPr="00673F35">
        <w:rPr>
          <w:rFonts w:cs="Times New Roman"/>
        </w:rPr>
        <w:t>Revisão de código</w:t>
      </w:r>
      <w:bookmarkEnd w:id="5"/>
    </w:p>
    <w:p w14:paraId="00CC15D4" w14:textId="193D3368" w:rsidR="007F7842" w:rsidRPr="007F7842" w:rsidRDefault="007F7842" w:rsidP="007F7842">
      <w:r>
        <w:t>Necessário?</w:t>
      </w:r>
      <w:bookmarkStart w:id="6" w:name="_GoBack"/>
      <w:bookmarkEnd w:id="6"/>
    </w:p>
    <w:p w14:paraId="60FEB494" w14:textId="77777777" w:rsidR="00B34E36" w:rsidRPr="00673F35" w:rsidRDefault="0018318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 w:rsidRPr="00673F35">
        <w:rPr>
          <w:rFonts w:cs="Times New Roman"/>
        </w:rPr>
        <w:t xml:space="preserve">[Descrição das práticas definidas no projeto para </w:t>
      </w:r>
      <w:proofErr w:type="spellStart"/>
      <w:r w:rsidRPr="00673F35">
        <w:rPr>
          <w:rFonts w:cs="Times New Roman"/>
          <w:i/>
        </w:rPr>
        <w:t>code</w:t>
      </w:r>
      <w:proofErr w:type="spellEnd"/>
      <w:r w:rsidRPr="00673F35">
        <w:rPr>
          <w:rFonts w:cs="Times New Roman"/>
          <w:i/>
        </w:rPr>
        <w:t xml:space="preserve"> </w:t>
      </w:r>
      <w:proofErr w:type="spellStart"/>
      <w:r w:rsidRPr="00673F35">
        <w:rPr>
          <w:rFonts w:cs="Times New Roman"/>
          <w:i/>
        </w:rPr>
        <w:t>review</w:t>
      </w:r>
      <w:proofErr w:type="spellEnd"/>
      <w:r w:rsidRPr="00673F35">
        <w:rPr>
          <w:rFonts w:cs="Times New Roman"/>
        </w:rPr>
        <w:t xml:space="preserve"> e recursos associados.]</w:t>
      </w:r>
    </w:p>
    <w:p w14:paraId="26627187" w14:textId="77777777" w:rsidR="00B34E36" w:rsidRPr="00673F35" w:rsidRDefault="0018318E">
      <w:pPr>
        <w:pStyle w:val="Ttulo2"/>
        <w:rPr>
          <w:rFonts w:cs="Times New Roman"/>
        </w:rPr>
      </w:pPr>
      <w:bookmarkStart w:id="7" w:name="_Toc18035305"/>
      <w:r w:rsidRPr="00673F35">
        <w:rPr>
          <w:rFonts w:cs="Times New Roman"/>
        </w:rPr>
        <w:t>Análise estática</w:t>
      </w:r>
      <w:bookmarkEnd w:id="7"/>
      <w:r w:rsidRPr="00673F35">
        <w:rPr>
          <w:rFonts w:cs="Times New Roman"/>
        </w:rPr>
        <w:t xml:space="preserve"> </w:t>
      </w:r>
    </w:p>
    <w:p w14:paraId="64137BB0" w14:textId="6CE506B9" w:rsidR="00CB39B7" w:rsidRDefault="00CB39B7" w:rsidP="00F734F4">
      <w:r>
        <w:t>A análise estática é uma form</w:t>
      </w:r>
      <w:r w:rsidR="00F734F4">
        <w:t>a de melhoria de código que tem várias aplicabilidades e formas de implementação, de forma sucinta, existe uma cotação que ajuda a definir este método:</w:t>
      </w:r>
    </w:p>
    <w:p w14:paraId="293FCFBC" w14:textId="43332633" w:rsidR="00F734F4" w:rsidRDefault="00F734F4" w:rsidP="00F734F4">
      <w:r>
        <w:t xml:space="preserve"> </w:t>
      </w:r>
      <w:r>
        <w:t>“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compare </w:t>
      </w:r>
      <w:proofErr w:type="spellStart"/>
      <w:r>
        <w:t>favorably</w:t>
      </w:r>
      <w:proofErr w:type="spellEnd"/>
      <w:r>
        <w:t xml:space="preserve"> to manual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frequently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encapsulate</w:t>
      </w:r>
      <w:proofErr w:type="spellEnd"/>
      <w:r>
        <w:t xml:space="preserve"> some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expertise as a </w:t>
      </w:r>
      <w:proofErr w:type="spellStart"/>
      <w:r>
        <w:t>human</w:t>
      </w:r>
      <w:proofErr w:type="spellEnd"/>
      <w:r>
        <w:t xml:space="preserve"> auditor. “ - </w:t>
      </w:r>
      <w:hyperlink r:id="rId10" w:history="1">
        <w:proofErr w:type="spellStart"/>
        <w:r>
          <w:rPr>
            <w:rStyle w:val="Hiperligao"/>
            <w:color w:val="1155CC"/>
          </w:rPr>
          <w:t>An</w:t>
        </w:r>
        <w:proofErr w:type="spellEnd"/>
        <w:r>
          <w:rPr>
            <w:rStyle w:val="Hiperligao"/>
            <w:color w:val="1155CC"/>
          </w:rPr>
          <w:t xml:space="preserve"> </w:t>
        </w:r>
        <w:proofErr w:type="spellStart"/>
        <w:r>
          <w:rPr>
            <w:rStyle w:val="Hiperligao"/>
            <w:color w:val="1155CC"/>
          </w:rPr>
          <w:t>overview</w:t>
        </w:r>
        <w:proofErr w:type="spellEnd"/>
        <w:r>
          <w:rPr>
            <w:rStyle w:val="Hiperligao"/>
            <w:color w:val="1155CC"/>
          </w:rPr>
          <w:t xml:space="preserve"> </w:t>
        </w:r>
        <w:proofErr w:type="spellStart"/>
        <w:r>
          <w:rPr>
            <w:rStyle w:val="Hiperligao"/>
            <w:color w:val="1155CC"/>
          </w:rPr>
          <w:t>on</w:t>
        </w:r>
        <w:proofErr w:type="spellEnd"/>
        <w:r>
          <w:rPr>
            <w:rStyle w:val="Hiperligao"/>
            <w:color w:val="1155CC"/>
          </w:rPr>
          <w:t xml:space="preserve"> </w:t>
        </w:r>
        <w:proofErr w:type="spellStart"/>
        <w:r>
          <w:rPr>
            <w:rStyle w:val="Hiperligao"/>
            <w:color w:val="1155CC"/>
          </w:rPr>
          <w:t>the</w:t>
        </w:r>
        <w:proofErr w:type="spellEnd"/>
        <w:r>
          <w:rPr>
            <w:rStyle w:val="Hiperligao"/>
            <w:color w:val="1155CC"/>
          </w:rPr>
          <w:t xml:space="preserve"> </w:t>
        </w:r>
        <w:proofErr w:type="spellStart"/>
        <w:r>
          <w:rPr>
            <w:rStyle w:val="Hiperligao"/>
            <w:color w:val="1155CC"/>
          </w:rPr>
          <w:t>Static</w:t>
        </w:r>
        <w:proofErr w:type="spellEnd"/>
        <w:r>
          <w:rPr>
            <w:rStyle w:val="Hiperligao"/>
            <w:color w:val="1155CC"/>
          </w:rPr>
          <w:t xml:space="preserve"> </w:t>
        </w:r>
        <w:proofErr w:type="spellStart"/>
        <w:r>
          <w:rPr>
            <w:rStyle w:val="Hiperligao"/>
            <w:color w:val="1155CC"/>
          </w:rPr>
          <w:t>Code</w:t>
        </w:r>
        <w:proofErr w:type="spellEnd"/>
        <w:r>
          <w:rPr>
            <w:rStyle w:val="Hiperligao"/>
            <w:color w:val="1155CC"/>
          </w:rPr>
          <w:t xml:space="preserve"> </w:t>
        </w:r>
        <w:proofErr w:type="spellStart"/>
        <w:r>
          <w:rPr>
            <w:rStyle w:val="Hiperligao"/>
            <w:color w:val="1155CC"/>
          </w:rPr>
          <w:t>Analysis</w:t>
        </w:r>
        <w:proofErr w:type="spellEnd"/>
        <w:r>
          <w:rPr>
            <w:rStyle w:val="Hiperligao"/>
            <w:color w:val="1155CC"/>
          </w:rPr>
          <w:t xml:space="preserve"> </w:t>
        </w:r>
        <w:proofErr w:type="spellStart"/>
        <w:r>
          <w:rPr>
            <w:rStyle w:val="Hiperligao"/>
            <w:color w:val="1155CC"/>
          </w:rPr>
          <w:t>approach</w:t>
        </w:r>
        <w:proofErr w:type="spellEnd"/>
        <w:r>
          <w:rPr>
            <w:rStyle w:val="Hiperligao"/>
            <w:color w:val="1155CC"/>
          </w:rPr>
          <w:t xml:space="preserve"> in Software </w:t>
        </w:r>
        <w:proofErr w:type="spellStart"/>
        <w:r>
          <w:rPr>
            <w:rStyle w:val="Hiperligao"/>
            <w:color w:val="1155CC"/>
          </w:rPr>
          <w:t>Development</w:t>
        </w:r>
        <w:proofErr w:type="spellEnd"/>
        <w:r>
          <w:rPr>
            <w:rStyle w:val="Hiperligao"/>
            <w:color w:val="1155CC"/>
          </w:rPr>
          <w:t>, FE</w:t>
        </w:r>
      </w:hyperlink>
    </w:p>
    <w:p w14:paraId="55BC50CF" w14:textId="40039261" w:rsidR="00CB39B7" w:rsidRDefault="00CB39B7" w:rsidP="00F734F4">
      <w:r>
        <w:t xml:space="preserve">Ao longo do projeto, será utilizado o </w:t>
      </w:r>
      <w:proofErr w:type="spellStart"/>
      <w:r>
        <w:t>SonarQube</w:t>
      </w:r>
      <w:proofErr w:type="spellEnd"/>
      <w:r>
        <w:t xml:space="preserve"> para análise estática, assim como inspeção de código providenciado pela IDE STS3 (Sprint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Suit</w:t>
      </w:r>
      <w:proofErr w:type="spellEnd"/>
      <w:r>
        <w:t xml:space="preserve"> 3), </w:t>
      </w:r>
    </w:p>
    <w:p w14:paraId="3474EC0B" w14:textId="682DFAB7" w:rsidR="00CB39B7" w:rsidRPr="00CB39B7" w:rsidRDefault="00CB39B7" w:rsidP="00F734F4">
      <w:r>
        <w:t xml:space="preserve">Com </w:t>
      </w:r>
      <w:proofErr w:type="spellStart"/>
      <w:r>
        <w:t>SonarQube</w:t>
      </w:r>
      <w:proofErr w:type="spellEnd"/>
      <w:r>
        <w:t>, pretend</w:t>
      </w:r>
      <w:r>
        <w:t>e-se</w:t>
      </w:r>
      <w:r>
        <w:t xml:space="preserve"> corrigir o código produzido, tratando de </w:t>
      </w:r>
      <w:proofErr w:type="spellStart"/>
      <w:r w:rsidRPr="00CB39B7">
        <w:rPr>
          <w:i/>
          <w:iCs/>
        </w:rPr>
        <w:t>code</w:t>
      </w:r>
      <w:proofErr w:type="spellEnd"/>
      <w:r w:rsidRPr="00CB39B7">
        <w:rPr>
          <w:i/>
          <w:iCs/>
        </w:rPr>
        <w:t xml:space="preserve"> </w:t>
      </w:r>
      <w:proofErr w:type="spellStart"/>
      <w:r w:rsidRPr="00CB39B7">
        <w:rPr>
          <w:i/>
          <w:iCs/>
        </w:rPr>
        <w:t>smells</w:t>
      </w:r>
      <w:proofErr w:type="spellEnd"/>
      <w:r>
        <w:rPr>
          <w:i/>
          <w:iCs/>
        </w:rPr>
        <w:t xml:space="preserve">, </w:t>
      </w:r>
      <w:r>
        <w:t>vulnerabilidades ou bugs que possam ser detetados no processo de revisão.</w:t>
      </w:r>
    </w:p>
    <w:p w14:paraId="10553151" w14:textId="1FBBE480" w:rsidR="00F734F4" w:rsidRDefault="00CB39B7" w:rsidP="00F734F4">
      <w:pPr>
        <w:rPr>
          <w:rFonts w:cs="Times New Roman"/>
        </w:rPr>
      </w:pPr>
      <w:r>
        <w:rPr>
          <w:rFonts w:cs="Times New Roman"/>
        </w:rPr>
        <w:t xml:space="preserve">Com a STS3, é possível usar várias funcionalidades, como extrair métodos, encapsulação de campos, converter </w:t>
      </w:r>
      <w:r w:rsidR="00AB4E6D">
        <w:rPr>
          <w:rFonts w:cs="Times New Roman"/>
        </w:rPr>
        <w:t>variáveis</w:t>
      </w:r>
      <w:r>
        <w:rPr>
          <w:rFonts w:cs="Times New Roman"/>
        </w:rPr>
        <w:t xml:space="preserve"> locais para campos de classe, etc.</w:t>
      </w:r>
    </w:p>
    <w:p w14:paraId="164E00EC" w14:textId="77777777" w:rsidR="00F734F4" w:rsidRDefault="00F734F4">
      <w:pPr>
        <w:spacing w:before="0" w:after="0"/>
        <w:rPr>
          <w:rFonts w:cs="Times New Roman"/>
        </w:rPr>
      </w:pPr>
      <w:r>
        <w:rPr>
          <w:rFonts w:cs="Times New Roman"/>
        </w:rPr>
        <w:br w:type="page"/>
      </w:r>
    </w:p>
    <w:p w14:paraId="647BFB77" w14:textId="7DE46484" w:rsidR="00B34E36" w:rsidRPr="00673F35" w:rsidRDefault="0018318E">
      <w:pPr>
        <w:pStyle w:val="Ttulo1"/>
        <w:rPr>
          <w:rFonts w:cs="Times New Roman"/>
        </w:rPr>
      </w:pPr>
      <w:bookmarkStart w:id="8" w:name="_Toc18035306"/>
      <w:r w:rsidRPr="00673F35">
        <w:rPr>
          <w:rFonts w:cs="Times New Roman"/>
        </w:rPr>
        <w:lastRenderedPageBreak/>
        <w:t>3- Integração contínua &amp; entrega contínua (CI/CD)</w:t>
      </w:r>
      <w:bookmarkEnd w:id="8"/>
    </w:p>
    <w:p w14:paraId="1928825A" w14:textId="77777777" w:rsidR="0009297D" w:rsidRDefault="0009297D" w:rsidP="00F734F4"/>
    <w:p w14:paraId="7BB51FD6" w14:textId="46E34DB2" w:rsidR="00F734F4" w:rsidRPr="00F734F4" w:rsidRDefault="00F734F4" w:rsidP="00F734F4">
      <w:r>
        <w:t>A CI e CD são maneiras de automatizar e testar versões (</w:t>
      </w:r>
      <w:proofErr w:type="spellStart"/>
      <w:r w:rsidRPr="00F734F4">
        <w:rPr>
          <w:i/>
          <w:iCs/>
        </w:rPr>
        <w:t>builds</w:t>
      </w:r>
      <w:proofErr w:type="spellEnd"/>
      <w:r>
        <w:rPr>
          <w:i/>
          <w:iCs/>
        </w:rPr>
        <w:t>)</w:t>
      </w:r>
      <w:r>
        <w:t xml:space="preserve"> de código produzido antes de serem convergidas com a versão de produção. Enquanto CI apenas aborda as duas primeiras fases do processo de criação versões e testes, CD vai mais longe, criando testes de aceitação e fazendo o </w:t>
      </w:r>
      <w:proofErr w:type="spellStart"/>
      <w:r w:rsidRPr="00F734F4">
        <w:rPr>
          <w:i/>
          <w:iCs/>
        </w:rPr>
        <w:t>deploy</w:t>
      </w:r>
      <w:proofErr w:type="spellEnd"/>
      <w:r>
        <w:rPr>
          <w:i/>
          <w:iCs/>
        </w:rPr>
        <w:t xml:space="preserve"> </w:t>
      </w:r>
      <w:r>
        <w:t xml:space="preserve">para ser depois, de forma manual, </w:t>
      </w:r>
      <w:r w:rsidR="004E2506">
        <w:t xml:space="preserve">serem aprovados pelo supervisor do projeto, sendo que, o último passo passa pela automatização de </w:t>
      </w:r>
      <w:proofErr w:type="spellStart"/>
      <w:r w:rsidR="004E2506" w:rsidRPr="004E2506">
        <w:rPr>
          <w:i/>
          <w:iCs/>
        </w:rPr>
        <w:t>smoke</w:t>
      </w:r>
      <w:proofErr w:type="spellEnd"/>
      <w:r w:rsidR="004E2506" w:rsidRPr="004E2506">
        <w:rPr>
          <w:i/>
          <w:iCs/>
        </w:rPr>
        <w:t xml:space="preserve"> </w:t>
      </w:r>
      <w:proofErr w:type="spellStart"/>
      <w:r w:rsidR="004E2506" w:rsidRPr="004E2506">
        <w:rPr>
          <w:i/>
          <w:iCs/>
        </w:rPr>
        <w:t>tests</w:t>
      </w:r>
      <w:proofErr w:type="spellEnd"/>
      <w:r w:rsidR="004E2506">
        <w:t xml:space="preserve"> e a junção ao código de produção.</w:t>
      </w:r>
    </w:p>
    <w:p w14:paraId="68CE4198" w14:textId="53794BE3" w:rsidR="00F734F4" w:rsidRPr="00F734F4" w:rsidRDefault="004E2506" w:rsidP="00F734F4">
      <w:r>
        <w:t>Assim, existe uma série de boas práticas para a I</w:t>
      </w:r>
      <w:r w:rsidR="00F734F4" w:rsidRPr="00F734F4">
        <w:t xml:space="preserve">ntegração </w:t>
      </w:r>
      <w:r>
        <w:t>C</w:t>
      </w:r>
      <w:r w:rsidR="00F734F4" w:rsidRPr="00F734F4">
        <w:t>ontínua</w:t>
      </w:r>
    </w:p>
    <w:p w14:paraId="4BB74EEB" w14:textId="7E02AA3B" w:rsidR="00F734F4" w:rsidRPr="00F734F4" w:rsidRDefault="004E2506" w:rsidP="00F734F4">
      <w:pPr>
        <w:pStyle w:val="PargrafodaLista"/>
        <w:numPr>
          <w:ilvl w:val="0"/>
          <w:numId w:val="7"/>
        </w:numPr>
      </w:pPr>
      <w:r>
        <w:t>Introduzir novas funcionalidades ao repositório de forma regular</w:t>
      </w:r>
    </w:p>
    <w:p w14:paraId="525B5A06" w14:textId="12D21177" w:rsidR="00F734F4" w:rsidRPr="00F734F4" w:rsidRDefault="004E2506" w:rsidP="00F734F4">
      <w:pPr>
        <w:pStyle w:val="PargrafodaLista"/>
        <w:numPr>
          <w:ilvl w:val="0"/>
          <w:numId w:val="7"/>
        </w:numPr>
      </w:pPr>
      <w:r>
        <w:t xml:space="preserve">Mudanças introduzidas no SCM são revistas e devem ser, automaticamente, formas </w:t>
      </w:r>
      <w:proofErr w:type="spellStart"/>
      <w:r w:rsidRPr="004E2506">
        <w:rPr>
          <w:i/>
          <w:iCs/>
        </w:rPr>
        <w:t>builds</w:t>
      </w:r>
      <w:proofErr w:type="spellEnd"/>
    </w:p>
    <w:p w14:paraId="15996B0E" w14:textId="099E15EC" w:rsidR="00F734F4" w:rsidRPr="00F734F4" w:rsidRDefault="00F734F4" w:rsidP="00F734F4">
      <w:pPr>
        <w:pStyle w:val="PargrafodaLista"/>
        <w:numPr>
          <w:ilvl w:val="0"/>
          <w:numId w:val="7"/>
        </w:numPr>
      </w:pPr>
      <w:r w:rsidRPr="00F734F4">
        <w:t>Feedback imediato sobre falha na compilação</w:t>
      </w:r>
    </w:p>
    <w:p w14:paraId="522C2A76" w14:textId="5DA57CD9" w:rsidR="00F734F4" w:rsidRPr="00F734F4" w:rsidRDefault="004E2506" w:rsidP="00F734F4">
      <w:r>
        <w:t xml:space="preserve">Com base nas </w:t>
      </w:r>
      <w:hyperlink r:id="rId11" w:history="1">
        <w:r w:rsidRPr="004E2506">
          <w:rPr>
            <w:rStyle w:val="Hiperligao"/>
          </w:rPr>
          <w:t xml:space="preserve">recomendações de </w:t>
        </w:r>
        <w:proofErr w:type="spellStart"/>
        <w:r w:rsidRPr="004E2506">
          <w:rPr>
            <w:rStyle w:val="Hiperligao"/>
          </w:rPr>
          <w:t>Fowler</w:t>
        </w:r>
        <w:proofErr w:type="spellEnd"/>
      </w:hyperlink>
      <w:r>
        <w:t>, são retidas as seguintes práticas:</w:t>
      </w:r>
    </w:p>
    <w:p w14:paraId="0365E157" w14:textId="7E69AF8B" w:rsidR="00F734F4" w:rsidRPr="00F734F4" w:rsidRDefault="004E2506" w:rsidP="00F734F4">
      <w:pPr>
        <w:pStyle w:val="PargrafodaLista"/>
        <w:numPr>
          <w:ilvl w:val="0"/>
          <w:numId w:val="8"/>
        </w:numPr>
      </w:pPr>
      <w:proofErr w:type="spellStart"/>
      <w:r>
        <w:t>Mater</w:t>
      </w:r>
      <w:proofErr w:type="spellEnd"/>
      <w:r>
        <w:t xml:space="preserve"> apenas um repositório</w:t>
      </w:r>
      <w:r w:rsidR="00F734F4" w:rsidRPr="00F734F4">
        <w:t>.</w:t>
      </w:r>
    </w:p>
    <w:p w14:paraId="76826C5E" w14:textId="45EC8793" w:rsidR="00F734F4" w:rsidRPr="00F734F4" w:rsidRDefault="004E2506" w:rsidP="00F734F4">
      <w:pPr>
        <w:pStyle w:val="PargrafodaLista"/>
        <w:numPr>
          <w:ilvl w:val="0"/>
          <w:numId w:val="8"/>
        </w:numPr>
      </w:pPr>
      <w:r>
        <w:t xml:space="preserve">Automatizar a </w:t>
      </w:r>
      <w:proofErr w:type="spellStart"/>
      <w:r w:rsidRPr="004E2506">
        <w:rPr>
          <w:i/>
          <w:iCs/>
        </w:rPr>
        <w:t>build</w:t>
      </w:r>
      <w:proofErr w:type="spellEnd"/>
      <w:r>
        <w:rPr>
          <w:i/>
          <w:iCs/>
        </w:rPr>
        <w:t>.</w:t>
      </w:r>
    </w:p>
    <w:p w14:paraId="048440F9" w14:textId="0E6FB18D" w:rsidR="00F734F4" w:rsidRPr="00F734F4" w:rsidRDefault="004E2506" w:rsidP="00F734F4">
      <w:pPr>
        <w:pStyle w:val="PargrafodaLista"/>
        <w:numPr>
          <w:ilvl w:val="0"/>
          <w:numId w:val="8"/>
        </w:numPr>
      </w:pPr>
      <w:r>
        <w:t xml:space="preserve">Criar uma </w:t>
      </w:r>
      <w:proofErr w:type="spellStart"/>
      <w:r>
        <w:t>build</w:t>
      </w:r>
      <w:proofErr w:type="spellEnd"/>
      <w:r>
        <w:t xml:space="preserve"> que seja </w:t>
      </w:r>
      <w:r w:rsidRPr="004E2506">
        <w:rPr>
          <w:i/>
          <w:iCs/>
        </w:rPr>
        <w:t>Self-</w:t>
      </w:r>
      <w:proofErr w:type="spellStart"/>
      <w:r w:rsidRPr="004E2506">
        <w:rPr>
          <w:i/>
          <w:iCs/>
        </w:rPr>
        <w:t>Testing</w:t>
      </w:r>
      <w:proofErr w:type="spellEnd"/>
      <w:r>
        <w:rPr>
          <w:i/>
          <w:iCs/>
        </w:rPr>
        <w:t>.</w:t>
      </w:r>
    </w:p>
    <w:p w14:paraId="60BD3672" w14:textId="76053796" w:rsidR="00F734F4" w:rsidRPr="00F734F4" w:rsidRDefault="004E2506" w:rsidP="00F734F4">
      <w:pPr>
        <w:pStyle w:val="PargrafodaLista"/>
        <w:numPr>
          <w:ilvl w:val="0"/>
          <w:numId w:val="8"/>
        </w:numPr>
      </w:pPr>
      <w:r>
        <w:t xml:space="preserve">Garantir que a </w:t>
      </w:r>
      <w:proofErr w:type="spellStart"/>
      <w:r w:rsidRPr="004E2506">
        <w:rPr>
          <w:i/>
          <w:iCs/>
        </w:rPr>
        <w:t>build</w:t>
      </w:r>
      <w:proofErr w:type="spellEnd"/>
      <w:r>
        <w:t xml:space="preserve"> seja rápida.</w:t>
      </w:r>
    </w:p>
    <w:p w14:paraId="55DE90C6" w14:textId="79B51844" w:rsidR="00F734F4" w:rsidRPr="00F734F4" w:rsidRDefault="004E2506" w:rsidP="00F734F4">
      <w:pPr>
        <w:pStyle w:val="PargrafodaLista"/>
        <w:numPr>
          <w:ilvl w:val="0"/>
          <w:numId w:val="8"/>
        </w:numPr>
      </w:pPr>
      <w:r>
        <w:t>Testar o código criado num ramo particular (clone do ambiente de produção),</w:t>
      </w:r>
    </w:p>
    <w:p w14:paraId="5664E235" w14:textId="3E13C020" w:rsidR="00F734F4" w:rsidRPr="00F734F4" w:rsidRDefault="00F734F4" w:rsidP="00F734F4">
      <w:pPr>
        <w:pStyle w:val="PargrafodaLista"/>
        <w:numPr>
          <w:ilvl w:val="0"/>
          <w:numId w:val="8"/>
        </w:numPr>
      </w:pPr>
      <w:r w:rsidRPr="00F734F4">
        <w:t>Facilit</w:t>
      </w:r>
      <w:r w:rsidR="004E2506">
        <w:t>ar</w:t>
      </w:r>
      <w:r w:rsidRPr="00F734F4">
        <w:t xml:space="preserve"> </w:t>
      </w:r>
      <w:r w:rsidR="004E2506">
        <w:t xml:space="preserve">a utilização da última </w:t>
      </w:r>
      <w:proofErr w:type="spellStart"/>
      <w:r w:rsidR="004E2506" w:rsidRPr="004E2506">
        <w:rPr>
          <w:i/>
          <w:iCs/>
        </w:rPr>
        <w:t>build</w:t>
      </w:r>
      <w:proofErr w:type="spellEnd"/>
      <w:r w:rsidR="004E2506">
        <w:t>,</w:t>
      </w:r>
    </w:p>
    <w:p w14:paraId="7746E2C4" w14:textId="7C55E210" w:rsidR="00F734F4" w:rsidRPr="00F734F4" w:rsidRDefault="004E2506" w:rsidP="00F734F4">
      <w:pPr>
        <w:pStyle w:val="PargrafodaLista"/>
        <w:numPr>
          <w:ilvl w:val="0"/>
          <w:numId w:val="8"/>
        </w:numPr>
      </w:pPr>
      <w:r>
        <w:t>Seja possível, à comunidade, ver o código produzido.</w:t>
      </w:r>
    </w:p>
    <w:p w14:paraId="5E02522E" w14:textId="43A9327D" w:rsidR="00F734F4" w:rsidRPr="00F734F4" w:rsidRDefault="00F734F4" w:rsidP="00F734F4">
      <w:pPr>
        <w:pStyle w:val="PargrafodaLista"/>
        <w:numPr>
          <w:ilvl w:val="0"/>
          <w:numId w:val="8"/>
        </w:numPr>
      </w:pPr>
      <w:r w:rsidRPr="00F734F4">
        <w:t>Automatizar a implantação</w:t>
      </w:r>
    </w:p>
    <w:p w14:paraId="1A179EBB" w14:textId="77F6FF7B" w:rsidR="00F734F4" w:rsidRPr="00F734F4" w:rsidRDefault="004E2506" w:rsidP="00F734F4">
      <w:r>
        <w:t xml:space="preserve">De forma a ter um serviço leve e autónomo, serão implementados diversos </w:t>
      </w:r>
      <w:r w:rsidRPr="004E2506">
        <w:rPr>
          <w:i/>
          <w:iCs/>
        </w:rPr>
        <w:t>containers</w:t>
      </w:r>
      <w:r>
        <w:t xml:space="preserve">, de forma a aceitar diferentes condições e cenários. Consequentemente, será possível testar o sistema em diferentes SO, browsers, </w:t>
      </w:r>
      <w:proofErr w:type="spellStart"/>
      <w:r w:rsidR="0009297D">
        <w:t>etc</w:t>
      </w:r>
      <w:proofErr w:type="spellEnd"/>
      <w:r w:rsidR="0009297D">
        <w:t xml:space="preserve">, e, se possível, fazer testes de performance baseados em concorrência. </w:t>
      </w:r>
    </w:p>
    <w:p w14:paraId="1BD148D1" w14:textId="77777777" w:rsidR="0009297D" w:rsidRDefault="0009297D">
      <w:pPr>
        <w:spacing w:before="0" w:after="0"/>
        <w:rPr>
          <w:rFonts w:cs="Times New Roman"/>
          <w:b/>
          <w:sz w:val="36"/>
          <w:szCs w:val="36"/>
        </w:rPr>
      </w:pPr>
      <w:r>
        <w:rPr>
          <w:rFonts w:cs="Times New Roman"/>
        </w:rPr>
        <w:br w:type="page"/>
      </w:r>
    </w:p>
    <w:p w14:paraId="1B20ED24" w14:textId="401C6165" w:rsidR="00B34E36" w:rsidRPr="00673F35" w:rsidRDefault="0018318E">
      <w:pPr>
        <w:pStyle w:val="Ttulo1"/>
        <w:rPr>
          <w:rFonts w:cs="Times New Roman"/>
        </w:rPr>
      </w:pPr>
      <w:bookmarkStart w:id="9" w:name="_Toc18035307"/>
      <w:r w:rsidRPr="00673F35">
        <w:rPr>
          <w:rFonts w:cs="Times New Roman"/>
        </w:rPr>
        <w:lastRenderedPageBreak/>
        <w:t>4- Testes</w:t>
      </w:r>
      <w:bookmarkEnd w:id="9"/>
    </w:p>
    <w:p w14:paraId="6927B4EE" w14:textId="05678291" w:rsidR="0009297D" w:rsidRPr="0009297D" w:rsidRDefault="0009297D" w:rsidP="0009297D">
      <w:r w:rsidRPr="0009297D">
        <w:t>Esta se</w:t>
      </w:r>
      <w:r w:rsidR="004E66A2">
        <w:t>c</w:t>
      </w:r>
      <w:r w:rsidRPr="0009297D">
        <w:t xml:space="preserve">ção explica diferentes técnicas de teste, </w:t>
      </w:r>
      <w:r>
        <w:t xml:space="preserve">com que </w:t>
      </w:r>
      <w:r w:rsidRPr="0009297D">
        <w:t xml:space="preserve">ferramentas serão implementadas e </w:t>
      </w:r>
      <w:r>
        <w:t xml:space="preserve">providencia </w:t>
      </w:r>
      <w:r w:rsidRPr="0009297D">
        <w:t>uma pequena descrição de como proceder e usá-las.</w:t>
      </w:r>
    </w:p>
    <w:p w14:paraId="12D51B32" w14:textId="0BEDC270" w:rsidR="00B34E36" w:rsidRPr="00673F35" w:rsidRDefault="0018318E" w:rsidP="0009297D">
      <w:pPr>
        <w:pStyle w:val="Ttulo2"/>
        <w:rPr>
          <w:rFonts w:cs="Times New Roman"/>
        </w:rPr>
      </w:pPr>
      <w:bookmarkStart w:id="10" w:name="_Toc18035308"/>
      <w:r w:rsidRPr="00673F35">
        <w:rPr>
          <w:rFonts w:cs="Times New Roman"/>
        </w:rPr>
        <w:t>Testes funcionais/aceitação</w:t>
      </w:r>
      <w:bookmarkEnd w:id="10"/>
    </w:p>
    <w:p w14:paraId="148108F6" w14:textId="6F54A5FF" w:rsidR="00B34E36" w:rsidRDefault="0009297D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>
        <w:rPr>
          <w:rFonts w:cs="Times New Roman"/>
        </w:rPr>
        <w:t>Para os testes funcionais, serão utilizad</w:t>
      </w:r>
      <w:r w:rsidR="00AB4E6D">
        <w:rPr>
          <w:rFonts w:cs="Times New Roman"/>
        </w:rPr>
        <w:t>a</w:t>
      </w:r>
      <w:r>
        <w:rPr>
          <w:rFonts w:cs="Times New Roman"/>
        </w:rPr>
        <w:t xml:space="preserve">s três </w:t>
      </w:r>
      <w:r w:rsidR="00A36DA6">
        <w:rPr>
          <w:rFonts w:cs="Times New Roman"/>
        </w:rPr>
        <w:t xml:space="preserve">ferramentas, </w:t>
      </w:r>
      <w:proofErr w:type="spellStart"/>
      <w:r w:rsidR="00A36DA6">
        <w:rPr>
          <w:rFonts w:cs="Times New Roman"/>
        </w:rPr>
        <w:t>Selenium</w:t>
      </w:r>
      <w:proofErr w:type="spellEnd"/>
      <w:r w:rsidR="00A36DA6">
        <w:rPr>
          <w:rFonts w:cs="Times New Roman"/>
        </w:rPr>
        <w:t xml:space="preserve">, </w:t>
      </w:r>
      <w:proofErr w:type="spellStart"/>
      <w:r w:rsidR="00A36DA6">
        <w:rPr>
          <w:rFonts w:cs="Times New Roman"/>
        </w:rPr>
        <w:t>Katalon</w:t>
      </w:r>
      <w:proofErr w:type="spellEnd"/>
      <w:r w:rsidR="00A36DA6">
        <w:rPr>
          <w:rFonts w:cs="Times New Roman"/>
        </w:rPr>
        <w:t xml:space="preserve"> </w:t>
      </w:r>
      <w:proofErr w:type="spellStart"/>
      <w:r w:rsidR="00A36DA6">
        <w:rPr>
          <w:rFonts w:cs="Times New Roman"/>
        </w:rPr>
        <w:t>Recorder</w:t>
      </w:r>
      <w:proofErr w:type="spellEnd"/>
      <w:r w:rsidR="00A36DA6">
        <w:rPr>
          <w:rFonts w:cs="Times New Roman"/>
        </w:rPr>
        <w:t xml:space="preserve"> e </w:t>
      </w:r>
      <w:proofErr w:type="spellStart"/>
      <w:r w:rsidR="00A36DA6">
        <w:rPr>
          <w:rFonts w:cs="Times New Roman"/>
        </w:rPr>
        <w:t>Junit</w:t>
      </w:r>
      <w:proofErr w:type="spellEnd"/>
      <w:r w:rsidR="00A36DA6">
        <w:rPr>
          <w:rFonts w:cs="Times New Roman"/>
        </w:rPr>
        <w:t>. Com esta configuração, será testada a interface da aplicação, desde a ligação entre páginas à validação de conteúdo destas.</w:t>
      </w:r>
    </w:p>
    <w:p w14:paraId="62D7E0AA" w14:textId="5B1CA64E" w:rsidR="00A36DA6" w:rsidRDefault="00A36DA6" w:rsidP="00A36DA6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 w:rsidRPr="00A36DA6">
        <w:rPr>
          <w:rFonts w:cs="Times New Roman"/>
        </w:rPr>
        <w:t xml:space="preserve">Usando esta configuração, </w:t>
      </w:r>
      <w:r>
        <w:rPr>
          <w:rFonts w:cs="Times New Roman"/>
        </w:rPr>
        <w:t xml:space="preserve">pretende-se </w:t>
      </w:r>
      <w:r w:rsidRPr="00A36DA6">
        <w:rPr>
          <w:rFonts w:cs="Times New Roman"/>
        </w:rPr>
        <w:t xml:space="preserve">seguir uma abordagem de caixa preta na </w:t>
      </w:r>
      <w:r>
        <w:rPr>
          <w:rFonts w:cs="Times New Roman"/>
        </w:rPr>
        <w:t xml:space="preserve">criação </w:t>
      </w:r>
      <w:r w:rsidRPr="00A36DA6">
        <w:rPr>
          <w:rFonts w:cs="Times New Roman"/>
        </w:rPr>
        <w:t>d</w:t>
      </w:r>
      <w:r>
        <w:rPr>
          <w:rFonts w:cs="Times New Roman"/>
        </w:rPr>
        <w:t>e</w:t>
      </w:r>
      <w:r w:rsidRPr="00A36DA6">
        <w:rPr>
          <w:rFonts w:cs="Times New Roman"/>
        </w:rPr>
        <w:t xml:space="preserve"> testes, significa que não precisamos ter acesso ao código fonte para testar a aplicação</w:t>
      </w:r>
      <w:r>
        <w:rPr>
          <w:rFonts w:cs="Times New Roman"/>
        </w:rPr>
        <w:t xml:space="preserve">. Uma das vantagens desta análise é a </w:t>
      </w:r>
      <w:r w:rsidR="00AB4E6D">
        <w:rPr>
          <w:rFonts w:cs="Times New Roman"/>
        </w:rPr>
        <w:t>possibilidade</w:t>
      </w:r>
      <w:r>
        <w:rPr>
          <w:rFonts w:cs="Times New Roman"/>
        </w:rPr>
        <w:t xml:space="preserve"> de pessoas externas e sem ligação à criação de </w:t>
      </w:r>
      <w:r w:rsidR="00AB4E6D">
        <w:rPr>
          <w:rFonts w:cs="Times New Roman"/>
        </w:rPr>
        <w:t>código, poderem</w:t>
      </w:r>
      <w:r>
        <w:rPr>
          <w:rFonts w:cs="Times New Roman"/>
        </w:rPr>
        <w:t xml:space="preserve"> testar o sistema</w:t>
      </w:r>
      <w:r w:rsidR="000A2FF2">
        <w:rPr>
          <w:rFonts w:cs="Times New Roman"/>
        </w:rPr>
        <w:t xml:space="preserve"> </w:t>
      </w:r>
      <w:r w:rsidR="000A2FF2">
        <w:rPr>
          <w:rFonts w:cs="Times New Roman"/>
        </w:rPr>
        <w:t>devido aos baixos requisitos necessários para estes testes</w:t>
      </w:r>
      <w:r>
        <w:rPr>
          <w:rFonts w:cs="Times New Roman"/>
        </w:rPr>
        <w:t>.</w:t>
      </w:r>
    </w:p>
    <w:p w14:paraId="0323328A" w14:textId="1F1AC01B" w:rsidR="00A36DA6" w:rsidRPr="00A36DA6" w:rsidRDefault="00A36DA6" w:rsidP="00A36DA6">
      <w:pPr>
        <w:rPr>
          <w:sz w:val="22"/>
        </w:rPr>
      </w:pPr>
      <w:r>
        <w:rPr>
          <w:rFonts w:cs="Times New Roman"/>
        </w:rPr>
        <w:t xml:space="preserve">Segue assim uma citação que descreve este tipo de testes: </w:t>
      </w:r>
      <w:r w:rsidRPr="00A36DA6">
        <w:t>“</w:t>
      </w:r>
      <w:proofErr w:type="spellStart"/>
      <w:r w:rsidRPr="00A36DA6">
        <w:rPr>
          <w:highlight w:val="white"/>
        </w:rPr>
        <w:t>The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main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focus</w:t>
      </w:r>
      <w:proofErr w:type="spellEnd"/>
      <w:r w:rsidRPr="00A36DA6">
        <w:rPr>
          <w:highlight w:val="white"/>
        </w:rPr>
        <w:t xml:space="preserve"> in </w:t>
      </w:r>
      <w:proofErr w:type="spellStart"/>
      <w:r w:rsidRPr="00A36DA6">
        <w:rPr>
          <w:highlight w:val="white"/>
        </w:rPr>
        <w:t>black</w:t>
      </w:r>
      <w:proofErr w:type="spellEnd"/>
      <w:r w:rsidRPr="00A36DA6">
        <w:rPr>
          <w:highlight w:val="white"/>
        </w:rPr>
        <w:t xml:space="preserve"> box </w:t>
      </w:r>
      <w:proofErr w:type="spellStart"/>
      <w:r w:rsidRPr="00A36DA6">
        <w:rPr>
          <w:highlight w:val="white"/>
        </w:rPr>
        <w:t>testing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is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on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the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functionality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of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the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system</w:t>
      </w:r>
      <w:proofErr w:type="spellEnd"/>
      <w:r w:rsidRPr="00A36DA6">
        <w:rPr>
          <w:highlight w:val="white"/>
        </w:rPr>
        <w:t xml:space="preserve"> as a </w:t>
      </w:r>
      <w:proofErr w:type="spellStart"/>
      <w:r w:rsidRPr="00A36DA6">
        <w:rPr>
          <w:highlight w:val="white"/>
        </w:rPr>
        <w:t>whole</w:t>
      </w:r>
      <w:proofErr w:type="spellEnd"/>
      <w:r w:rsidRPr="00A36DA6">
        <w:rPr>
          <w:highlight w:val="white"/>
        </w:rPr>
        <w:t xml:space="preserve">. </w:t>
      </w:r>
      <w:proofErr w:type="spellStart"/>
      <w:r w:rsidRPr="00A36DA6">
        <w:rPr>
          <w:highlight w:val="white"/>
        </w:rPr>
        <w:t>The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term</w:t>
      </w:r>
      <w:proofErr w:type="spellEnd"/>
      <w:r w:rsidRPr="00A36DA6">
        <w:rPr>
          <w:highlight w:val="white"/>
        </w:rPr>
        <w:t xml:space="preserve"> ‘</w:t>
      </w:r>
      <w:proofErr w:type="spellStart"/>
      <w:r w:rsidRPr="00A36DA6">
        <w:rPr>
          <w:highlight w:val="white"/>
        </w:rPr>
        <w:t>behavioral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testing</w:t>
      </w:r>
      <w:proofErr w:type="spellEnd"/>
      <w:r w:rsidRPr="00A36DA6">
        <w:rPr>
          <w:highlight w:val="white"/>
        </w:rPr>
        <w:t xml:space="preserve">' </w:t>
      </w:r>
      <w:proofErr w:type="spellStart"/>
      <w:r w:rsidRPr="00A36DA6">
        <w:rPr>
          <w:highlight w:val="white"/>
        </w:rPr>
        <w:t>is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also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used</w:t>
      </w:r>
      <w:proofErr w:type="spellEnd"/>
      <w:r w:rsidRPr="00A36DA6">
        <w:rPr>
          <w:highlight w:val="white"/>
        </w:rPr>
        <w:t xml:space="preserve"> for </w:t>
      </w:r>
      <w:proofErr w:type="spellStart"/>
      <w:r w:rsidRPr="00A36DA6">
        <w:rPr>
          <w:highlight w:val="white"/>
        </w:rPr>
        <w:t>black</w:t>
      </w:r>
      <w:proofErr w:type="spellEnd"/>
      <w:r w:rsidRPr="00A36DA6">
        <w:rPr>
          <w:highlight w:val="white"/>
        </w:rPr>
        <w:t xml:space="preserve"> box </w:t>
      </w:r>
      <w:proofErr w:type="spellStart"/>
      <w:r w:rsidRPr="00A36DA6">
        <w:rPr>
          <w:highlight w:val="white"/>
        </w:rPr>
        <w:t>testing</w:t>
      </w:r>
      <w:proofErr w:type="spellEnd"/>
      <w:r w:rsidRPr="00A36DA6">
        <w:rPr>
          <w:highlight w:val="white"/>
        </w:rPr>
        <w:t xml:space="preserve">. </w:t>
      </w:r>
      <w:proofErr w:type="spellStart"/>
      <w:r w:rsidRPr="00A36DA6">
        <w:rPr>
          <w:highlight w:val="white"/>
        </w:rPr>
        <w:t>Behavioral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test</w:t>
      </w:r>
      <w:proofErr w:type="spellEnd"/>
      <w:r w:rsidRPr="00A36DA6">
        <w:rPr>
          <w:highlight w:val="white"/>
        </w:rPr>
        <w:t xml:space="preserve"> design </w:t>
      </w:r>
      <w:proofErr w:type="spellStart"/>
      <w:r w:rsidRPr="00A36DA6">
        <w:rPr>
          <w:highlight w:val="white"/>
        </w:rPr>
        <w:t>is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slightly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different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from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the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black</w:t>
      </w:r>
      <w:proofErr w:type="spellEnd"/>
      <w:r w:rsidRPr="00A36DA6">
        <w:rPr>
          <w:highlight w:val="white"/>
        </w:rPr>
        <w:t xml:space="preserve">-box </w:t>
      </w:r>
      <w:proofErr w:type="spellStart"/>
      <w:r w:rsidRPr="00A36DA6">
        <w:rPr>
          <w:highlight w:val="white"/>
        </w:rPr>
        <w:t>test</w:t>
      </w:r>
      <w:proofErr w:type="spellEnd"/>
      <w:r w:rsidRPr="00A36DA6">
        <w:rPr>
          <w:highlight w:val="white"/>
        </w:rPr>
        <w:t xml:space="preserve"> design </w:t>
      </w:r>
      <w:proofErr w:type="spellStart"/>
      <w:r w:rsidRPr="00A36DA6">
        <w:rPr>
          <w:highlight w:val="white"/>
        </w:rPr>
        <w:t>because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the</w:t>
      </w:r>
      <w:proofErr w:type="spellEnd"/>
      <w:r w:rsidRPr="00A36DA6">
        <w:rPr>
          <w:highlight w:val="white"/>
        </w:rPr>
        <w:t xml:space="preserve"> use </w:t>
      </w:r>
      <w:proofErr w:type="spellStart"/>
      <w:r w:rsidRPr="00A36DA6">
        <w:rPr>
          <w:highlight w:val="white"/>
        </w:rPr>
        <w:t>of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internal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knowledge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isn't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strictly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forbidden</w:t>
      </w:r>
      <w:proofErr w:type="spellEnd"/>
      <w:r w:rsidRPr="00A36DA6">
        <w:rPr>
          <w:highlight w:val="white"/>
        </w:rPr>
        <w:t xml:space="preserve">, </w:t>
      </w:r>
      <w:proofErr w:type="spellStart"/>
      <w:r w:rsidRPr="00A36DA6">
        <w:rPr>
          <w:highlight w:val="white"/>
        </w:rPr>
        <w:t>but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it's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still</w:t>
      </w:r>
      <w:proofErr w:type="spellEnd"/>
      <w:r w:rsidRPr="00A36DA6">
        <w:rPr>
          <w:highlight w:val="white"/>
        </w:rPr>
        <w:t xml:space="preserve"> </w:t>
      </w:r>
      <w:proofErr w:type="spellStart"/>
      <w:r w:rsidRPr="00A36DA6">
        <w:rPr>
          <w:highlight w:val="white"/>
        </w:rPr>
        <w:t>discouraged</w:t>
      </w:r>
      <w:proofErr w:type="spellEnd"/>
      <w:r w:rsidRPr="00A36DA6">
        <w:rPr>
          <w:highlight w:val="white"/>
        </w:rPr>
        <w:t>.”</w:t>
      </w:r>
      <w:r>
        <w:rPr>
          <w:color w:val="3A3A3A"/>
          <w:highlight w:val="white"/>
        </w:rPr>
        <w:t xml:space="preserve"> - </w:t>
      </w:r>
      <w:hyperlink r:id="rId12" w:history="1">
        <w:proofErr w:type="spellStart"/>
        <w:r>
          <w:rPr>
            <w:rStyle w:val="Hiperligao"/>
            <w:color w:val="1155CC"/>
            <w:highlight w:val="white"/>
          </w:rPr>
          <w:t>Black</w:t>
        </w:r>
        <w:proofErr w:type="spellEnd"/>
        <w:r>
          <w:rPr>
            <w:rStyle w:val="Hiperligao"/>
            <w:color w:val="1155CC"/>
            <w:highlight w:val="white"/>
          </w:rPr>
          <w:t xml:space="preserve"> box </w:t>
        </w:r>
        <w:proofErr w:type="spellStart"/>
        <w:r>
          <w:rPr>
            <w:rStyle w:val="Hiperligao"/>
            <w:color w:val="1155CC"/>
            <w:highlight w:val="white"/>
          </w:rPr>
          <w:t>testing</w:t>
        </w:r>
        <w:proofErr w:type="spellEnd"/>
        <w:r>
          <w:rPr>
            <w:rStyle w:val="Hiperligao"/>
            <w:color w:val="1155CC"/>
            <w:highlight w:val="white"/>
          </w:rPr>
          <w:t xml:space="preserve">: </w:t>
        </w:r>
        <w:proofErr w:type="spellStart"/>
        <w:r>
          <w:rPr>
            <w:rStyle w:val="Hiperligao"/>
            <w:color w:val="1155CC"/>
            <w:highlight w:val="white"/>
          </w:rPr>
          <w:t>An</w:t>
        </w:r>
        <w:proofErr w:type="spellEnd"/>
        <w:r>
          <w:rPr>
            <w:rStyle w:val="Hiperligao"/>
            <w:color w:val="1155CC"/>
            <w:highlight w:val="white"/>
          </w:rPr>
          <w:t xml:space="preserve"> </w:t>
        </w:r>
        <w:proofErr w:type="spellStart"/>
        <w:r>
          <w:rPr>
            <w:rStyle w:val="Hiperligao"/>
            <w:color w:val="1155CC"/>
            <w:highlight w:val="white"/>
          </w:rPr>
          <w:t>in-dept</w:t>
        </w:r>
        <w:proofErr w:type="spellEnd"/>
        <w:r>
          <w:rPr>
            <w:rStyle w:val="Hiperligao"/>
            <w:color w:val="1155CC"/>
            <w:highlight w:val="white"/>
          </w:rPr>
          <w:t xml:space="preserve"> tutorial </w:t>
        </w:r>
        <w:proofErr w:type="spellStart"/>
        <w:r>
          <w:rPr>
            <w:rStyle w:val="Hiperligao"/>
            <w:color w:val="1155CC"/>
            <w:highlight w:val="white"/>
          </w:rPr>
          <w:t>with</w:t>
        </w:r>
        <w:proofErr w:type="spellEnd"/>
        <w:r>
          <w:rPr>
            <w:rStyle w:val="Hiperligao"/>
            <w:color w:val="1155CC"/>
            <w:highlight w:val="white"/>
          </w:rPr>
          <w:t xml:space="preserve"> </w:t>
        </w:r>
        <w:proofErr w:type="spellStart"/>
        <w:r>
          <w:rPr>
            <w:rStyle w:val="Hiperligao"/>
            <w:color w:val="1155CC"/>
            <w:highlight w:val="white"/>
          </w:rPr>
          <w:t>examples</w:t>
        </w:r>
        <w:proofErr w:type="spellEnd"/>
        <w:r>
          <w:rPr>
            <w:rStyle w:val="Hiperligao"/>
            <w:color w:val="1155CC"/>
            <w:highlight w:val="white"/>
          </w:rPr>
          <w:t xml:space="preserve"> </w:t>
        </w:r>
        <w:proofErr w:type="spellStart"/>
        <w:r>
          <w:rPr>
            <w:rStyle w:val="Hiperligao"/>
            <w:color w:val="1155CC"/>
            <w:highlight w:val="white"/>
          </w:rPr>
          <w:t>and</w:t>
        </w:r>
        <w:proofErr w:type="spellEnd"/>
        <w:r>
          <w:rPr>
            <w:rStyle w:val="Hiperligao"/>
            <w:color w:val="1155CC"/>
            <w:highlight w:val="white"/>
          </w:rPr>
          <w:t xml:space="preserve"> </w:t>
        </w:r>
        <w:proofErr w:type="spellStart"/>
        <w:r>
          <w:rPr>
            <w:rStyle w:val="Hiperligao"/>
            <w:color w:val="1155CC"/>
            <w:highlight w:val="white"/>
          </w:rPr>
          <w:t>techniques</w:t>
        </w:r>
        <w:proofErr w:type="spellEnd"/>
      </w:hyperlink>
    </w:p>
    <w:p w14:paraId="354176E5" w14:textId="3196E4BD" w:rsidR="00B34E36" w:rsidRPr="00673F35" w:rsidRDefault="0018318E">
      <w:pPr>
        <w:pStyle w:val="Ttulo2"/>
        <w:rPr>
          <w:rFonts w:cs="Times New Roman"/>
        </w:rPr>
      </w:pPr>
      <w:bookmarkStart w:id="11" w:name="_Toc18035309"/>
      <w:r w:rsidRPr="00673F35">
        <w:rPr>
          <w:rFonts w:cs="Times New Roman"/>
        </w:rPr>
        <w:t>Testes unitários</w:t>
      </w:r>
      <w:bookmarkEnd w:id="11"/>
    </w:p>
    <w:p w14:paraId="2B7B0B81" w14:textId="0A713DB4" w:rsidR="00B34E36" w:rsidRDefault="000A2FF2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>
        <w:rPr>
          <w:rFonts w:cs="Times New Roman"/>
        </w:rPr>
        <w:t xml:space="preserve">Para os testes unitários, será utilizado o </w:t>
      </w:r>
      <w:proofErr w:type="spellStart"/>
      <w:r>
        <w:rPr>
          <w:rFonts w:cs="Times New Roman"/>
        </w:rPr>
        <w:t>Junit</w:t>
      </w:r>
      <w:proofErr w:type="spellEnd"/>
      <w:r w:rsidR="004E66A2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4E66A2">
        <w:rPr>
          <w:rFonts w:cs="Times New Roman"/>
        </w:rPr>
        <w:t>A</w:t>
      </w:r>
      <w:r>
        <w:rPr>
          <w:rFonts w:cs="Times New Roman"/>
        </w:rPr>
        <w:t>ssim, pretende-se testar as funcionalidades da aplicação, ou seja, analisar as diversas operações do sistema</w:t>
      </w:r>
      <w:r w:rsidR="004E66A2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4E66A2">
        <w:rPr>
          <w:rFonts w:cs="Times New Roman"/>
        </w:rPr>
        <w:t xml:space="preserve">Será possível testar o </w:t>
      </w:r>
      <w:r>
        <w:rPr>
          <w:rFonts w:cs="Times New Roman"/>
        </w:rPr>
        <w:t xml:space="preserve">sistema de </w:t>
      </w:r>
      <w:r w:rsidRPr="004E66A2">
        <w:rPr>
          <w:rFonts w:cs="Times New Roman"/>
          <w:i/>
          <w:iCs/>
        </w:rPr>
        <w:t>cache</w:t>
      </w:r>
      <w:r>
        <w:rPr>
          <w:rFonts w:cs="Times New Roman"/>
        </w:rPr>
        <w:t xml:space="preserve"> ou</w:t>
      </w:r>
      <w:r w:rsidR="004E66A2">
        <w:rPr>
          <w:rFonts w:cs="Times New Roman"/>
        </w:rPr>
        <w:t xml:space="preserve">, quando </w:t>
      </w:r>
      <w:r w:rsidR="004E66A2">
        <w:rPr>
          <w:rFonts w:cs="Times New Roman"/>
        </w:rPr>
        <w:t>se pretende eliminar</w:t>
      </w:r>
      <w:r w:rsidR="004E66A2">
        <w:rPr>
          <w:rFonts w:cs="Times New Roman"/>
        </w:rPr>
        <w:t xml:space="preserve"> um </w:t>
      </w:r>
      <w:r>
        <w:rPr>
          <w:rFonts w:cs="Times New Roman"/>
        </w:rPr>
        <w:t>produto</w:t>
      </w:r>
      <w:r w:rsidR="004E66A2">
        <w:rPr>
          <w:rFonts w:cs="Times New Roman"/>
        </w:rPr>
        <w:t xml:space="preserve">, este não está a ser </w:t>
      </w:r>
      <w:r>
        <w:rPr>
          <w:rFonts w:cs="Times New Roman"/>
        </w:rPr>
        <w:t xml:space="preserve">utilizado em qualquer lista de compras, o que inviabilizaria </w:t>
      </w:r>
      <w:r w:rsidR="00771F3D">
        <w:rPr>
          <w:rFonts w:cs="Times New Roman"/>
        </w:rPr>
        <w:t>essa operação</w:t>
      </w:r>
      <w:r>
        <w:rPr>
          <w:rFonts w:cs="Times New Roman"/>
        </w:rPr>
        <w:t>.</w:t>
      </w:r>
    </w:p>
    <w:p w14:paraId="2A752550" w14:textId="77777777" w:rsidR="00B34E36" w:rsidRPr="00673F35" w:rsidRDefault="0018318E">
      <w:pPr>
        <w:pStyle w:val="Ttulo2"/>
        <w:rPr>
          <w:rFonts w:cs="Times New Roman"/>
        </w:rPr>
      </w:pPr>
      <w:bookmarkStart w:id="12" w:name="_Toc18035310"/>
      <w:r w:rsidRPr="00673F35">
        <w:rPr>
          <w:rFonts w:cs="Times New Roman"/>
        </w:rPr>
        <w:t>Testes de sistema e de integração</w:t>
      </w:r>
      <w:bookmarkEnd w:id="12"/>
    </w:p>
    <w:p w14:paraId="069B7A55" w14:textId="457C9817" w:rsidR="0009297D" w:rsidRPr="0009297D" w:rsidRDefault="0009297D" w:rsidP="0009297D">
      <w:pPr>
        <w:rPr>
          <w:bCs/>
        </w:rPr>
      </w:pPr>
      <w:r w:rsidRPr="0009297D">
        <w:rPr>
          <w:bCs/>
        </w:rPr>
        <w:t xml:space="preserve">Utilizando </w:t>
      </w:r>
      <w:proofErr w:type="spellStart"/>
      <w:r w:rsidRPr="0009297D">
        <w:rPr>
          <w:bCs/>
        </w:rPr>
        <w:t>RestAssured</w:t>
      </w:r>
      <w:proofErr w:type="spellEnd"/>
      <w:r w:rsidRPr="0009297D">
        <w:rPr>
          <w:bCs/>
        </w:rPr>
        <w:t xml:space="preserve">, </w:t>
      </w:r>
      <w:r w:rsidRPr="0009297D">
        <w:rPr>
          <w:bCs/>
        </w:rPr>
        <w:t xml:space="preserve">é possível </w:t>
      </w:r>
      <w:r w:rsidRPr="0009297D">
        <w:rPr>
          <w:bCs/>
        </w:rPr>
        <w:t xml:space="preserve">testar os </w:t>
      </w:r>
      <w:proofErr w:type="spellStart"/>
      <w:r w:rsidRPr="0009297D">
        <w:rPr>
          <w:bCs/>
          <w:i/>
          <w:iCs/>
        </w:rPr>
        <w:t>endpoints</w:t>
      </w:r>
      <w:proofErr w:type="spellEnd"/>
      <w:r w:rsidRPr="0009297D">
        <w:rPr>
          <w:bCs/>
        </w:rPr>
        <w:t xml:space="preserve"> da API e entender se os dados solicitados são os esperados.</w:t>
      </w:r>
    </w:p>
    <w:p w14:paraId="15B0D192" w14:textId="1138C8E3" w:rsidR="0009297D" w:rsidRPr="0009297D" w:rsidRDefault="0009297D" w:rsidP="0009297D">
      <w:pPr>
        <w:rPr>
          <w:bCs/>
        </w:rPr>
      </w:pPr>
      <w:r w:rsidRPr="0009297D">
        <w:rPr>
          <w:bCs/>
        </w:rPr>
        <w:t xml:space="preserve">Com esta </w:t>
      </w:r>
      <w:r w:rsidR="004E66A2" w:rsidRPr="0009297D">
        <w:rPr>
          <w:bCs/>
        </w:rPr>
        <w:t>libraria</w:t>
      </w:r>
      <w:r w:rsidRPr="0009297D">
        <w:rPr>
          <w:bCs/>
        </w:rPr>
        <w:t>, serão realizados testes de caixa branca e preta</w:t>
      </w:r>
      <w:r w:rsidRPr="0009297D">
        <w:rPr>
          <w:bCs/>
        </w:rPr>
        <w:t>, o</w:t>
      </w:r>
      <w:r w:rsidRPr="0009297D">
        <w:rPr>
          <w:bCs/>
        </w:rPr>
        <w:t>u seja,</w:t>
      </w:r>
      <w:r w:rsidRPr="0009297D">
        <w:rPr>
          <w:bCs/>
        </w:rPr>
        <w:t xml:space="preserve"> os testes aplicados à API podem ser feitos sem conhecimento de como as funções funcionam, mas também pode ser feito com técnicas de </w:t>
      </w:r>
      <w:proofErr w:type="spellStart"/>
      <w:r w:rsidRPr="0009297D">
        <w:rPr>
          <w:bCs/>
          <w:i/>
          <w:iCs/>
        </w:rPr>
        <w:t>mocking</w:t>
      </w:r>
      <w:proofErr w:type="spellEnd"/>
      <w:r w:rsidRPr="0009297D">
        <w:rPr>
          <w:bCs/>
        </w:rPr>
        <w:t>, desta forma, podemos criar testes mais rápidos sem a necessidade de uma base de dados.</w:t>
      </w:r>
    </w:p>
    <w:p w14:paraId="3B648222" w14:textId="3F24B880" w:rsidR="0009297D" w:rsidRPr="0009297D" w:rsidRDefault="0009297D" w:rsidP="0009297D">
      <w:pPr>
        <w:rPr>
          <w:bCs/>
        </w:rPr>
      </w:pPr>
      <w:r w:rsidRPr="0009297D">
        <w:rPr>
          <w:bCs/>
        </w:rPr>
        <w:t xml:space="preserve">Esta abordagem é benéfica para os </w:t>
      </w:r>
      <w:r w:rsidR="004E66A2">
        <w:rPr>
          <w:bCs/>
        </w:rPr>
        <w:t>programadores</w:t>
      </w:r>
      <w:r w:rsidRPr="0009297D">
        <w:rPr>
          <w:bCs/>
        </w:rPr>
        <w:t xml:space="preserve"> no sentido de que podemos trabalhar com dados antes de configurar um banco de dados, mesmo que ele não dê um teste adequado, ele simula como a aplicação deve funcionar.</w:t>
      </w:r>
    </w:p>
    <w:p w14:paraId="7986B131" w14:textId="77777777" w:rsidR="00B34E36" w:rsidRPr="00673F35" w:rsidRDefault="00B34E36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</w:p>
    <w:p w14:paraId="3F489904" w14:textId="77777777" w:rsidR="00B34E36" w:rsidRPr="00673F35" w:rsidRDefault="00B34E36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</w:p>
    <w:p w14:paraId="5F22FDCD" w14:textId="77777777" w:rsidR="00B34E36" w:rsidRPr="00673F35" w:rsidRDefault="00B34E36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</w:p>
    <w:sectPr w:rsidR="00B34E36" w:rsidRPr="00673F35">
      <w:footerReference w:type="default" r:id="rId13"/>
      <w:pgSz w:w="11906" w:h="16838"/>
      <w:pgMar w:top="86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8CE01" w14:textId="77777777" w:rsidR="00591847" w:rsidRDefault="00591847">
      <w:pPr>
        <w:spacing w:line="240" w:lineRule="auto"/>
      </w:pPr>
      <w:r>
        <w:separator/>
      </w:r>
    </w:p>
  </w:endnote>
  <w:endnote w:type="continuationSeparator" w:id="0">
    <w:p w14:paraId="65099CE3" w14:textId="77777777" w:rsidR="00591847" w:rsidRDefault="005918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Roboto Condensed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3B726" w14:textId="77777777" w:rsidR="00B34E36" w:rsidRDefault="0018318E">
    <w:pPr>
      <w:jc w:val="right"/>
      <w:rPr>
        <w:rFonts w:ascii="Roboto Condensed" w:eastAsia="Roboto Condensed" w:hAnsi="Roboto Condensed" w:cs="Roboto Condensed"/>
        <w:b/>
        <w:sz w:val="18"/>
        <w:szCs w:val="18"/>
      </w:rPr>
    </w:pPr>
    <w:r>
      <w:rPr>
        <w:rFonts w:ascii="Roboto Condensed" w:eastAsia="Roboto Condensed" w:hAnsi="Roboto Condensed" w:cs="Roboto Condensed"/>
        <w:b/>
        <w:sz w:val="18"/>
        <w:szCs w:val="18"/>
      </w:rPr>
      <w:fldChar w:fldCharType="begin"/>
    </w:r>
    <w:r>
      <w:rPr>
        <w:rFonts w:ascii="Roboto Condensed" w:eastAsia="Roboto Condensed" w:hAnsi="Roboto Condensed" w:cs="Roboto Condensed"/>
        <w:b/>
        <w:sz w:val="18"/>
        <w:szCs w:val="18"/>
      </w:rPr>
      <w:instrText>PAGE</w:instrText>
    </w:r>
    <w:r>
      <w:rPr>
        <w:rFonts w:ascii="Roboto Condensed" w:eastAsia="Roboto Condensed" w:hAnsi="Roboto Condensed" w:cs="Roboto Condensed"/>
        <w:b/>
        <w:sz w:val="18"/>
        <w:szCs w:val="18"/>
      </w:rPr>
      <w:fldChar w:fldCharType="separate"/>
    </w:r>
    <w:r w:rsidR="004A4072">
      <w:rPr>
        <w:rFonts w:ascii="Roboto Condensed" w:eastAsia="Roboto Condensed" w:hAnsi="Roboto Condensed" w:cs="Roboto Condensed"/>
        <w:b/>
        <w:noProof/>
        <w:sz w:val="18"/>
        <w:szCs w:val="18"/>
      </w:rPr>
      <w:t>1</w:t>
    </w:r>
    <w:r>
      <w:rPr>
        <w:rFonts w:ascii="Roboto Condensed" w:eastAsia="Roboto Condensed" w:hAnsi="Roboto Condensed" w:cs="Roboto Condensed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52327" w14:textId="77777777" w:rsidR="00591847" w:rsidRDefault="00591847">
      <w:pPr>
        <w:spacing w:line="240" w:lineRule="auto"/>
      </w:pPr>
      <w:r>
        <w:separator/>
      </w:r>
    </w:p>
  </w:footnote>
  <w:footnote w:type="continuationSeparator" w:id="0">
    <w:p w14:paraId="014E5D36" w14:textId="77777777" w:rsidR="00591847" w:rsidRDefault="005918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711EF"/>
    <w:multiLevelType w:val="hybridMultilevel"/>
    <w:tmpl w:val="44828A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02D8B"/>
    <w:multiLevelType w:val="hybridMultilevel"/>
    <w:tmpl w:val="969C77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E3464"/>
    <w:multiLevelType w:val="hybridMultilevel"/>
    <w:tmpl w:val="3500A3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22DD9"/>
    <w:multiLevelType w:val="hybridMultilevel"/>
    <w:tmpl w:val="52340B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26638"/>
    <w:multiLevelType w:val="hybridMultilevel"/>
    <w:tmpl w:val="69C2AC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20663"/>
    <w:multiLevelType w:val="hybridMultilevel"/>
    <w:tmpl w:val="2CBC81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C07A3"/>
    <w:multiLevelType w:val="hybridMultilevel"/>
    <w:tmpl w:val="31FC17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D7745"/>
    <w:multiLevelType w:val="multilevel"/>
    <w:tmpl w:val="B336A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E36"/>
    <w:rsid w:val="0009297D"/>
    <w:rsid w:val="000A2FF2"/>
    <w:rsid w:val="0018318E"/>
    <w:rsid w:val="003A2C39"/>
    <w:rsid w:val="003D4AD0"/>
    <w:rsid w:val="004A4072"/>
    <w:rsid w:val="004E2506"/>
    <w:rsid w:val="004E66A2"/>
    <w:rsid w:val="00591847"/>
    <w:rsid w:val="005E1E37"/>
    <w:rsid w:val="00673F35"/>
    <w:rsid w:val="006D09DB"/>
    <w:rsid w:val="00771F3D"/>
    <w:rsid w:val="007A3931"/>
    <w:rsid w:val="007E24E2"/>
    <w:rsid w:val="007F7842"/>
    <w:rsid w:val="00A36DA6"/>
    <w:rsid w:val="00A871C8"/>
    <w:rsid w:val="00AB4E6D"/>
    <w:rsid w:val="00B34E36"/>
    <w:rsid w:val="00CB39B7"/>
    <w:rsid w:val="00DF35C3"/>
    <w:rsid w:val="00F7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685C"/>
  <w15:docId w15:val="{5DE87467-7674-4D67-8CC4-28FE5BC5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97D"/>
    <w:pPr>
      <w:spacing w:before="240" w:after="240"/>
    </w:pPr>
    <w:rPr>
      <w:rFonts w:ascii="Times New Roman" w:hAnsi="Times New Roman"/>
      <w:sz w:val="24"/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Roboto Condensed" w:eastAsia="Roboto Condensed" w:hAnsi="Roboto Condensed" w:cs="Roboto Condensed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DF35C3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F35C3"/>
    <w:rPr>
      <w:color w:val="605E5C"/>
      <w:shd w:val="clear" w:color="auto" w:fill="E1DFDD"/>
    </w:rPr>
  </w:style>
  <w:style w:type="paragraph" w:styleId="ndice1">
    <w:name w:val="toc 1"/>
    <w:basedOn w:val="Normal"/>
    <w:next w:val="Normal"/>
    <w:autoRedefine/>
    <w:uiPriority w:val="39"/>
    <w:unhideWhenUsed/>
    <w:rsid w:val="00DF35C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F35C3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DF35C3"/>
    <w:pPr>
      <w:ind w:left="720"/>
      <w:contextualSpacing/>
    </w:pPr>
  </w:style>
  <w:style w:type="paragraph" w:styleId="SemEspaamento">
    <w:name w:val="No Spacing"/>
    <w:uiPriority w:val="1"/>
    <w:qFormat/>
    <w:rsid w:val="00DF35C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1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waggerhub.com/apis/Vloja/Vloja/1.0.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fidalgo91/VLoja/" TargetMode="External"/><Relationship Id="rId12" Type="http://schemas.openxmlformats.org/officeDocument/2006/relationships/hyperlink" Target="https://www.softwaretestinghelp.com/black-box-tes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rtinfowler.com/articles/continuousIntegratio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aginas.fe.up.pt/~ei05021/TQSO%20-%20An%20overview%20on%20the%20Static%20Code%20Analysis%20approach%20in%20Software%20Develo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.android.com/setup/contribute/code-style#dont-use-finaliz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1377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Fidalgo</cp:lastModifiedBy>
  <cp:revision>9</cp:revision>
  <dcterms:created xsi:type="dcterms:W3CDTF">2019-08-26T20:51:00Z</dcterms:created>
  <dcterms:modified xsi:type="dcterms:W3CDTF">2019-08-30T04:37:00Z</dcterms:modified>
</cp:coreProperties>
</file>