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63B7" w:rsidRPr="00A563B7" w:rsidRDefault="00A563B7" w:rsidP="00A563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A563B7">
        <w:rPr>
          <w:rFonts w:ascii="Times New Roman" w:eastAsia="Times New Roman" w:hAnsi="Times New Roman" w:cs="Times New Roman"/>
          <w:sz w:val="24"/>
          <w:szCs w:val="24"/>
          <w:lang w:eastAsia="pt-BR"/>
        </w:rPr>
        <w:t>você</w:t>
      </w:r>
      <w:proofErr w:type="gramEnd"/>
      <w:r w:rsidRPr="00A563B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pode usar código Java para validar a entrada do usuário e impedir que caracteres indesejados sejam digitados. Aqui está um exemplo simples de como você pode fazer isso usando o </w:t>
      </w:r>
      <w:proofErr w:type="spellStart"/>
      <w:r w:rsidRPr="00A563B7">
        <w:rPr>
          <w:rFonts w:ascii="Times New Roman" w:eastAsia="Times New Roman" w:hAnsi="Times New Roman" w:cs="Times New Roman"/>
          <w:sz w:val="24"/>
          <w:szCs w:val="24"/>
          <w:lang w:eastAsia="pt-BR"/>
        </w:rPr>
        <w:t>JavaFX</w:t>
      </w:r>
      <w:proofErr w:type="spellEnd"/>
      <w:r w:rsidRPr="00A563B7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A563B7" w:rsidRPr="00A563B7" w:rsidRDefault="00A563B7" w:rsidP="00A563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63B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Suponha que você tenha um campo de texto chamado </w:t>
      </w:r>
      <w:proofErr w:type="spellStart"/>
      <w:r w:rsidRPr="00A563B7">
        <w:rPr>
          <w:rFonts w:ascii="Courier New" w:eastAsia="Times New Roman" w:hAnsi="Courier New" w:cs="Courier New"/>
          <w:sz w:val="20"/>
          <w:szCs w:val="20"/>
          <w:lang w:eastAsia="pt-BR"/>
        </w:rPr>
        <w:t>textField</w:t>
      </w:r>
      <w:proofErr w:type="spellEnd"/>
      <w:r w:rsidRPr="00A563B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seu arquivo FXML. Você pode adicionar um ouvinte de evento para o campo de texto que verifica cada caractere digitado e permite apenas caracteres numéricos. Aqui está um exemplo de como fazer isso:</w:t>
      </w:r>
    </w:p>
    <w:p w:rsidR="00A563B7" w:rsidRPr="00A563B7" w:rsidRDefault="00A563B7" w:rsidP="00A56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A563B7">
        <w:rPr>
          <w:rFonts w:ascii="Courier New" w:eastAsia="Times New Roman" w:hAnsi="Courier New" w:cs="Courier New"/>
          <w:sz w:val="20"/>
          <w:szCs w:val="20"/>
          <w:lang w:eastAsia="pt-BR"/>
        </w:rPr>
        <w:t>java</w:t>
      </w:r>
      <w:proofErr w:type="spellEnd"/>
      <w:proofErr w:type="gramEnd"/>
    </w:p>
    <w:p w:rsidR="00A563B7" w:rsidRPr="00A563B7" w:rsidRDefault="00A563B7" w:rsidP="00A56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A563B7">
        <w:rPr>
          <w:rFonts w:ascii="Courier New" w:eastAsia="Times New Roman" w:hAnsi="Courier New" w:cs="Courier New"/>
          <w:sz w:val="20"/>
          <w:szCs w:val="20"/>
          <w:lang w:eastAsia="pt-BR"/>
        </w:rPr>
        <w:t>Copy</w:t>
      </w:r>
      <w:proofErr w:type="spellEnd"/>
      <w:r w:rsidRPr="00A563B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A563B7">
        <w:rPr>
          <w:rFonts w:ascii="Courier New" w:eastAsia="Times New Roman" w:hAnsi="Courier New" w:cs="Courier New"/>
          <w:sz w:val="20"/>
          <w:szCs w:val="20"/>
          <w:lang w:eastAsia="pt-BR"/>
        </w:rPr>
        <w:t>code</w:t>
      </w:r>
      <w:proofErr w:type="spellEnd"/>
    </w:p>
    <w:p w:rsidR="00A563B7" w:rsidRPr="00A563B7" w:rsidRDefault="00A563B7" w:rsidP="00A56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A563B7">
        <w:rPr>
          <w:rFonts w:ascii="Courier New" w:eastAsia="Times New Roman" w:hAnsi="Courier New" w:cs="Courier New"/>
          <w:sz w:val="20"/>
          <w:szCs w:val="20"/>
          <w:lang w:eastAsia="pt-BR"/>
        </w:rPr>
        <w:t>import</w:t>
      </w:r>
      <w:proofErr w:type="spellEnd"/>
      <w:proofErr w:type="gramEnd"/>
      <w:r w:rsidRPr="00A563B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A563B7">
        <w:rPr>
          <w:rFonts w:ascii="Courier New" w:eastAsia="Times New Roman" w:hAnsi="Courier New" w:cs="Courier New"/>
          <w:sz w:val="20"/>
          <w:szCs w:val="20"/>
          <w:lang w:eastAsia="pt-BR"/>
        </w:rPr>
        <w:t>javafx.fxml.FXML</w:t>
      </w:r>
      <w:proofErr w:type="spellEnd"/>
      <w:r w:rsidRPr="00A563B7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:rsidR="00A563B7" w:rsidRPr="00A563B7" w:rsidRDefault="00A563B7" w:rsidP="00A56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A563B7">
        <w:rPr>
          <w:rFonts w:ascii="Courier New" w:eastAsia="Times New Roman" w:hAnsi="Courier New" w:cs="Courier New"/>
          <w:sz w:val="20"/>
          <w:szCs w:val="20"/>
          <w:lang w:eastAsia="pt-BR"/>
        </w:rPr>
        <w:t>import</w:t>
      </w:r>
      <w:proofErr w:type="spellEnd"/>
      <w:proofErr w:type="gramEnd"/>
      <w:r w:rsidRPr="00A563B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A563B7">
        <w:rPr>
          <w:rFonts w:ascii="Courier New" w:eastAsia="Times New Roman" w:hAnsi="Courier New" w:cs="Courier New"/>
          <w:sz w:val="20"/>
          <w:szCs w:val="20"/>
          <w:lang w:eastAsia="pt-BR"/>
        </w:rPr>
        <w:t>javafx.scene.control.TextField</w:t>
      </w:r>
      <w:proofErr w:type="spellEnd"/>
      <w:r w:rsidRPr="00A563B7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:rsidR="00A563B7" w:rsidRPr="00A563B7" w:rsidRDefault="00A563B7" w:rsidP="00A56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A563B7" w:rsidRPr="00A563B7" w:rsidRDefault="00A563B7" w:rsidP="00A56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A563B7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proofErr w:type="gramEnd"/>
      <w:r w:rsidRPr="00A563B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A563B7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A563B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A563B7">
        <w:rPr>
          <w:rFonts w:ascii="Courier New" w:eastAsia="Times New Roman" w:hAnsi="Courier New" w:cs="Courier New"/>
          <w:sz w:val="20"/>
          <w:szCs w:val="20"/>
          <w:lang w:eastAsia="pt-BR"/>
        </w:rPr>
        <w:t>Controller</w:t>
      </w:r>
      <w:proofErr w:type="spellEnd"/>
      <w:r w:rsidRPr="00A563B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{</w:t>
      </w:r>
    </w:p>
    <w:p w:rsidR="00A563B7" w:rsidRPr="00A563B7" w:rsidRDefault="00A563B7" w:rsidP="00A56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563B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@FXML</w:t>
      </w:r>
    </w:p>
    <w:p w:rsidR="00A563B7" w:rsidRPr="00A563B7" w:rsidRDefault="00A563B7" w:rsidP="00A56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563B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A563B7">
        <w:rPr>
          <w:rFonts w:ascii="Courier New" w:eastAsia="Times New Roman" w:hAnsi="Courier New" w:cs="Courier New"/>
          <w:sz w:val="20"/>
          <w:szCs w:val="20"/>
          <w:lang w:eastAsia="pt-BR"/>
        </w:rPr>
        <w:t>private</w:t>
      </w:r>
      <w:proofErr w:type="spellEnd"/>
      <w:proofErr w:type="gramEnd"/>
      <w:r w:rsidRPr="00A563B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A563B7">
        <w:rPr>
          <w:rFonts w:ascii="Courier New" w:eastAsia="Times New Roman" w:hAnsi="Courier New" w:cs="Courier New"/>
          <w:sz w:val="20"/>
          <w:szCs w:val="20"/>
          <w:lang w:eastAsia="pt-BR"/>
        </w:rPr>
        <w:t>TextField</w:t>
      </w:r>
      <w:proofErr w:type="spellEnd"/>
      <w:r w:rsidRPr="00A563B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A563B7">
        <w:rPr>
          <w:rFonts w:ascii="Courier New" w:eastAsia="Times New Roman" w:hAnsi="Courier New" w:cs="Courier New"/>
          <w:sz w:val="20"/>
          <w:szCs w:val="20"/>
          <w:lang w:eastAsia="pt-BR"/>
        </w:rPr>
        <w:t>textField</w:t>
      </w:r>
      <w:proofErr w:type="spellEnd"/>
      <w:r w:rsidRPr="00A563B7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:rsidR="00A563B7" w:rsidRPr="00A563B7" w:rsidRDefault="00A563B7" w:rsidP="00A56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A563B7" w:rsidRPr="00A563B7" w:rsidRDefault="00A563B7" w:rsidP="00A56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563B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A563B7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proofErr w:type="gramEnd"/>
      <w:r w:rsidRPr="00A563B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A563B7">
        <w:rPr>
          <w:rFonts w:ascii="Courier New" w:eastAsia="Times New Roman" w:hAnsi="Courier New" w:cs="Courier New"/>
          <w:sz w:val="20"/>
          <w:szCs w:val="20"/>
          <w:lang w:eastAsia="pt-BR"/>
        </w:rPr>
        <w:t>void</w:t>
      </w:r>
      <w:proofErr w:type="spellEnd"/>
      <w:r w:rsidRPr="00A563B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A563B7">
        <w:rPr>
          <w:rFonts w:ascii="Courier New" w:eastAsia="Times New Roman" w:hAnsi="Courier New" w:cs="Courier New"/>
          <w:sz w:val="20"/>
          <w:szCs w:val="20"/>
          <w:lang w:eastAsia="pt-BR"/>
        </w:rPr>
        <w:t>initialize</w:t>
      </w:r>
      <w:proofErr w:type="spellEnd"/>
      <w:r w:rsidRPr="00A563B7">
        <w:rPr>
          <w:rFonts w:ascii="Courier New" w:eastAsia="Times New Roman" w:hAnsi="Courier New" w:cs="Courier New"/>
          <w:sz w:val="20"/>
          <w:szCs w:val="20"/>
          <w:lang w:eastAsia="pt-BR"/>
        </w:rPr>
        <w:t>() {</w:t>
      </w:r>
    </w:p>
    <w:p w:rsidR="00A563B7" w:rsidRPr="00A563B7" w:rsidRDefault="00A563B7" w:rsidP="00A56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563B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A563B7">
        <w:rPr>
          <w:rFonts w:ascii="Courier New" w:eastAsia="Times New Roman" w:hAnsi="Courier New" w:cs="Courier New"/>
          <w:sz w:val="20"/>
          <w:szCs w:val="20"/>
          <w:lang w:eastAsia="pt-BR"/>
        </w:rPr>
        <w:t>textField.textProperty</w:t>
      </w:r>
      <w:proofErr w:type="spellEnd"/>
      <w:r w:rsidRPr="00A563B7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Start"/>
      <w:r w:rsidRPr="00A563B7">
        <w:rPr>
          <w:rFonts w:ascii="Courier New" w:eastAsia="Times New Roman" w:hAnsi="Courier New" w:cs="Courier New"/>
          <w:sz w:val="20"/>
          <w:szCs w:val="20"/>
          <w:lang w:eastAsia="pt-BR"/>
        </w:rPr>
        <w:t>).</w:t>
      </w:r>
      <w:proofErr w:type="spellStart"/>
      <w:r w:rsidRPr="00A563B7">
        <w:rPr>
          <w:rFonts w:ascii="Courier New" w:eastAsia="Times New Roman" w:hAnsi="Courier New" w:cs="Courier New"/>
          <w:sz w:val="20"/>
          <w:szCs w:val="20"/>
          <w:lang w:eastAsia="pt-BR"/>
        </w:rPr>
        <w:t>addListener</w:t>
      </w:r>
      <w:proofErr w:type="spellEnd"/>
      <w:proofErr w:type="gramEnd"/>
      <w:r w:rsidRPr="00A563B7">
        <w:rPr>
          <w:rFonts w:ascii="Courier New" w:eastAsia="Times New Roman" w:hAnsi="Courier New" w:cs="Courier New"/>
          <w:sz w:val="20"/>
          <w:szCs w:val="20"/>
          <w:lang w:eastAsia="pt-BR"/>
        </w:rPr>
        <w:t>((</w:t>
      </w:r>
      <w:proofErr w:type="spellStart"/>
      <w:r w:rsidRPr="00A563B7">
        <w:rPr>
          <w:rFonts w:ascii="Courier New" w:eastAsia="Times New Roman" w:hAnsi="Courier New" w:cs="Courier New"/>
          <w:sz w:val="20"/>
          <w:szCs w:val="20"/>
          <w:lang w:eastAsia="pt-BR"/>
        </w:rPr>
        <w:t>observable</w:t>
      </w:r>
      <w:proofErr w:type="spellEnd"/>
      <w:r w:rsidRPr="00A563B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A563B7">
        <w:rPr>
          <w:rFonts w:ascii="Courier New" w:eastAsia="Times New Roman" w:hAnsi="Courier New" w:cs="Courier New"/>
          <w:sz w:val="20"/>
          <w:szCs w:val="20"/>
          <w:lang w:eastAsia="pt-BR"/>
        </w:rPr>
        <w:t>oldValue</w:t>
      </w:r>
      <w:proofErr w:type="spellEnd"/>
      <w:r w:rsidRPr="00A563B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A563B7">
        <w:rPr>
          <w:rFonts w:ascii="Courier New" w:eastAsia="Times New Roman" w:hAnsi="Courier New" w:cs="Courier New"/>
          <w:sz w:val="20"/>
          <w:szCs w:val="20"/>
          <w:lang w:eastAsia="pt-BR"/>
        </w:rPr>
        <w:t>newValue</w:t>
      </w:r>
      <w:proofErr w:type="spellEnd"/>
      <w:r w:rsidRPr="00A563B7">
        <w:rPr>
          <w:rFonts w:ascii="Courier New" w:eastAsia="Times New Roman" w:hAnsi="Courier New" w:cs="Courier New"/>
          <w:sz w:val="20"/>
          <w:szCs w:val="20"/>
          <w:lang w:eastAsia="pt-BR"/>
        </w:rPr>
        <w:t>) -&gt; {</w:t>
      </w:r>
    </w:p>
    <w:p w:rsidR="00A563B7" w:rsidRPr="00A563B7" w:rsidRDefault="00A563B7" w:rsidP="00A56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563B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A563B7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proofErr w:type="spellEnd"/>
      <w:proofErr w:type="gramEnd"/>
      <w:r w:rsidRPr="00A563B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(!</w:t>
      </w:r>
      <w:proofErr w:type="spellStart"/>
      <w:r w:rsidRPr="00A563B7">
        <w:rPr>
          <w:rFonts w:ascii="Courier New" w:eastAsia="Times New Roman" w:hAnsi="Courier New" w:cs="Courier New"/>
          <w:sz w:val="20"/>
          <w:szCs w:val="20"/>
          <w:lang w:eastAsia="pt-BR"/>
        </w:rPr>
        <w:t>newValue.matches</w:t>
      </w:r>
      <w:proofErr w:type="spellEnd"/>
      <w:r w:rsidRPr="00A563B7">
        <w:rPr>
          <w:rFonts w:ascii="Courier New" w:eastAsia="Times New Roman" w:hAnsi="Courier New" w:cs="Courier New"/>
          <w:sz w:val="20"/>
          <w:szCs w:val="20"/>
          <w:lang w:eastAsia="pt-BR"/>
        </w:rPr>
        <w:t>("\\d*")) {</w:t>
      </w:r>
    </w:p>
    <w:p w:rsidR="00A563B7" w:rsidRPr="00A563B7" w:rsidRDefault="00A563B7" w:rsidP="00A56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563B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</w:t>
      </w:r>
      <w:proofErr w:type="spellStart"/>
      <w:r w:rsidRPr="00A563B7">
        <w:rPr>
          <w:rFonts w:ascii="Courier New" w:eastAsia="Times New Roman" w:hAnsi="Courier New" w:cs="Courier New"/>
          <w:sz w:val="20"/>
          <w:szCs w:val="20"/>
          <w:lang w:eastAsia="pt-BR"/>
        </w:rPr>
        <w:t>textField.setText</w:t>
      </w:r>
      <w:proofErr w:type="spellEnd"/>
      <w:r w:rsidRPr="00A563B7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A563B7">
        <w:rPr>
          <w:rFonts w:ascii="Courier New" w:eastAsia="Times New Roman" w:hAnsi="Courier New" w:cs="Courier New"/>
          <w:sz w:val="20"/>
          <w:szCs w:val="20"/>
          <w:lang w:eastAsia="pt-BR"/>
        </w:rPr>
        <w:t>newValue.replaceAll</w:t>
      </w:r>
      <w:proofErr w:type="spellEnd"/>
      <w:r w:rsidRPr="00A563B7">
        <w:rPr>
          <w:rFonts w:ascii="Courier New" w:eastAsia="Times New Roman" w:hAnsi="Courier New" w:cs="Courier New"/>
          <w:sz w:val="20"/>
          <w:szCs w:val="20"/>
          <w:lang w:eastAsia="pt-BR"/>
        </w:rPr>
        <w:t>("[^\\d]", ""));</w:t>
      </w:r>
    </w:p>
    <w:p w:rsidR="00A563B7" w:rsidRPr="00A563B7" w:rsidRDefault="00A563B7" w:rsidP="00A56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563B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}</w:t>
      </w:r>
    </w:p>
    <w:p w:rsidR="00A563B7" w:rsidRPr="00A563B7" w:rsidRDefault="00A563B7" w:rsidP="00A56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563B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});</w:t>
      </w:r>
    </w:p>
    <w:p w:rsidR="00A563B7" w:rsidRPr="00A563B7" w:rsidRDefault="00A563B7" w:rsidP="00A56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563B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:rsidR="00A563B7" w:rsidRPr="00A563B7" w:rsidRDefault="00A563B7" w:rsidP="00A56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563B7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A563B7" w:rsidRPr="00A563B7" w:rsidRDefault="00A563B7" w:rsidP="00A563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63B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Neste exemplo, estamos usando uma expressão regular </w:t>
      </w:r>
      <w:r w:rsidRPr="00A563B7">
        <w:rPr>
          <w:rFonts w:ascii="Courier New" w:eastAsia="Times New Roman" w:hAnsi="Courier New" w:cs="Courier New"/>
          <w:sz w:val="20"/>
          <w:szCs w:val="20"/>
          <w:lang w:eastAsia="pt-BR"/>
        </w:rPr>
        <w:t>\\d*</w:t>
      </w:r>
      <w:r w:rsidRPr="00A563B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garantir que apenas números sejam permitidos. Se o texto digitado pelo usuário não corresponder a essa expressão regular, substituímos todos os caracteres não numéricos por uma </w:t>
      </w:r>
      <w:proofErr w:type="spellStart"/>
      <w:r w:rsidRPr="00A563B7">
        <w:rPr>
          <w:rFonts w:ascii="Times New Roman" w:eastAsia="Times New Roman" w:hAnsi="Times New Roman" w:cs="Times New Roman"/>
          <w:sz w:val="24"/>
          <w:szCs w:val="24"/>
          <w:lang w:eastAsia="pt-BR"/>
        </w:rPr>
        <w:t>string</w:t>
      </w:r>
      <w:proofErr w:type="spellEnd"/>
      <w:r w:rsidRPr="00A563B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vazia.</w:t>
      </w:r>
    </w:p>
    <w:p w:rsidR="00A563B7" w:rsidRPr="00A563B7" w:rsidRDefault="00A563B7" w:rsidP="00A563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63B7">
        <w:rPr>
          <w:rFonts w:ascii="Times New Roman" w:eastAsia="Times New Roman" w:hAnsi="Times New Roman" w:cs="Times New Roman"/>
          <w:sz w:val="24"/>
          <w:szCs w:val="24"/>
          <w:lang w:eastAsia="pt-BR"/>
        </w:rPr>
        <w:t>Certifique-se de associar esse controlador ao seu arquivo FXML e ao campo de texto. Isso garantirá que a lógica seja executada quando o texto for alterado no campo de texto.</w:t>
      </w:r>
    </w:p>
    <w:p w:rsidR="00C119E3" w:rsidRDefault="00A563B7">
      <w:bookmarkStart w:id="0" w:name="_GoBack"/>
      <w:bookmarkEnd w:id="0"/>
    </w:p>
    <w:sectPr w:rsidR="00C119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3B7"/>
    <w:rsid w:val="002B09B8"/>
    <w:rsid w:val="002D06E7"/>
    <w:rsid w:val="00A56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F9E4C0-A74B-45B9-BB30-CAC504EFB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6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A563B7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563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563B7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keyword">
    <w:name w:val="hljs-keyword"/>
    <w:basedOn w:val="Fontepargpadro"/>
    <w:rsid w:val="00A563B7"/>
  </w:style>
  <w:style w:type="character" w:customStyle="1" w:styleId="hljs-title">
    <w:name w:val="hljs-title"/>
    <w:basedOn w:val="Fontepargpadro"/>
    <w:rsid w:val="00A563B7"/>
  </w:style>
  <w:style w:type="character" w:customStyle="1" w:styleId="hljs-meta">
    <w:name w:val="hljs-meta"/>
    <w:basedOn w:val="Fontepargpadro"/>
    <w:rsid w:val="00A563B7"/>
  </w:style>
  <w:style w:type="character" w:customStyle="1" w:styleId="hljs-params">
    <w:name w:val="hljs-params"/>
    <w:basedOn w:val="Fontepargpadro"/>
    <w:rsid w:val="00A563B7"/>
  </w:style>
  <w:style w:type="character" w:customStyle="1" w:styleId="hljs-string">
    <w:name w:val="hljs-string"/>
    <w:basedOn w:val="Fontepargpadro"/>
    <w:rsid w:val="00A563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813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6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1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3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2024-06-03T11:48:00Z</dcterms:created>
  <dcterms:modified xsi:type="dcterms:W3CDTF">2024-06-03T11:48:00Z</dcterms:modified>
</cp:coreProperties>
</file>