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2867F" w14:textId="77777777" w:rsidR="005B464B" w:rsidRDefault="00000000">
      <w:pPr>
        <w:pStyle w:val="Ttulo1"/>
        <w:spacing w:before="360" w:after="180"/>
      </w:pPr>
      <w:r>
        <w:rPr>
          <w:bCs/>
        </w:rPr>
        <w:t>QUADROS – REGRAS DE NEGÓCIO</w:t>
      </w:r>
    </w:p>
    <w:p w14:paraId="2B4E96DF" w14:textId="77777777" w:rsidR="005B464B" w:rsidRDefault="00000000">
      <w:pPr>
        <w:spacing w:before="240" w:after="60"/>
      </w:pPr>
      <w:r>
        <w:rPr>
          <w:sz w:val="24"/>
          <w:szCs w:val="24"/>
        </w:rPr>
        <w:t>Quadro 1 – Regras de negócio da área de domínio e produto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21AC2E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EAF9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3381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63E68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2E13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36AF0F" w14:textId="77777777" w:rsidR="005B464B" w:rsidRDefault="00000000">
            <w:pPr>
              <w:spacing w:before="20" w:after="20"/>
            </w:pPr>
            <w:r>
              <w:t>Toda informação do viveiro (custo, preço, estoque, perda, pedido) refere-se a uma espécie. A espécie é a unidade em torno da qual a operação se organiza.</w:t>
            </w:r>
          </w:p>
        </w:tc>
      </w:tr>
      <w:tr w:rsidR="005B464B" w14:paraId="79C30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0E36D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BA482" w14:textId="77777777" w:rsidR="005B464B" w:rsidRDefault="00000000">
            <w:pPr>
              <w:spacing w:before="20" w:after="20"/>
            </w:pPr>
            <w:r>
              <w:t>A espécie possui um nome científico e vários nomes populares regionais.</w:t>
            </w:r>
          </w:p>
        </w:tc>
      </w:tr>
      <w:tr w:rsidR="005B464B" w14:paraId="1CB1F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2772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E210FA" w14:textId="77777777" w:rsidR="005B464B" w:rsidRDefault="00000000">
            <w:pPr>
              <w:spacing w:before="20" w:after="20"/>
            </w:pPr>
            <w:r>
              <w:t>Uma espécie admite várias características simultâneas, nativa, exótica, frutífera, ornamental, madeireira, forrageira.</w:t>
            </w:r>
          </w:p>
        </w:tc>
      </w:tr>
      <w:tr w:rsidR="005B464B" w14:paraId="22F66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6A8F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7CCDF7" w14:textId="77777777" w:rsidR="005B464B" w:rsidRDefault="00000000">
            <w:pPr>
              <w:spacing w:before="20" w:after="20"/>
            </w:pPr>
            <w:r>
              <w:t>O recipiente determina o porte da muda e, por consequência, seu custo e seu preço. Espécie e recipiente formam o par que identifica um produto comercializável.</w:t>
            </w:r>
          </w:p>
        </w:tc>
      </w:tr>
      <w:tr w:rsidR="005B464B" w14:paraId="6E007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AB4AF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71794" w14:textId="77777777" w:rsidR="005B464B" w:rsidRDefault="00000000">
            <w:pPr>
              <w:spacing w:before="20" w:after="20"/>
            </w:pPr>
            <w:r>
              <w:t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 w:rsidR="005B464B" w14:paraId="71C02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FB61A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DDA2ED" w14:textId="77777777" w:rsidR="005B464B" w:rsidRDefault="00000000">
            <w:pPr>
              <w:spacing w:before="20" w:after="20"/>
            </w:pPr>
            <w:r>
              <w:t>Só a muda pronta compõe estoque comercializável. Muda em produção não é estoque de venda.</w:t>
            </w:r>
          </w:p>
        </w:tc>
      </w:tr>
    </w:tbl>
    <w:p w14:paraId="7403FCD1" w14:textId="77777777" w:rsidR="005B464B" w:rsidRDefault="00000000">
      <w:pPr>
        <w:spacing w:before="60" w:after="240"/>
      </w:pPr>
      <w:r>
        <w:t>Fonte: Elaborado pelo autor (2026).</w:t>
      </w:r>
    </w:p>
    <w:p w14:paraId="5806D37D" w14:textId="77777777" w:rsidR="005B464B" w:rsidRDefault="00000000">
      <w:pPr>
        <w:spacing w:before="240" w:after="60"/>
      </w:pPr>
      <w:r>
        <w:rPr>
          <w:sz w:val="24"/>
          <w:szCs w:val="24"/>
        </w:rPr>
        <w:t>Quadro 2 – Regras de negócio da área de custeio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26FE47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EC3C1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CA752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0F023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03C87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D9036" w14:textId="77777777" w:rsidR="005B464B" w:rsidRDefault="00000000">
            <w:pPr>
              <w:spacing w:before="20" w:after="20"/>
            </w:pPr>
            <w:r>
              <w:t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 w:rsidR="005B464B" w14:paraId="6EF8D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EF6A2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984D0" w14:textId="77777777" w:rsidR="005B464B" w:rsidRDefault="00000000">
            <w:pPr>
              <w:spacing w:before="20" w:after="20"/>
            </w:pPr>
            <w:r>
              <w:t>O preço do insumo varia ao longo do tempo, e o custo apurado em um período permanece válido para aquele período. O valor anterior não é descartado.</w:t>
            </w:r>
          </w:p>
        </w:tc>
      </w:tr>
      <w:tr w:rsidR="005B464B" w14:paraId="09192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4626F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520F14" w14:textId="77777777" w:rsidR="005B464B" w:rsidRDefault="00000000">
            <w:pPr>
              <w:spacing w:before="20" w:after="20"/>
            </w:pPr>
            <w:r>
              <w:t>Alteração em insumo, custo fixo ou consumo invalida o custo unitário anterior das espécies afetadas.</w:t>
            </w:r>
          </w:p>
        </w:tc>
      </w:tr>
      <w:tr w:rsidR="005B464B" w14:paraId="36A65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25B4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05B2BA" w14:textId="77777777" w:rsidR="005B464B" w:rsidRDefault="00000000">
            <w:pPr>
              <w:spacing w:before="20" w:after="20"/>
            </w:pPr>
            <w:r>
              <w:t>A mão de obra compõe o custo por tempo médio estimado por atividade, e não por apontamento individual de horas.</w:t>
            </w:r>
          </w:p>
        </w:tc>
      </w:tr>
      <w:tr w:rsidR="005B464B" w14:paraId="72E65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E16E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B2369E" w14:textId="77777777" w:rsidR="005B464B" w:rsidRDefault="00000000">
            <w:pPr>
              <w:spacing w:before="20" w:after="20"/>
            </w:pPr>
            <w:r>
              <w:t>A semente coletada em campo tem custo próprio (deslocamento, combustível e horas), rateado pela quantidade obtida.</w:t>
            </w:r>
          </w:p>
        </w:tc>
      </w:tr>
      <w:tr w:rsidR="005B464B" w14:paraId="350ED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4EEC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D88262" w14:textId="77777777" w:rsidR="005B464B" w:rsidRDefault="00000000">
            <w:pPr>
              <w:spacing w:before="20" w:after="20"/>
            </w:pPr>
            <w:r>
              <w:t>O gasto pertence ao mês de competência, não ao mês em que o dinheiro saiu.</w:t>
            </w:r>
          </w:p>
        </w:tc>
      </w:tr>
      <w:tr w:rsidR="005B464B" w14:paraId="48133B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794A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8F85F8" w14:textId="77777777" w:rsidR="005B464B" w:rsidRDefault="00000000">
            <w:pPr>
              <w:spacing w:before="20" w:after="20"/>
            </w:pPr>
            <w:r>
              <w:t>A mão de obra entra no custo por um valor-hora médio da equipe, e não pelo salário de cada um.</w:t>
            </w:r>
          </w:p>
        </w:tc>
      </w:tr>
      <w:tr w:rsidR="005B464B" w14:paraId="39BC5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851F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9CB443" w14:textId="77777777" w:rsidR="005B464B" w:rsidRDefault="00000000">
            <w:pPr>
              <w:spacing w:before="20" w:after="20"/>
            </w:pPr>
            <w:r>
              <w:t>A tarefa que não se refere a uma espécie é custo indireto e entra no rateio geral, junto dos custos fixos.</w:t>
            </w:r>
          </w:p>
        </w:tc>
      </w:tr>
    </w:tbl>
    <w:p w14:paraId="098E22D7" w14:textId="77777777" w:rsidR="005B464B" w:rsidRDefault="00000000">
      <w:pPr>
        <w:spacing w:before="60" w:after="240"/>
      </w:pPr>
      <w:r>
        <w:t>Fonte: Elaborado pelo autor (2026).</w:t>
      </w:r>
    </w:p>
    <w:p w14:paraId="2CDB49B4" w14:textId="77777777" w:rsidR="005B464B" w:rsidRDefault="00000000">
      <w:pPr>
        <w:spacing w:before="240" w:after="60"/>
      </w:pPr>
      <w:r>
        <w:rPr>
          <w:sz w:val="24"/>
          <w:szCs w:val="24"/>
        </w:rPr>
        <w:t>Quadro 3 – Regras de negócio da área de produção, estoque e perdas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10063A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A74FA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A8EFD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77EA9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0555B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60BAC" w14:textId="77777777" w:rsidR="005B464B" w:rsidRDefault="00000000">
            <w:pPr>
              <w:spacing w:before="20" w:after="20"/>
            </w:pPr>
            <w:r>
              <w:t>A quantidade disponível de uma espécie é produção registrada menos perdas menos vendas.</w:t>
            </w:r>
          </w:p>
        </w:tc>
      </w:tr>
      <w:tr w:rsidR="005B464B" w14:paraId="1D45F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90549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RN-14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0A7562" w14:textId="77777777" w:rsidR="005B464B" w:rsidRDefault="00000000">
            <w:pPr>
              <w:spacing w:before="20" w:after="20"/>
            </w:pPr>
            <w:r>
              <w:t>A contagem física prevalece sobre a quantidade calculada.</w:t>
            </w:r>
          </w:p>
        </w:tc>
      </w:tr>
      <w:tr w:rsidR="005B464B" w14:paraId="48B7C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37035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86F025" w14:textId="77777777" w:rsidR="005B464B" w:rsidRDefault="00000000">
            <w:pPr>
              <w:spacing w:before="20" w:after="20"/>
            </w:pPr>
            <w:r>
              <w:t>Espécie zerada ou abaixo da quantidade mínima precisa ser sinalizada antes que o pedido chegue.</w:t>
            </w:r>
          </w:p>
        </w:tc>
      </w:tr>
      <w:tr w:rsidR="005B464B" w14:paraId="406DB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24AF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2BF31" w14:textId="77777777" w:rsidR="005B464B" w:rsidRDefault="00000000">
            <w:pPr>
              <w:spacing w:before="20" w:after="20"/>
            </w:pPr>
            <w:r>
              <w:t>A perda é evento normal da produção e exige causa classificada em lista fechada, seca, praga, geada, manuseio, outro.</w:t>
            </w:r>
          </w:p>
        </w:tc>
      </w:tr>
      <w:tr w:rsidR="005B464B" w14:paraId="2208A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F9AF2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C0584F" w14:textId="77777777" w:rsidR="005B464B" w:rsidRDefault="00000000">
            <w:pPr>
              <w:spacing w:before="20" w:after="20"/>
            </w:pPr>
            <w:r>
              <w:t>A mortalidade é a razão entre mudas perdidas e mudas produzidas, por espécie e período. Acima de 20% a situação é anormal e exige providência.</w:t>
            </w:r>
          </w:p>
        </w:tc>
      </w:tr>
      <w:tr w:rsidR="005B464B" w14:paraId="0B5FD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F88D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D17419" w14:textId="77777777" w:rsidR="005B464B" w:rsidRDefault="00000000">
            <w:pPr>
              <w:spacing w:before="20" w:after="20"/>
            </w:pPr>
            <w:r>
              <w:t>A muda perdida carrega o custo já incorrido. A perda tem valor financeiro, não apenas quantidade.</w:t>
            </w:r>
          </w:p>
        </w:tc>
      </w:tr>
      <w:tr w:rsidR="005B464B" w14:paraId="36A79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EB26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BF3D84" w14:textId="71F5BAB1" w:rsidR="005B464B" w:rsidRDefault="00000000">
            <w:pPr>
              <w:spacing w:before="20" w:after="20"/>
            </w:pPr>
            <w:r>
              <w:t>O trabalho do viveiro é planejado por turno, não por horário. A unidade da agenda é dia × turno (manhã, tarde).</w:t>
            </w:r>
          </w:p>
        </w:tc>
      </w:tr>
      <w:tr w:rsidR="005B464B" w14:paraId="3792C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30EF15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t>RN-49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0D89E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A semana do viveiro repete a anterior. Replanejar do zero é a exceção, copiar e ajustar é a regra.</w:t>
            </w:r>
          </w:p>
        </w:tc>
      </w:tr>
      <w:tr w:rsidR="005B464B" w14:paraId="4C836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2502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8C892" w14:textId="77777777" w:rsidR="005B464B" w:rsidRDefault="00000000">
            <w:pPr>
              <w:spacing w:before="20" w:after="20"/>
            </w:pPr>
            <w:r>
              <w:t>A semana fecha e, fechada, não se altera.</w:t>
            </w:r>
          </w:p>
        </w:tc>
      </w:tr>
      <w:tr w:rsidR="005B464B" w14:paraId="3789D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105C6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B6A2A1" w14:textId="77777777" w:rsidR="005B464B" w:rsidRDefault="00000000">
            <w:pPr>
              <w:spacing w:before="20" w:after="20"/>
            </w:pPr>
            <w:r>
              <w:t>Tarefa planejada e não confirmada conta como realizada ao fechar a semana, com a condição registrada.</w:t>
            </w:r>
          </w:p>
        </w:tc>
      </w:tr>
      <w:tr w:rsidR="005B464B" w14:paraId="06440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EDFD5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1BD841" w14:textId="77777777" w:rsidR="005B464B" w:rsidRDefault="00000000">
            <w:pPr>
              <w:spacing w:before="20" w:after="20"/>
            </w:pPr>
            <w:r>
              <w:t>O colaborador responde pelas suas tarefas. Vê e conclui as que lhe foram atribuídas, e nenhuma outra.</w:t>
            </w:r>
          </w:p>
        </w:tc>
      </w:tr>
      <w:tr w:rsidR="005B464B" w14:paraId="1EC356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932B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B4503" w14:textId="77777777" w:rsidR="005B464B" w:rsidRDefault="00000000">
            <w:pPr>
              <w:spacing w:before="20" w:after="20"/>
            </w:pPr>
            <w:r>
              <w:t>Só semeadura e repicagem somam ao estoque. Irrigação, adubação e rustificação são manejo e não alteram quantidade.</w:t>
            </w:r>
          </w:p>
        </w:tc>
      </w:tr>
    </w:tbl>
    <w:p w14:paraId="46D21253" w14:textId="77777777" w:rsidR="005B464B" w:rsidRDefault="00000000">
      <w:pPr>
        <w:spacing w:before="60" w:after="240"/>
      </w:pPr>
      <w:r>
        <w:t>Fonte: Elaborado pelo autor (2026).</w:t>
      </w:r>
    </w:p>
    <w:p w14:paraId="0415D1E6" w14:textId="77777777" w:rsidR="005B464B" w:rsidRDefault="00000000">
      <w:pPr>
        <w:spacing w:before="240" w:after="60"/>
      </w:pPr>
      <w:r>
        <w:rPr>
          <w:sz w:val="24"/>
          <w:szCs w:val="24"/>
        </w:rPr>
        <w:t>Quadro 4 – Regras de negócio da área de precificação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3E3A09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220C9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8F05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62E41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9A04B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B46DC6" w14:textId="3EF8169F" w:rsidR="005B464B" w:rsidRDefault="00000000">
            <w:pPr>
              <w:spacing w:before="20" w:after="20"/>
            </w:pPr>
            <w:r>
              <w:t>O preço de venda é custo unitário real mais a margem do canal.</w:t>
            </w:r>
          </w:p>
        </w:tc>
      </w:tr>
      <w:tr w:rsidR="005B464B" w14:paraId="5F054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6F096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844D4" w14:textId="77777777" w:rsidR="005B464B" w:rsidRDefault="00000000">
            <w:pPr>
              <w:spacing w:before="20" w:after="20"/>
            </w:pPr>
            <w:r>
              <w:t>O canal de venda é lista fechada de cinco, atacado (padrão), compensação ambiental, paisagismo, prefeitura, varejo, e determina a margem. O mesmo produto tem preços diferentes por canal.</w:t>
            </w:r>
          </w:p>
        </w:tc>
      </w:tr>
      <w:tr w:rsidR="005B464B" w14:paraId="73D48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039BD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7E8C2E" w14:textId="77777777" w:rsidR="005B464B" w:rsidRDefault="00000000">
            <w:pPr>
              <w:spacing w:before="20" w:after="20"/>
            </w:pPr>
            <w:r>
              <w:t>Nenhuma venda ocorre abaixo do piso mínimo de segurança, independentemente da negociação.</w:t>
            </w:r>
          </w:p>
        </w:tc>
      </w:tr>
      <w:tr w:rsidR="005B464B" w14:paraId="024DF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E3FFC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D8F579" w14:textId="77777777" w:rsidR="005B464B" w:rsidRDefault="00000000">
            <w:pPr>
              <w:spacing w:before="20" w:after="20"/>
            </w:pPr>
            <w:r>
              <w:t>O piso mínimo varia por canal e por espécie.</w:t>
            </w:r>
          </w:p>
        </w:tc>
      </w:tr>
      <w:tr w:rsidR="005B464B" w14:paraId="6CCF5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30DD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06D968" w14:textId="77777777" w:rsidR="005B464B" w:rsidRDefault="00000000">
            <w:pPr>
              <w:spacing w:before="20" w:after="20"/>
            </w:pPr>
            <w:r>
              <w:t>O frete é calculado por R$/km e incorporado ao preço, não cobrado à parte.</w:t>
            </w:r>
          </w:p>
        </w:tc>
      </w:tr>
      <w:tr w:rsidR="005B464B" w14:paraId="59CCD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14801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1D4C8" w14:textId="77777777" w:rsidR="005B464B" w:rsidRDefault="00000000">
            <w:pPr>
              <w:spacing w:before="20" w:after="20"/>
            </w:pPr>
            <w:r>
              <w:t>Margem negativa é venda com prejuízo e precisa ser detectada e destacada.</w:t>
            </w:r>
          </w:p>
        </w:tc>
      </w:tr>
      <w:tr w:rsidR="005B464B" w14:paraId="6DEB3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BF72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25CB0B" w14:textId="77777777" w:rsidR="005B464B" w:rsidRDefault="00000000">
            <w:pPr>
              <w:spacing w:before="20" w:after="20"/>
            </w:pPr>
            <w:r>
              <w:t>O preço vale por um período, e a margem de uma venda se afere contra o custo vigente no dia em que ela foi feita.</w:t>
            </w:r>
          </w:p>
        </w:tc>
      </w:tr>
      <w:tr w:rsidR="005B464B" w14:paraId="6A7DE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60BA3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51B1C" w14:textId="77777777" w:rsidR="005B464B" w:rsidRDefault="00000000">
            <w:pPr>
              <w:spacing w:before="20" w:after="20"/>
            </w:pPr>
            <w:r>
              <w:t>O preço calculado é sugestão. O valor acordado pode diferir dele, desde que não desça abaixo do piso.</w:t>
            </w:r>
          </w:p>
        </w:tc>
      </w:tr>
    </w:tbl>
    <w:p w14:paraId="7BC0374F" w14:textId="77777777" w:rsidR="005B464B" w:rsidRDefault="00000000">
      <w:pPr>
        <w:spacing w:before="60" w:after="240"/>
      </w:pPr>
      <w:r>
        <w:t>Fonte: Elaborado pelo autor (2026).</w:t>
      </w:r>
    </w:p>
    <w:p w14:paraId="1816B92E" w14:textId="77777777" w:rsidR="005B464B" w:rsidRDefault="00000000">
      <w:pPr>
        <w:spacing w:before="240" w:after="60"/>
      </w:pPr>
      <w:r>
        <w:rPr>
          <w:sz w:val="24"/>
          <w:szCs w:val="24"/>
        </w:rPr>
        <w:t>Quadro 5 – Regras de negócio da área de cliente e obrigação fiscal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25E7D4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CAC75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4E463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5142C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04DB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RN-25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72841A" w14:textId="77777777" w:rsidR="005B464B" w:rsidRDefault="00000000">
            <w:pPr>
              <w:spacing w:before="20" w:after="20"/>
            </w:pPr>
            <w:r>
              <w:t>O cliente é pessoa física ou jurídica. A venda com nota fiscal exige o conjunto fiscal completo e documento válido.</w:t>
            </w:r>
          </w:p>
        </w:tc>
      </w:tr>
      <w:tr w:rsidR="005B464B" w14:paraId="3E184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F585E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1E2258" w14:textId="77777777" w:rsidR="005B464B" w:rsidRDefault="00000000">
            <w:pPr>
              <w:spacing w:before="20" w:after="20"/>
            </w:pPr>
            <w:r>
              <w:t>Nome e telefone bastam para registrar o pedido, sem interromper a venda.</w:t>
            </w:r>
          </w:p>
        </w:tc>
      </w:tr>
      <w:tr w:rsidR="005B464B" w14:paraId="5F0FC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0B80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70E50C" w14:textId="77777777" w:rsidR="005B464B" w:rsidRDefault="00000000">
            <w:pPr>
              <w:spacing w:before="20" w:after="20"/>
            </w:pPr>
            <w:r>
              <w:t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 w:rsidR="005B464B" w14:paraId="1F6B4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F3D16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B52C23" w14:textId="77777777" w:rsidR="005B464B" w:rsidRDefault="00000000">
            <w:pPr>
              <w:spacing w:before="20" w:after="20"/>
            </w:pPr>
            <w:r>
              <w:t>A nota fiscal é emitida em sistema externo. O viveiro registra a exigência e o número.</w:t>
            </w:r>
          </w:p>
        </w:tc>
      </w:tr>
      <w:tr w:rsidR="005B464B" w14:paraId="7BCEFF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47098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456F63" w14:textId="77777777" w:rsidR="005B464B" w:rsidRDefault="00000000">
            <w:pPr>
              <w:spacing w:before="20" w:after="20"/>
            </w:pPr>
            <w:r>
              <w:t>A venda para compensação ambiental exige o nome científico da espécie e, em geral, nota fiscal.</w:t>
            </w:r>
          </w:p>
        </w:tc>
      </w:tr>
      <w:tr w:rsidR="005B464B" w14:paraId="6F4C7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386FA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214B24" w14:textId="77777777" w:rsidR="005B464B" w:rsidRDefault="00000000">
            <w:pPr>
              <w:spacing w:before="20" w:after="20"/>
            </w:pPr>
            <w:r>
              <w:t>Dado pessoal de cliente é tratado sob a Lei nº 13.709/2018, com finalidade, base legal e prazo de retenção declarados.</w:t>
            </w:r>
          </w:p>
        </w:tc>
      </w:tr>
      <w:tr w:rsidR="005B464B" w14:paraId="645E3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A1A7E6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t>RN-54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B301F0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Funcionário é vínculo de trabalho, não acesso ao sistema.</w:t>
            </w:r>
          </w:p>
        </w:tc>
      </w:tr>
      <w:tr w:rsidR="005B464B" w14:paraId="259F4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8E51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294095" w14:textId="77777777" w:rsidR="005B464B" w:rsidRDefault="00000000">
            <w:pPr>
              <w:spacing w:before="20" w:after="20"/>
            </w:pPr>
            <w:r>
              <w:t>O tipo de tarefa é vocabulário fechado, e carrega o tempo médio por unidade.</w:t>
            </w:r>
          </w:p>
        </w:tc>
      </w:tr>
      <w:tr w:rsidR="005B464B" w14:paraId="3C8A09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F2195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t>RN-60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D8498B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A pessoa que se opõe ao contato comercial fica fora de qualquer cotação ou abordagem, e essa oposição é registro permanente.</w:t>
            </w:r>
          </w:p>
        </w:tc>
      </w:tr>
      <w:tr w:rsidR="005B464B" w14:paraId="0D706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8824FC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t>RN-61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FA52B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Declarar que dois cadastros são a mesma pessoa é decisão de quem conhece as pessoas. Coincidência de nome ou de documento levanta a pergunta, não a conclui.</w:t>
            </w:r>
          </w:p>
        </w:tc>
      </w:tr>
      <w:tr w:rsidR="005B464B" w14:paraId="5C303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947E8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5D95A" w14:textId="312580FB" w:rsidR="005B464B" w:rsidRDefault="00000000">
            <w:pPr>
              <w:spacing w:before="20" w:after="20"/>
            </w:pPr>
            <w:r>
              <w:t>Uma pessoa tem mais de um endereço. É o endereço de entrega que responde pela distância</w:t>
            </w:r>
            <w:r w:rsidR="000E3272">
              <w:t xml:space="preserve"> e</w:t>
            </w:r>
            <w:r>
              <w:t xml:space="preserve"> frete.</w:t>
            </w:r>
          </w:p>
        </w:tc>
      </w:tr>
    </w:tbl>
    <w:p w14:paraId="41D1981C" w14:textId="77777777" w:rsidR="005B464B" w:rsidRDefault="00000000">
      <w:pPr>
        <w:spacing w:before="60" w:after="240"/>
      </w:pPr>
      <w:r>
        <w:t>Fonte: Elaborado pelo autor (2026).</w:t>
      </w:r>
    </w:p>
    <w:p w14:paraId="20C5491C" w14:textId="77777777" w:rsidR="005B464B" w:rsidRDefault="00000000">
      <w:pPr>
        <w:spacing w:before="240" w:after="60"/>
      </w:pPr>
      <w:r>
        <w:rPr>
          <w:sz w:val="24"/>
          <w:szCs w:val="24"/>
        </w:rPr>
        <w:t>Quadro 6 – Regras de negócio da área de pedido, entrega e fornecedor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29E835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926FF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E4AC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116B2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73F3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1E56B" w14:textId="77777777" w:rsidR="005B464B" w:rsidRDefault="00000000">
            <w:pPr>
              <w:spacing w:before="20" w:after="20"/>
            </w:pPr>
            <w:r>
              <w:t>O pedido percorre uma sequência de estados até a entrega, e cada transição tem um responsável. Quem conclui uma etapa aciona a seguinte.</w:t>
            </w:r>
          </w:p>
        </w:tc>
      </w:tr>
      <w:tr w:rsidR="005B464B" w14:paraId="6E95A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C59D6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351C8F" w14:textId="77777777" w:rsidR="005B464B" w:rsidRDefault="00000000">
            <w:pPr>
              <w:spacing w:before="20" w:after="20"/>
            </w:pPr>
            <w:r>
              <w:t>O cliente pode comprar quantidade e porte sem definir espécie (item genérico), e a escolha das espécies cabe ao viveiro.</w:t>
            </w:r>
          </w:p>
        </w:tc>
      </w:tr>
      <w:tr w:rsidR="005B464B" w14:paraId="0C533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6ADA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C00A2D" w14:textId="77777777" w:rsidR="005B464B" w:rsidRDefault="00000000">
            <w:pPr>
              <w:spacing w:before="20" w:after="20"/>
            </w:pPr>
            <w:r>
              <w:t>No item genérico, o cliente pode restringir a lista de espécies aceitas e declarar especificação de qualidade. Espécie fora da lista não atende o item.</w:t>
            </w:r>
          </w:p>
        </w:tc>
      </w:tr>
      <w:tr w:rsidR="005B464B" w14:paraId="28AAC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7C25A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BDBA8F" w14:textId="77777777" w:rsidR="005B464B" w:rsidRDefault="00000000">
            <w:pPr>
              <w:spacing w:before="20" w:after="20"/>
            </w:pPr>
            <w:r>
              <w:t>A disponibilidade parcial é atendimento válido.</w:t>
            </w:r>
          </w:p>
        </w:tc>
      </w:tr>
      <w:tr w:rsidR="005B464B" w14:paraId="7316F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47508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9094F" w14:textId="77777777" w:rsidR="005B464B" w:rsidRDefault="00000000">
            <w:pPr>
              <w:spacing w:before="20" w:after="20"/>
            </w:pPr>
            <w:r>
              <w:t>Pode-se ofertar recipiente diferente do solicitado, desde que registrado qual foi efetivamente ofertado.</w:t>
            </w:r>
          </w:p>
        </w:tc>
      </w:tr>
      <w:tr w:rsidR="005B464B" w14:paraId="7E8FA1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3248E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t>RN-36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E3979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O preço só se firma com a aprovação da chefia. Nenhum pedido avança ao fechamento sem ela.</w:t>
            </w:r>
          </w:p>
        </w:tc>
      </w:tr>
      <w:tr w:rsidR="005B464B" w:rsidRPr="00485262" w14:paraId="2E8D15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B4E8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7159C2" w14:textId="77777777" w:rsidR="005B464B" w:rsidRDefault="00000000">
            <w:pPr>
              <w:spacing w:before="20" w:after="20"/>
            </w:pPr>
            <w:r>
              <w:t>A carga é gerada a partir dos itens aprovados e separada fisicamente em campo. É ela, e não o pedido, a unidade que sai do viveiro. Um pedido pode gerar mais de uma carga.</w:t>
            </w:r>
          </w:p>
        </w:tc>
      </w:tr>
      <w:tr w:rsidR="005B464B" w14:paraId="32568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7DFDC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7CA86E" w14:textId="77777777" w:rsidR="005B464B" w:rsidRDefault="00000000">
            <w:pPr>
              <w:spacing w:before="20" w:after="20"/>
            </w:pPr>
            <w:r>
              <w:t>Quando a produção própria não atende o pedido, completa-se com muda de fornecedor, mediante cotação comparável entre propostas.</w:t>
            </w:r>
          </w:p>
        </w:tc>
      </w:tr>
      <w:tr w:rsidR="005B464B" w14:paraId="23A08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02120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7AE499" w14:textId="77777777" w:rsidR="005B464B" w:rsidRDefault="00000000">
            <w:pPr>
              <w:spacing w:before="20" w:after="20"/>
            </w:pPr>
            <w:r>
              <w:t>A revenda de muda de terceiro também respeita o piso mínimo. O custo de aquisição substitui o custo de produção.</w:t>
            </w:r>
          </w:p>
        </w:tc>
      </w:tr>
      <w:tr w:rsidR="005B464B" w14:paraId="733A5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A8B03C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lastRenderedPageBreak/>
              <w:t>RN-63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DE801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Cada carga é uma viagem, com data própria. Cargas de um mesmo pedido saem em dias diferentes.</w:t>
            </w:r>
          </w:p>
        </w:tc>
      </w:tr>
      <w:tr w:rsidR="005B464B" w14:paraId="41A52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6953A0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t>RN-64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B9D175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No item genérico, o recipiente informado é o mínimo aceitável. Atende-se com porte igual ou maior, nunca menor.</w:t>
            </w:r>
          </w:p>
        </w:tc>
      </w:tr>
      <w:tr w:rsidR="005B464B" w14:paraId="3C718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ACC60" w14:textId="77777777" w:rsidR="005B464B" w:rsidRPr="000E3272" w:rsidRDefault="00000000">
            <w:pPr>
              <w:spacing w:before="20" w:after="20"/>
              <w:jc w:val="center"/>
              <w:rPr>
                <w:highlight w:val="red"/>
              </w:rPr>
            </w:pPr>
            <w:r w:rsidRPr="000E3272">
              <w:rPr>
                <w:b/>
                <w:bCs/>
                <w:highlight w:val="red"/>
              </w:rPr>
              <w:t>RN-65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4F8A18" w14:textId="77777777" w:rsidR="005B464B" w:rsidRPr="000E3272" w:rsidRDefault="00000000">
            <w:pPr>
              <w:spacing w:before="20" w:after="20"/>
              <w:rPr>
                <w:highlight w:val="red"/>
              </w:rPr>
            </w:pPr>
            <w:r w:rsidRPr="000E3272">
              <w:rPr>
                <w:highlight w:val="red"/>
              </w:rPr>
              <w:t>O fornecedor que não responde deixa de ser consultado. A confiabilidade se mede pela taxa de resposta.</w:t>
            </w:r>
          </w:p>
        </w:tc>
      </w:tr>
      <w:tr w:rsidR="005B464B" w14:paraId="0CD06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1A53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DD3894" w14:textId="77777777" w:rsidR="005B464B" w:rsidRDefault="00000000">
            <w:pPr>
              <w:spacing w:before="20" w:after="20"/>
            </w:pPr>
            <w:r>
              <w:t>O carregamento acontece no dia útil anterior à entrega.</w:t>
            </w:r>
          </w:p>
        </w:tc>
      </w:tr>
      <w:tr w:rsidR="005B464B" w14:paraId="7CD692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9648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F18DB7" w14:textId="77777777" w:rsidR="005B464B" w:rsidRDefault="00000000">
            <w:pPr>
              <w:spacing w:before="20" w:after="20"/>
            </w:pPr>
            <w:r>
              <w:t>Item ainda não verificado e item indisponível são situações opostas, não a mesma.</w:t>
            </w:r>
          </w:p>
        </w:tc>
      </w:tr>
    </w:tbl>
    <w:p w14:paraId="4EADDE34" w14:textId="77777777" w:rsidR="005B464B" w:rsidRDefault="00000000">
      <w:pPr>
        <w:spacing w:before="60" w:after="240"/>
      </w:pPr>
      <w:r>
        <w:t>Fonte: Elaborado pelo autor (2026).</w:t>
      </w:r>
    </w:p>
    <w:p w14:paraId="7F3256DD" w14:textId="77777777" w:rsidR="005B464B" w:rsidRDefault="00000000">
      <w:pPr>
        <w:spacing w:before="240" w:after="60"/>
      </w:pPr>
      <w:r>
        <w:rPr>
          <w:sz w:val="24"/>
          <w:szCs w:val="24"/>
        </w:rPr>
        <w:t>Quadro 7 – Regras de negócio da área financeira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0EF68A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B64A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14AF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2EBCD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CD82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9CCEF9" w14:textId="77777777" w:rsidR="005B464B" w:rsidRDefault="00000000">
            <w:pPr>
              <w:spacing w:before="20" w:after="20"/>
            </w:pPr>
            <w:r>
              <w:t>O extrato bancário é a fonte da verdade do financeiro. Gasto que não passou por conta alguma não existe para o sistema.</w:t>
            </w:r>
          </w:p>
        </w:tc>
      </w:tr>
      <w:tr w:rsidR="005B464B" w14:paraId="3C6C3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8B714A" w14:textId="77777777" w:rsidR="005B464B" w:rsidRPr="000E3272" w:rsidRDefault="00000000">
            <w:pPr>
              <w:spacing w:before="20" w:after="20"/>
              <w:jc w:val="center"/>
              <w:rPr>
                <w:highlight w:val="yellow"/>
              </w:rPr>
            </w:pPr>
            <w:r w:rsidRPr="000E3272">
              <w:rPr>
                <w:b/>
                <w:bCs/>
                <w:highlight w:val="yellow"/>
              </w:rPr>
              <w:t>RN-41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85F747" w14:textId="6557261D" w:rsidR="005B464B" w:rsidRPr="000E3272" w:rsidRDefault="00000000">
            <w:pPr>
              <w:spacing w:before="20" w:after="20"/>
              <w:rPr>
                <w:highlight w:val="yellow"/>
              </w:rPr>
            </w:pPr>
            <w:r w:rsidRPr="000E3272">
              <w:rPr>
                <w:highlight w:val="yellow"/>
              </w:rPr>
              <w:t>O centro de custo separa gasto de negócio de gasto pessoal da família, lista fechada de cinco, viveiro, sítio, clínica, casa, floricultura.</w:t>
            </w:r>
            <w:r w:rsidR="000E3272">
              <w:rPr>
                <w:highlight w:val="yellow"/>
              </w:rPr>
              <w:t xml:space="preserve"> </w:t>
            </w:r>
          </w:p>
        </w:tc>
      </w:tr>
      <w:tr w:rsidR="005B464B" w14:paraId="6E658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9C58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DBC6C7" w14:textId="77777777" w:rsidR="005B464B" w:rsidRDefault="00000000">
            <w:pPr>
              <w:spacing w:before="20" w:after="20"/>
            </w:pPr>
            <w:r>
              <w:t>Lançamento equivalente a outro já classificado recebe a mesma classificação.</w:t>
            </w:r>
          </w:p>
        </w:tc>
      </w:tr>
      <w:tr w:rsidR="005B464B" w14:paraId="6275FD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F3B5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39207" w14:textId="77777777" w:rsidR="005B464B" w:rsidRDefault="00000000">
            <w:pPr>
              <w:spacing w:before="20" w:after="20"/>
            </w:pPr>
            <w:r>
              <w:t>O fechamento do mês confere o saldo calculado contra o saldo do extrato e trava o período. Indicador financeiro só se calcula sobre mês fechado.</w:t>
            </w:r>
          </w:p>
        </w:tc>
      </w:tr>
      <w:tr w:rsidR="005B464B" w14:paraId="2F93E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7F3B4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31EDE" w14:textId="77777777" w:rsidR="005B464B" w:rsidRDefault="00000000">
            <w:pPr>
              <w:spacing w:before="20" w:after="20"/>
            </w:pPr>
            <w:r>
              <w:t>A base bancária é assunto exclusivo da chefia. O que dela deriva e não a expõe (custo, margem, preço, indicador) segue em leitura para a gerência.</w:t>
            </w:r>
          </w:p>
        </w:tc>
      </w:tr>
      <w:tr w:rsidR="005B464B" w14:paraId="5F3A0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9D793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3FD778" w14:textId="77777777" w:rsidR="005B464B" w:rsidRDefault="00000000">
            <w:pPr>
              <w:spacing w:before="20" w:after="20"/>
            </w:pPr>
            <w:r>
              <w:t>Transferência entre contas do próprio viveiro não é despesa nem receita.</w:t>
            </w:r>
          </w:p>
        </w:tc>
      </w:tr>
      <w:tr w:rsidR="005B464B" w14:paraId="5CB04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D259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487B55" w14:textId="77777777" w:rsidR="005B464B" w:rsidRDefault="00000000">
            <w:pPr>
              <w:spacing w:before="20" w:after="20"/>
            </w:pPr>
            <w:r>
              <w:t>Um mesmo gasto pode servir a mais de um centro de custo e então se reparte entre eles. A soma das partes é o valor total.</w:t>
            </w:r>
          </w:p>
        </w:tc>
      </w:tr>
      <w:tr w:rsidR="005B464B" w14:paraId="658D1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63F60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RN-70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E27AC8" w14:textId="77777777" w:rsidR="005B464B" w:rsidRDefault="00000000">
            <w:pPr>
              <w:spacing w:before="20" w:after="20"/>
            </w:pPr>
            <w:r>
              <w:t>Pedido entregue não é pedido pago. O recebimento é evento próprio, e só o extrato o comprova.</w:t>
            </w:r>
          </w:p>
        </w:tc>
      </w:tr>
    </w:tbl>
    <w:p w14:paraId="70C9C44F" w14:textId="77777777" w:rsidR="005B464B" w:rsidRDefault="00000000">
      <w:pPr>
        <w:spacing w:before="60" w:after="240"/>
      </w:pPr>
      <w:r>
        <w:t>Fonte: Elaborado pelo autor (2026).</w:t>
      </w:r>
    </w:p>
    <w:p w14:paraId="077CFE9E" w14:textId="77777777" w:rsidR="005B464B" w:rsidRDefault="00000000">
      <w:pPr>
        <w:spacing w:before="240" w:after="60"/>
      </w:pPr>
      <w:r>
        <w:rPr>
          <w:sz w:val="24"/>
          <w:szCs w:val="24"/>
        </w:rPr>
        <w:t>Quadro 8 – Regras de negócio das áreas de acesso, responsabilidade e indicadores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7871"/>
      </w:tblGrid>
      <w:tr w:rsidR="005B464B" w14:paraId="4DEAF2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40A6D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EB10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5B464B" w14:paraId="2D02F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6F7DF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0AB92" w14:textId="77777777" w:rsidR="005B464B" w:rsidRDefault="00000000">
            <w:pPr>
              <w:spacing w:before="20" w:after="20"/>
            </w:pPr>
            <w:r>
              <w:t>Cada pessoa tem um perfil (chefia, gerência, colaborador, administrador) que determina o que ela vê e o que pode fazer.</w:t>
            </w:r>
          </w:p>
        </w:tc>
      </w:tr>
      <w:tr w:rsidR="005B464B" w14:paraId="4860B7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19541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BCFDC9" w14:textId="77777777" w:rsidR="005B464B" w:rsidRDefault="00000000">
            <w:pPr>
              <w:spacing w:before="20" w:after="20"/>
            </w:pPr>
            <w:r>
              <w:t>Todo registro tem autor identificado.</w:t>
            </w:r>
          </w:p>
        </w:tc>
      </w:tr>
      <w:tr w:rsidR="005B464B" w14:paraId="17879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64D00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8E5CB6" w14:textId="77777777" w:rsidR="005B464B" w:rsidRDefault="00000000">
            <w:pPr>
              <w:spacing w:before="20" w:after="20"/>
            </w:pPr>
            <w:r>
              <w:t>Indicador sem comparação com o período anterior e sem meta não orienta decisão. Cada perfil acompanha os indicadores da sua responsabilidade.</w:t>
            </w:r>
          </w:p>
        </w:tc>
      </w:tr>
    </w:tbl>
    <w:p w14:paraId="46EE5DB8" w14:textId="77777777" w:rsidR="005B464B" w:rsidRDefault="00000000">
      <w:pPr>
        <w:spacing w:before="60" w:after="240"/>
      </w:pPr>
      <w:r>
        <w:t>Fonte: Elaborado pelo autor (2026).</w:t>
      </w:r>
    </w:p>
    <w:p w14:paraId="418E2AD2" w14:textId="77777777" w:rsidR="005B464B" w:rsidRDefault="00000000">
      <w:pPr>
        <w:spacing w:before="240" w:after="60"/>
      </w:pPr>
      <w:r>
        <w:rPr>
          <w:sz w:val="24"/>
          <w:szCs w:val="24"/>
        </w:rPr>
        <w:t>Quadro 9 – Distribuição das regras de negócio por área do domínio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3071"/>
        <w:gridCol w:w="2000"/>
      </w:tblGrid>
      <w:tr w:rsidR="005B464B" w14:paraId="114D8F1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D7F0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Área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CDEC2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Regras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E8929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Quantidade</w:t>
            </w:r>
          </w:p>
        </w:tc>
      </w:tr>
      <w:tr w:rsidR="005B464B" w14:paraId="33FF06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64695" w14:textId="77777777" w:rsidR="005B464B" w:rsidRDefault="00000000">
            <w:pPr>
              <w:spacing w:before="20" w:after="20"/>
            </w:pPr>
            <w:r>
              <w:t>A: Domínio e produto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7E9FF1" w14:textId="77777777" w:rsidR="005B464B" w:rsidRDefault="00000000">
            <w:pPr>
              <w:spacing w:before="20" w:after="20"/>
            </w:pPr>
            <w:r>
              <w:t>RN-01 a RN-06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AA3E9" w14:textId="77777777" w:rsidR="005B464B" w:rsidRDefault="00000000">
            <w:pPr>
              <w:spacing w:before="20" w:after="20"/>
              <w:jc w:val="center"/>
            </w:pPr>
            <w:r>
              <w:t>6</w:t>
            </w:r>
          </w:p>
        </w:tc>
      </w:tr>
      <w:tr w:rsidR="005B464B" w14:paraId="67A62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B4A257" w14:textId="77777777" w:rsidR="005B464B" w:rsidRDefault="00000000">
            <w:pPr>
              <w:spacing w:before="20" w:after="20"/>
            </w:pPr>
            <w:r>
              <w:t>B: Custeio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C4C278" w14:textId="77777777" w:rsidR="005B464B" w:rsidRDefault="00000000">
            <w:pPr>
              <w:spacing w:before="20" w:after="20"/>
            </w:pPr>
            <w:r>
              <w:t>RN-07 a RN-12, RN-53, RN-56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5276B" w14:textId="77777777" w:rsidR="005B464B" w:rsidRDefault="00000000">
            <w:pPr>
              <w:spacing w:before="20" w:after="20"/>
              <w:jc w:val="center"/>
            </w:pPr>
            <w:r>
              <w:t>8</w:t>
            </w:r>
          </w:p>
        </w:tc>
      </w:tr>
      <w:tr w:rsidR="005B464B" w14:paraId="2474B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5137D" w14:textId="77777777" w:rsidR="005B464B" w:rsidRDefault="00000000">
            <w:pPr>
              <w:spacing w:before="20" w:after="20"/>
            </w:pPr>
            <w:r>
              <w:lastRenderedPageBreak/>
              <w:t>C: Produção, estoque e perdas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98CA9" w14:textId="77777777" w:rsidR="005B464B" w:rsidRDefault="00000000">
            <w:pPr>
              <w:spacing w:before="20" w:after="20"/>
            </w:pPr>
            <w:r>
              <w:t>RN-13 a RN-18, RN-48 a RN-52, RN-57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95F8C0" w14:textId="77777777" w:rsidR="005B464B" w:rsidRDefault="00000000">
            <w:pPr>
              <w:spacing w:before="20" w:after="20"/>
              <w:jc w:val="center"/>
            </w:pPr>
            <w:r>
              <w:t>12</w:t>
            </w:r>
          </w:p>
        </w:tc>
      </w:tr>
      <w:tr w:rsidR="005B464B" w14:paraId="71F11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B4190A" w14:textId="77777777" w:rsidR="005B464B" w:rsidRDefault="00000000">
            <w:pPr>
              <w:spacing w:before="20" w:after="20"/>
            </w:pPr>
            <w:r>
              <w:t>D: Precificação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315D2A" w14:textId="77777777" w:rsidR="005B464B" w:rsidRDefault="00000000">
            <w:pPr>
              <w:spacing w:before="20" w:after="20"/>
            </w:pPr>
            <w:r>
              <w:t>RN-19 a RN-24, RN-58, RN-59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CFE780" w14:textId="77777777" w:rsidR="005B464B" w:rsidRDefault="00000000">
            <w:pPr>
              <w:spacing w:before="20" w:after="20"/>
              <w:jc w:val="center"/>
            </w:pPr>
            <w:r>
              <w:t>8</w:t>
            </w:r>
          </w:p>
        </w:tc>
      </w:tr>
      <w:tr w:rsidR="005B464B" w14:paraId="6F6BC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18D46" w14:textId="77777777" w:rsidR="005B464B" w:rsidRDefault="00000000">
            <w:pPr>
              <w:spacing w:before="20" w:after="20"/>
            </w:pPr>
            <w:r>
              <w:t>E: Cliente e obrigação fiscal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A5980F" w14:textId="77777777" w:rsidR="005B464B" w:rsidRDefault="00000000">
            <w:pPr>
              <w:spacing w:before="20" w:after="20"/>
            </w:pPr>
            <w:r>
              <w:t>RN-25 a RN-30, RN-54, RN-55, RN-60 a RN-62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76B4A" w14:textId="77777777" w:rsidR="005B464B" w:rsidRDefault="00000000">
            <w:pPr>
              <w:spacing w:before="20" w:after="20"/>
              <w:jc w:val="center"/>
            </w:pPr>
            <w:r>
              <w:t>11</w:t>
            </w:r>
          </w:p>
        </w:tc>
      </w:tr>
      <w:tr w:rsidR="005B464B" w14:paraId="1E4BC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0449C8" w14:textId="77777777" w:rsidR="005B464B" w:rsidRDefault="00000000">
            <w:pPr>
              <w:spacing w:before="20" w:after="20"/>
            </w:pPr>
            <w:r>
              <w:t>F: Pedido, entrega e fornecedor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8F2C56" w14:textId="77777777" w:rsidR="005B464B" w:rsidRDefault="00000000">
            <w:pPr>
              <w:spacing w:before="20" w:after="20"/>
            </w:pPr>
            <w:r>
              <w:t>RN-31 a RN-39, RN-63 a RN-67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A4BF4C" w14:textId="77777777" w:rsidR="005B464B" w:rsidRDefault="00000000">
            <w:pPr>
              <w:spacing w:before="20" w:after="20"/>
              <w:jc w:val="center"/>
            </w:pPr>
            <w:r>
              <w:t>14</w:t>
            </w:r>
          </w:p>
        </w:tc>
      </w:tr>
      <w:tr w:rsidR="005B464B" w14:paraId="4E80BA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DB45C" w14:textId="77777777" w:rsidR="005B464B" w:rsidRDefault="00000000">
            <w:pPr>
              <w:spacing w:before="20" w:after="20"/>
            </w:pPr>
            <w:r>
              <w:t>G: Financeiro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D21B6" w14:textId="77777777" w:rsidR="005B464B" w:rsidRDefault="00000000">
            <w:pPr>
              <w:spacing w:before="20" w:after="20"/>
            </w:pPr>
            <w:r>
              <w:t>RN-40 a RN-44, RN-68 a RN-70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3195C" w14:textId="77777777" w:rsidR="005B464B" w:rsidRDefault="00000000">
            <w:pPr>
              <w:spacing w:before="20" w:after="20"/>
              <w:jc w:val="center"/>
            </w:pPr>
            <w:r>
              <w:t>8</w:t>
            </w:r>
          </w:p>
        </w:tc>
      </w:tr>
      <w:tr w:rsidR="005B464B" w14:paraId="5B6B2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8E4F7C" w14:textId="77777777" w:rsidR="005B464B" w:rsidRDefault="00000000">
            <w:pPr>
              <w:spacing w:before="20" w:after="20"/>
            </w:pPr>
            <w:r>
              <w:t>H: Acesso e responsabilidade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8C2AA7" w14:textId="77777777" w:rsidR="005B464B" w:rsidRDefault="00000000">
            <w:pPr>
              <w:spacing w:before="20" w:after="20"/>
            </w:pPr>
            <w:r>
              <w:t>RN-45, RN-46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4D2401" w14:textId="77777777" w:rsidR="005B464B" w:rsidRDefault="00000000">
            <w:pPr>
              <w:spacing w:before="20" w:after="20"/>
              <w:jc w:val="center"/>
            </w:pPr>
            <w:r>
              <w:t>2</w:t>
            </w:r>
          </w:p>
        </w:tc>
      </w:tr>
      <w:tr w:rsidR="005B464B" w14:paraId="69759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5CE4C2" w14:textId="77777777" w:rsidR="005B464B" w:rsidRDefault="00000000">
            <w:pPr>
              <w:spacing w:before="20" w:after="20"/>
            </w:pPr>
            <w:r>
              <w:t>I: Indicadores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0BC31" w14:textId="77777777" w:rsidR="005B464B" w:rsidRDefault="00000000">
            <w:pPr>
              <w:spacing w:before="20" w:after="20"/>
            </w:pPr>
            <w:r>
              <w:t>RN-47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009C36" w14:textId="77777777" w:rsidR="005B464B" w:rsidRDefault="00000000">
            <w:pPr>
              <w:spacing w:before="20" w:after="20"/>
              <w:jc w:val="center"/>
            </w:pPr>
            <w:r>
              <w:t>1</w:t>
            </w:r>
          </w:p>
        </w:tc>
      </w:tr>
      <w:tr w:rsidR="005B464B" w14:paraId="0D8757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8E0A07" w14:textId="77777777" w:rsidR="005B464B" w:rsidRDefault="00000000">
            <w:pPr>
              <w:spacing w:before="20" w:after="20"/>
            </w:pPr>
            <w:r>
              <w:rPr>
                <w:b/>
                <w:bCs/>
              </w:rPr>
              <w:t>Total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3A288" w14:textId="77777777" w:rsidR="005B464B" w:rsidRDefault="005B464B">
            <w:pPr>
              <w:spacing w:before="20" w:after="20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1F1C2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70</w:t>
            </w:r>
          </w:p>
        </w:tc>
      </w:tr>
    </w:tbl>
    <w:p w14:paraId="1C3ACC48" w14:textId="77777777" w:rsidR="005B464B" w:rsidRDefault="00000000">
      <w:pPr>
        <w:spacing w:before="60" w:after="240"/>
      </w:pPr>
      <w:r>
        <w:t>Fonte: Elaborado pelo autor (2026).</w:t>
      </w:r>
    </w:p>
    <w:p w14:paraId="16BBB07D" w14:textId="77777777" w:rsidR="005B464B" w:rsidRDefault="00000000">
      <w:pPr>
        <w:pStyle w:val="Ttulo1"/>
        <w:spacing w:before="360" w:after="180"/>
      </w:pPr>
      <w:r>
        <w:rPr>
          <w:bCs/>
        </w:rPr>
        <w:t>QUADROS – REQUISITOS E VÍNCULO COM AS REGRAS DE NEGÓCIO</w:t>
      </w:r>
    </w:p>
    <w:p w14:paraId="396E6614" w14:textId="77777777" w:rsidR="005B464B" w:rsidRDefault="00000000">
      <w:pPr>
        <w:spacing w:before="240" w:after="60"/>
      </w:pPr>
      <w:r>
        <w:rPr>
          <w:sz w:val="24"/>
          <w:szCs w:val="24"/>
        </w:rPr>
        <w:t>Quadro 10 – Requisitos funcionais e as regras de negócio que os originam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100"/>
        <w:gridCol w:w="4571"/>
        <w:gridCol w:w="1500"/>
      </w:tblGrid>
      <w:tr w:rsidR="005B464B" w14:paraId="5DDB98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EEFB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4F599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Nome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D818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CDDE7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 RN</w:t>
            </w:r>
          </w:p>
        </w:tc>
      </w:tr>
      <w:tr w:rsidR="005B464B" w14:paraId="0B44B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69CB6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AC9B64" w14:textId="77777777" w:rsidR="005B464B" w:rsidRDefault="00000000">
            <w:pPr>
              <w:spacing w:before="20" w:after="20"/>
            </w:pPr>
            <w:r>
              <w:t>Autenticação de usuário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1F990" w14:textId="77777777" w:rsidR="005B464B" w:rsidRDefault="00000000">
            <w:pPr>
              <w:spacing w:before="20" w:after="20"/>
            </w:pPr>
            <w:r>
              <w:t>O sistema deve autenticar o usuário por identificador e senha antes de conceder qualquer acesso.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FBF91" w14:textId="77777777" w:rsidR="005B464B" w:rsidRDefault="00000000">
            <w:pPr>
              <w:spacing w:before="20" w:after="20"/>
            </w:pPr>
            <w:r>
              <w:t>RN-45, RN-46</w:t>
            </w:r>
          </w:p>
        </w:tc>
      </w:tr>
      <w:tr w:rsidR="005B464B" w14:paraId="20825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44376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0F530C" w14:textId="77777777" w:rsidR="005B464B" w:rsidRDefault="00000000">
            <w:pPr>
              <w:spacing w:before="20" w:after="20"/>
            </w:pPr>
            <w:r>
              <w:t>Troca de senha no primeiro acesso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F1D644" w14:textId="77777777" w:rsidR="005B464B" w:rsidRDefault="00000000">
            <w:pPr>
              <w:spacing w:before="20" w:after="20"/>
            </w:pPr>
            <w:r>
              <w:t>O sistema deve exigir troca de senha no primeiro acesso do usuário.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B5BF8D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48045B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0FE2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3225FB" w14:textId="77777777" w:rsidR="005B464B" w:rsidRDefault="00000000">
            <w:pPr>
              <w:spacing w:before="20" w:after="20"/>
            </w:pPr>
            <w:r>
              <w:t>Encerramento de sessão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800E7" w14:textId="77777777" w:rsidR="005B464B" w:rsidRDefault="00000000">
            <w:pPr>
              <w:spacing w:before="20" w:after="20"/>
            </w:pPr>
            <w:r>
              <w:t>O sistema deve permitir ao usuário encerrar sua sessão.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754FD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71F91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29E0E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A6C44E" w14:textId="77777777" w:rsidR="005B464B" w:rsidRDefault="00000000">
            <w:pPr>
              <w:spacing w:before="20" w:after="20"/>
            </w:pPr>
            <w:r>
              <w:t>Registro de tentativas de acesso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C5C6DF" w14:textId="77777777" w:rsidR="005B464B" w:rsidRDefault="00000000">
            <w:pPr>
              <w:spacing w:before="20" w:after="20"/>
            </w:pPr>
            <w:r>
              <w:t>O sistema deve registrar cada tentativa de autenticação com data, origem e dispositivo.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B0705" w14:textId="77777777" w:rsidR="005B464B" w:rsidRDefault="00000000">
            <w:pPr>
              <w:spacing w:before="20" w:after="20"/>
            </w:pPr>
            <w:r>
              <w:t>RN-46</w:t>
            </w:r>
          </w:p>
        </w:tc>
      </w:tr>
      <w:tr w:rsidR="005B464B" w14:paraId="67B96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871F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A433E" w14:textId="77777777" w:rsidR="005B464B" w:rsidRDefault="00000000">
            <w:pPr>
              <w:spacing w:before="20" w:after="20"/>
            </w:pPr>
            <w:r>
              <w:t>Gestão de usuários e perfis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0261E3" w14:textId="77777777" w:rsidR="005B464B" w:rsidRDefault="00000000">
            <w:pPr>
              <w:spacing w:before="20" w:after="20"/>
            </w:pPr>
            <w:r>
              <w:t>O sistema deve permitir ao administrador criar usuários e atribuir perfil.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21C6D" w14:textId="77777777" w:rsidR="005B464B" w:rsidRDefault="00000000">
            <w:pPr>
              <w:spacing w:before="20" w:after="20"/>
            </w:pPr>
            <w:r>
              <w:t>RN-45</w:t>
            </w:r>
          </w:p>
        </w:tc>
      </w:tr>
      <w:tr w:rsidR="005B464B" w14:paraId="31E45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E6C77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7F672A" w14:textId="77777777" w:rsidR="005B464B" w:rsidRDefault="00000000">
            <w:pPr>
              <w:spacing w:before="20" w:after="20"/>
            </w:pPr>
            <w:r>
              <w:t>Verificação de permissão por operação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599EA" w14:textId="77777777" w:rsidR="005B464B" w:rsidRDefault="00000000">
            <w:pPr>
              <w:spacing w:before="20" w:after="20"/>
            </w:pPr>
            <w:r>
              <w:t>O sistema deve verificar a permissão do perfil a cada operação, e não apenas ocultar elementos da interface.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0E6FD0" w14:textId="77777777" w:rsidR="005B464B" w:rsidRDefault="00000000">
            <w:pPr>
              <w:spacing w:before="20" w:after="20"/>
            </w:pPr>
            <w:r>
              <w:t>RN-45</w:t>
            </w:r>
          </w:p>
        </w:tc>
      </w:tr>
      <w:tr w:rsidR="005B464B" w14:paraId="52823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A49EA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73773" w14:textId="77777777" w:rsidR="005B464B" w:rsidRDefault="00000000">
            <w:pPr>
              <w:spacing w:before="20" w:after="20"/>
            </w:pPr>
            <w:r>
              <w:t>Gestão de sessões ativas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6F4E4" w14:textId="77777777" w:rsidR="005B464B" w:rsidRDefault="00000000">
            <w:pPr>
              <w:spacing w:before="20" w:after="20"/>
            </w:pPr>
            <w:r>
              <w:t>O sistema deveria permitir ao usuário visualizar e encerrar suas sessões ativas.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DBEED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1BBD5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FA13A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12B28" w14:textId="77777777" w:rsidR="005B464B" w:rsidRDefault="00000000">
            <w:pPr>
              <w:spacing w:before="20" w:after="20"/>
            </w:pPr>
            <w:r>
              <w:t>Cadastro de espécie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71ABE6" w14:textId="77777777" w:rsidR="005B464B" w:rsidRDefault="00000000">
            <w:pPr>
              <w:spacing w:before="20" w:after="20"/>
            </w:pPr>
            <w:r>
              <w:t>O sistema deve permitir cadastrar espécie com nome científico, nomes populares, características, tempo de germinação, tempo de produção e fotografia.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DC4E87" w14:textId="77777777" w:rsidR="005B464B" w:rsidRDefault="00000000">
            <w:pPr>
              <w:spacing w:before="20" w:after="20"/>
            </w:pPr>
            <w:r>
              <w:t>RN-01, RN-02, RN-03, RN-05, RN-29</w:t>
            </w:r>
          </w:p>
        </w:tc>
      </w:tr>
      <w:tr w:rsidR="005B464B" w14:paraId="2581C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B669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CBB9EC" w14:textId="77777777" w:rsidR="005B464B" w:rsidRDefault="00000000">
            <w:pPr>
              <w:spacing w:before="20" w:after="20"/>
            </w:pPr>
            <w:r>
              <w:t>Busca de espécie por nome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8715E" w14:textId="77777777" w:rsidR="005B464B" w:rsidRDefault="00000000">
            <w:pPr>
              <w:spacing w:before="20" w:after="20"/>
            </w:pPr>
            <w:r>
              <w:t>O sistema deve localizar a espécie por qualquer um de seus nomes populares ou pelo nome científico.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20CCC" w14:textId="77777777" w:rsidR="005B464B" w:rsidRDefault="00000000">
            <w:pPr>
              <w:spacing w:before="20" w:after="20"/>
            </w:pPr>
            <w:r>
              <w:t>RN-02, RN-03</w:t>
            </w:r>
          </w:p>
        </w:tc>
      </w:tr>
      <w:tr w:rsidR="005B464B" w14:paraId="65C09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CFF3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26C31B" w14:textId="77777777" w:rsidR="005B464B" w:rsidRDefault="00000000">
            <w:pPr>
              <w:spacing w:before="20" w:after="20"/>
            </w:pPr>
            <w:r>
              <w:t>Cadastro de recipiente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7C796" w14:textId="77777777" w:rsidR="005B464B" w:rsidRDefault="00000000">
            <w:pPr>
              <w:spacing w:before="20" w:after="20"/>
            </w:pPr>
            <w:r>
              <w:t>O sistema deve permitir cadastrar recipientes com volume e consumo de substrato por unidade.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50AB18" w14:textId="77777777" w:rsidR="005B464B" w:rsidRDefault="00000000">
            <w:pPr>
              <w:spacing w:before="20" w:after="20"/>
            </w:pPr>
            <w:r>
              <w:t>RN-04, RN-07</w:t>
            </w:r>
          </w:p>
        </w:tc>
      </w:tr>
      <w:tr w:rsidR="005B464B" w14:paraId="580A7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5D587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RF-11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16F017" w14:textId="77777777" w:rsidR="005B464B" w:rsidRDefault="00000000">
            <w:pPr>
              <w:spacing w:before="20" w:after="20"/>
            </w:pPr>
            <w:r>
              <w:t>Cadastro de insumo com histórico de preços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05AB06" w14:textId="77777777" w:rsidR="005B464B" w:rsidRDefault="00000000">
            <w:pPr>
              <w:spacing w:before="20" w:after="20"/>
            </w:pPr>
            <w:r>
              <w:t>O sistema deve permitir cadastrar insumos com unidade de medida e custo, preservando o histórico de preços.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7EEB03" w14:textId="77777777" w:rsidR="005B464B" w:rsidRDefault="00000000">
            <w:pPr>
              <w:spacing w:before="20" w:after="20"/>
            </w:pPr>
            <w:r>
              <w:t>RN-08</w:t>
            </w:r>
          </w:p>
        </w:tc>
      </w:tr>
      <w:tr w:rsidR="005B464B" w14:paraId="34623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8672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FB0907" w14:textId="77777777" w:rsidR="005B464B" w:rsidRDefault="00000000">
            <w:pPr>
              <w:spacing w:before="20" w:after="20"/>
            </w:pPr>
            <w:r>
              <w:t>Registro de custo fixo mensal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965006" w14:textId="77777777" w:rsidR="005B464B" w:rsidRDefault="00000000">
            <w:pPr>
              <w:spacing w:before="20" w:after="20"/>
            </w:pPr>
            <w:r>
              <w:t>O sistema deve permitir registrar custos fixos mensais por categoria e mês de referência.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88C108" w14:textId="77777777" w:rsidR="005B464B" w:rsidRDefault="00000000">
            <w:pPr>
              <w:spacing w:before="20" w:after="20"/>
            </w:pPr>
            <w:r>
              <w:t>RN-07, RN-12</w:t>
            </w:r>
          </w:p>
        </w:tc>
      </w:tr>
      <w:tr w:rsidR="005B464B" w14:paraId="47964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BD7A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DD8B26" w14:textId="77777777" w:rsidR="005B464B" w:rsidRDefault="00000000">
            <w:pPr>
              <w:spacing w:before="20" w:after="20"/>
            </w:pPr>
            <w:r>
              <w:t>Registro de coleta de sementes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2FE3FA" w14:textId="77777777" w:rsidR="005B464B" w:rsidRDefault="00000000">
            <w:pPr>
              <w:spacing w:before="20" w:after="20"/>
            </w:pPr>
            <w:r>
              <w:t>O sistema deve permitir registrar coleta de sementes com região, distância, combustível, horas e quantidade obtida.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49F058" w14:textId="77777777" w:rsidR="005B464B" w:rsidRDefault="00000000">
            <w:pPr>
              <w:spacing w:before="20" w:after="20"/>
            </w:pPr>
            <w:r>
              <w:t>RN-11</w:t>
            </w:r>
          </w:p>
        </w:tc>
      </w:tr>
      <w:tr w:rsidR="005B464B" w14:paraId="490B9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A1700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2FBA8" w14:textId="77777777" w:rsidR="005B464B" w:rsidRDefault="00000000">
            <w:pPr>
              <w:spacing w:before="20" w:after="20"/>
            </w:pPr>
            <w:r>
              <w:t>Registro de consumo de insumo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8D2A7C" w14:textId="77777777" w:rsidR="005B464B" w:rsidRDefault="00000000">
            <w:pPr>
              <w:spacing w:before="20" w:after="20"/>
            </w:pPr>
            <w:r>
              <w:t>O sistema deve permitir registrar, em campo, o consumo de insumo indicando insumo, espécie, recipiente e quantidade.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39158" w14:textId="77777777" w:rsidR="005B464B" w:rsidRDefault="00000000">
            <w:pPr>
              <w:spacing w:before="20" w:after="20"/>
            </w:pPr>
            <w:r>
              <w:t>RN-04, RN-07</w:t>
            </w:r>
          </w:p>
        </w:tc>
      </w:tr>
      <w:tr w:rsidR="005B464B" w14:paraId="6B56C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82E22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2A22AC" w14:textId="77777777" w:rsidR="005B464B" w:rsidRDefault="00000000">
            <w:pPr>
              <w:spacing w:before="20" w:after="20"/>
            </w:pPr>
            <w:r>
              <w:t>Cálculo do custo variável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80DEAD" w14:textId="77777777" w:rsidR="005B464B" w:rsidRDefault="00000000">
            <w:pPr>
              <w:spacing w:before="20" w:after="20"/>
            </w:pPr>
            <w:r>
              <w:t>O sistema deve calcular o custo variável de cada combinação de espécie e recipiente, somando substrato, semente, recipiente, demais insumos e mão de obra.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EB638D" w14:textId="77777777" w:rsidR="005B464B" w:rsidRDefault="00000000">
            <w:pPr>
              <w:spacing w:before="20" w:after="20"/>
            </w:pPr>
            <w:r>
              <w:t>RN-04, RN-07, RN-10, RN-11</w:t>
            </w:r>
          </w:p>
        </w:tc>
      </w:tr>
      <w:tr w:rsidR="005B464B" w14:paraId="10107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4289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76EB92" w14:textId="77777777" w:rsidR="005B464B" w:rsidRDefault="00000000">
            <w:pPr>
              <w:spacing w:before="20" w:after="20"/>
            </w:pPr>
            <w:r>
              <w:t>Rateio do custo fixo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382678" w14:textId="77777777" w:rsidR="005B464B" w:rsidRDefault="00000000">
            <w:pPr>
              <w:spacing w:before="20" w:after="20"/>
            </w:pPr>
            <w:r>
              <w:t>O sistema deve ratear o custo fixo mensal sobre a produção do período.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888AF" w14:textId="77777777" w:rsidR="005B464B" w:rsidRDefault="00000000">
            <w:pPr>
              <w:spacing w:before="20" w:after="20"/>
            </w:pPr>
            <w:r>
              <w:t>RN-07, RN-12, RN-56</w:t>
            </w:r>
          </w:p>
        </w:tc>
      </w:tr>
      <w:tr w:rsidR="005B464B" w14:paraId="27503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05270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84C61" w14:textId="77777777" w:rsidR="005B464B" w:rsidRDefault="00000000">
            <w:pPr>
              <w:spacing w:before="20" w:after="20"/>
            </w:pPr>
            <w:r>
              <w:t>Consulta do custo unitário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70E96" w14:textId="77777777" w:rsidR="005B464B" w:rsidRDefault="00000000">
            <w:pPr>
              <w:spacing w:before="20" w:after="20"/>
            </w:pPr>
            <w:r>
              <w:t>O sistema deve apresentar o custo unitário por espécie e recipiente.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7792B" w14:textId="77777777" w:rsidR="005B464B" w:rsidRDefault="00000000">
            <w:pPr>
              <w:spacing w:before="20" w:after="20"/>
            </w:pPr>
            <w:r>
              <w:t>RN-07, RN-19, RN-58</w:t>
            </w:r>
          </w:p>
        </w:tc>
      </w:tr>
      <w:tr w:rsidR="005B464B" w14:paraId="0D771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58B0F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9BF69" w14:textId="77777777" w:rsidR="005B464B" w:rsidRDefault="00000000">
            <w:pPr>
              <w:spacing w:before="20" w:after="20"/>
            </w:pPr>
            <w:r>
              <w:t>Recálculo do custo unitário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80E427" w14:textId="77777777" w:rsidR="005B464B" w:rsidRDefault="00000000">
            <w:pPr>
              <w:spacing w:before="20" w:after="20"/>
            </w:pPr>
            <w:r>
              <w:t>O sistema deve recalcular o custo unitário quando houver alteração em insumo, custo fixo ou consumo.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D912D" w14:textId="77777777" w:rsidR="005B464B" w:rsidRDefault="00000000">
            <w:pPr>
              <w:spacing w:before="20" w:after="20"/>
            </w:pPr>
            <w:r>
              <w:t>RN-08, RN-09</w:t>
            </w:r>
          </w:p>
        </w:tc>
      </w:tr>
      <w:tr w:rsidR="005B464B" w14:paraId="57549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0BE02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A317DA" w14:textId="77777777" w:rsidR="005B464B" w:rsidRDefault="00000000">
            <w:pPr>
              <w:spacing w:before="20" w:after="20"/>
            </w:pPr>
            <w:r>
              <w:t>Registro de atividade de produção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D6DE4F" w14:textId="77777777" w:rsidR="005B464B" w:rsidRDefault="00000000">
            <w:pPr>
              <w:spacing w:before="20" w:after="20"/>
            </w:pPr>
            <w:r>
              <w:t>O sistema deve permitir registrar atividade de produção (semeadura, repicagem, irrigação, adubação) com espécie, recipiente e quantidade.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1B6DEB" w14:textId="77777777" w:rsidR="005B464B" w:rsidRDefault="00000000">
            <w:pPr>
              <w:spacing w:before="20" w:after="20"/>
            </w:pPr>
            <w:r>
              <w:t>RN-01, RN-04, RN-05, RN-10, RN-13, RN-57</w:t>
            </w:r>
          </w:p>
        </w:tc>
      </w:tr>
      <w:tr w:rsidR="005B464B" w14:paraId="3C310E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94EF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57E574" w14:textId="77777777" w:rsidR="005B464B" w:rsidRDefault="00000000">
            <w:pPr>
              <w:spacing w:before="20" w:after="20"/>
            </w:pPr>
            <w:r>
              <w:t>Atribuição de atividades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0A46B0" w14:textId="77777777" w:rsidR="005B464B" w:rsidRDefault="00000000">
            <w:pPr>
              <w:spacing w:before="20" w:after="20"/>
            </w:pPr>
            <w:r>
              <w:t>O sistema deve permitir à gerência atribuir atividades de produção a colaboradores.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46CCF1" w14:textId="77777777" w:rsidR="005B464B" w:rsidRDefault="00000000">
            <w:pPr>
              <w:spacing w:before="20" w:after="20"/>
            </w:pPr>
            <w:r>
              <w:t>RN-10, RN-46</w:t>
            </w:r>
          </w:p>
        </w:tc>
      </w:tr>
      <w:tr w:rsidR="005B464B" w14:paraId="3B08A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153CC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8C8F3" w14:textId="77777777" w:rsidR="005B464B" w:rsidRDefault="00000000">
            <w:pPr>
              <w:spacing w:before="20" w:after="20"/>
            </w:pPr>
            <w:r>
              <w:t>Acompanhamento do ciclo produtivo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D1F063" w14:textId="77777777" w:rsidR="005B464B" w:rsidRDefault="00000000">
            <w:pPr>
              <w:spacing w:before="20" w:after="20"/>
            </w:pPr>
            <w:r>
              <w:t>O sistema deveria apresentar o acompanhamento do ciclo produtivo por espécie, com previsão de disponibilidade a partir do tempo de produção.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FFE532" w14:textId="77777777" w:rsidR="005B464B" w:rsidRDefault="00000000">
            <w:pPr>
              <w:spacing w:before="20" w:after="20"/>
            </w:pPr>
            <w:r>
              <w:t>RN-05, RN-06</w:t>
            </w:r>
          </w:p>
        </w:tc>
      </w:tr>
      <w:tr w:rsidR="005B464B" w14:paraId="7EC4F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7623E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4BD8F8" w14:textId="77777777" w:rsidR="005B464B" w:rsidRDefault="00000000">
            <w:pPr>
              <w:spacing w:before="20" w:after="20"/>
            </w:pPr>
            <w:r>
              <w:t>Consulta de estoque disponível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CF4E3A" w14:textId="77777777" w:rsidR="005B464B" w:rsidRDefault="00000000">
            <w:pPr>
              <w:spacing w:before="20" w:after="20"/>
            </w:pPr>
            <w:r>
              <w:t>O sistema deve apresentar a quantidade disponível por espécie e recipiente.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8E062" w14:textId="77777777" w:rsidR="005B464B" w:rsidRDefault="00000000">
            <w:pPr>
              <w:spacing w:before="20" w:after="20"/>
            </w:pPr>
            <w:r>
              <w:t>RN-04, RN-06, RN-13, RN-57</w:t>
            </w:r>
          </w:p>
        </w:tc>
      </w:tr>
      <w:tr w:rsidR="005B464B" w14:paraId="64473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343A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B756AD" w14:textId="77777777" w:rsidR="005B464B" w:rsidRDefault="00000000">
            <w:pPr>
              <w:spacing w:before="20" w:after="20"/>
            </w:pPr>
            <w:r>
              <w:t>Registro de contagem física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85121A" w14:textId="77777777" w:rsidR="005B464B" w:rsidRDefault="00000000">
            <w:pPr>
              <w:spacing w:before="20" w:after="20"/>
            </w:pPr>
            <w:r>
              <w:t>O sistema deve permitir registrar contagem física de estoque, com a quantidade contada substituindo a calculada.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142E76" w14:textId="77777777" w:rsidR="005B464B" w:rsidRDefault="00000000">
            <w:pPr>
              <w:spacing w:before="20" w:after="20"/>
            </w:pPr>
            <w:r>
              <w:t>RN-14</w:t>
            </w:r>
          </w:p>
        </w:tc>
      </w:tr>
      <w:tr w:rsidR="005B464B" w14:paraId="5041D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BE75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468971" w14:textId="77777777" w:rsidR="005B464B" w:rsidRDefault="00000000">
            <w:pPr>
              <w:spacing w:before="20" w:after="20"/>
            </w:pPr>
            <w:r>
              <w:t>Alerta de estoque mínimo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135433" w14:textId="77777777" w:rsidR="005B464B" w:rsidRDefault="00000000">
            <w:pPr>
              <w:spacing w:before="20" w:after="20"/>
            </w:pPr>
            <w:r>
              <w:t>O sistema deve sinalizar espécies zeradas ou abaixo da quantidade mínima definida.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91D916" w14:textId="77777777" w:rsidR="005B464B" w:rsidRDefault="00000000">
            <w:pPr>
              <w:spacing w:before="20" w:after="20"/>
            </w:pPr>
            <w:r>
              <w:t>RN-15</w:t>
            </w:r>
          </w:p>
        </w:tc>
      </w:tr>
      <w:tr w:rsidR="005B464B" w14:paraId="0EDBE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5211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5295E3" w14:textId="77777777" w:rsidR="005B464B" w:rsidRDefault="00000000">
            <w:pPr>
              <w:spacing w:before="20" w:after="20"/>
            </w:pPr>
            <w:r>
              <w:t>Histórico de contagens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4D2A50" w14:textId="77777777" w:rsidR="005B464B" w:rsidRDefault="00000000">
            <w:pPr>
              <w:spacing w:before="20" w:after="20"/>
            </w:pPr>
            <w:r>
              <w:t>O sistema deveria manter o histórico de contagens por espécie.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D1ADB" w14:textId="77777777" w:rsidR="005B464B" w:rsidRDefault="00000000">
            <w:pPr>
              <w:spacing w:before="20" w:after="20"/>
            </w:pPr>
            <w:r>
              <w:t>RN-14</w:t>
            </w:r>
          </w:p>
        </w:tc>
      </w:tr>
      <w:tr w:rsidR="005B464B" w14:paraId="513F5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F666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9863C0" w14:textId="77777777" w:rsidR="005B464B" w:rsidRDefault="00000000">
            <w:pPr>
              <w:spacing w:before="20" w:after="20"/>
            </w:pPr>
            <w:r>
              <w:t>Registro de perda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7A31A" w14:textId="77777777" w:rsidR="005B464B" w:rsidRDefault="00000000">
            <w:pPr>
              <w:spacing w:before="20" w:after="20"/>
            </w:pPr>
            <w:r>
              <w:t>O sistema deve permitir registrar perda com espécie, recipiente, quantidade e causa selecionada em lista fechada.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8FAEF" w14:textId="77777777" w:rsidR="005B464B" w:rsidRDefault="00000000">
            <w:pPr>
              <w:spacing w:before="20" w:after="20"/>
            </w:pPr>
            <w:r>
              <w:t>RN-01, RN-04, RN-16</w:t>
            </w:r>
          </w:p>
        </w:tc>
      </w:tr>
      <w:tr w:rsidR="005B464B" w14:paraId="5FB1EE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6766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97F9A" w14:textId="77777777" w:rsidR="005B464B" w:rsidRDefault="00000000">
            <w:pPr>
              <w:spacing w:before="20" w:after="20"/>
            </w:pPr>
            <w:r>
              <w:t>Consulta de perdas por período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0E82C" w14:textId="77777777" w:rsidR="005B464B" w:rsidRDefault="00000000">
            <w:pPr>
              <w:spacing w:before="20" w:after="20"/>
            </w:pPr>
            <w:r>
              <w:t>O sistema deve listar as perdas registradas com filtro por período.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7C6C9" w14:textId="77777777" w:rsidR="005B464B" w:rsidRDefault="00000000">
            <w:pPr>
              <w:spacing w:before="20" w:after="20"/>
            </w:pPr>
            <w:r>
              <w:t>RN-16, RN-17</w:t>
            </w:r>
          </w:p>
        </w:tc>
      </w:tr>
      <w:tr w:rsidR="005B464B" w14:paraId="6B447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28C9A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RF-28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CBE7CC" w14:textId="77777777" w:rsidR="005B464B" w:rsidRDefault="00000000">
            <w:pPr>
              <w:spacing w:before="20" w:after="20"/>
            </w:pPr>
            <w:r>
              <w:t>Cálculo da taxa de mortalidade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8873CC" w14:textId="77777777" w:rsidR="005B464B" w:rsidRDefault="00000000">
            <w:pPr>
              <w:spacing w:before="20" w:after="20"/>
            </w:pPr>
            <w:r>
              <w:t>O sistema deve calcular a taxa de mortalidade por espécie e período.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CF282A" w14:textId="77777777" w:rsidR="005B464B" w:rsidRDefault="00000000">
            <w:pPr>
              <w:spacing w:before="20" w:after="20"/>
            </w:pPr>
            <w:r>
              <w:t>RN-17</w:t>
            </w:r>
          </w:p>
        </w:tc>
      </w:tr>
      <w:tr w:rsidR="005B464B" w14:paraId="5E53A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D2646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62F538" w14:textId="77777777" w:rsidR="005B464B" w:rsidRDefault="00000000">
            <w:pPr>
              <w:spacing w:before="20" w:after="20"/>
            </w:pPr>
            <w:r>
              <w:t>Alerta de mortalidade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6666D1" w14:textId="77777777" w:rsidR="005B464B" w:rsidRDefault="00000000">
            <w:pPr>
              <w:spacing w:before="20" w:after="20"/>
            </w:pPr>
            <w:r>
              <w:t>O sistema deve emitir alerta para espécie cuja mortalidade ultrapasse 20%.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35B56" w14:textId="77777777" w:rsidR="005B464B" w:rsidRDefault="00000000">
            <w:pPr>
              <w:spacing w:before="20" w:after="20"/>
            </w:pPr>
            <w:r>
              <w:t>RN-17</w:t>
            </w:r>
          </w:p>
        </w:tc>
      </w:tr>
      <w:tr w:rsidR="005B464B" w14:paraId="72B731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F7EAC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6D745" w14:textId="77777777" w:rsidR="005B464B" w:rsidRDefault="00000000">
            <w:pPr>
              <w:spacing w:before="20" w:after="20"/>
            </w:pPr>
            <w:r>
              <w:t>Relatório de perdas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AD3906" w14:textId="77777777" w:rsidR="005B464B" w:rsidRDefault="00000000">
            <w:pPr>
              <w:spacing w:before="20" w:after="20"/>
            </w:pPr>
            <w:r>
              <w:t>O sistema deveria apresentar relatório consolidado de perdas com estimativa de impacto financeiro.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71758B" w14:textId="77777777" w:rsidR="005B464B" w:rsidRDefault="00000000">
            <w:pPr>
              <w:spacing w:before="20" w:after="20"/>
            </w:pPr>
            <w:r>
              <w:t>RN-18</w:t>
            </w:r>
          </w:p>
        </w:tc>
      </w:tr>
      <w:tr w:rsidR="005B464B" w14:paraId="046C3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6040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59E1F" w14:textId="77777777" w:rsidR="005B464B" w:rsidRDefault="00000000">
            <w:pPr>
              <w:spacing w:before="20" w:after="20"/>
            </w:pPr>
            <w:r>
              <w:t>Definição de margem por canal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FBE71" w14:textId="77777777" w:rsidR="005B464B" w:rsidRDefault="00000000">
            <w:pPr>
              <w:spacing w:before="20" w:after="20"/>
            </w:pPr>
            <w:r>
              <w:t>O sistema deve permitir definir a margem aplicada a cada canal de venda.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9AAD9" w14:textId="77777777" w:rsidR="005B464B" w:rsidRDefault="00000000">
            <w:pPr>
              <w:spacing w:before="20" w:after="20"/>
            </w:pPr>
            <w:r>
              <w:t>RN-19, RN-20</w:t>
            </w:r>
          </w:p>
        </w:tc>
      </w:tr>
      <w:tr w:rsidR="005B464B" w14:paraId="43D87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55C7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09B487" w14:textId="77777777" w:rsidR="005B464B" w:rsidRDefault="00000000">
            <w:pPr>
              <w:spacing w:before="20" w:after="20"/>
            </w:pPr>
            <w:r>
              <w:t>Cálculo do preço sugerido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5F4A5A" w14:textId="77777777" w:rsidR="005B464B" w:rsidRDefault="00000000">
            <w:pPr>
              <w:spacing w:before="20" w:after="20"/>
            </w:pPr>
            <w:r>
              <w:t>O sistema deve calcular o preço sugerido somando ao custo unitário a margem do canal.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43815" w14:textId="77777777" w:rsidR="005B464B" w:rsidRDefault="00000000">
            <w:pPr>
              <w:spacing w:before="20" w:after="20"/>
            </w:pPr>
            <w:r>
              <w:t>RN-19, RN-59</w:t>
            </w:r>
          </w:p>
        </w:tc>
      </w:tr>
      <w:tr w:rsidR="005B464B" w14:paraId="6F0C5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A29A1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FE7D0F" w14:textId="77777777" w:rsidR="005B464B" w:rsidRDefault="00000000">
            <w:pPr>
              <w:spacing w:before="20" w:after="20"/>
            </w:pPr>
            <w:r>
              <w:t>Bloqueio de preço abaixo do piso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108954" w14:textId="77777777" w:rsidR="005B464B" w:rsidRDefault="00000000">
            <w:pPr>
              <w:spacing w:before="20" w:after="20"/>
            </w:pPr>
            <w:r>
              <w:t>O sistema deve impedir que o preço praticado fique abaixo do piso mínimo de segurança.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715666" w14:textId="77777777" w:rsidR="005B464B" w:rsidRDefault="00000000">
            <w:pPr>
              <w:spacing w:before="20" w:after="20"/>
            </w:pPr>
            <w:r>
              <w:t>RN-21, RN-22, RN-39, RN-59</w:t>
            </w:r>
          </w:p>
        </w:tc>
      </w:tr>
      <w:tr w:rsidR="005B464B" w14:paraId="73D9D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D0A1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8987F2" w14:textId="77777777" w:rsidR="005B464B" w:rsidRDefault="00000000">
            <w:pPr>
              <w:spacing w:before="20" w:after="20"/>
            </w:pPr>
            <w:r>
              <w:t>Incorporação do frete ao preço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313C76" w14:textId="77777777" w:rsidR="005B464B" w:rsidRDefault="00000000">
            <w:pPr>
              <w:spacing w:before="20" w:after="20"/>
            </w:pPr>
            <w:r>
              <w:t>O sistema deve incorporar o frete ao preço, calculado por valor por quilômetro.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E943C6" w14:textId="77777777" w:rsidR="005B464B" w:rsidRDefault="00000000">
            <w:pPr>
              <w:spacing w:before="20" w:after="20"/>
            </w:pPr>
            <w:r>
              <w:t>RN-23, RN-62</w:t>
            </w:r>
          </w:p>
        </w:tc>
      </w:tr>
      <w:tr w:rsidR="005B464B" w14:paraId="04730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7334B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97D63" w14:textId="77777777" w:rsidR="005B464B" w:rsidRDefault="00000000">
            <w:pPr>
              <w:spacing w:before="20" w:after="20"/>
            </w:pPr>
            <w:r>
              <w:t>Relatório de custo e preço praticado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0C07F2" w14:textId="77777777" w:rsidR="005B464B" w:rsidRDefault="00000000">
            <w:pPr>
              <w:spacing w:before="20" w:after="20"/>
            </w:pPr>
            <w:r>
              <w:t>O sistema deve apresentar relatório comparando custo e preço praticado, destacando margens negativas.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99A59B" w14:textId="77777777" w:rsidR="005B464B" w:rsidRDefault="00000000">
            <w:pPr>
              <w:spacing w:before="20" w:after="20"/>
            </w:pPr>
            <w:r>
              <w:t>RN-24, RN-58</w:t>
            </w:r>
          </w:p>
        </w:tc>
      </w:tr>
      <w:tr w:rsidR="005B464B" w14:paraId="01CEC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822A0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9226DB" w14:textId="77777777" w:rsidR="005B464B" w:rsidRDefault="00000000">
            <w:pPr>
              <w:spacing w:before="20" w:after="20"/>
            </w:pPr>
            <w:r>
              <w:t>Cadastro rápido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E965C4" w14:textId="77777777" w:rsidR="005B464B" w:rsidRDefault="00000000">
            <w:pPr>
              <w:spacing w:before="20" w:after="20"/>
            </w:pPr>
            <w:r>
              <w:t>O sistema deve permitir cadastro rápido de cliente com nome e telefone, sem sair da tela de pedido.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1F19C" w14:textId="77777777" w:rsidR="005B464B" w:rsidRDefault="00000000">
            <w:pPr>
              <w:spacing w:before="20" w:after="20"/>
            </w:pPr>
            <w:r>
              <w:t>RN-26</w:t>
            </w:r>
          </w:p>
        </w:tc>
      </w:tr>
      <w:tr w:rsidR="005B464B" w14:paraId="3BF39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C357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C0A4D" w14:textId="77777777" w:rsidR="005B464B" w:rsidRDefault="00000000">
            <w:pPr>
              <w:spacing w:before="20" w:after="20"/>
            </w:pPr>
            <w:r>
              <w:t>Cadastro fiscal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53DDF3" w14:textId="77777777" w:rsidR="005B464B" w:rsidRDefault="00000000">
            <w:pPr>
              <w:spacing w:before="20" w:after="20"/>
            </w:pPr>
            <w:r>
              <w:t>O sistema deve permitir cadastro completo de cliente com dados fiscais de pessoa física ou jurídica.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6930A" w14:textId="77777777" w:rsidR="005B464B" w:rsidRDefault="00000000">
            <w:pPr>
              <w:spacing w:before="20" w:after="20"/>
            </w:pPr>
            <w:r>
              <w:t>RN-25, RN-30, RN-60, RN-62</w:t>
            </w:r>
          </w:p>
        </w:tc>
      </w:tr>
      <w:tr w:rsidR="005B464B" w14:paraId="6A123C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2CC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042D34" w14:textId="77777777" w:rsidR="005B464B" w:rsidRDefault="00000000">
            <w:pPr>
              <w:spacing w:before="20" w:after="20"/>
            </w:pPr>
            <w:r>
              <w:t>Validação de CPF e CNPJ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470C58" w14:textId="77777777" w:rsidR="005B464B" w:rsidRDefault="00000000">
            <w:pPr>
              <w:spacing w:before="20" w:after="20"/>
            </w:pPr>
            <w:r>
              <w:t>O sistema deve validar CPF e CNPJ informados.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B14789" w14:textId="77777777" w:rsidR="005B464B" w:rsidRDefault="00000000">
            <w:pPr>
              <w:spacing w:before="20" w:after="20"/>
            </w:pPr>
            <w:r>
              <w:t>RN-25</w:t>
            </w:r>
          </w:p>
        </w:tc>
      </w:tr>
      <w:tr w:rsidR="005B464B" w14:paraId="61A9E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99339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5C5EBB" w14:textId="77777777" w:rsidR="005B464B" w:rsidRDefault="00000000">
            <w:pPr>
              <w:spacing w:before="20" w:after="20"/>
            </w:pPr>
            <w:r>
              <w:t>Busca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AD49E" w14:textId="77777777" w:rsidR="005B464B" w:rsidRDefault="00000000">
            <w:pPr>
              <w:spacing w:before="20" w:after="20"/>
            </w:pPr>
            <w:r>
              <w:t>O sistema deve permitir localizar cliente por nome, telefone ou documento.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ABA370" w14:textId="77777777" w:rsidR="005B464B" w:rsidRDefault="00000000">
            <w:pPr>
              <w:spacing w:before="20" w:after="20"/>
            </w:pPr>
            <w:r>
              <w:t>RN-26, RN-27, RN-61</w:t>
            </w:r>
          </w:p>
        </w:tc>
      </w:tr>
      <w:tr w:rsidR="005B464B" w14:paraId="5194A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B837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ECD49" w14:textId="77777777" w:rsidR="005B464B" w:rsidRDefault="00000000">
            <w:pPr>
              <w:spacing w:before="20" w:after="20"/>
            </w:pPr>
            <w:r>
              <w:t>Sinalização de cadastro fiscal incompleto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7642B0" w14:textId="77777777" w:rsidR="005B464B" w:rsidRDefault="00000000">
            <w:pPr>
              <w:spacing w:before="20" w:after="20"/>
            </w:pPr>
            <w:r>
              <w:t>O sistema deve sinalizar cadastro fiscal incompleto quando o pedido exigir nota fiscal, permitindo completá-lo no próprio fluxo.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E91342" w14:textId="77777777" w:rsidR="005B464B" w:rsidRDefault="00000000">
            <w:pPr>
              <w:spacing w:before="20" w:after="20"/>
            </w:pPr>
            <w:r>
              <w:t>RN-25, RN-28</w:t>
            </w:r>
          </w:p>
        </w:tc>
      </w:tr>
      <w:tr w:rsidR="005B464B" w14:paraId="22E00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419A9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3BE7C" w14:textId="77777777" w:rsidR="005B464B" w:rsidRDefault="00000000">
            <w:pPr>
              <w:spacing w:before="20" w:after="20"/>
            </w:pPr>
            <w:r>
              <w:t>Registro de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3F8704" w14:textId="77777777" w:rsidR="005B464B" w:rsidRDefault="00000000">
            <w:pPr>
              <w:spacing w:before="20" w:after="20"/>
            </w:pPr>
            <w:r>
              <w:t>O sistema deve permitir registrar pedido com cliente, canal de venda e itens compostos por espécie, recipiente e quantidade.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2B9AD8" w14:textId="77777777" w:rsidR="005B464B" w:rsidRDefault="00000000">
            <w:pPr>
              <w:spacing w:before="20" w:after="20"/>
            </w:pPr>
            <w:r>
              <w:t>RN-04, RN-20, RN-31</w:t>
            </w:r>
          </w:p>
        </w:tc>
      </w:tr>
      <w:tr w:rsidR="005B464B" w14:paraId="28884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8AD1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15A853" w14:textId="77777777" w:rsidR="005B464B" w:rsidRDefault="00000000">
            <w:pPr>
              <w:spacing w:before="20" w:after="20"/>
            </w:pPr>
            <w:r>
              <w:t>Verificação de disponibilidade do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E71E85" w14:textId="77777777" w:rsidR="005B464B" w:rsidRDefault="00000000">
            <w:pPr>
              <w:spacing w:before="20" w:after="20"/>
            </w:pPr>
            <w:r>
              <w:t>O sistema deve permitir verificar a disponibilidade de cada item do pedido contra o estoque.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A87CB" w14:textId="77777777" w:rsidR="005B464B" w:rsidRDefault="00000000">
            <w:pPr>
              <w:spacing w:before="20" w:after="20"/>
            </w:pPr>
            <w:r>
              <w:t>RN-06, RN-13, RN-34, RN-67</w:t>
            </w:r>
          </w:p>
        </w:tc>
      </w:tr>
      <w:tr w:rsidR="005B464B" w14:paraId="07263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F0A4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97A90" w14:textId="77777777" w:rsidR="005B464B" w:rsidRDefault="00000000">
            <w:pPr>
              <w:spacing w:before="20" w:after="20"/>
            </w:pPr>
            <w:r>
              <w:t>Registro de disponibilidade parcial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EFD86E" w14:textId="77777777" w:rsidR="005B464B" w:rsidRDefault="00000000">
            <w:pPr>
              <w:spacing w:before="20" w:after="20"/>
            </w:pPr>
            <w:r>
              <w:t>O sistema deve representar disponibilidade parcial, registrando a quantidade efetivamente disponível quando menor que a pedida.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EBFF1" w14:textId="77777777" w:rsidR="005B464B" w:rsidRDefault="00000000">
            <w:pPr>
              <w:spacing w:before="20" w:after="20"/>
            </w:pPr>
            <w:r>
              <w:t>RN-34, RN-67</w:t>
            </w:r>
          </w:p>
        </w:tc>
      </w:tr>
      <w:tr w:rsidR="005B464B" w14:paraId="433DD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B4F60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507318" w14:textId="77777777" w:rsidR="005B464B" w:rsidRDefault="00000000">
            <w:pPr>
              <w:spacing w:before="20" w:after="20"/>
            </w:pPr>
            <w:r>
              <w:t>Aprovação de preço pela chefia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C2ACC" w14:textId="77777777" w:rsidR="005B464B" w:rsidRDefault="00000000">
            <w:pPr>
              <w:spacing w:before="20" w:after="20"/>
            </w:pPr>
            <w:r>
              <w:t>O sistema deve exigir aprovação da chefia sobre o preço antes do fechamento do pedido.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E2AE18" w14:textId="77777777" w:rsidR="005B464B" w:rsidRDefault="00000000">
            <w:pPr>
              <w:spacing w:before="20" w:after="20"/>
            </w:pPr>
            <w:r>
              <w:t>RN-21, RN-36, RN-59</w:t>
            </w:r>
          </w:p>
        </w:tc>
      </w:tr>
      <w:tr w:rsidR="005B464B" w14:paraId="58B6D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55B7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6219C0" w14:textId="77777777" w:rsidR="005B464B" w:rsidRDefault="00000000">
            <w:pPr>
              <w:spacing w:before="20" w:after="20"/>
            </w:pPr>
            <w:r>
              <w:t>Registro de exigência de nota fiscal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82C5D3" w14:textId="77777777" w:rsidR="005B464B" w:rsidRDefault="00000000">
            <w:pPr>
              <w:spacing w:before="20" w:after="20"/>
            </w:pPr>
            <w:r>
              <w:t>O sistema deve registrar se o pedido exige nota fiscal e, quando emitida em sistema externo, o número correspondente.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EBF8DB" w14:textId="77777777" w:rsidR="005B464B" w:rsidRDefault="00000000">
            <w:pPr>
              <w:spacing w:before="20" w:after="20"/>
            </w:pPr>
            <w:r>
              <w:t>RN-25, RN-28, RN-29</w:t>
            </w:r>
          </w:p>
        </w:tc>
      </w:tr>
      <w:tr w:rsidR="005B464B" w14:paraId="4E9A8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C331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RF-46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E04E0C" w14:textId="77777777" w:rsidR="005B464B" w:rsidRDefault="00000000">
            <w:pPr>
              <w:spacing w:before="20" w:after="20"/>
            </w:pPr>
            <w:r>
              <w:t>Geração da carga de separação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1EFCCC" w14:textId="77777777" w:rsidR="005B464B" w:rsidRDefault="00000000">
            <w:pPr>
              <w:spacing w:before="20" w:after="20"/>
            </w:pPr>
            <w:r>
              <w:t>O sistema deve gerar a carga de separação a partir dos itens aprovados do pedido.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D5012A" w14:textId="77777777" w:rsidR="005B464B" w:rsidRDefault="00000000">
            <w:pPr>
              <w:spacing w:before="20" w:after="20"/>
            </w:pPr>
            <w:r>
              <w:t>RN-37, RN-63, RN-66</w:t>
            </w:r>
          </w:p>
        </w:tc>
      </w:tr>
      <w:tr w:rsidR="005B464B" w14:paraId="0A4C0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B823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F744A" w14:textId="77777777" w:rsidR="005B464B" w:rsidRDefault="00000000">
            <w:pPr>
              <w:spacing w:before="20" w:after="20"/>
            </w:pPr>
            <w:r>
              <w:t>Registro de separação física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1CFB78" w14:textId="77777777" w:rsidR="005B464B" w:rsidRDefault="00000000">
            <w:pPr>
              <w:spacing w:before="20" w:after="20"/>
            </w:pPr>
            <w:r>
              <w:t>O sistema deve permitir ao colaborador registrar a separação física item a item.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E81A76" w14:textId="77777777" w:rsidR="005B464B" w:rsidRDefault="00000000">
            <w:pPr>
              <w:spacing w:before="20" w:after="20"/>
            </w:pPr>
            <w:r>
              <w:t>RN-37</w:t>
            </w:r>
          </w:p>
        </w:tc>
      </w:tr>
      <w:tr w:rsidR="005B464B" w14:paraId="7C955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496E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4D2561" w14:textId="77777777" w:rsidR="005B464B" w:rsidRDefault="00000000">
            <w:pPr>
              <w:spacing w:before="20" w:after="20"/>
            </w:pPr>
            <w:r>
              <w:t>Histórico de estados do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FECCE" w14:textId="77777777" w:rsidR="005B464B" w:rsidRDefault="00000000">
            <w:pPr>
              <w:spacing w:before="20" w:after="20"/>
            </w:pPr>
            <w:r>
              <w:t>O sistema deve manter o histórico das mudanças de estado do pedido, com autor e momento.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4C6A43" w14:textId="77777777" w:rsidR="005B464B" w:rsidRDefault="00000000">
            <w:pPr>
              <w:spacing w:before="20" w:after="20"/>
            </w:pPr>
            <w:r>
              <w:t>RN-31, RN-46</w:t>
            </w:r>
          </w:p>
        </w:tc>
      </w:tr>
      <w:tr w:rsidR="005B464B" w14:paraId="54520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D762E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A1EF1" w14:textId="77777777" w:rsidR="005B464B" w:rsidRDefault="00000000">
            <w:pPr>
              <w:spacing w:before="20" w:after="20"/>
            </w:pPr>
            <w:r>
              <w:t>Notificação de transição do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81FA63" w14:textId="77777777" w:rsidR="005B464B" w:rsidRDefault="00000000">
            <w:pPr>
              <w:spacing w:before="20" w:after="20"/>
            </w:pPr>
            <w:r>
              <w:t>O sistema deve notificar o responsável pela etapa seguinte a cada transição relevante do pedido.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6F8519" w14:textId="77777777" w:rsidR="005B464B" w:rsidRDefault="00000000">
            <w:pPr>
              <w:spacing w:before="20" w:after="20"/>
            </w:pPr>
            <w:r>
              <w:t>RN-31</w:t>
            </w:r>
          </w:p>
        </w:tc>
      </w:tr>
      <w:tr w:rsidR="005B464B" w14:paraId="56C51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2C0C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B7D8D" w14:textId="77777777" w:rsidR="005B464B" w:rsidRDefault="00000000">
            <w:pPr>
              <w:spacing w:before="20" w:after="20"/>
            </w:pPr>
            <w:r>
              <w:t>Agenda de entregas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FC2E1C" w14:textId="77777777" w:rsidR="005B464B" w:rsidRDefault="00000000">
            <w:pPr>
              <w:spacing w:before="20" w:after="20"/>
            </w:pPr>
            <w:r>
              <w:t>O sistema deveria apresentar a agenda de entregas com as cargas prontas e seus destinos.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81E89A" w14:textId="77777777" w:rsidR="005B464B" w:rsidRDefault="00000000">
            <w:pPr>
              <w:spacing w:before="20" w:after="20"/>
            </w:pPr>
            <w:r>
              <w:t>RN-37, RN-63, RN-66</w:t>
            </w:r>
          </w:p>
        </w:tc>
      </w:tr>
      <w:tr w:rsidR="005B464B" w14:paraId="753B7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DBDDA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D389DE" w14:textId="77777777" w:rsidR="005B464B" w:rsidRDefault="00000000">
            <w:pPr>
              <w:spacing w:before="20" w:after="20"/>
            </w:pPr>
            <w:r>
              <w:t>Confirmação de entrega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5CCB95" w14:textId="77777777" w:rsidR="005B464B" w:rsidRDefault="00000000">
            <w:pPr>
              <w:spacing w:before="20" w:after="20"/>
            </w:pPr>
            <w:r>
              <w:t>O sistema deve permitir confirmar a entrega da carga.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B0D55" w14:textId="77777777" w:rsidR="005B464B" w:rsidRDefault="00000000">
            <w:pPr>
              <w:spacing w:before="20" w:after="20"/>
            </w:pPr>
            <w:r>
              <w:t>RN-13, RN-31, RN-37, RN-63, RN-70</w:t>
            </w:r>
          </w:p>
        </w:tc>
      </w:tr>
      <w:tr w:rsidR="005B464B" w14:paraId="060D5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9444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AE3DE1" w14:textId="77777777" w:rsidR="005B464B" w:rsidRDefault="00000000">
            <w:pPr>
              <w:spacing w:before="20" w:after="20"/>
            </w:pPr>
            <w:r>
              <w:t>Cadastro de fornecedor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88968A" w14:textId="77777777" w:rsidR="005B464B" w:rsidRDefault="00000000">
            <w:pPr>
              <w:spacing w:before="20" w:after="20"/>
            </w:pPr>
            <w:r>
              <w:t>O sistema deve permitir cadastrar fornecedor com contato, localização e espécies que fornece.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3EFA4" w14:textId="77777777" w:rsidR="005B464B" w:rsidRDefault="00000000">
            <w:pPr>
              <w:spacing w:before="20" w:after="20"/>
            </w:pPr>
            <w:r>
              <w:t>RN-27, RN-38, RN-65</w:t>
            </w:r>
          </w:p>
        </w:tc>
      </w:tr>
      <w:tr w:rsidR="005B464B" w14:paraId="75473F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35CEF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1850A" w14:textId="77777777" w:rsidR="005B464B" w:rsidRDefault="00000000">
            <w:pPr>
              <w:spacing w:before="20" w:after="20"/>
            </w:pPr>
            <w:r>
              <w:t>Registro de cotação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9AA06" w14:textId="77777777" w:rsidR="005B464B" w:rsidRDefault="00000000">
            <w:pPr>
              <w:spacing w:before="20" w:after="20"/>
            </w:pPr>
            <w:r>
              <w:t>O sistema deve permitir registrar cotação dirigida a um ou mais fornecedores, com espécie, recipiente e quantidade por item.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AC7667" w14:textId="77777777" w:rsidR="005B464B" w:rsidRDefault="00000000">
            <w:pPr>
              <w:spacing w:before="20" w:after="20"/>
            </w:pPr>
            <w:r>
              <w:t>RN-04, RN-38, RN-65</w:t>
            </w:r>
          </w:p>
        </w:tc>
      </w:tr>
      <w:tr w:rsidR="005B464B" w14:paraId="49F11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5D36B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0A1E6C" w14:textId="77777777" w:rsidR="005B464B" w:rsidRDefault="00000000">
            <w:pPr>
              <w:spacing w:before="20" w:after="20"/>
            </w:pPr>
            <w:r>
              <w:t>Comparação de propostas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3DD153" w14:textId="77777777" w:rsidR="005B464B" w:rsidRDefault="00000000">
            <w:pPr>
              <w:spacing w:before="20" w:after="20"/>
            </w:pPr>
            <w:r>
              <w:t>O sistema deve permitir comparar as propostas recebidas e registrar a escolhida por item.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450EA" w14:textId="77777777" w:rsidR="005B464B" w:rsidRDefault="00000000">
            <w:pPr>
              <w:spacing w:before="20" w:after="20"/>
            </w:pPr>
            <w:r>
              <w:t>RN-38, RN-39</w:t>
            </w:r>
          </w:p>
        </w:tc>
      </w:tr>
      <w:tr w:rsidR="005B464B" w14:paraId="4BFC7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A5E7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724B8" w14:textId="77777777" w:rsidR="005B464B" w:rsidRDefault="00000000">
            <w:pPr>
              <w:spacing w:before="20" w:after="20"/>
            </w:pPr>
            <w:r>
              <w:t>Mapa de fornecedores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987BBD" w14:textId="77777777" w:rsidR="005B464B" w:rsidRDefault="00000000">
            <w:pPr>
              <w:spacing w:before="20" w:after="20"/>
            </w:pPr>
            <w:r>
              <w:t>O sistema poderia apresentar os fornecedores em mapa, com a distância até o viveiro.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CFD3C7" w14:textId="77777777" w:rsidR="005B464B" w:rsidRDefault="00000000">
            <w:pPr>
              <w:spacing w:before="20" w:after="20"/>
            </w:pPr>
            <w:r>
              <w:t>RN-23, RN-38</w:t>
            </w:r>
          </w:p>
        </w:tc>
      </w:tr>
      <w:tr w:rsidR="005B464B" w14:paraId="493EF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0C9B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872016" w14:textId="77777777" w:rsidR="005B464B" w:rsidRDefault="00000000">
            <w:pPr>
              <w:spacing w:before="20" w:after="20"/>
            </w:pPr>
            <w:r>
              <w:t>Importação de extrato bancário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E6C516" w14:textId="77777777" w:rsidR="005B464B" w:rsidRDefault="00000000">
            <w:pPr>
              <w:spacing w:before="20" w:after="20"/>
            </w:pPr>
            <w:r>
              <w:t>O sistema deve permitir importar o extrato bancário de cada conta, sem digitação de lançamentos.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238F59" w14:textId="77777777" w:rsidR="005B464B" w:rsidRDefault="00000000">
            <w:pPr>
              <w:spacing w:before="20" w:after="20"/>
            </w:pPr>
            <w:r>
              <w:t>RN-40, RN-70</w:t>
            </w:r>
          </w:p>
        </w:tc>
      </w:tr>
      <w:tr w:rsidR="005B464B" w14:paraId="5ECE6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15EB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2C1AE7" w14:textId="77777777" w:rsidR="005B464B" w:rsidRDefault="00000000">
            <w:pPr>
              <w:spacing w:before="20" w:after="20"/>
            </w:pPr>
            <w:r>
              <w:t>Classificação de lançamento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0EA21" w14:textId="77777777" w:rsidR="005B464B" w:rsidRDefault="00000000">
            <w:pPr>
              <w:spacing w:before="20" w:after="20"/>
            </w:pPr>
            <w:r>
              <w:t>O sistema deve permitir classificar cada lançamento indicando centro de custo, categoria e contraparte, todos em lista fechada.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F2E882" w14:textId="77777777" w:rsidR="005B464B" w:rsidRDefault="00000000">
            <w:pPr>
              <w:spacing w:before="20" w:after="20"/>
            </w:pPr>
            <w:r>
              <w:t>RN-27, RN-40, RN-41, RN-68, RN-69</w:t>
            </w:r>
          </w:p>
        </w:tc>
      </w:tr>
      <w:tr w:rsidR="005B464B" w14:paraId="68AF0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87CD4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AE9D2" w14:textId="77777777" w:rsidR="005B464B" w:rsidRDefault="00000000">
            <w:pPr>
              <w:spacing w:before="20" w:after="20"/>
            </w:pPr>
            <w:r>
              <w:t>Classificação automática recorrente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8ECA4" w14:textId="77777777" w:rsidR="005B464B" w:rsidRDefault="00000000">
            <w:pPr>
              <w:spacing w:before="20" w:after="20"/>
            </w:pPr>
            <w:r>
              <w:t>O sistema deve aplicar automaticamente a classificação já atribuída anteriormente a lançamentos equivalentes.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B10C4" w14:textId="77777777" w:rsidR="005B464B" w:rsidRDefault="00000000">
            <w:pPr>
              <w:spacing w:before="20" w:after="20"/>
            </w:pPr>
            <w:r>
              <w:t>RN-42</w:t>
            </w:r>
          </w:p>
        </w:tc>
      </w:tr>
      <w:tr w:rsidR="005B464B" w14:paraId="381D1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22FAD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FE8FFB" w14:textId="77777777" w:rsidR="005B464B" w:rsidRDefault="00000000">
            <w:pPr>
              <w:spacing w:before="20" w:after="20"/>
            </w:pPr>
            <w:r>
              <w:t>Registro de data de competência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E663A7" w14:textId="77777777" w:rsidR="005B464B" w:rsidRDefault="00000000">
            <w:pPr>
              <w:spacing w:before="20" w:after="20"/>
            </w:pPr>
            <w:r>
              <w:t>O sistema deve permitir informar data de competência distinta da data de movimentação.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9E4D9" w14:textId="77777777" w:rsidR="005B464B" w:rsidRDefault="00000000">
            <w:pPr>
              <w:spacing w:before="20" w:after="20"/>
            </w:pPr>
            <w:r>
              <w:t>RN-12</w:t>
            </w:r>
          </w:p>
        </w:tc>
      </w:tr>
      <w:tr w:rsidR="005B464B" w14:paraId="525A4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D5C7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71C53B" w14:textId="77777777" w:rsidR="005B464B" w:rsidRDefault="00000000">
            <w:pPr>
              <w:spacing w:before="20" w:after="20"/>
            </w:pPr>
            <w:r>
              <w:t>Fechamento mensal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A84D83" w14:textId="77777777" w:rsidR="005B464B" w:rsidRDefault="00000000">
            <w:pPr>
              <w:spacing w:before="20" w:after="20"/>
            </w:pPr>
            <w:r>
              <w:t>O sistema deve permitir fechar o mês após conferência do saldo calculado contra o saldo do extrato, travando o período.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B275B4" w14:textId="77777777" w:rsidR="005B464B" w:rsidRDefault="00000000">
            <w:pPr>
              <w:spacing w:before="20" w:after="20"/>
            </w:pPr>
            <w:r>
              <w:t>RN-43</w:t>
            </w:r>
          </w:p>
        </w:tc>
      </w:tr>
      <w:tr w:rsidR="005B464B" w14:paraId="00A6F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6356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5AC533" w14:textId="77777777" w:rsidR="005B464B" w:rsidRDefault="00000000">
            <w:pPr>
              <w:spacing w:before="20" w:after="20"/>
            </w:pPr>
            <w:r>
              <w:t>Restrição de indicador a mês fechado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4BEBD9" w14:textId="77777777" w:rsidR="005B464B" w:rsidRDefault="00000000">
            <w:pPr>
              <w:spacing w:before="20" w:after="20"/>
            </w:pPr>
            <w:r>
              <w:t>O sistema não deve apresentar indicador financeiro calculado sobre mês ainda não fechado.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3D81F" w14:textId="77777777" w:rsidR="005B464B" w:rsidRDefault="00000000">
            <w:pPr>
              <w:spacing w:before="20" w:after="20"/>
            </w:pPr>
            <w:r>
              <w:t>RN-43</w:t>
            </w:r>
          </w:p>
        </w:tc>
      </w:tr>
      <w:tr w:rsidR="005B464B" w14:paraId="2F1C5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D8785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8CE789" w14:textId="77777777" w:rsidR="005B464B" w:rsidRDefault="00000000">
            <w:pPr>
              <w:spacing w:before="20" w:after="20"/>
            </w:pPr>
            <w:r>
              <w:t>Restrição de acesso ao financeiro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B60E1" w14:textId="77777777" w:rsidR="005B464B" w:rsidRDefault="00000000">
            <w:pPr>
              <w:spacing w:before="20" w:after="20"/>
            </w:pPr>
            <w:r>
              <w:t>O sistema deve restringir a base bancária (extratos, lançamentos, compras, custos fixos e fechamento) aos perfis chefia e administrador.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E05B52" w14:textId="77777777" w:rsidR="005B464B" w:rsidRDefault="00000000">
            <w:pPr>
              <w:spacing w:before="20" w:after="20"/>
            </w:pPr>
            <w:r>
              <w:t>RN-41, RN-44, RN-45</w:t>
            </w:r>
          </w:p>
        </w:tc>
      </w:tr>
      <w:tr w:rsidR="005B464B" w14:paraId="1C784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A3249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RF-63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C0E724" w14:textId="77777777" w:rsidR="005B464B" w:rsidRDefault="00000000">
            <w:pPr>
              <w:spacing w:before="20" w:after="20"/>
            </w:pPr>
            <w:r>
              <w:t>Painel de indicadores por perfil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021D4" w14:textId="77777777" w:rsidR="005B464B" w:rsidRDefault="00000000">
            <w:pPr>
              <w:spacing w:before="20" w:after="20"/>
            </w:pPr>
            <w:r>
              <w:t>O sistema deve apresentar painel de indicadores com o conteúdo correspondente ao perfil do usuário.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E7C02" w14:textId="77777777" w:rsidR="005B464B" w:rsidRDefault="00000000">
            <w:pPr>
              <w:spacing w:before="20" w:after="20"/>
            </w:pPr>
            <w:r>
              <w:t>RN-45, RN-47</w:t>
            </w:r>
          </w:p>
        </w:tc>
      </w:tr>
      <w:tr w:rsidR="005B464B" w14:paraId="15F62E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CCF4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938B4" w14:textId="77777777" w:rsidR="005B464B" w:rsidRDefault="00000000">
            <w:pPr>
              <w:spacing w:before="20" w:after="20"/>
            </w:pPr>
            <w:r>
              <w:t>Comparação do indicador com período anterior e meta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911DAB" w14:textId="77777777" w:rsidR="005B464B" w:rsidRDefault="00000000">
            <w:pPr>
              <w:spacing w:before="20" w:after="20"/>
            </w:pPr>
            <w:r>
              <w:t>O sistema deve apresentar cada indicador comparado ao período anterior e à meta definida.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BFF84" w14:textId="77777777" w:rsidR="005B464B" w:rsidRDefault="00000000">
            <w:pPr>
              <w:spacing w:before="20" w:after="20"/>
            </w:pPr>
            <w:r>
              <w:t>RN-24, RN-43, RN-47</w:t>
            </w:r>
          </w:p>
        </w:tc>
      </w:tr>
      <w:tr w:rsidR="005B464B" w14:paraId="0D9AA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75770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51114" w14:textId="77777777" w:rsidR="005B464B" w:rsidRDefault="00000000">
            <w:pPr>
              <w:spacing w:before="20" w:after="20"/>
            </w:pPr>
            <w:r>
              <w:t>Sinalização visual do indicador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4D0090" w14:textId="77777777" w:rsidR="005B464B" w:rsidRDefault="00000000">
            <w:pPr>
              <w:spacing w:before="20" w:after="20"/>
            </w:pPr>
            <w:r>
              <w:t>O sistema deve sinalizar visualmente se o valor do indicador é favorável ou desfavorável.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1B550D" w14:textId="77777777" w:rsidR="005B464B" w:rsidRDefault="00000000">
            <w:pPr>
              <w:spacing w:before="20" w:after="20"/>
            </w:pPr>
            <w:r>
              <w:t>RN-17, RN-47</w:t>
            </w:r>
          </w:p>
        </w:tc>
      </w:tr>
      <w:tr w:rsidR="005B464B" w14:paraId="09D3D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5432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0CE670" w14:textId="77777777" w:rsidR="005B464B" w:rsidRDefault="00000000">
            <w:pPr>
              <w:spacing w:before="20" w:after="20"/>
            </w:pPr>
            <w:r>
              <w:t>Registro de item genérico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F118ED" w14:textId="77777777" w:rsidR="005B464B" w:rsidRDefault="00000000">
            <w:pPr>
              <w:spacing w:before="20" w:after="20"/>
            </w:pPr>
            <w:r>
              <w:t>O sistema deve permitir registrar item genérico (quantidade e recipiente sem espécie definida), atendido posteriormente por uma ou mais espécies.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610EB" w14:textId="77777777" w:rsidR="005B464B" w:rsidRDefault="00000000">
            <w:pPr>
              <w:spacing w:before="20" w:after="20"/>
            </w:pPr>
            <w:r>
              <w:t>RN-32, RN-64</w:t>
            </w:r>
          </w:p>
        </w:tc>
      </w:tr>
      <w:tr w:rsidR="005B464B" w14:paraId="6A4FE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03FA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D62BB4" w14:textId="77777777" w:rsidR="005B464B" w:rsidRDefault="00000000">
            <w:pPr>
              <w:spacing w:before="20" w:after="20"/>
            </w:pPr>
            <w:r>
              <w:t>Delimitação de espécies aceitas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769EA" w14:textId="77777777" w:rsidR="005B464B" w:rsidRDefault="00000000">
            <w:pPr>
              <w:spacing w:before="20" w:after="20"/>
            </w:pPr>
            <w:r>
              <w:t>O sistema deve permitir delimitar, no item genérico, a lista de espécies aceitas pelo cliente e a especificação de qualidade exigida.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70176" w14:textId="77777777" w:rsidR="005B464B" w:rsidRDefault="00000000">
            <w:pPr>
              <w:spacing w:before="20" w:after="20"/>
            </w:pPr>
            <w:r>
              <w:t>RN-33, RN-64</w:t>
            </w:r>
          </w:p>
        </w:tc>
      </w:tr>
      <w:tr w:rsidR="005B464B" w14:paraId="5210C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AAC84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D0EBE8" w14:textId="77777777" w:rsidR="005B464B" w:rsidRDefault="00000000">
            <w:pPr>
              <w:spacing w:before="20" w:after="20"/>
            </w:pPr>
            <w:r>
              <w:t>Oferta de recipiente alternativo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70704" w14:textId="77777777" w:rsidR="005B464B" w:rsidRDefault="00000000">
            <w:pPr>
              <w:spacing w:before="20" w:after="20"/>
            </w:pPr>
            <w:r>
              <w:t>O sistema deve permitir, na verificação de disponibilidade, oferecer recipiente diferente do solicitado, registrando qual.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D4CEDC" w14:textId="77777777" w:rsidR="005B464B" w:rsidRDefault="00000000">
            <w:pPr>
              <w:spacing w:before="20" w:after="20"/>
            </w:pPr>
            <w:r>
              <w:t>RN-04, RN-35, RN-64</w:t>
            </w:r>
          </w:p>
        </w:tc>
      </w:tr>
      <w:tr w:rsidR="005B464B" w14:paraId="378583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A6C00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225A95" w14:textId="77777777" w:rsidR="005B464B" w:rsidRDefault="00000000">
            <w:pPr>
              <w:spacing w:before="20" w:after="20"/>
            </w:pPr>
            <w:r>
              <w:t>Cadastro de funcionário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9F83F" w14:textId="77777777" w:rsidR="005B464B" w:rsidRDefault="00000000">
            <w:pPr>
              <w:spacing w:before="20" w:after="20"/>
            </w:pPr>
            <w:r>
              <w:t>O sistema deve permitir cadastrar funcionário com contato e vínculo (fixo ou diarista), inclusive quando ele não tem acesso ao sistema.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B554DE" w14:textId="77777777" w:rsidR="005B464B" w:rsidRDefault="00000000">
            <w:pPr>
              <w:spacing w:before="20" w:after="20"/>
            </w:pPr>
            <w:r>
              <w:t>RN-27, RN-54</w:t>
            </w:r>
          </w:p>
        </w:tc>
      </w:tr>
      <w:tr w:rsidR="005B464B" w14:paraId="5E63E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05DD2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0183B9" w14:textId="77777777" w:rsidR="005B464B" w:rsidRDefault="00000000">
            <w:pPr>
              <w:spacing w:before="20" w:after="20"/>
            </w:pPr>
            <w:r>
              <w:t>Catálogo de tipos de tarefa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271B49" w14:textId="77777777" w:rsidR="005B464B" w:rsidRDefault="00000000">
            <w:pPr>
              <w:spacing w:before="20" w:after="20"/>
            </w:pPr>
            <w:r>
              <w:t>O sistema deve permitir manter o catálogo de tipos de tarefa, com unidade de medida, tempo médio por unidade e quais tipos exigem espécie e recipiente.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E9983" w14:textId="77777777" w:rsidR="005B464B" w:rsidRDefault="00000000">
            <w:pPr>
              <w:spacing w:before="20" w:after="20"/>
            </w:pPr>
            <w:r>
              <w:t>RN-55</w:t>
            </w:r>
          </w:p>
        </w:tc>
      </w:tr>
      <w:tr w:rsidR="005B464B" w14:paraId="4F104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4B5E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2BACD" w14:textId="77777777" w:rsidR="005B464B" w:rsidRDefault="00000000">
            <w:pPr>
              <w:spacing w:before="20" w:after="20"/>
            </w:pPr>
            <w:r>
              <w:t>Montagem da agenda da semana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5358B" w14:textId="77777777" w:rsidR="005B464B" w:rsidRDefault="00000000">
            <w:pPr>
              <w:spacing w:before="20" w:after="20"/>
            </w:pPr>
            <w:r>
              <w:t>O sistema deve permitir montar a agenda da semana atribuindo, por funcionário e por dia, o tipo de tarefa e o turno, manhã ou tarde.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1404FD" w14:textId="77777777" w:rsidR="005B464B" w:rsidRDefault="00000000">
            <w:pPr>
              <w:spacing w:before="20" w:after="20"/>
            </w:pPr>
            <w:r>
              <w:t>RN-48</w:t>
            </w:r>
          </w:p>
        </w:tc>
      </w:tr>
      <w:tr w:rsidR="005B464B" w14:paraId="56563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D57FC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94A2E1" w14:textId="77777777" w:rsidR="005B464B" w:rsidRDefault="00000000">
            <w:pPr>
              <w:spacing w:before="20" w:after="20"/>
            </w:pPr>
            <w:r>
              <w:t>Cópia da semana e tarefas recorrentes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396F8C" w14:textId="77777777" w:rsidR="005B464B" w:rsidRDefault="00000000">
            <w:pPr>
              <w:spacing w:before="20" w:after="20"/>
            </w:pPr>
            <w:r>
              <w:t>O sistema deve permitir copiar a agenda da semana anterior e marcar tarefas como recorrentes, que passam a nascer preenchidas.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793795" w14:textId="77777777" w:rsidR="005B464B" w:rsidRDefault="00000000">
            <w:pPr>
              <w:spacing w:before="20" w:after="20"/>
            </w:pPr>
            <w:r>
              <w:t>RN-49</w:t>
            </w:r>
          </w:p>
        </w:tc>
      </w:tr>
      <w:tr w:rsidR="005B464B" w14:paraId="161779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20903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4A4516" w14:textId="77777777" w:rsidR="005B464B" w:rsidRDefault="00000000">
            <w:pPr>
              <w:spacing w:before="20" w:after="20"/>
            </w:pPr>
            <w:r>
              <w:t>Situação da semana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91710" w14:textId="77777777" w:rsidR="005B464B" w:rsidRDefault="00000000">
            <w:pPr>
              <w:spacing w:before="20" w:after="20"/>
            </w:pPr>
            <w:r>
              <w:t>O sistema deve controlar a situação da semana (rascunho, publicada e fechada) e impedir alteração depois do fechamento.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691E3" w14:textId="77777777" w:rsidR="005B464B" w:rsidRDefault="00000000">
            <w:pPr>
              <w:spacing w:before="20" w:after="20"/>
            </w:pPr>
            <w:r>
              <w:t>RN-50</w:t>
            </w:r>
          </w:p>
        </w:tc>
      </w:tr>
      <w:tr w:rsidR="005B464B" w14:paraId="496CC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BDFC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E51122" w14:textId="77777777" w:rsidR="005B464B" w:rsidRDefault="00000000">
            <w:pPr>
              <w:spacing w:before="20" w:after="20"/>
            </w:pPr>
            <w:r>
              <w:t>Conclusão de tarefa pelo colaborador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CF53DE" w14:textId="77777777" w:rsidR="005B464B" w:rsidRDefault="00000000">
            <w:pPr>
              <w:spacing w:before="20" w:after="20"/>
            </w:pPr>
            <w:r>
              <w:t>O sistema deve apresentar ao colaborador apenas as tarefas atribuídas a ele no dia, e permitir concluí-las informando somente a quantidade realizada.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D131B5" w14:textId="77777777" w:rsidR="005B464B" w:rsidRDefault="00000000">
            <w:pPr>
              <w:spacing w:before="20" w:after="20"/>
            </w:pPr>
            <w:r>
              <w:t>RN-52</w:t>
            </w:r>
          </w:p>
        </w:tc>
      </w:tr>
      <w:tr w:rsidR="005B464B" w14:paraId="42433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1731E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E18983" w14:textId="77777777" w:rsidR="005B464B" w:rsidRDefault="00000000">
            <w:pPr>
              <w:spacing w:before="20" w:after="20"/>
            </w:pPr>
            <w:r>
              <w:t>Fechamento de tarefa não confirmada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653B55" w14:textId="77777777" w:rsidR="005B464B" w:rsidRDefault="00000000">
            <w:pPr>
              <w:spacing w:before="20" w:after="20"/>
            </w:pPr>
            <w:r>
              <w:t>O sistema deve assumir como realizada, ao fechar a semana, a tarefa planejada que não foi confirmada, registrando essa condição.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2166E" w14:textId="77777777" w:rsidR="005B464B" w:rsidRDefault="00000000">
            <w:pPr>
              <w:spacing w:before="20" w:after="20"/>
            </w:pPr>
            <w:r>
              <w:t>RN-51</w:t>
            </w:r>
          </w:p>
        </w:tc>
      </w:tr>
      <w:tr w:rsidR="005B464B" w14:paraId="525EE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E7DFB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7DD4A9" w14:textId="77777777" w:rsidR="005B464B" w:rsidRDefault="00000000">
            <w:pPr>
              <w:spacing w:before="20" w:after="20"/>
            </w:pPr>
            <w:r>
              <w:t>Apuração do custo de mão de obra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5409D2" w14:textId="77777777" w:rsidR="005B464B" w:rsidRDefault="00000000">
            <w:pPr>
              <w:spacing w:before="20" w:after="20"/>
            </w:pPr>
            <w:r>
              <w:t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9A07E" w14:textId="77777777" w:rsidR="005B464B" w:rsidRDefault="00000000">
            <w:pPr>
              <w:spacing w:before="20" w:after="20"/>
            </w:pPr>
            <w:r>
              <w:t>RN-48, RN-53, RN-56</w:t>
            </w:r>
          </w:p>
        </w:tc>
      </w:tr>
    </w:tbl>
    <w:p w14:paraId="1EF04732" w14:textId="77777777" w:rsidR="005B464B" w:rsidRDefault="00000000">
      <w:pPr>
        <w:spacing w:before="60" w:after="240"/>
      </w:pPr>
      <w:r>
        <w:t>Fonte: Elaborado pelo autor (2026).</w:t>
      </w:r>
    </w:p>
    <w:p w14:paraId="02E80077" w14:textId="77777777" w:rsidR="005B464B" w:rsidRDefault="00000000">
      <w:pPr>
        <w:spacing w:before="240" w:after="60"/>
      </w:pPr>
      <w:r>
        <w:rPr>
          <w:sz w:val="24"/>
          <w:szCs w:val="24"/>
        </w:rPr>
        <w:lastRenderedPageBreak/>
        <w:t>Quadro 11 – Requisitos não funcionais e as regras de negócio relacionadas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100"/>
        <w:gridCol w:w="4571"/>
        <w:gridCol w:w="1500"/>
      </w:tblGrid>
      <w:tr w:rsidR="005B464B" w14:paraId="71F199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668AA8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E2161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Nome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755C2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5CECB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 RN</w:t>
            </w:r>
          </w:p>
        </w:tc>
      </w:tr>
      <w:tr w:rsidR="005B464B" w14:paraId="564D0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9A6A6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F03C4C" w14:textId="77777777" w:rsidR="005B464B" w:rsidRDefault="00000000">
            <w:pPr>
              <w:spacing w:before="20" w:after="20"/>
            </w:pPr>
            <w:r>
              <w:t>Limite de campos por tela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5EB67" w14:textId="77777777" w:rsidR="005B464B" w:rsidRDefault="00000000">
            <w:pPr>
              <w:spacing w:before="20" w:after="20"/>
            </w:pPr>
            <w:r>
              <w:t>Formulários de campo devem apresentar no máximo cinco campos por tela.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4A64F" w14:textId="77777777" w:rsidR="005B464B" w:rsidRDefault="00000000">
            <w:pPr>
              <w:spacing w:before="20" w:after="20"/>
            </w:pPr>
            <w:r>
              <w:t>RN-10, RN-16, RN-26, RN-37, RN-48, RN-49, RN-52, RN-55</w:t>
            </w:r>
          </w:p>
        </w:tc>
      </w:tr>
      <w:tr w:rsidR="005B464B" w14:paraId="2E8B9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CA18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DEF9E" w14:textId="77777777" w:rsidR="005B464B" w:rsidRDefault="00000000">
            <w:pPr>
              <w:spacing w:before="20" w:after="20"/>
            </w:pPr>
            <w:r>
              <w:t>Lista fechada em campos de categoria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1E5AFC" w14:textId="77777777" w:rsidR="005B464B" w:rsidRDefault="00000000">
            <w:pPr>
              <w:spacing w:before="20" w:after="20"/>
            </w:pPr>
            <w:r>
              <w:t>Campos de categoria devem oferecer lista fechada de opções, nunca entrada livre de texto.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956689" w14:textId="77777777" w:rsidR="005B464B" w:rsidRDefault="00000000">
            <w:pPr>
              <w:spacing w:before="20" w:after="20"/>
            </w:pPr>
            <w:r>
              <w:t>RN-03, RN-16, RN-20, RN-27, RN-41, RN-52, RN-57</w:t>
            </w:r>
          </w:p>
        </w:tc>
      </w:tr>
      <w:tr w:rsidR="005B464B" w14:paraId="340400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86C8E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D5CF0F" w14:textId="77777777" w:rsidR="005B464B" w:rsidRDefault="00000000">
            <w:pPr>
              <w:spacing w:before="20" w:after="20"/>
            </w:pPr>
            <w:r>
              <w:t>Alvo de toque adequado ao campo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75526E" w14:textId="77777777" w:rsidR="005B464B" w:rsidRDefault="00000000">
            <w:pPr>
              <w:spacing w:before="20" w:after="20"/>
            </w:pPr>
            <w:r>
              <w:t>Elementos acionáveis devem ter alvo de toque compatível com uso de dedos sujos e molhados.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839F3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651FA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139A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E595F" w14:textId="77777777" w:rsidR="005B464B" w:rsidRDefault="00000000">
            <w:pPr>
              <w:spacing w:before="20" w:after="20"/>
            </w:pPr>
            <w:r>
              <w:t>Confirmação visual de gravação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075BD7" w14:textId="77777777" w:rsidR="005B464B" w:rsidRDefault="00000000">
            <w:pPr>
              <w:spacing w:before="20" w:after="20"/>
            </w:pPr>
            <w:r>
              <w:t>Toda ação de gravação deve produzir resposta visual imediata de confirmação.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B2824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69FFE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9CA6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C603CB" w14:textId="77777777" w:rsidR="005B464B" w:rsidRDefault="00000000">
            <w:pPr>
              <w:spacing w:before="20" w:after="20"/>
            </w:pPr>
            <w:r>
              <w:t>Operação sem conexão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C55B0" w14:textId="77777777" w:rsidR="005B464B" w:rsidRDefault="00000000">
            <w:pPr>
              <w:spacing w:before="20" w:after="20"/>
            </w:pPr>
            <w:r>
              <w:t>O registro de dados em campo deve funcionar sem conexão, com envio automático ao restabelecer a rede.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C04411" w14:textId="77777777" w:rsidR="005B464B" w:rsidRDefault="00000000">
            <w:pPr>
              <w:spacing w:before="20" w:after="20"/>
            </w:pPr>
            <w:r>
              <w:t>RN-13, RN-16, RN-37</w:t>
            </w:r>
          </w:p>
        </w:tc>
      </w:tr>
      <w:tr w:rsidR="005B464B" w14:paraId="5F308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7B279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BACFF" w14:textId="77777777" w:rsidR="005B464B" w:rsidRDefault="00000000">
            <w:pPr>
              <w:spacing w:before="20" w:after="20"/>
            </w:pPr>
            <w:r>
              <w:t>Concepção para celular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1868E3" w14:textId="77777777" w:rsidR="005B464B" w:rsidRDefault="00000000">
            <w:pPr>
              <w:spacing w:before="20" w:after="20"/>
            </w:pPr>
            <w:r>
              <w:t>A interface deve ser concebida para uso em celular, e não adaptada a partir de tela de computador.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C936C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637A92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EF20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285455" w14:textId="77777777" w:rsidR="005B464B" w:rsidRDefault="00000000">
            <w:pPr>
              <w:spacing w:before="20" w:after="20"/>
            </w:pPr>
            <w:r>
              <w:t>Desempenho sob conexão lenta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380D88" w14:textId="77777777" w:rsidR="005B464B" w:rsidRDefault="00000000">
            <w:pPr>
              <w:spacing w:before="20" w:after="20"/>
            </w:pPr>
            <w:r>
              <w:t>O sistema deve permanecer utilizável sob conexão móvel lenta.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6BED47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2948A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65D8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4E15F9" w14:textId="77777777" w:rsidR="005B464B" w:rsidRDefault="00000000">
            <w:pPr>
              <w:spacing w:before="20" w:after="20"/>
            </w:pPr>
            <w:r>
              <w:t>Vocabulário da empresa na interface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ADD1E4" w14:textId="77777777" w:rsidR="005B464B" w:rsidRDefault="00000000">
            <w:pPr>
              <w:spacing w:before="20" w:after="20"/>
            </w:pPr>
            <w:r>
              <w:t>A interface deve empregar o vocabulário da empresa, conforme o glossário, e não termos técnicos do sistema.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59E8E7" w14:textId="77777777" w:rsidR="005B464B" w:rsidRDefault="00000000">
            <w:pPr>
              <w:spacing w:before="20" w:after="20"/>
            </w:pPr>
            <w:r>
              <w:t>RN-02</w:t>
            </w:r>
          </w:p>
        </w:tc>
      </w:tr>
      <w:tr w:rsidR="005B464B" w14:paraId="4B51B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4525E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CCE437" w14:textId="77777777" w:rsidR="005B464B" w:rsidRDefault="00000000">
            <w:pPr>
              <w:spacing w:before="20" w:after="20"/>
            </w:pPr>
            <w:r>
              <w:t>Cifragem de senhas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5BFA22" w14:textId="77777777" w:rsidR="005B464B" w:rsidRDefault="00000000">
            <w:pPr>
              <w:spacing w:before="20" w:after="20"/>
            </w:pPr>
            <w:r>
              <w:t>Senhas devem ser armazenadas de forma cifrada, por técnica que impeça sua recuperação.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7B042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70F25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3ABD6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2029F" w14:textId="77777777" w:rsidR="005B464B" w:rsidRDefault="00000000">
            <w:pPr>
              <w:spacing w:before="20" w:after="20"/>
            </w:pPr>
            <w:r>
              <w:t>Proteção do identificador de sessão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B698C" w14:textId="77777777" w:rsidR="005B464B" w:rsidRDefault="00000000">
            <w:pPr>
              <w:spacing w:before="20" w:after="20"/>
            </w:pPr>
            <w:r>
              <w:t>Identificadores de sessão devem ser armazenados apenas em formato protegido.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D0D40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557CEA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24B6F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8B98F7" w14:textId="77777777" w:rsidR="005B464B" w:rsidRDefault="00000000">
            <w:pPr>
              <w:spacing w:before="20" w:after="20"/>
            </w:pPr>
            <w:r>
              <w:t>Marcações de segurança em cookies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80BE7" w14:textId="77777777" w:rsidR="005B464B" w:rsidRDefault="00000000">
            <w:pPr>
              <w:spacing w:before="20" w:after="20"/>
            </w:pPr>
            <w:r>
              <w:t>Cookies de sessão devem receber as marcações de segurança que restringem seu uso a comunicação cifrada e impedem leitura por código do navegador.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8466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6F8BDD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14D4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3F224B" w14:textId="77777777" w:rsidR="005B464B" w:rsidRDefault="00000000">
            <w:pPr>
              <w:spacing w:before="20" w:after="20"/>
            </w:pPr>
            <w:r>
              <w:t>Controle de acesso no servidor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136E3D" w14:textId="77777777" w:rsidR="005B464B" w:rsidRDefault="00000000">
            <w:pPr>
              <w:spacing w:before="20" w:after="20"/>
            </w:pPr>
            <w:r>
              <w:t>As regras de acesso aos dados devem ser executadas no servidor, nunca no navegador.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8EF94" w14:textId="77777777" w:rsidR="005B464B" w:rsidRDefault="00000000">
            <w:pPr>
              <w:spacing w:before="20" w:after="20"/>
            </w:pPr>
            <w:r>
              <w:t>RN-44, RN-45, RN-53</w:t>
            </w:r>
          </w:p>
        </w:tc>
      </w:tr>
      <w:tr w:rsidR="005B464B" w14:paraId="7BB33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B5B95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383C9" w14:textId="77777777" w:rsidR="005B464B" w:rsidRDefault="00000000">
            <w:pPr>
              <w:spacing w:before="20" w:after="20"/>
            </w:pPr>
            <w:r>
              <w:t>Cifragem em trânsito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339FAB" w14:textId="77777777" w:rsidR="005B464B" w:rsidRDefault="00000000">
            <w:pPr>
              <w:spacing w:before="20" w:after="20"/>
            </w:pPr>
            <w:r>
              <w:t>Toda comunicação entre cliente e servidor deve ser cifrada em trânsito.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81414E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2DC7B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CD05A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FC83D" w14:textId="77777777" w:rsidR="005B464B" w:rsidRDefault="00000000">
            <w:pPr>
              <w:spacing w:before="20" w:after="20"/>
            </w:pPr>
            <w:r>
              <w:t>Backup e recuperação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1B8CF" w14:textId="77777777" w:rsidR="005B464B" w:rsidRDefault="00000000">
            <w:pPr>
              <w:spacing w:before="20" w:after="20"/>
            </w:pPr>
            <w:r>
              <w:t>O sistema deve dispor de rotina de backup e procedimento de recuperação com objetivos declarados.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6B9F37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717B5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881C7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B9FE51" w14:textId="77777777" w:rsidR="005B464B" w:rsidRDefault="00000000">
            <w:pPr>
              <w:spacing w:before="20" w:after="20"/>
            </w:pPr>
            <w:r>
              <w:t>Idioma de código e documentação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5E3C86" w14:textId="77777777" w:rsidR="005B464B" w:rsidRDefault="00000000">
            <w:pPr>
              <w:spacing w:before="20" w:after="20"/>
            </w:pPr>
            <w:r>
              <w:t>Arquivos, identificadores e estruturas de dados devem ser nomeados em inglês, e a documentação em português.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44A503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03D82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C979C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0BDF4" w14:textId="77777777" w:rsidR="005B464B" w:rsidRDefault="00000000">
            <w:pPr>
              <w:spacing w:before="20" w:after="20"/>
            </w:pPr>
            <w:r>
              <w:t>Ramificação por funcionalidade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93EF24" w14:textId="77777777" w:rsidR="005B464B" w:rsidRDefault="00000000">
            <w:pPr>
              <w:spacing w:before="20" w:after="20"/>
            </w:pPr>
            <w:r>
              <w:t>Cada funcionalidade deve ser desenvolvida em ramificação própria e integrada por solicitação de incorporação.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4A0616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4D885C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893AF6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RNF-17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A7A996" w14:textId="77777777" w:rsidR="005B464B" w:rsidRDefault="00000000">
            <w:pPr>
              <w:spacing w:before="20" w:after="20"/>
            </w:pPr>
            <w:r>
              <w:t>Proteção da versão principal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21BE80" w14:textId="77777777" w:rsidR="005B464B" w:rsidRDefault="00000000">
            <w:pPr>
              <w:spacing w:before="20" w:after="20"/>
            </w:pPr>
            <w:r>
              <w:t>Alteração direta na versão principal deve ser impedida por controle automático.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61AA1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6E11B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40E04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E7DC8D" w14:textId="77777777" w:rsidR="005B464B" w:rsidRDefault="00000000">
            <w:pPr>
              <w:spacing w:before="20" w:after="20"/>
            </w:pPr>
            <w:r>
              <w:t>Padrão de mensagem de alteração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4FD3E" w14:textId="77777777" w:rsidR="005B464B" w:rsidRDefault="00000000">
            <w:pPr>
              <w:spacing w:before="20" w:after="20"/>
            </w:pPr>
            <w:r>
              <w:t>Mensagens de alteração devem seguir padrão fixo.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741335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68F3C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A7F75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9964F" w14:textId="77777777" w:rsidR="005B464B" w:rsidRDefault="00000000">
            <w:pPr>
              <w:spacing w:before="20" w:after="20"/>
            </w:pPr>
            <w:r>
              <w:t>Versionamento do banco de dados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982146" w14:textId="77777777" w:rsidR="005B464B" w:rsidRDefault="00000000">
            <w:pPr>
              <w:spacing w:before="20" w:after="20"/>
            </w:pPr>
            <w:r>
              <w:t xml:space="preserve">Alterações na estrutura do banco devem ser </w:t>
            </w:r>
            <w:proofErr w:type="spellStart"/>
            <w:r>
              <w:t>versionadas</w:t>
            </w:r>
            <w:proofErr w:type="spellEnd"/>
            <w:r>
              <w:t xml:space="preserve"> em arquivos aplicados de forma controlada, preservando compatibilidade retroativa.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416CB3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08946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F604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D6354" w14:textId="77777777" w:rsidR="005B464B" w:rsidRDefault="00000000">
            <w:pPr>
              <w:spacing w:before="20" w:after="20"/>
            </w:pPr>
            <w:r>
              <w:t>Testes automatizados obrigatórios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F857B2" w14:textId="77777777" w:rsidR="005B464B" w:rsidRDefault="00000000">
            <w:pPr>
              <w:spacing w:before="20" w:after="20"/>
            </w:pPr>
            <w:r>
              <w:t>Toda alteração de código deve incluir testes automatizados cobrindo utilitários, regras de negócio e validações.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491AC2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11EC6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9DE00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678DE" w14:textId="77777777" w:rsidR="005B464B" w:rsidRDefault="00000000">
            <w:pPr>
              <w:spacing w:before="20" w:after="20"/>
            </w:pPr>
            <w:r>
              <w:t>Verificação automática antes do envio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97D8CE" w14:textId="77777777" w:rsidR="005B464B" w:rsidRDefault="00000000">
            <w:pPr>
              <w:spacing w:before="20" w:after="20"/>
            </w:pPr>
            <w:r>
              <w:t>Verificação automática executada antes de cada alteração deve bloquear o envio em caso de arquivo sensível, falha de teste ou desvio de padronização.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52FED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0D55B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A5AC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CA34F3" w14:textId="77777777" w:rsidR="005B464B" w:rsidRDefault="00000000">
            <w:pPr>
              <w:spacing w:before="20" w:after="20"/>
            </w:pPr>
            <w:r>
              <w:t>Não versionamento de credenciais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5E3D40" w14:textId="77777777" w:rsidR="005B464B" w:rsidRDefault="00000000">
            <w:pPr>
              <w:spacing w:before="20" w:after="20"/>
            </w:pPr>
            <w:r>
              <w:t xml:space="preserve">Credenciais, chaves e dados sensíveis não devem ser </w:t>
            </w:r>
            <w:proofErr w:type="spellStart"/>
            <w:r>
              <w:t>versionados</w:t>
            </w:r>
            <w:proofErr w:type="spellEnd"/>
            <w:r>
              <w:t>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0742E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  <w:tr w:rsidR="005B464B" w14:paraId="7363F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6C3742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90AF73" w14:textId="77777777" w:rsidR="005B464B" w:rsidRDefault="00000000">
            <w:pPr>
              <w:spacing w:before="20" w:after="20"/>
            </w:pPr>
            <w:r>
              <w:t>Conformidade com a proteção de dados pessoais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A7ABC4" w14:textId="77777777" w:rsidR="005B464B" w:rsidRDefault="00000000">
            <w:pPr>
              <w:spacing w:before="20" w:after="20"/>
            </w:pPr>
            <w:r>
              <w:t>O tratamento de dados pessoais deve observar a Lei nº 13.709/2018, com finalidade, base legal e prazo de retenção declarados para cada dado coletado.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541A3" w14:textId="77777777" w:rsidR="005B464B" w:rsidRDefault="00000000">
            <w:pPr>
              <w:spacing w:before="20" w:after="20"/>
            </w:pPr>
            <w:r>
              <w:t>RN-30, RN-60</w:t>
            </w:r>
          </w:p>
        </w:tc>
      </w:tr>
      <w:tr w:rsidR="005B464B" w14:paraId="27394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E1F4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2BF22" w14:textId="77777777" w:rsidR="005B464B" w:rsidRDefault="00000000">
            <w:pPr>
              <w:spacing w:before="20" w:after="20"/>
            </w:pPr>
            <w:r>
              <w:t>Dados cadastrais suficientes para nota fiscal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DB5B1C" w14:textId="77777777" w:rsidR="005B464B" w:rsidRDefault="00000000">
            <w:pPr>
              <w:spacing w:before="20" w:after="20"/>
            </w:pPr>
            <w:r>
              <w:t>Os dados cadastrais de cliente devem comportar o conjunto exigido para emissão de nota fiscal no sistema externo em uso.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432042" w14:textId="77777777" w:rsidR="005B464B" w:rsidRDefault="00000000">
            <w:pPr>
              <w:spacing w:before="20" w:after="20"/>
            </w:pPr>
            <w:r>
              <w:t>RN-25, RN-28, RN-62</w:t>
            </w:r>
          </w:p>
        </w:tc>
      </w:tr>
      <w:tr w:rsidR="005B464B" w14:paraId="058EA6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3ED93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EE08DA" w14:textId="77777777" w:rsidR="005B464B" w:rsidRDefault="00000000">
            <w:pPr>
              <w:spacing w:before="20" w:after="20"/>
            </w:pPr>
            <w:r>
              <w:t>Disponibilidade do nome científico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D674FA" w14:textId="77777777" w:rsidR="005B464B" w:rsidRDefault="00000000">
            <w:pPr>
              <w:spacing w:before="20" w:after="20"/>
            </w:pPr>
            <w:r>
              <w:t>O nome científico da espécie deve estar disponível para atender exigências de projetos de compensação ambiental.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2763B" w14:textId="77777777" w:rsidR="005B464B" w:rsidRDefault="00000000">
            <w:pPr>
              <w:spacing w:before="20" w:after="20"/>
            </w:pPr>
            <w:r>
              <w:t>RN-02, RN-29</w:t>
            </w:r>
          </w:p>
        </w:tc>
      </w:tr>
      <w:tr w:rsidR="005B464B" w14:paraId="762A7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09A4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B1F28" w14:textId="77777777" w:rsidR="005B464B" w:rsidRDefault="00000000">
            <w:pPr>
              <w:spacing w:before="20" w:after="20"/>
            </w:pPr>
            <w:r>
              <w:t>Acesso por navegador de celular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67366C" w14:textId="77777777" w:rsidR="005B464B" w:rsidRDefault="00000000">
            <w:pPr>
              <w:spacing w:before="20" w:after="20"/>
            </w:pPr>
            <w:r>
              <w:t>O sistema deve operar em navegador de celular de uso corrente pela equipe, sem exigir instalação a partir de loja de aplicativos.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9F8E80" w14:textId="77777777" w:rsidR="005B464B" w:rsidRDefault="00000000">
            <w:pPr>
              <w:spacing w:before="20" w:after="20"/>
            </w:pPr>
            <w:r>
              <w:t>–</w:t>
            </w:r>
          </w:p>
        </w:tc>
      </w:tr>
    </w:tbl>
    <w:p w14:paraId="577D15A7" w14:textId="77777777" w:rsidR="005B464B" w:rsidRDefault="00000000">
      <w:pPr>
        <w:spacing w:before="60" w:after="240"/>
      </w:pPr>
      <w:r>
        <w:t>Fonte: Elaborado pelo autor (2026).</w:t>
      </w:r>
    </w:p>
    <w:p w14:paraId="74B49489" w14:textId="77777777" w:rsidR="005B464B" w:rsidRDefault="00000000">
      <w:pPr>
        <w:spacing w:before="240" w:after="60"/>
      </w:pPr>
      <w:r>
        <w:rPr>
          <w:sz w:val="24"/>
          <w:szCs w:val="24"/>
        </w:rPr>
        <w:t>Quadro 12 – Restrições do projeto e os requisitos não funcionais que originam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271"/>
        <w:gridCol w:w="2000"/>
        <w:gridCol w:w="2500"/>
      </w:tblGrid>
      <w:tr w:rsidR="005B464B" w14:paraId="5565B4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B3490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6462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BEE6A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Origem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A3078E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Requisitos originados</w:t>
            </w:r>
          </w:p>
        </w:tc>
      </w:tr>
      <w:tr w:rsidR="005B464B" w14:paraId="49BD1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CDF52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RE-1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437D8A" w14:textId="77777777" w:rsidR="005B464B" w:rsidRDefault="00000000">
            <w:pPr>
              <w:spacing w:before="20" w:after="20"/>
            </w:pPr>
            <w:r>
              <w:t>Usuários sem formação técnica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33E7D5" w14:textId="77777777" w:rsidR="005B464B" w:rsidRDefault="00000000">
            <w:pPr>
              <w:spacing w:before="20" w:after="20"/>
            </w:pPr>
            <w:r>
              <w:t>Perfil da equipe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1A1E9" w14:textId="77777777" w:rsidR="005B464B" w:rsidRDefault="00000000">
            <w:pPr>
              <w:spacing w:before="20" w:after="20"/>
            </w:pPr>
            <w:r>
              <w:t>RNF-01, RNF-02, RNF-08</w:t>
            </w:r>
          </w:p>
        </w:tc>
      </w:tr>
      <w:tr w:rsidR="005B464B" w14:paraId="50DDC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503FB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RE-2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A995F7" w14:textId="77777777" w:rsidR="005B464B" w:rsidRDefault="00000000">
            <w:pPr>
              <w:spacing w:before="20" w:after="20"/>
            </w:pPr>
            <w:r>
              <w:t>Celular como dispositivo principal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EB0503" w14:textId="77777777" w:rsidR="005B464B" w:rsidRDefault="00000000">
            <w:pPr>
              <w:spacing w:before="20" w:after="20"/>
            </w:pPr>
            <w:r>
              <w:t>Contexto de campo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C2D98" w14:textId="77777777" w:rsidR="005B464B" w:rsidRDefault="00000000">
            <w:pPr>
              <w:spacing w:before="20" w:after="20"/>
            </w:pPr>
            <w:r>
              <w:t>RNF-06, RNF-26</w:t>
            </w:r>
          </w:p>
        </w:tc>
      </w:tr>
      <w:tr w:rsidR="005B464B" w14:paraId="788E63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F35E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RE-3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E352A1" w14:textId="77777777" w:rsidR="005B464B" w:rsidRDefault="00000000">
            <w:pPr>
              <w:spacing w:before="20" w:after="20"/>
            </w:pPr>
            <w:r>
              <w:t>Conexão instável no viveiro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E5CC6B" w14:textId="77777777" w:rsidR="005B464B" w:rsidRDefault="00000000">
            <w:pPr>
              <w:spacing w:before="20" w:after="20"/>
            </w:pPr>
            <w:r>
              <w:t>Ambiente físico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00E38" w14:textId="77777777" w:rsidR="005B464B" w:rsidRDefault="00000000">
            <w:pPr>
              <w:spacing w:before="20" w:after="20"/>
            </w:pPr>
            <w:r>
              <w:t>RNF-05, RNF-07</w:t>
            </w:r>
          </w:p>
        </w:tc>
      </w:tr>
      <w:tr w:rsidR="005B464B" w14:paraId="24FC2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9872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RE-4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423F21" w14:textId="77777777" w:rsidR="005B464B" w:rsidRDefault="00000000">
            <w:pPr>
              <w:spacing w:before="20" w:after="20"/>
            </w:pPr>
            <w:r>
              <w:t>Uso com as mãos sujas, sob sol e chuva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7CA0AB" w14:textId="77777777" w:rsidR="005B464B" w:rsidRDefault="00000000">
            <w:pPr>
              <w:spacing w:before="20" w:after="20"/>
            </w:pPr>
            <w:r>
              <w:t>Ambiente físico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2C8521" w14:textId="77777777" w:rsidR="005B464B" w:rsidRDefault="00000000">
            <w:pPr>
              <w:spacing w:before="20" w:after="20"/>
            </w:pPr>
            <w:r>
              <w:t>RNF-03, RNF-04</w:t>
            </w:r>
          </w:p>
        </w:tc>
      </w:tr>
      <w:tr w:rsidR="005B464B" w14:paraId="2C181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970F6A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RE-5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375509" w14:textId="77777777" w:rsidR="005B464B" w:rsidRDefault="00000000">
            <w:pPr>
              <w:spacing w:before="20" w:after="20"/>
            </w:pPr>
            <w:r>
              <w:t>Orçamento de microempresa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C61A1B" w14:textId="77777777" w:rsidR="005B464B" w:rsidRDefault="00000000">
            <w:pPr>
              <w:spacing w:before="20" w:after="20"/>
            </w:pPr>
            <w:r>
              <w:t>Porte da organização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43D80" w14:textId="77777777" w:rsidR="005B464B" w:rsidRDefault="00000000">
            <w:pPr>
              <w:spacing w:before="20" w:after="20"/>
            </w:pPr>
            <w:r>
              <w:t>RNF-14, RNF-26</w:t>
            </w:r>
          </w:p>
        </w:tc>
      </w:tr>
      <w:tr w:rsidR="005B464B" w14:paraId="5CCEAF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AE905F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RE-6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56214" w14:textId="77777777" w:rsidR="005B464B" w:rsidRDefault="00000000">
            <w:pPr>
              <w:spacing w:before="20" w:after="20"/>
            </w:pPr>
            <w:r>
              <w:t>Prazo até novembro de 2026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083BD" w14:textId="77777777" w:rsidR="005B464B" w:rsidRDefault="00000000">
            <w:pPr>
              <w:spacing w:before="20" w:after="20"/>
            </w:pPr>
            <w:r>
              <w:t>Calendário acadêmico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FAC7C6" w14:textId="77777777" w:rsidR="005B464B" w:rsidRDefault="00000000">
            <w:pPr>
              <w:spacing w:before="20" w:after="20"/>
            </w:pPr>
            <w:r>
              <w:t>Afeta o escopo, não os requisitos</w:t>
            </w:r>
          </w:p>
        </w:tc>
      </w:tr>
      <w:tr w:rsidR="005B464B" w14:paraId="276EC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3B2025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RE-7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CE8A8" w14:textId="77777777" w:rsidR="005B464B" w:rsidRDefault="00000000">
            <w:pPr>
              <w:spacing w:before="20" w:after="20"/>
            </w:pPr>
            <w:r>
              <w:t>Base financeira mistura gasto de negócio e gasto pessoal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65E3B" w14:textId="77777777" w:rsidR="005B464B" w:rsidRDefault="00000000">
            <w:pPr>
              <w:spacing w:before="20" w:after="20"/>
            </w:pPr>
            <w:r>
              <w:t>Histórico da empresa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D9E68F" w14:textId="77777777" w:rsidR="005B464B" w:rsidRDefault="00000000">
            <w:pPr>
              <w:spacing w:before="20" w:after="20"/>
            </w:pPr>
            <w:r>
              <w:t>Origina RN-41 e RN-44</w:t>
            </w:r>
          </w:p>
        </w:tc>
      </w:tr>
      <w:tr w:rsidR="005B464B" w14:paraId="74E90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23A28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RE-8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F0955" w14:textId="77777777" w:rsidR="005B464B" w:rsidRDefault="00000000">
            <w:pPr>
              <w:spacing w:before="20" w:after="20"/>
            </w:pPr>
            <w:r>
              <w:t>Dados pessoais sujeitos à legislação de proteção de dados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5D81F" w14:textId="77777777" w:rsidR="005B464B" w:rsidRDefault="00000000">
            <w:pPr>
              <w:spacing w:before="20" w:after="20"/>
            </w:pPr>
            <w:r>
              <w:t>Legal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0F9B9" w14:textId="77777777" w:rsidR="005B464B" w:rsidRDefault="00000000">
            <w:pPr>
              <w:spacing w:before="20" w:after="20"/>
            </w:pPr>
            <w:r>
              <w:t>Origina RN-30</w:t>
            </w:r>
          </w:p>
        </w:tc>
      </w:tr>
    </w:tbl>
    <w:p w14:paraId="2BBB3C76" w14:textId="77777777" w:rsidR="005B464B" w:rsidRDefault="00000000">
      <w:pPr>
        <w:spacing w:before="60" w:after="240"/>
      </w:pPr>
      <w:r>
        <w:t>Fonte: Elaborado pelo autor (2026).</w:t>
      </w:r>
    </w:p>
    <w:p w14:paraId="490B5634" w14:textId="77777777" w:rsidR="005B464B" w:rsidRDefault="00000000">
      <w:pPr>
        <w:spacing w:before="240" w:after="60"/>
      </w:pPr>
      <w:r>
        <w:rPr>
          <w:sz w:val="24"/>
          <w:szCs w:val="24"/>
        </w:rPr>
        <w:t>Quadro 13 – Síntese da origem dos requisitos do sistema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1"/>
        <w:gridCol w:w="1500"/>
        <w:gridCol w:w="1500"/>
        <w:gridCol w:w="1500"/>
        <w:gridCol w:w="1500"/>
      </w:tblGrid>
      <w:tr w:rsidR="005B464B" w14:paraId="3F5A1C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F6F2D7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Origem</w:t>
            </w:r>
          </w:p>
        </w:tc>
        <w:tc>
          <w:tcPr>
            <w:tcW w:w="3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CEF5C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Requisitos funcionais</w:t>
            </w:r>
          </w:p>
        </w:tc>
        <w:tc>
          <w:tcPr>
            <w:tcW w:w="3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88F31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Requisitos não funcionais</w:t>
            </w:r>
          </w:p>
        </w:tc>
      </w:tr>
      <w:tr w:rsidR="005B464B" w14:paraId="55781C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1186B2" w14:textId="77777777" w:rsidR="005B464B" w:rsidRDefault="005B464B">
            <w:pPr>
              <w:spacing w:before="20" w:after="20"/>
              <w:jc w:val="center"/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96102" w14:textId="77777777" w:rsidR="005B464B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bCs/>
              </w:rPr>
              <w:t>Qtd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BB7DCB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59616" w14:textId="77777777" w:rsidR="005B464B" w:rsidRDefault="00000000">
            <w:pPr>
              <w:spacing w:before="20" w:after="20"/>
              <w:jc w:val="center"/>
            </w:pPr>
            <w:proofErr w:type="spellStart"/>
            <w:r>
              <w:rPr>
                <w:b/>
                <w:bCs/>
              </w:rPr>
              <w:t>Qtd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EB8C74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%</w:t>
            </w:r>
          </w:p>
        </w:tc>
      </w:tr>
      <w:tr w:rsidR="005B464B" w14:paraId="6F389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E66239" w14:textId="77777777" w:rsidR="005B464B" w:rsidRDefault="00000000">
            <w:pPr>
              <w:spacing w:before="20" w:after="20"/>
            </w:pPr>
            <w:r>
              <w:t>Regra de negócio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3177F" w14:textId="77777777" w:rsidR="005B464B" w:rsidRDefault="00000000">
            <w:pPr>
              <w:spacing w:before="20" w:after="20"/>
              <w:jc w:val="center"/>
            </w:pPr>
            <w:r>
              <w:t>73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B94778" w14:textId="77777777" w:rsidR="005B464B" w:rsidRDefault="00000000">
            <w:pPr>
              <w:spacing w:before="20" w:after="20"/>
              <w:jc w:val="center"/>
            </w:pPr>
            <w:r>
              <w:t>96,1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F78263" w14:textId="77777777" w:rsidR="005B464B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1E7DB" w14:textId="77777777" w:rsidR="005B464B" w:rsidRDefault="00000000">
            <w:pPr>
              <w:spacing w:before="20" w:after="20"/>
              <w:jc w:val="center"/>
            </w:pPr>
            <w:r>
              <w:t>11,5</w:t>
            </w:r>
          </w:p>
        </w:tc>
      </w:tr>
      <w:tr w:rsidR="005B464B" w14:paraId="51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D7475" w14:textId="77777777" w:rsidR="005B464B" w:rsidRDefault="00000000">
            <w:pPr>
              <w:spacing w:before="20" w:after="20"/>
            </w:pPr>
            <w:r>
              <w:t>Restrição do ambiente (RE-1 a RE-5)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9976D" w14:textId="77777777" w:rsidR="005B464B" w:rsidRDefault="00000000">
            <w:pPr>
              <w:spacing w:before="20" w:after="20"/>
              <w:jc w:val="center"/>
            </w:pPr>
            <w:r>
              <w:t>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B31227" w14:textId="77777777" w:rsidR="005B464B" w:rsidRDefault="00000000">
            <w:pPr>
              <w:spacing w:before="20" w:after="20"/>
              <w:jc w:val="center"/>
            </w:pPr>
            <w:r>
              <w:t>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CC4F0B" w14:textId="77777777" w:rsidR="005B464B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01098C" w14:textId="77777777" w:rsidR="005B464B" w:rsidRDefault="00000000">
            <w:pPr>
              <w:spacing w:before="20" w:after="20"/>
              <w:jc w:val="center"/>
            </w:pPr>
            <w:r>
              <w:t>38,5</w:t>
            </w:r>
          </w:p>
        </w:tc>
      </w:tr>
      <w:tr w:rsidR="005B464B" w14:paraId="55488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698B24" w14:textId="77777777" w:rsidR="005B464B" w:rsidRDefault="00000000">
            <w:pPr>
              <w:spacing w:before="20" w:after="20"/>
            </w:pPr>
            <w:r>
              <w:t>Política do projeto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BCA0E" w14:textId="77777777" w:rsidR="005B464B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535D2A" w14:textId="77777777" w:rsidR="005B464B" w:rsidRDefault="00000000">
            <w:pPr>
              <w:spacing w:before="20" w:after="20"/>
              <w:jc w:val="center"/>
            </w:pPr>
            <w:r>
              <w:t>3,9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2A0B8C" w14:textId="77777777" w:rsidR="005B464B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09B3ED" w14:textId="77777777" w:rsidR="005B464B" w:rsidRDefault="00000000">
            <w:pPr>
              <w:spacing w:before="20" w:after="20"/>
              <w:jc w:val="center"/>
            </w:pPr>
            <w:r>
              <w:t>50,0</w:t>
            </w:r>
          </w:p>
        </w:tc>
      </w:tr>
      <w:tr w:rsidR="005B464B" w14:paraId="7C68E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489ED" w14:textId="77777777" w:rsidR="005B464B" w:rsidRDefault="00000000">
            <w:pPr>
              <w:spacing w:before="20" w:after="20"/>
            </w:pPr>
            <w:r>
              <w:rPr>
                <w:b/>
                <w:bCs/>
              </w:rPr>
              <w:t>Total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C1FDD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76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F482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100,0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035CC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26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AC91F9" w14:textId="77777777" w:rsidR="005B464B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100,0</w:t>
            </w:r>
          </w:p>
        </w:tc>
      </w:tr>
    </w:tbl>
    <w:p w14:paraId="5F5FD607" w14:textId="77777777" w:rsidR="005B464B" w:rsidRDefault="00000000">
      <w:pPr>
        <w:spacing w:before="60" w:after="240"/>
      </w:pPr>
      <w:r>
        <w:t>Fonte: Elaborado pelo autor (2026).</w:t>
      </w:r>
    </w:p>
    <w:sectPr w:rsidR="005B464B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464B"/>
    <w:rsid w:val="000E3272"/>
    <w:rsid w:val="00485262"/>
    <w:rsid w:val="005B464B"/>
    <w:rsid w:val="00AB6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27494"/>
  <w15:docId w15:val="{F4E09E35-9C7B-41B2-9C5C-2A016D924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outlineLvl w:val="0"/>
    </w:pPr>
    <w:rPr>
      <w:b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4148</Words>
  <Characters>22404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Quadros de regras de negócio e requisitos</vt:lpstr>
    </vt:vector>
  </TitlesOfParts>
  <Company/>
  <LinksUpToDate>false</LinksUpToDate>
  <CharactersWithSpaces>26500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Quadros de regras de negócio e requisitos</dc:title>
  <dc:creator>Viveiro Mudar</dc:creator>
  <cp:lastModifiedBy>João Pedro Pires Ferretti</cp:lastModifiedBy>
  <cp:revision>3</cp:revision>
  <dcterms:created xsi:type="dcterms:W3CDTF">2026-01-01T00:00:00Z</dcterms:created>
  <dcterms:modified xsi:type="dcterms:W3CDTF">2026-08-21T22:52:00Z</dcterms:modified>
</cp:coreProperties>
</file>