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elementos-pré-textuais"/>
    <w:p>
      <w:pPr>
        <w:pStyle w:val="Heading1"/>
      </w:pPr>
      <w:r>
        <w:t xml:space="preserve">Elementos pré-textuais</w:t>
      </w:r>
    </w:p>
    <w:p>
      <w:pPr>
        <w:pStyle w:val="BlockText"/>
      </w:pPr>
      <w:r>
        <w:t xml:space="preserve">Gerado a partir de</w:t>
      </w:r>
      <w:r>
        <w:t xml:space="preserve"> </w:t>
      </w:r>
      <w:r>
        <w:rPr>
          <w:rStyle w:val="VerbatimChar"/>
        </w:rPr>
        <w:t xml:space="preserve">tcc-pre-textuais.md</w:t>
      </w:r>
      <w:r>
        <w:t xml:space="preserve">.</w:t>
      </w:r>
      <w:r>
        <w:t xml:space="preserve"> </w:t>
      </w:r>
      <w:r>
        <w:rPr>
          <w:b/>
          <w:bCs/>
        </w:rPr>
        <w:t xml:space="preserve">Não edite este arquivo</w:t>
      </w:r>
      <w:r>
        <w:t xml:space="preserve">: edite o artefato de origem e rode</w:t>
      </w:r>
      <w:r>
        <w:t xml:space="preserve"> </w:t>
      </w:r>
      <w:r>
        <w:rPr>
          <w:rStyle w:val="VerbatimChar"/>
        </w:rPr>
        <w:t xml:space="preserve">node scripts/build-word.mjs</w:t>
      </w:r>
      <w:r>
        <w:t xml:space="preserve">.</w:t>
      </w:r>
    </w:p>
    <w:bookmarkStart w:id="9" w:name="dedicatória"/>
    <w:p>
      <w:pPr>
        <w:pStyle w:val="Heading2"/>
      </w:pPr>
      <w:r>
        <w:t xml:space="preserve">Dedicatória</w:t>
      </w:r>
    </w:p>
    <w:p>
      <w:pPr>
        <w:pStyle w:val="BlockText"/>
      </w:pPr>
      <w:r>
        <w:t xml:space="preserve">Elemento opcional, página própria, sem título, texto alinhado à direita e ao pé da página.</w:t>
      </w:r>
    </w:p>
    <w:p>
      <w:pPr>
        <w:pStyle w:val="FirstParagraph"/>
      </w:pPr>
      <w:r>
        <w:t xml:space="preserve">Aos meus pais, que plantaram antes de mim.</w:t>
      </w:r>
    </w:p>
    <w:p>
      <w:r>
        <w:pict>
          <v:rect style="width:0;height:1.5pt" o:hralign="center" o:hrstd="t" o:hr="t"/>
        </w:pict>
      </w:r>
    </w:p>
    <w:bookmarkEnd w:id="9"/>
    <w:bookmarkStart w:id="10" w:name="agradecimentos"/>
    <w:p>
      <w:pPr>
        <w:pStyle w:val="Heading2"/>
      </w:pPr>
      <w:r>
        <w:t xml:space="preserve">Agradecimentos</w:t>
      </w:r>
    </w:p>
    <w:p>
      <w:pPr>
        <w:pStyle w:val="BlockText"/>
      </w:pPr>
      <w:r>
        <w:t xml:space="preserve">Elemento opcional, página própria, com o título AGRADECIMENTOS centralizado.</w:t>
      </w:r>
    </w:p>
    <w:p>
      <w:pPr>
        <w:pStyle w:val="FirstParagraph"/>
      </w:pPr>
      <w:r>
        <w:t xml:space="preserve">A [nome do orientador ou da orientadora], pela orientação deste trabalho. As conversas em que a</w:t>
      </w:r>
      <w:r>
        <w:t xml:space="preserve"> </w:t>
      </w:r>
      <w:r>
        <w:t xml:space="preserve">pergunta era</w:t>
      </w:r>
      <w:r>
        <w:t xml:space="preserve"> </w:t>
      </w:r>
      <w:r>
        <w:t xml:space="preserve">“isto é regra do negócio ou decisão sua?”</w:t>
      </w:r>
      <w:r>
        <w:t xml:space="preserve"> </w:t>
      </w:r>
      <w:r>
        <w:t xml:space="preserve">mudaram mais o resultado do que qualquer</w:t>
      </w:r>
      <w:r>
        <w:t xml:space="preserve"> </w:t>
      </w:r>
      <w:r>
        <w:t xml:space="preserve">sugestão de escrita, e boa parte do que este texto tem de honesto começou ali.</w:t>
      </w:r>
    </w:p>
    <w:p>
      <w:pPr>
        <w:pStyle w:val="BodyText"/>
      </w:pPr>
      <w:r>
        <w:t xml:space="preserve">Aos professores [nomes dos membros da banca], por aceitarem avaliar este trabalho e pelo tempo que</w:t>
      </w:r>
      <w:r>
        <w:t xml:space="preserve"> </w:t>
      </w:r>
      <w:r>
        <w:t xml:space="preserve">isso custa.</w:t>
      </w:r>
    </w:p>
    <w:p>
      <w:pPr>
        <w:pStyle w:val="BodyText"/>
      </w:pPr>
      <w:r>
        <w:t xml:space="preserve">Ao [nome do curso] e aos professores que o compõem, pelos anos em que se ensinou menos a responder</w:t>
      </w:r>
      <w:r>
        <w:t xml:space="preserve"> </w:t>
      </w:r>
      <w:r>
        <w:t xml:space="preserve">e mais a desconfiar da resposta pronta.</w:t>
      </w:r>
    </w:p>
    <w:p>
      <w:pPr>
        <w:pStyle w:val="BodyText"/>
      </w:pPr>
      <w:r>
        <w:t xml:space="preserve">À direção e à equipe do viveiro de mudas em que este trabalho se desenvolveu, que abriram a</w:t>
      </w:r>
      <w:r>
        <w:t xml:space="preserve"> </w:t>
      </w:r>
      <w:r>
        <w:t xml:space="preserve">operação inteira ao longo de 2026: as rotinas, os erros, as planilhas que ninguém queria mostrar.</w:t>
      </w:r>
      <w:r>
        <w:t xml:space="preserve"> </w:t>
      </w:r>
      <w:r>
        <w:t xml:space="preserve">Sem esse acesso não haveria caso, e sem caso não haveria sistema. Aos nove que trabalham lá todo</w:t>
      </w:r>
      <w:r>
        <w:t xml:space="preserve"> </w:t>
      </w:r>
      <w:r>
        <w:t xml:space="preserve">dia, e que continuaram trabalhando enquanto eu media o que eles faziam, o agradecimento é de outra</w:t>
      </w:r>
      <w:r>
        <w:t xml:space="preserve"> </w:t>
      </w:r>
      <w:r>
        <w:t xml:space="preserve">natureza, porque o trabalho é deles antes de ser meu.</w:t>
      </w:r>
    </w:p>
    <w:p>
      <w:pPr>
        <w:pStyle w:val="BodyText"/>
      </w:pPr>
      <w:r>
        <w:t xml:space="preserve">À minha família, pela paciência com as noites e os fins de semana que este trabalho consumiu, e</w:t>
      </w:r>
      <w:r>
        <w:t xml:space="preserve"> </w:t>
      </w:r>
      <w:r>
        <w:t xml:space="preserve">por nunca terem perguntado quando é que eu acabava.</w:t>
      </w:r>
    </w:p>
    <w:p>
      <w:pPr>
        <w:pStyle w:val="BodyText"/>
      </w:pPr>
      <w:r>
        <w:t xml:space="preserve">A [outros agradecimentos pessoais].</w:t>
      </w:r>
    </w:p>
    <w:p>
      <w:r>
        <w:pict>
          <v:rect style="width:0;height:1.5pt" o:hralign="center" o:hrstd="t" o:hr="t"/>
        </w:pict>
      </w:r>
    </w:p>
    <w:bookmarkEnd w:id="10"/>
    <w:bookmarkStart w:id="11" w:name="epígrafe"/>
    <w:p>
      <w:pPr>
        <w:pStyle w:val="Heading2"/>
      </w:pPr>
      <w:r>
        <w:t xml:space="preserve">Epígrafe</w:t>
      </w:r>
    </w:p>
    <w:p>
      <w:pPr>
        <w:pStyle w:val="BlockText"/>
      </w:pPr>
      <w:r>
        <w:t xml:space="preserve">Elemento opcional, página própria, sem título, texto alinhado à direita e ao pé da página.</w:t>
      </w:r>
      <w:r>
        <w:t xml:space="preserve"> </w:t>
      </w:r>
      <w:r>
        <w:t xml:space="preserve">A epígrafe deve constar da lista de REFERÊNCIAS.</w:t>
      </w:r>
    </w:p>
    <w:p>
      <w:pPr>
        <w:pStyle w:val="FirstParagraph"/>
      </w:pPr>
      <w:r>
        <w:t xml:space="preserve">“O plano não é nada; o planejamento é tudo.”</w:t>
      </w:r>
    </w:p>
    <w:p>
      <w:pPr>
        <w:pStyle w:val="BodyText"/>
      </w:pPr>
      <w:r>
        <w:t xml:space="preserve">Dwight D. Eisenhower</w:t>
      </w:r>
    </w:p>
    <w:p>
      <w:pPr>
        <w:pStyle w:val="BlockText"/>
      </w:pPr>
      <w:r>
        <w:rPr>
          <w:b/>
          <w:bCs/>
        </w:rPr>
        <w:t xml:space="preserve">Alternativa, se preferir uma epígrafe do domínio do trabalho:</w:t>
      </w:r>
    </w:p>
    <w:p>
      <w:pPr>
        <w:pStyle w:val="BlockText"/>
      </w:pPr>
      <w:r>
        <w:t xml:space="preserve">“Não se gerencia o que não se mede.”</w:t>
      </w:r>
    </w:p>
    <w:p>
      <w:pPr>
        <w:pStyle w:val="BlockText"/>
      </w:pPr>
      <w:r>
        <w:t xml:space="preserve">Peter Drucker</w:t>
      </w:r>
    </w:p>
    <w:p>
      <w:pPr>
        <w:pStyle w:val="BlockText"/>
      </w:pPr>
      <w:r>
        <w:t xml:space="preserve">A primeira conversa melhor com o Capítulo 4, porque o trabalho sustenta que o protocolo de</w:t>
      </w:r>
      <w:r>
        <w:t xml:space="preserve"> </w:t>
      </w:r>
      <w:r>
        <w:t xml:space="preserve">atividades vale pelo que obriga a declarar, e não pela agenda que produz. A segunda conversa</w:t>
      </w:r>
      <w:r>
        <w:t xml:space="preserve"> </w:t>
      </w:r>
      <w:r>
        <w:t xml:space="preserve">melhor com o Capítulo 1, porque o problema de partida é a ausência de dado estruturado. Escolha</w:t>
      </w:r>
      <w:r>
        <w:t xml:space="preserve"> </w:t>
      </w:r>
      <w:r>
        <w:t xml:space="preserve">uma, e cite a fonte de onde tirou a frase, não o autor de memória.</w:t>
      </w:r>
    </w:p>
    <w:p>
      <w:r>
        <w:pict>
          <v:rect style="width:0;height:1.5pt" o:hralign="center" o:hrstd="t" o:hr="t"/>
        </w:pict>
      </w:r>
    </w:p>
    <w:bookmarkEnd w:id="11"/>
    <w:bookmarkStart w:id="12" w:name="conferência-antes-de-entregar"/>
    <w:p>
      <w:pPr>
        <w:pStyle w:val="Heading2"/>
      </w:pPr>
      <w:r>
        <w:t xml:space="preserve">Conferência antes de entregar</w:t>
      </w:r>
    </w:p>
    <w:p>
      <w:pPr>
        <w:pStyle w:val="Compact"/>
        <w:numPr>
          <w:ilvl w:val="0"/>
          <w:numId w:val="1001"/>
        </w:numPr>
      </w:pPr>
      <w:r>
        <w:t xml:space="preserve">Nomes entre colchetes substituídos, e nenhum colchete sobrando no documento</w:t>
      </w:r>
    </w:p>
    <w:p>
      <w:pPr>
        <w:pStyle w:val="Compact"/>
        <w:numPr>
          <w:ilvl w:val="0"/>
          <w:numId w:val="1002"/>
        </w:numPr>
      </w:pPr>
      <w:r>
        <w:t xml:space="preserve">Epígrafe presente na lista de REFERÊNCIAS</w:t>
      </w:r>
    </w:p>
    <w:p>
      <w:pPr>
        <w:pStyle w:val="Compact"/>
        <w:numPr>
          <w:ilvl w:val="0"/>
          <w:numId w:val="1003"/>
        </w:numPr>
      </w:pPr>
      <w:r>
        <w:t xml:space="preserve">Cada elemento em página própria, separado por quebra de página e nunca por linhas em branco</w:t>
      </w:r>
    </w:p>
    <w:p>
      <w:pPr>
        <w:pStyle w:val="Compact"/>
        <w:numPr>
          <w:ilvl w:val="0"/>
          <w:numId w:val="1004"/>
        </w:numPr>
      </w:pPr>
      <w:r>
        <w:t xml:space="preserve">Dedicatória e epígrafe sem título, agradecimentos com título centralizado</w:t>
      </w:r>
    </w:p>
    <w:p>
      <w:pPr>
        <w:pStyle w:val="Compact"/>
        <w:numPr>
          <w:ilvl w:val="0"/>
          <w:numId w:val="1005"/>
        </w:numPr>
      </w:pPr>
      <w:r>
        <w:t xml:space="preserve">Nenhum destes elementos aparece no sumário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2026-09-16T15:26:04Z</dcterms:created>
  <dcterms:modified xsi:type="dcterms:W3CDTF">2026-09-16T15:26:04Z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