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567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C757D7" wp14:editId="25C757D8">
            <wp:simplePos x="0" y="0"/>
            <wp:positionH relativeFrom="column">
              <wp:posOffset>3066415</wp:posOffset>
            </wp:positionH>
            <wp:positionV relativeFrom="paragraph">
              <wp:posOffset>208278</wp:posOffset>
            </wp:positionV>
            <wp:extent cx="2158365" cy="1071880"/>
            <wp:effectExtent l="0" t="0" r="0" b="0"/>
            <wp:wrapTopAndBottom distT="0" distB="0"/>
            <wp:docPr id="199431554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07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5C757D9" wp14:editId="25C757DA">
            <wp:simplePos x="0" y="0"/>
            <wp:positionH relativeFrom="column">
              <wp:posOffset>805180</wp:posOffset>
            </wp:positionH>
            <wp:positionV relativeFrom="paragraph">
              <wp:posOffset>195580</wp:posOffset>
            </wp:positionV>
            <wp:extent cx="1377950" cy="1081405"/>
            <wp:effectExtent l="0" t="0" r="0" b="0"/>
            <wp:wrapNone/>
            <wp:docPr id="199431554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081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C7567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BACHARELADO EM</w:t>
      </w:r>
    </w:p>
    <w:p w14:paraId="25C7567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CIÊNCIA DA COMPUTAÇÃO </w:t>
      </w:r>
      <w:r>
        <w:rPr>
          <w:color w:val="000000"/>
        </w:rPr>
        <w:t xml:space="preserve">  </w:t>
      </w:r>
    </w:p>
    <w:p w14:paraId="25C7567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9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GABRIEL ARAÚJO ZANARDO</w:t>
      </w:r>
    </w:p>
    <w:p w14:paraId="25C7567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GUILHERME MORAES DA SILVA</w:t>
      </w:r>
    </w:p>
    <w:p w14:paraId="25C7567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JOÃO PEDRO SOARES DA FRANCA</w:t>
      </w:r>
    </w:p>
    <w:p w14:paraId="25C7567D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E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7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80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14:paraId="25C7568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PROJETO INTEGRADOR ENTRE AS DISCIPLINAS:</w:t>
      </w:r>
    </w:p>
    <w:p w14:paraId="25C7568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Análise e Projeto de Sistemas, Ferramentas de Programação I e</w:t>
      </w:r>
    </w:p>
    <w:p w14:paraId="25C7568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Banco de Dados</w:t>
      </w:r>
    </w:p>
    <w:p w14:paraId="25C7568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</w:p>
    <w:p w14:paraId="25C75685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</w:p>
    <w:p w14:paraId="25C7568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Sakai Burguer</w:t>
      </w:r>
    </w:p>
    <w:p w14:paraId="25C7568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40"/>
          <w:szCs w:val="40"/>
        </w:rPr>
      </w:pPr>
    </w:p>
    <w:p w14:paraId="25C7568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25C75689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36"/>
          <w:szCs w:val="36"/>
        </w:rPr>
      </w:pPr>
    </w:p>
    <w:p w14:paraId="25C7568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36"/>
          <w:szCs w:val="36"/>
        </w:rPr>
      </w:pPr>
    </w:p>
    <w:p w14:paraId="25C7568B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36"/>
          <w:szCs w:val="36"/>
        </w:rPr>
      </w:pPr>
    </w:p>
    <w:p w14:paraId="25C7568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25C7568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Presidente Epitácio – SP</w:t>
      </w:r>
    </w:p>
    <w:p w14:paraId="25C7568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2024</w:t>
      </w:r>
    </w:p>
    <w:p w14:paraId="25C7568F" w14:textId="77777777" w:rsidR="005978F1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sdt>
      <w:sdtPr>
        <w:id w:val="-14083675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CB42CD0" w14:textId="20399B27" w:rsidR="00E8529F" w:rsidRPr="00E8529F" w:rsidRDefault="00E8529F" w:rsidP="00B27790">
          <w:pPr>
            <w:pStyle w:val="CabealhodoSumrio"/>
            <w:spacing w:before="0" w:line="360" w:lineRule="auto"/>
            <w:rPr>
              <w:rFonts w:ascii="Arial" w:hAnsi="Arial" w:cs="Arial"/>
            </w:rPr>
          </w:pPr>
        </w:p>
        <w:p w14:paraId="29DCA286" w14:textId="5D6DE03E" w:rsidR="00E8529F" w:rsidRPr="00E8529F" w:rsidRDefault="00E8529F" w:rsidP="00B27790">
          <w:pPr>
            <w:pStyle w:val="Sumrio1"/>
            <w:tabs>
              <w:tab w:val="left" w:pos="1440"/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noProof/>
              <w:kern w:val="2"/>
              <w:szCs w:val="24"/>
              <w14:ligatures w14:val="standardContextual"/>
            </w:rPr>
          </w:pPr>
          <w:r w:rsidRPr="00E8529F">
            <w:rPr>
              <w:rFonts w:ascii="Arial" w:hAnsi="Arial" w:cs="Arial"/>
            </w:rPr>
            <w:fldChar w:fldCharType="begin"/>
          </w:r>
          <w:r w:rsidRPr="00E8529F">
            <w:rPr>
              <w:rFonts w:ascii="Arial" w:hAnsi="Arial" w:cs="Arial"/>
            </w:rPr>
            <w:instrText xml:space="preserve"> TOC \o "1-3" \h \z \u </w:instrText>
          </w:r>
          <w:r w:rsidRPr="00E8529F">
            <w:rPr>
              <w:rFonts w:ascii="Arial" w:hAnsi="Arial" w:cs="Arial"/>
            </w:rPr>
            <w:fldChar w:fldCharType="separate"/>
          </w:r>
          <w:hyperlink w:anchor="_Toc178529680" w:history="1">
            <w:r w:rsidRPr="00E8529F">
              <w:rPr>
                <w:rStyle w:val="Hyperlink"/>
                <w:rFonts w:ascii="Arial" w:hAnsi="Arial" w:cs="Arial"/>
                <w:noProof/>
              </w:rPr>
              <w:t>Capítulo 1 -</w:t>
            </w:r>
            <w:r w:rsidRPr="00E8529F">
              <w:rPr>
                <w:rFonts w:ascii="Arial" w:eastAsiaTheme="minorEastAsia" w:hAnsi="Arial" w:cs="Arial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DESCRIÇÃO GERAL DO PRODUTO</w:t>
            </w:r>
            <w:r w:rsidRPr="00E8529F">
              <w:rPr>
                <w:rFonts w:ascii="Arial" w:hAnsi="Arial" w:cs="Arial"/>
                <w:noProof/>
                <w:webHidden/>
              </w:rPr>
              <w:tab/>
            </w:r>
            <w:r w:rsidRPr="00E8529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529F">
              <w:rPr>
                <w:rFonts w:ascii="Arial" w:hAnsi="Arial" w:cs="Arial"/>
                <w:noProof/>
                <w:webHidden/>
              </w:rPr>
              <w:instrText xml:space="preserve"> PAGEREF _Toc178529680 \h </w:instrText>
            </w:r>
            <w:r w:rsidRPr="00E8529F">
              <w:rPr>
                <w:rFonts w:ascii="Arial" w:hAnsi="Arial" w:cs="Arial"/>
                <w:noProof/>
                <w:webHidden/>
              </w:rPr>
            </w:r>
            <w:r w:rsidRPr="00E8529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7DDF">
              <w:rPr>
                <w:rFonts w:ascii="Arial" w:hAnsi="Arial" w:cs="Arial"/>
                <w:noProof/>
                <w:webHidden/>
              </w:rPr>
              <w:t>3</w:t>
            </w:r>
            <w:r w:rsidRPr="00E8529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53BBEF" w14:textId="663D94C7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1" w:history="1">
            <w:r w:rsidRPr="00E8529F">
              <w:rPr>
                <w:rStyle w:val="Hyperlink"/>
                <w:rFonts w:ascii="Arial" w:hAnsi="Arial" w:cs="Arial"/>
                <w:noProof/>
              </w:rPr>
              <w:t>1.1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Escopo do Produto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_Toc178529681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3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75D7DB6" w14:textId="7994C48D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2" w:history="1">
            <w:r w:rsidRPr="00E8529F">
              <w:rPr>
                <w:rStyle w:val="Hyperlink"/>
                <w:rFonts w:ascii="Arial" w:hAnsi="Arial" w:cs="Arial"/>
                <w:noProof/>
              </w:rPr>
              <w:t>1.2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do Produto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_Toc178529682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4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8ACB0AB" w14:textId="0ED0FE00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3" w:history="1">
            <w:r w:rsidRPr="00E8529F">
              <w:rPr>
                <w:rStyle w:val="Hyperlink"/>
                <w:rFonts w:ascii="Arial" w:hAnsi="Arial" w:cs="Arial"/>
                <w:noProof/>
              </w:rPr>
              <w:t>1.2.1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Fundamentais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_Toc178529683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4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4026C35" w14:textId="443B88D7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4" w:history="1">
            <w:r w:rsidRPr="00E8529F">
              <w:rPr>
                <w:rStyle w:val="Hyperlink"/>
                <w:rFonts w:ascii="Arial" w:hAnsi="Arial" w:cs="Arial"/>
                <w:noProof/>
              </w:rPr>
              <w:t>1.2.2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Básicas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_Toc178529684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5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1BFE1029" w14:textId="2AF3EDCE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5" w:history="1">
            <w:r w:rsidRPr="00E8529F">
              <w:rPr>
                <w:rStyle w:val="Hyperlink"/>
                <w:rFonts w:ascii="Arial" w:hAnsi="Arial" w:cs="Arial"/>
                <w:noProof/>
              </w:rPr>
              <w:t>1.2.3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Funções de Saída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_Toc178529685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5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CBEC5BD" w14:textId="15E898C9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6" w:history="1">
            <w:r w:rsidRPr="00E8529F">
              <w:rPr>
                <w:rStyle w:val="Hyperlink"/>
                <w:rFonts w:ascii="Arial" w:hAnsi="Arial" w:cs="Arial"/>
                <w:noProof/>
              </w:rPr>
              <w:t>1.3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Regras do Negócio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_Toc178529686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5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3DB4E37D" w14:textId="2C0FD503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7" w:history="1">
            <w:r w:rsidRPr="00E8529F">
              <w:rPr>
                <w:rStyle w:val="Hyperlink"/>
                <w:rFonts w:ascii="Arial" w:hAnsi="Arial" w:cs="Arial"/>
                <w:noProof/>
              </w:rPr>
              <w:t>1.4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Perspectiva do produto / Requisitos não funcionais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_Toc178529687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6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F8807C0" w14:textId="1A9DA4EA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88" w:history="1">
            <w:r w:rsidRPr="00E8529F">
              <w:rPr>
                <w:rStyle w:val="Hyperlink"/>
                <w:rFonts w:ascii="Arial" w:hAnsi="Arial" w:cs="Arial"/>
                <w:noProof/>
              </w:rPr>
              <w:t>1.5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Restrições, Suposições e Dependências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_Toc178529688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7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009E4CB0" w14:textId="36F55883" w:rsidR="00E8529F" w:rsidRPr="00E8529F" w:rsidRDefault="00E8529F" w:rsidP="00B27790">
          <w:pPr>
            <w:pStyle w:val="Sumrio1"/>
            <w:tabs>
              <w:tab w:val="left" w:pos="1440"/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noProof/>
              <w:kern w:val="2"/>
              <w:szCs w:val="24"/>
              <w14:ligatures w14:val="standardContextual"/>
            </w:rPr>
          </w:pPr>
          <w:hyperlink w:anchor="_Toc178529689" w:history="1">
            <w:r w:rsidRPr="00E8529F">
              <w:rPr>
                <w:rStyle w:val="Hyperlink"/>
                <w:rFonts w:ascii="Arial" w:hAnsi="Arial" w:cs="Arial"/>
                <w:noProof/>
              </w:rPr>
              <w:t>Capítulo 2 -</w:t>
            </w:r>
            <w:r w:rsidRPr="00E8529F">
              <w:rPr>
                <w:rFonts w:ascii="Arial" w:eastAsiaTheme="minorEastAsia" w:hAnsi="Arial" w:cs="Arial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REQUISITOS ESPECÍFICOS</w:t>
            </w:r>
            <w:r w:rsidRPr="00E8529F">
              <w:rPr>
                <w:rFonts w:ascii="Arial" w:hAnsi="Arial" w:cs="Arial"/>
                <w:noProof/>
                <w:webHidden/>
              </w:rPr>
              <w:tab/>
            </w:r>
            <w:r w:rsidRPr="00E8529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529F">
              <w:rPr>
                <w:rFonts w:ascii="Arial" w:hAnsi="Arial" w:cs="Arial"/>
                <w:noProof/>
                <w:webHidden/>
              </w:rPr>
              <w:instrText xml:space="preserve"> PAGEREF _Toc178529689 \h </w:instrText>
            </w:r>
            <w:r w:rsidRPr="00E8529F">
              <w:rPr>
                <w:rFonts w:ascii="Arial" w:hAnsi="Arial" w:cs="Arial"/>
                <w:noProof/>
                <w:webHidden/>
              </w:rPr>
            </w:r>
            <w:r w:rsidRPr="00E8529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7DDF">
              <w:rPr>
                <w:rFonts w:ascii="Arial" w:hAnsi="Arial" w:cs="Arial"/>
                <w:noProof/>
                <w:webHidden/>
              </w:rPr>
              <w:t>8</w:t>
            </w:r>
            <w:r w:rsidRPr="00E8529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F099AF" w14:textId="37CEDFC1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0" w:history="1">
            <w:r w:rsidRPr="00E8529F">
              <w:rPr>
                <w:rStyle w:val="Hyperlink"/>
                <w:rFonts w:ascii="Arial" w:hAnsi="Arial" w:cs="Arial"/>
                <w:noProof/>
              </w:rPr>
              <w:t>2.1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 de Casos de Uso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_Toc178529690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044ACAF" w14:textId="1AF97B50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1" w:history="1">
            <w:r w:rsidRPr="00E8529F">
              <w:rPr>
                <w:rStyle w:val="Hyperlink"/>
                <w:rFonts w:ascii="Arial" w:hAnsi="Arial" w:cs="Arial"/>
                <w:noProof/>
              </w:rPr>
              <w:t>2.2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Especificações de Casos de Uso e Diagramas de Atividades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_Toc178529691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9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5A1A045" w14:textId="42F21FE3" w:rsidR="00E8529F" w:rsidRPr="00E8529F" w:rsidRDefault="00E8529F" w:rsidP="00351477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2" w:history="1">
            <w:r w:rsidRPr="00E8529F">
              <w:rPr>
                <w:rStyle w:val="Hyperlink"/>
                <w:rFonts w:ascii="Arial" w:hAnsi="Arial" w:cs="Arial"/>
                <w:noProof/>
              </w:rPr>
              <w:t>2.2.1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Diagramas de Atividades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_Toc178529692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9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548E6A15" w14:textId="61F9800A" w:rsidR="00E8529F" w:rsidRPr="00E8529F" w:rsidRDefault="00E8529F" w:rsidP="00791C31">
          <w:pPr>
            <w:pStyle w:val="Sumrio3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3" w:history="1">
            <w:r w:rsidRPr="00E8529F">
              <w:rPr>
                <w:rStyle w:val="Hyperlink"/>
                <w:rFonts w:ascii="Arial" w:hAnsi="Arial" w:cs="Arial"/>
                <w:noProof/>
              </w:rPr>
              <w:t>2.2.2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Especificações de Casos de Uso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_Toc178529693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21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6887A92" w14:textId="35D05081" w:rsidR="00E8529F" w:rsidRPr="00E8529F" w:rsidRDefault="00E8529F" w:rsidP="00B27790">
          <w:pPr>
            <w:pStyle w:val="Sumrio1"/>
            <w:tabs>
              <w:tab w:val="left" w:pos="1440"/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noProof/>
              <w:kern w:val="2"/>
              <w:szCs w:val="24"/>
              <w14:ligatures w14:val="standardContextual"/>
            </w:rPr>
          </w:pPr>
          <w:hyperlink w:anchor="_Toc178529694" w:history="1">
            <w:r w:rsidRPr="00E8529F">
              <w:rPr>
                <w:rStyle w:val="Hyperlink"/>
                <w:rFonts w:ascii="Arial" w:hAnsi="Arial" w:cs="Arial"/>
                <w:noProof/>
              </w:rPr>
              <w:t>Capítulo 3 -</w:t>
            </w:r>
            <w:r w:rsidRPr="00E8529F">
              <w:rPr>
                <w:rFonts w:ascii="Arial" w:eastAsiaTheme="minorEastAsia" w:hAnsi="Arial" w:cs="Arial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PROJETO DE SOFTWARE</w:t>
            </w:r>
            <w:r w:rsidRPr="00E8529F">
              <w:rPr>
                <w:rFonts w:ascii="Arial" w:hAnsi="Arial" w:cs="Arial"/>
                <w:noProof/>
                <w:webHidden/>
              </w:rPr>
              <w:tab/>
            </w:r>
            <w:r w:rsidRPr="00E8529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8529F">
              <w:rPr>
                <w:rFonts w:ascii="Arial" w:hAnsi="Arial" w:cs="Arial"/>
                <w:noProof/>
                <w:webHidden/>
              </w:rPr>
              <w:instrText xml:space="preserve"> PAGEREF _Toc178529694 \h </w:instrText>
            </w:r>
            <w:r w:rsidRPr="00E8529F">
              <w:rPr>
                <w:rFonts w:ascii="Arial" w:hAnsi="Arial" w:cs="Arial"/>
                <w:noProof/>
                <w:webHidden/>
              </w:rPr>
            </w:r>
            <w:r w:rsidRPr="00E8529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77DDF">
              <w:rPr>
                <w:rFonts w:ascii="Arial" w:hAnsi="Arial" w:cs="Arial"/>
                <w:noProof/>
                <w:webHidden/>
              </w:rPr>
              <w:t>28</w:t>
            </w:r>
            <w:r w:rsidRPr="00E8529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D33629" w14:textId="74A7FAF6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5" w:history="1">
            <w:r w:rsidRPr="00E8529F">
              <w:rPr>
                <w:rStyle w:val="Hyperlink"/>
                <w:rFonts w:ascii="Arial" w:hAnsi="Arial" w:cs="Arial"/>
                <w:noProof/>
              </w:rPr>
              <w:t>3.1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Arquitetura Lógica de Software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_Toc178529695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DD1BE4C" w14:textId="03529380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6" w:history="1">
            <w:r w:rsidRPr="00E8529F">
              <w:rPr>
                <w:rStyle w:val="Hyperlink"/>
                <w:rFonts w:ascii="Arial" w:hAnsi="Arial" w:cs="Arial"/>
                <w:noProof/>
              </w:rPr>
              <w:t>3.2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_Toc178529696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727E701A" w14:textId="6DFFCDB8" w:rsidR="00E8529F" w:rsidRPr="00E8529F" w:rsidRDefault="00E8529F" w:rsidP="00791C31">
          <w:pPr>
            <w:pStyle w:val="Sumrio2"/>
            <w:rPr>
              <w:rFonts w:eastAsiaTheme="minorEastAsia"/>
              <w:noProof/>
              <w:kern w:val="2"/>
              <w:szCs w:val="24"/>
              <w14:ligatures w14:val="standardContextual"/>
            </w:rPr>
          </w:pPr>
          <w:hyperlink w:anchor="_Toc178529697" w:history="1">
            <w:r w:rsidRPr="00E8529F">
              <w:rPr>
                <w:rStyle w:val="Hyperlink"/>
                <w:rFonts w:ascii="Arial" w:hAnsi="Arial" w:cs="Arial"/>
                <w:noProof/>
              </w:rPr>
              <w:t>3.3</w:t>
            </w:r>
            <w:r w:rsidRPr="00E8529F">
              <w:rPr>
                <w:rFonts w:eastAsiaTheme="minorEastAsia"/>
                <w:noProof/>
                <w:kern w:val="2"/>
                <w:szCs w:val="24"/>
                <w14:ligatures w14:val="standardContextual"/>
              </w:rPr>
              <w:tab/>
            </w:r>
            <w:r w:rsidRPr="00E8529F">
              <w:rPr>
                <w:rStyle w:val="Hyperlink"/>
                <w:rFonts w:ascii="Arial" w:hAnsi="Arial" w:cs="Arial"/>
                <w:noProof/>
              </w:rPr>
              <w:t>Diagramas de Sequência</w:t>
            </w:r>
            <w:r w:rsidRPr="00E8529F">
              <w:rPr>
                <w:noProof/>
                <w:webHidden/>
              </w:rPr>
              <w:tab/>
            </w:r>
            <w:r w:rsidRPr="00E8529F">
              <w:rPr>
                <w:noProof/>
                <w:webHidden/>
              </w:rPr>
              <w:fldChar w:fldCharType="begin"/>
            </w:r>
            <w:r w:rsidRPr="00E8529F">
              <w:rPr>
                <w:noProof/>
                <w:webHidden/>
              </w:rPr>
              <w:instrText xml:space="preserve"> PAGEREF _Toc178529697 \h </w:instrText>
            </w:r>
            <w:r w:rsidRPr="00E8529F">
              <w:rPr>
                <w:noProof/>
                <w:webHidden/>
              </w:rPr>
            </w:r>
            <w:r w:rsidRPr="00E8529F">
              <w:rPr>
                <w:noProof/>
                <w:webHidden/>
              </w:rPr>
              <w:fldChar w:fldCharType="separate"/>
            </w:r>
            <w:r w:rsidR="00E77DDF">
              <w:rPr>
                <w:noProof/>
                <w:webHidden/>
              </w:rPr>
              <w:t>28</w:t>
            </w:r>
            <w:r w:rsidRPr="00E8529F">
              <w:rPr>
                <w:noProof/>
                <w:webHidden/>
              </w:rPr>
              <w:fldChar w:fldCharType="end"/>
            </w:r>
          </w:hyperlink>
        </w:p>
        <w:p w14:paraId="07281663" w14:textId="61D7614F" w:rsidR="00E8529F" w:rsidRDefault="00E8529F" w:rsidP="00B27790">
          <w:pPr>
            <w:spacing w:line="360" w:lineRule="auto"/>
          </w:pPr>
          <w:r w:rsidRPr="00E8529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3C56F86" w14:textId="77777777" w:rsidR="00E8529F" w:rsidRDefault="00E8529F" w:rsidP="00E852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highlight w:val="cyan"/>
        </w:rPr>
      </w:pPr>
    </w:p>
    <w:p w14:paraId="0FAAE7CC" w14:textId="77777777" w:rsidR="00E8529F" w:rsidRDefault="00E8529F" w:rsidP="00E852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highlight w:val="cyan"/>
        </w:rPr>
      </w:pPr>
    </w:p>
    <w:p w14:paraId="25C756A4" w14:textId="77777777" w:rsidR="00E8529F" w:rsidRDefault="00E8529F" w:rsidP="00E852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highlight w:val="cyan"/>
        </w:rPr>
        <w:sectPr w:rsidR="00E8529F"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25C756A5" w14:textId="77777777" w:rsidR="005978F1" w:rsidRPr="007A7239" w:rsidRDefault="00000000" w:rsidP="007A7239">
      <w:pPr>
        <w:pStyle w:val="Ttulo1"/>
      </w:pPr>
      <w:bookmarkStart w:id="0" w:name="_Toc178529680"/>
      <w:r w:rsidRPr="007A7239">
        <w:lastRenderedPageBreak/>
        <w:t>DESCRIÇÃO GERAL DO PRODUTO</w:t>
      </w:r>
      <w:bookmarkEnd w:id="0"/>
    </w:p>
    <w:p w14:paraId="25C756A6" w14:textId="77777777" w:rsidR="005978F1" w:rsidRDefault="005978F1"/>
    <w:p w14:paraId="25C756A7" w14:textId="77777777" w:rsidR="005978F1" w:rsidRPr="007A7239" w:rsidRDefault="00000000" w:rsidP="007A7239">
      <w:pPr>
        <w:pStyle w:val="Ttulo2"/>
      </w:pPr>
      <w:bookmarkStart w:id="1" w:name="_Toc178529681"/>
      <w:r w:rsidRPr="007A7239">
        <w:t>Escopo do Produto</w:t>
      </w:r>
      <w:bookmarkEnd w:id="1"/>
    </w:p>
    <w:p w14:paraId="25C756A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color w:val="000000"/>
        </w:rPr>
        <w:t>O software será chamado Sakai Burguer e terá como objetivo informatizar uma empresa do ramo alimentício, auxiliando o controle administrativo, atendimento ao cliente e gerenciamento de tarefas, bem como melhorar o desempenho geral da empresa.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ab/>
        <w:t>O sistema contemplará a implementação de cadastro de clientes, funcionários, pedidos, entradas e saídas do caixa, cadastro e edição de cardápio, controle de estoque, onde será mensurada a quantidade de cada item no estoque, e uma série de relatórios que fornecerão informações para controle de caixa e de pedidos realizados pelos clientes.</w:t>
      </w:r>
    </w:p>
    <w:p w14:paraId="25C756A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Diante do problema exposto pelo cliente, que consiste na ausência total de controle de estoque e de pedidos, o que obriga o cliente a efetuar o gerenciamento de forma manual e um controle de estoque sem eficiência. A ausência do cadastro de clientes e a dificuldade da realização de pedidos via telefone, já que tudo é feito por um funcionário e arquivado em papel, dificultam a comunicação das atendentes com a cozinha e retardam o processo de produção do pedido. Também possui dificuldades no controle de caixa e de cardápio, pois é necessário citar o cardápio para o cliente e alterações se tornam mais complexas.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ab/>
        <w:t>A solução propõe ao cliente um sistema de delivery para facilitar a comunicação entre a empresa e seus clientes. Já para a parte administrativa será proposto um controle total de estoque através da utilização de códigos para os produtos que utiliza. O controle de caixa será realizado automaticamente durante a confirmação dos pedidos feitos pelos clientes da empresa. Assim, melhorando o sistema de atendimento ao cliente, o gerenciamento do negócio e o controle financeiro de entradas e saídas.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ab/>
        <w:t xml:space="preserve">O software terá muitos benefícios para a empresa, como por exemplo: um efetivo controle de caixa de entradas, saídas e contas pendentes, bem como o de estoque e de clientes, fornecendo à empresa relatórios, informações valiosas para a elaboração de estratégias comerciais e apoio as decisões em geral. </w:t>
      </w:r>
    </w:p>
    <w:p w14:paraId="25C756A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  <w:highlight w:val="green"/>
        </w:rPr>
      </w:pPr>
      <w:r>
        <w:rPr>
          <w:rFonts w:ascii="Arial" w:eastAsia="Arial" w:hAnsi="Arial" w:cs="Arial"/>
          <w:color w:val="000000"/>
        </w:rPr>
        <w:t xml:space="preserve">O software também será integrado com sistemas de pagamento para delivery e incluirá um módulo para geração de notas fiscais, automatizando as transações </w:t>
      </w:r>
      <w:r>
        <w:rPr>
          <w:rFonts w:ascii="Arial" w:eastAsia="Arial" w:hAnsi="Arial" w:cs="Arial"/>
          <w:color w:val="000000"/>
        </w:rPr>
        <w:lastRenderedPageBreak/>
        <w:t>fiscais.</w:t>
      </w:r>
    </w:p>
    <w:p w14:paraId="25C756AB" w14:textId="77777777" w:rsidR="005978F1" w:rsidRDefault="00000000" w:rsidP="007A7239">
      <w:pPr>
        <w:pStyle w:val="Ttulo2"/>
      </w:pPr>
      <w:bookmarkStart w:id="3" w:name="_Toc178529682"/>
      <w:r>
        <w:t>Funções do Produto</w:t>
      </w:r>
      <w:bookmarkEnd w:id="3"/>
    </w:p>
    <w:p w14:paraId="25C756A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sistema permitirá várias funções como: cadastro, consultas, relatórios e movimentações, conforme especificadas abaixo.</w:t>
      </w:r>
    </w:p>
    <w:p w14:paraId="25C756AD" w14:textId="77777777" w:rsidR="005978F1" w:rsidRPr="007A7239" w:rsidRDefault="00000000" w:rsidP="007A7239">
      <w:pPr>
        <w:pStyle w:val="Ttulo3"/>
      </w:pPr>
      <w:bookmarkStart w:id="4" w:name="_Toc178529683"/>
      <w:r w:rsidRPr="007A7239">
        <w:t>Funções Fundamentais</w:t>
      </w:r>
      <w:bookmarkEnd w:id="4"/>
    </w:p>
    <w:p w14:paraId="25C756A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RF_FF01 – Fechar pedido. Ao confirmar o fechamento de um pedido, o sistema registra os dados relacionados a tal pedido e envia para o pagamento do pedido. Para isso são necessários os seguintes itens de informação: data do pedido, horário do pedido, Identificação do(s) Produto(s), Quantidade vendida do(s) Produto(s), Endereço a ser entregue (caso necessário).</w:t>
      </w:r>
    </w:p>
    <w:p w14:paraId="25C756AF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RF_FF02 – Pagar pedido. Ao fechar um pedido, o sistema permitirá o cadastro do pagamento do pedido. Para isso são necessários os seguintes itens de informação: Identificação do Pedido, Valor, Data, Hora, Forma de Pagamento, Quantidade de Parcelas (caso necessário).</w:t>
      </w:r>
    </w:p>
    <w:p w14:paraId="25C756B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RF_FF03 – Registrar conta a pagar. O sistema permitirá o registro de despesas que a empresa terá que pagar como água, luz, telefone e fornecedores. Sua baixa se dará pela quitação do pagamento, onde será preenchido o valor e data do pagamento efetuado. Para isso são necessários os seguintes itens de informação: Data de Vencimento, Data de Pagamento, Descrição, Valor e Número da NFE que gerou a conta.</w:t>
      </w:r>
    </w:p>
    <w:p w14:paraId="25C756B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RF_FF04 – Registrar suprimento no caixa. O sistema permitirá o registro de suprimento no caixa, poderá ser feito manualmente durante a abertura do caixa e/ou durante o dia caso necessário. Para isso são necessários os seguintes itens de informação: Data, Hora, Valor, Descrição, Identificação do Funcionário.</w:t>
      </w:r>
    </w:p>
    <w:p w14:paraId="25C756B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RF_FF05 – Realizar Sangria. O sistema permitirá o registro de sangrias no caixa, poderá ser feito manualmente em casos de necessidade. Para isso são necessários os seguintes itens de informação: Data, Hora, Valor, Descrição, Identificação do Funcionário.</w:t>
      </w:r>
    </w:p>
    <w:p w14:paraId="25C756B4" w14:textId="6D00C880" w:rsidR="005978F1" w:rsidRDefault="00000000" w:rsidP="00692F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RF_FF06 – Realizar entrega. O sistema permitirá que os funcionários terceirizados encarregados de realizar as entregas, visualizem os pedidos e alterem o seu status após a confirmação da entrega. Para isso são necessários os seguintes itens de informação: Data, Hora, Endereço, Identificação do Cliente e Identificação do Funcionário Terceirizado.</w:t>
      </w:r>
    </w:p>
    <w:p w14:paraId="25C756B5" w14:textId="77777777" w:rsidR="005978F1" w:rsidRDefault="00000000" w:rsidP="007A7239">
      <w:pPr>
        <w:pStyle w:val="Ttulo3"/>
      </w:pPr>
      <w:bookmarkStart w:id="5" w:name="_Toc178529684"/>
      <w:r>
        <w:lastRenderedPageBreak/>
        <w:t>Funções Básicas</w:t>
      </w:r>
      <w:bookmarkEnd w:id="5"/>
    </w:p>
    <w:p w14:paraId="25C756B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Refere-se às operações CRUD (inserção, consulta, edição e exclusão) necessárias para a manutenção de dados. São elas:</w:t>
      </w:r>
    </w:p>
    <w:p w14:paraId="25C756B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RF_FB01 – Manter Clientes. Itens de informação necessários: CPF, Nome, Endereço, Data de Nascimento, E-mail e Telefones.</w:t>
      </w:r>
    </w:p>
    <w:p w14:paraId="25C756B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RF_FB02 – Manter Funcionário. Itens de informação necessários: CPF, Nome, Endereço, Data de Nascimento, Cargo, Salário, E-mail e Telefones.</w:t>
      </w:r>
    </w:p>
    <w:p w14:paraId="25C756B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RF_FB03 – Manter Produtos. Itens de informação necessários: Código, Descrição, Tipo de Item, Nome do Item, Preço Unitário, Quantidade em Estoque e Em Promoção.</w:t>
      </w:r>
    </w:p>
    <w:p w14:paraId="25C756B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RF_FB04 – Manter Pedido. Itens de informação necessários: Identificação do Pedido, Data, Hora do Pedido, Valor, Status, Endereço de Entrega e Hora da Entrega.</w:t>
      </w:r>
    </w:p>
    <w:p w14:paraId="25C756B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RF_FB05 – Manter Carrinho. Itens de informação necessários: Identificação do Carrinho, Valor, Cliente Associado ao Carrinho e Quantidade de Itens.</w:t>
      </w:r>
    </w:p>
    <w:p w14:paraId="25C756B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RF_FB06 – Manter Terceirizados. Itens de informação necessários: CPF, Nome, Endereço, Data de Nascimento, Data de Contratação, Data de Término, Salário, Função, E-mail e Telefone.</w:t>
      </w:r>
    </w:p>
    <w:p w14:paraId="25C756BD" w14:textId="77777777" w:rsidR="005978F1" w:rsidRDefault="00000000" w:rsidP="007A7239">
      <w:pPr>
        <w:pStyle w:val="Ttulo3"/>
      </w:pPr>
      <w:r>
        <w:rPr>
          <w:i/>
        </w:rPr>
        <w:t xml:space="preserve"> </w:t>
      </w:r>
      <w:bookmarkStart w:id="6" w:name="_Toc178529685"/>
      <w:r>
        <w:t>Funções de Saída</w:t>
      </w:r>
      <w:bookmarkEnd w:id="6"/>
    </w:p>
    <w:p w14:paraId="25C756B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RF_FS01 – Gerar Relatório de Fluxo de Caixa. Filtro: Período. Itens de informação exibidos: Histórico de Entradas e Saídas, Relação de Ganhos e Despesas.</w:t>
      </w:r>
    </w:p>
    <w:p w14:paraId="25C756BF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RF_FS02 – Exibir Pedido. Itens de informação exibidos: Identificação do Pedido, Data, Hora, Valor, Status e Endereço a ser entregue.</w:t>
      </w:r>
    </w:p>
    <w:p w14:paraId="25C756C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RF_FS03 – Exibir Informações de Pagamento. Itens de informação exibidos: Identificação do Pedido, Data, Hora, Valor, Forma de Pagamento.</w:t>
      </w:r>
    </w:p>
    <w:p w14:paraId="25C756C1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</w:p>
    <w:p w14:paraId="25C756C2" w14:textId="77777777" w:rsidR="005978F1" w:rsidRDefault="00000000" w:rsidP="007A7239">
      <w:pPr>
        <w:pStyle w:val="Ttulo2"/>
      </w:pPr>
      <w:bookmarkStart w:id="7" w:name="_Toc178529686"/>
      <w:r>
        <w:t>Regras do Negócio</w:t>
      </w:r>
      <w:bookmarkEnd w:id="7"/>
    </w:p>
    <w:p w14:paraId="25C756C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valor do frete será calculado de acordo com a distância, onde pedidos em até 10 quilômetros de distância terão um custo fixo de cinco reais, caso a distância exceda esse limite, será cobrada uma taxa de cinquenta centavos para cada quilômetro. </w:t>
      </w:r>
    </w:p>
    <w:p w14:paraId="25C756C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Os pedidos de delivery poderão ser pagos somente por meio virtual, impossibilitando que motoboys recebam o pagamento, seja ele via cédulas físicas ou </w:t>
      </w:r>
      <w:r>
        <w:rPr>
          <w:rFonts w:ascii="Arial" w:eastAsia="Arial" w:hAnsi="Arial" w:cs="Arial"/>
          <w:color w:val="000000"/>
        </w:rPr>
        <w:lastRenderedPageBreak/>
        <w:t>pagamento via cartão através de maquininhas.</w:t>
      </w:r>
    </w:p>
    <w:p w14:paraId="25C756C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  <w:highlight w:val="green"/>
        </w:rPr>
      </w:pPr>
      <w:r>
        <w:rPr>
          <w:rFonts w:ascii="Arial" w:eastAsia="Arial" w:hAnsi="Arial" w:cs="Arial"/>
          <w:color w:val="000000"/>
        </w:rPr>
        <w:t>Os alunos do IFSP receberão um desconto de dez porcento no valor final do pedido.</w:t>
      </w:r>
      <w:r>
        <w:rPr>
          <w:rFonts w:ascii="Arial" w:eastAsia="Arial" w:hAnsi="Arial" w:cs="Arial"/>
          <w:color w:val="000000"/>
          <w:highlight w:val="green"/>
        </w:rPr>
        <w:t xml:space="preserve"> </w:t>
      </w:r>
    </w:p>
    <w:p w14:paraId="25C756C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  <w:highlight w:val="green"/>
        </w:rPr>
      </w:pPr>
    </w:p>
    <w:p w14:paraId="25C756C7" w14:textId="77777777" w:rsidR="005978F1" w:rsidRDefault="00000000" w:rsidP="007A7239">
      <w:pPr>
        <w:pStyle w:val="Ttulo2"/>
      </w:pPr>
      <w:bookmarkStart w:id="8" w:name="_Toc178529687"/>
      <w:r>
        <w:t>Perspectiva do produto / Requisitos não funcionais</w:t>
      </w:r>
      <w:bookmarkEnd w:id="8"/>
    </w:p>
    <w:p w14:paraId="25C756C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sistema da Sakai Burguer será desenvolvido em ambiente Java, com </w:t>
      </w:r>
      <w:proofErr w:type="spellStart"/>
      <w:r>
        <w:rPr>
          <w:rFonts w:ascii="Arial" w:eastAsia="Arial" w:hAnsi="Arial" w:cs="Arial"/>
          <w:color w:val="000000"/>
        </w:rPr>
        <w:t>xHTML</w:t>
      </w:r>
      <w:proofErr w:type="spellEnd"/>
      <w:r>
        <w:rPr>
          <w:rFonts w:ascii="Arial" w:eastAsia="Arial" w:hAnsi="Arial" w:cs="Arial"/>
          <w:color w:val="000000"/>
        </w:rPr>
        <w:t>, CSS e Javascript para a parte visual e banco de dados em PostgreSQL. O produto possuirá comunicação com sistemas de pagamento para suporte dos pedidos via delivery. Além disso, haverá a utilização de um sistema para geração de notas fiscais.</w:t>
      </w:r>
    </w:p>
    <w:p w14:paraId="25C756C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produto será o primeiro a ser desenvolvido e implementado para a empresa, possui formato padrão para um site do ramo alimentício, com barras de rolagens, relatórios com o nome da empresa e o título do relatório, mensagens com botões em português.</w:t>
      </w:r>
    </w:p>
    <w:p w14:paraId="25C756C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Quanto às limitações aos usuários, o sistema propiciará a execução em quatro níveis, sendo o 1º nível de acesso total que será para Sócios (Gerentes) e coordenadores.</w:t>
      </w:r>
    </w:p>
    <w:p w14:paraId="25C756C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2º nível será para os funcionários (recepcionistas e cozinheiros), que contemplará os recursos de cadastro, consultas e movimento de pedidos, clientes e carrinho e cadastro de suprimentos no caixa, não estando disponível o cadastro e edição de produtos, emissão de relatórios, cadastro e consulta de sangrias do caixa e contas a pagar, consultas de suprimentos do caixa, edição de cardápio, cadastro e edição de funcionários, administradores e terceirizados, que serão funcionalidades exclusivas do nível 1. </w:t>
      </w:r>
    </w:p>
    <w:p w14:paraId="25C756C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3º nível será para o cliente, que contemplará os recursos de cadastro de pedido, cadastro de usuário comum, acompanhamento de pedido, cadastro, exclusão e edição de carrinho e fechamento e pagamento de pedido, as demais funcionalidades somente estarão disponíveis para os níveis 1 e 2.</w:t>
      </w:r>
    </w:p>
    <w:p w14:paraId="25C756C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4º nível será destinado aos funcionários terceirizados, possuindo acesso somente à atividade de realização de entregas e visualização de pedidos via delivery. </w:t>
      </w:r>
    </w:p>
    <w:p w14:paraId="25C756C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interface será amigável com o usuário, contendo menus de acessos as operações e avisos aos usuários quando houver ocorrência de erros.</w:t>
      </w:r>
    </w:p>
    <w:p w14:paraId="25C756CF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Todas as telas terão o mesmo padrão, facilitando a comunicação </w:t>
      </w:r>
      <w:r>
        <w:rPr>
          <w:rFonts w:ascii="Arial" w:eastAsia="Arial" w:hAnsi="Arial" w:cs="Arial"/>
          <w:color w:val="000000"/>
        </w:rPr>
        <w:lastRenderedPageBreak/>
        <w:t>usuários/sistema. Além disso, o sistema será responsivo, sendo adaptável para as diversas resoluções que o usuário buscar.</w:t>
      </w:r>
    </w:p>
    <w:p w14:paraId="25C756D0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</w:p>
    <w:p w14:paraId="25C756D1" w14:textId="77777777" w:rsidR="005978F1" w:rsidRDefault="00000000" w:rsidP="007A7239">
      <w:pPr>
        <w:pStyle w:val="Ttulo2"/>
      </w:pPr>
      <w:bookmarkStart w:id="9" w:name="_Toc178529688"/>
      <w:r>
        <w:t>Restrições, Suposições e Dependências</w:t>
      </w:r>
      <w:bookmarkEnd w:id="9"/>
    </w:p>
    <w:p w14:paraId="25C756D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garantir a segurança e a integridade dos dados armazenados no sistema desenvolvido para a "Sakai Burguer", algumas medidas e requisitos técnicos precisam ser rigorosamente seguidos:</w:t>
      </w:r>
    </w:p>
    <w:p w14:paraId="25C756D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utilização inadequada do sistema (preenchimento de informações incorretamente) poderá gerar problemas, sugere-se sempre que faça uma checagem após o preenchimento de informações, antes de salvar qualquer modificação.</w:t>
      </w:r>
    </w:p>
    <w:p w14:paraId="25C756D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que o sistema tenha um bom desempenho, é necessário no mínimo um processador de 2.3Ghz, HD de 256 Gb e periféricos (mouse, teclado). Não existem limites de memória para acesso ao sistema, recomenda-se no mínimo 4 Gb (RAM).</w:t>
      </w:r>
    </w:p>
    <w:p w14:paraId="25C756D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funcionalidade completa do sistema depende da disponibilidade dos serviços de nuvem para hospedagem e armazenamento de dados. Qualquer interrupção nesses serviços pode afetar a operação do sistema.</w:t>
      </w:r>
    </w:p>
    <w:p w14:paraId="25C756D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Uma conexão de internet estável é crucial para a comunicação entre os componentes do sistema e para o acesso remoto pelos usuários autorizados.</w:t>
      </w:r>
    </w:p>
    <w:p w14:paraId="25C756D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Presume-se que a manutenção regular do hardware e software será realizada para prevenir falhas e manter o sistema em funcionamento otimizado.</w:t>
      </w:r>
    </w:p>
    <w:p w14:paraId="25C756D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cumprimento destas determinações é vital para o funcionamento eficiente e seguro do sistema desenvolvido para a "Sakai Burguer". Qualquer desvio dessas práticas pode comprometer seriamente a operação e a integridade dos dados da empresa.</w:t>
      </w:r>
    </w:p>
    <w:p w14:paraId="25C756D9" w14:textId="77777777" w:rsidR="005978F1" w:rsidRDefault="00000000">
      <w:pPr>
        <w:rPr>
          <w:rFonts w:ascii="Arial" w:eastAsia="Arial" w:hAnsi="Arial" w:cs="Arial"/>
        </w:rPr>
      </w:pPr>
      <w:r>
        <w:br w:type="page"/>
      </w:r>
    </w:p>
    <w:p w14:paraId="25C756DA" w14:textId="77777777" w:rsidR="005978F1" w:rsidRDefault="00000000" w:rsidP="007A7239">
      <w:pPr>
        <w:pStyle w:val="Ttulo1"/>
      </w:pPr>
      <w:bookmarkStart w:id="10" w:name="_Toc178529689"/>
      <w:r>
        <w:lastRenderedPageBreak/>
        <w:t>REQUISITOS ESPECÍFICOS</w:t>
      </w:r>
      <w:bookmarkEnd w:id="10"/>
    </w:p>
    <w:p w14:paraId="25C756DB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5C756DC" w14:textId="77777777" w:rsidR="005978F1" w:rsidRDefault="00000000" w:rsidP="007A7239">
      <w:pPr>
        <w:pStyle w:val="Ttulo2"/>
      </w:pPr>
      <w:bookmarkStart w:id="11" w:name="_Toc178529690"/>
      <w:r>
        <w:t>Diagrama de Casos de Uso</w:t>
      </w:r>
      <w:bookmarkEnd w:id="11"/>
    </w:p>
    <w:p w14:paraId="25C756D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5C757DB" wp14:editId="25C757DC">
            <wp:extent cx="5227449" cy="7694509"/>
            <wp:effectExtent l="0" t="0" r="0" b="0"/>
            <wp:docPr id="1994315545" name="image1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iagram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449" cy="7694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56DE" w14:textId="77777777" w:rsidR="005978F1" w:rsidRDefault="00000000" w:rsidP="007A7239">
      <w:pPr>
        <w:pStyle w:val="Ttulo2"/>
      </w:pPr>
      <w:bookmarkStart w:id="12" w:name="_Toc178529691"/>
      <w:r>
        <w:lastRenderedPageBreak/>
        <w:t>Especificações de Casos de Uso e Diagramas de Atividades</w:t>
      </w:r>
      <w:bookmarkEnd w:id="12"/>
    </w:p>
    <w:p w14:paraId="25C756DF" w14:textId="77777777" w:rsidR="005978F1" w:rsidRDefault="00000000" w:rsidP="007A7239">
      <w:pPr>
        <w:pStyle w:val="Ttulo3"/>
      </w:pPr>
      <w:bookmarkStart w:id="13" w:name="_Toc178529692"/>
      <w:r>
        <w:t>Diagramas de Atividades</w:t>
      </w:r>
      <w:bookmarkEnd w:id="13"/>
    </w:p>
    <w:p w14:paraId="25C756E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5C757DD" wp14:editId="25C757DE">
            <wp:extent cx="5759450" cy="3398520"/>
            <wp:effectExtent l="0" t="0" r="0" b="0"/>
            <wp:docPr id="199431554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56E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DF" wp14:editId="25C757E0">
            <wp:extent cx="5760085" cy="5703570"/>
            <wp:effectExtent l="0" t="0" r="0" b="0"/>
            <wp:docPr id="1994315546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0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56E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1" wp14:editId="25C757E2">
            <wp:extent cx="5760085" cy="4424680"/>
            <wp:effectExtent l="0" t="0" r="0" b="0"/>
            <wp:docPr id="1994315549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2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3" wp14:editId="25C757E4">
            <wp:extent cx="5760085" cy="5099685"/>
            <wp:effectExtent l="0" t="0" r="0" b="0"/>
            <wp:docPr id="1994315548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56E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5" wp14:editId="25C757E6">
            <wp:extent cx="5718175" cy="4189730"/>
            <wp:effectExtent l="0" t="0" r="0" b="0"/>
            <wp:docPr id="1994315551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18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56E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7" wp14:editId="25C757E8">
            <wp:extent cx="5760085" cy="7048500"/>
            <wp:effectExtent l="0" t="0" r="0" b="0"/>
            <wp:docPr id="1994315550" name="image9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a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9" wp14:editId="25C757EA">
            <wp:extent cx="5274945" cy="4933950"/>
            <wp:effectExtent l="0" t="0" r="0" b="0"/>
            <wp:docPr id="1994315554" name="image1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iagrama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B" wp14:editId="25C757EC">
            <wp:extent cx="5760085" cy="8160385"/>
            <wp:effectExtent l="0" t="0" r="0" b="0"/>
            <wp:docPr id="1994315552" name="image6.png" descr="Uma imagem contendo 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Uma imagem contendo Interface gráfica do usuário&#10;&#10;Descrição gerada automa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6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D" wp14:editId="25C757EE">
            <wp:extent cx="4827905" cy="8795385"/>
            <wp:effectExtent l="0" t="0" r="0" b="0"/>
            <wp:docPr id="1994315553" name="image4.png" descr="Uma imagem contendo 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Gráfico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879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EF" wp14:editId="25C757F0">
            <wp:extent cx="5760085" cy="7997190"/>
            <wp:effectExtent l="0" t="0" r="0" b="0"/>
            <wp:docPr id="1994315555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997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F1" wp14:editId="25C757F2">
            <wp:extent cx="5760085" cy="4381500"/>
            <wp:effectExtent l="0" t="0" r="0" b="0"/>
            <wp:docPr id="19943155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F3" wp14:editId="25C757F4">
            <wp:extent cx="5760085" cy="7772400"/>
            <wp:effectExtent l="0" t="0" r="0" b="0"/>
            <wp:docPr id="19943155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7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25C757F5" wp14:editId="25C757F6">
            <wp:extent cx="3889375" cy="6741795"/>
            <wp:effectExtent l="0" t="0" r="0" b="0"/>
            <wp:docPr id="1994315558" name="image1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Diagrama&#10;&#10;Descrição gerada automaticament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674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56E5" w14:textId="77777777" w:rsidR="005978F1" w:rsidRDefault="00000000" w:rsidP="007A7239">
      <w:pPr>
        <w:pStyle w:val="Ttulo3"/>
      </w:pPr>
      <w:bookmarkStart w:id="14" w:name="_Toc178529693"/>
      <w:r>
        <w:t>Especificações de Casos de Uso</w:t>
      </w:r>
      <w:bookmarkEnd w:id="14"/>
    </w:p>
    <w:p w14:paraId="25C756E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Fechar Pedido</w:t>
      </w:r>
    </w:p>
    <w:p w14:paraId="25C756E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Cliente/Funcionário</w:t>
      </w:r>
    </w:p>
    <w:p w14:paraId="25C756E9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cliente autenticado no sistema, cliente ter cadastrado os produtos no carrinho</w:t>
      </w:r>
    </w:p>
    <w:p w14:paraId="25C756EB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C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fechamento do pedido, dados do pedido armazenado</w:t>
      </w:r>
    </w:p>
    <w:p w14:paraId="25C756ED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E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6EF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Este caso de uso se inicia quando o cliente deseja fechar o pedido </w:t>
      </w:r>
    </w:p>
    <w:p w14:paraId="25C756F0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Estender ao caso de uso “pesquisa carrinho”</w:t>
      </w:r>
    </w:p>
    <w:p w14:paraId="25C756F1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verifica existência e preenchimento do carrinho</w:t>
      </w:r>
    </w:p>
    <w:p w14:paraId="25C756F2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lista produtos do carrinho</w:t>
      </w:r>
    </w:p>
    <w:p w14:paraId="25C756F3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verifica confirmação do pedido</w:t>
      </w:r>
    </w:p>
    <w:p w14:paraId="25C756F4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Estender para caso de uso “cadastrar pedido”</w:t>
      </w:r>
    </w:p>
    <w:p w14:paraId="25C756F5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Estender para caso de uso “pagar pedido”</w:t>
      </w:r>
    </w:p>
    <w:p w14:paraId="25C756F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6F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6F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 Carrinho vazio</w:t>
      </w:r>
    </w:p>
    <w:p w14:paraId="25C756F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2.1 Cancelar operação</w:t>
      </w:r>
    </w:p>
    <w:p w14:paraId="25C756FA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Pedido não confirmado</w:t>
      </w:r>
    </w:p>
    <w:p w14:paraId="25C756F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5.1 Cancelar operação</w:t>
      </w:r>
    </w:p>
    <w:p w14:paraId="25C756F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6FD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6FE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Pagar Pedido</w:t>
      </w:r>
    </w:p>
    <w:p w14:paraId="25C756F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Cliente</w:t>
      </w:r>
    </w:p>
    <w:p w14:paraId="25C75701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Cliente autenticado no sistema, fechar pedido ter sido concluído</w:t>
      </w:r>
    </w:p>
    <w:p w14:paraId="25C7570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status do pedido ser alterado para “PAGO”</w:t>
      </w:r>
    </w:p>
    <w:p w14:paraId="25C75705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0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07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caso de uso se inicia quando o cliente acessa o sistema para pagar o pedido realizado</w:t>
      </w:r>
    </w:p>
    <w:p w14:paraId="25C75708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 informa método de pagamento</w:t>
      </w:r>
    </w:p>
    <w:p w14:paraId="25C75709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 escolhe entre: entrega ou retirada</w:t>
      </w:r>
    </w:p>
    <w:p w14:paraId="25C7570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25C7570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Seção: </w:t>
      </w:r>
      <w:r>
        <w:rPr>
          <w:rFonts w:ascii="Arial" w:eastAsia="Arial" w:hAnsi="Arial" w:cs="Arial"/>
          <w:color w:val="000000"/>
        </w:rPr>
        <w:t>Entrega</w:t>
      </w:r>
    </w:p>
    <w:p w14:paraId="25C7570C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solicita endereço</w:t>
      </w:r>
    </w:p>
    <w:p w14:paraId="25C7570D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Sistema calcula frete </w:t>
      </w:r>
    </w:p>
    <w:p w14:paraId="25C7570E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apresenta o valor total</w:t>
      </w:r>
    </w:p>
    <w:p w14:paraId="25C7570F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 realiza pagamento</w:t>
      </w:r>
    </w:p>
    <w:p w14:paraId="25C75710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valida pagamento</w:t>
      </w:r>
    </w:p>
    <w:p w14:paraId="25C75711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altera status do pagamento</w:t>
      </w:r>
    </w:p>
    <w:p w14:paraId="25C75712" w14:textId="77777777" w:rsidR="005978F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Sistema gera nota fiscal </w:t>
      </w:r>
    </w:p>
    <w:p w14:paraId="25C7571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14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Seção: </w:t>
      </w:r>
      <w:r>
        <w:rPr>
          <w:rFonts w:ascii="Arial" w:eastAsia="Arial" w:hAnsi="Arial" w:cs="Arial"/>
          <w:color w:val="000000"/>
        </w:rPr>
        <w:t>Retirada</w:t>
      </w:r>
    </w:p>
    <w:p w14:paraId="25C7571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 sistema apresenta valor total</w:t>
      </w:r>
    </w:p>
    <w:p w14:paraId="25C7571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Cliente realiza pagamento</w:t>
      </w:r>
    </w:p>
    <w:p w14:paraId="25C7571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 Sistema valida pagamento</w:t>
      </w:r>
    </w:p>
    <w:p w14:paraId="25C75718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7. Sistema altera status do pagamento</w:t>
      </w:r>
    </w:p>
    <w:p w14:paraId="25C7571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8. Sistema gera nota fiscal</w:t>
      </w:r>
    </w:p>
    <w:p w14:paraId="25C7571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1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71C" w14:textId="77777777" w:rsidR="005978F1" w:rsidRDefault="00000000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Pagamento não aprovado</w:t>
      </w:r>
    </w:p>
    <w:p w14:paraId="25C7571D" w14:textId="77777777" w:rsidR="005978F1" w:rsidRDefault="00000000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exibe mensagem de erro</w:t>
      </w:r>
    </w:p>
    <w:p w14:paraId="25C7571E" w14:textId="77777777" w:rsidR="005978F1" w:rsidRDefault="00000000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Retornar ao passo 2</w:t>
      </w:r>
    </w:p>
    <w:p w14:paraId="25C7571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</w:rPr>
      </w:pPr>
    </w:p>
    <w:p w14:paraId="25C75720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2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Gerar relatório de caixa</w:t>
      </w:r>
    </w:p>
    <w:p w14:paraId="25C75722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Admin</w:t>
      </w:r>
    </w:p>
    <w:p w14:paraId="25C7572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Admin autenticado no sistema</w:t>
      </w:r>
    </w:p>
    <w:p w14:paraId="25C7572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Relatório armazenado e emitido</w:t>
      </w:r>
    </w:p>
    <w:p w14:paraId="25C7572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2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2A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 caso de uso se inicia quando o admin acessa o sistema para gerar a emissão de relatório de caixa</w:t>
      </w:r>
    </w:p>
    <w:p w14:paraId="25C7572B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Admin solicita o relatório</w:t>
      </w:r>
    </w:p>
    <w:p w14:paraId="25C7572C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Estender para caso de uso “pesquisa caixa”</w:t>
      </w:r>
    </w:p>
    <w:p w14:paraId="25C7572D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Sistema gera relatório </w:t>
      </w:r>
    </w:p>
    <w:p w14:paraId="25C7572E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Sistema emite relatório</w:t>
      </w:r>
    </w:p>
    <w:p w14:paraId="25C7572F" w14:textId="77777777" w:rsidR="005978F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Sistema cadastrar relatório</w:t>
      </w:r>
    </w:p>
    <w:p w14:paraId="25C75730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73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 Caixa não encontrado</w:t>
      </w:r>
    </w:p>
    <w:p w14:paraId="25C75732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3.1 Cancelar operação</w:t>
      </w:r>
    </w:p>
    <w:p w14:paraId="25C75733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3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3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  <w:color w:val="000000"/>
        </w:rPr>
        <w:t>Registrar conta a pagar</w:t>
      </w:r>
    </w:p>
    <w:p w14:paraId="25C7573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  <w:color w:val="000000"/>
        </w:rPr>
        <w:t>Admin</w:t>
      </w:r>
    </w:p>
    <w:p w14:paraId="25C7573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  <w:color w:val="000000"/>
        </w:rPr>
        <w:t>Admin autenticado no sistema</w:t>
      </w:r>
    </w:p>
    <w:p w14:paraId="25C7573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  <w:color w:val="000000"/>
        </w:rPr>
        <w:t>dados da conta paga registrados armazenados</w:t>
      </w:r>
    </w:p>
    <w:p w14:paraId="25C7573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3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3E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 caso de uso se inicia quando o admin acessa o sistema para registrar contas</w:t>
      </w:r>
    </w:p>
    <w:p w14:paraId="25C7573F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Admin informa dados da conta</w:t>
      </w:r>
    </w:p>
    <w:p w14:paraId="25C75740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Estender para o caso de uso “registrar saída de caixa”</w:t>
      </w:r>
    </w:p>
    <w:p w14:paraId="25C75741" w14:textId="77777777" w:rsidR="005978F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Sistema registra conta paga</w:t>
      </w:r>
    </w:p>
    <w:p w14:paraId="25C75742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alternativo:</w:t>
      </w:r>
    </w:p>
    <w:p w14:paraId="25C7574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uso: </w:t>
      </w:r>
      <w:r>
        <w:rPr>
          <w:rFonts w:ascii="Arial" w:eastAsia="Arial" w:hAnsi="Arial" w:cs="Arial"/>
        </w:rPr>
        <w:t>Realizar Entrega</w:t>
      </w:r>
    </w:p>
    <w:p w14:paraId="25C75746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7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Ator Principal: </w:t>
      </w:r>
      <w:r>
        <w:rPr>
          <w:rFonts w:ascii="Arial" w:eastAsia="Arial" w:hAnsi="Arial" w:cs="Arial"/>
        </w:rPr>
        <w:t>Terceiro (entregador)</w:t>
      </w:r>
    </w:p>
    <w:p w14:paraId="25C75748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9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Pré-condições: </w:t>
      </w:r>
      <w:r>
        <w:rPr>
          <w:rFonts w:ascii="Arial" w:eastAsia="Arial" w:hAnsi="Arial" w:cs="Arial"/>
        </w:rPr>
        <w:t>Pedido fechado no sistema.</w:t>
      </w:r>
    </w:p>
    <w:p w14:paraId="25C7574A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B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Pós-condições: </w:t>
      </w:r>
      <w:r>
        <w:rPr>
          <w:rFonts w:ascii="Arial" w:eastAsia="Arial" w:hAnsi="Arial" w:cs="Arial"/>
        </w:rPr>
        <w:t>status do pedido ser alterado para “ENTREGUE”</w:t>
      </w:r>
    </w:p>
    <w:p w14:paraId="25C7574C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5C7574D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principal:</w:t>
      </w:r>
    </w:p>
    <w:p w14:paraId="25C7574E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Este caso de uso se inicia quando o entregador recebe o pe</w:t>
      </w:r>
      <w:r>
        <w:rPr>
          <w:rFonts w:ascii="Arial" w:eastAsia="Arial" w:hAnsi="Arial" w:cs="Arial"/>
        </w:rPr>
        <w:t>dido físico e o Status do pedido está “PRONTO PARA ENTREGA”</w:t>
      </w:r>
    </w:p>
    <w:p w14:paraId="25C7574F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Entregador solicita endereço</w:t>
      </w:r>
    </w:p>
    <w:p w14:paraId="25C75750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fornece endereço de entrega</w:t>
      </w:r>
    </w:p>
    <w:p w14:paraId="25C75751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Entregador se desloca até o endereço</w:t>
      </w:r>
    </w:p>
    <w:p w14:paraId="25C75752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Entregador confirma a entrega</w:t>
      </w:r>
    </w:p>
    <w:p w14:paraId="25C75753" w14:textId="77777777" w:rsidR="005978F1" w:rsidRDefault="00000000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Sistema muda o status do pedido para “ENTREGUE”</w:t>
      </w:r>
    </w:p>
    <w:p w14:paraId="25C75754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25C75755" w14:textId="77777777" w:rsidR="005978F1" w:rsidRDefault="005978F1">
      <w:pPr>
        <w:jc w:val="both"/>
        <w:rPr>
          <w:rFonts w:ascii="Arial" w:eastAsia="Arial" w:hAnsi="Arial" w:cs="Arial"/>
        </w:rPr>
      </w:pPr>
    </w:p>
    <w:p w14:paraId="25C75756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57" w14:textId="77777777" w:rsidR="005978F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Endereço não localizado, sistema muda status do pedido para “Tentativa de entrega”.</w:t>
      </w:r>
    </w:p>
    <w:p w14:paraId="25C75758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9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A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</w:rPr>
        <w:t>Realizar Sangria</w:t>
      </w:r>
    </w:p>
    <w:p w14:paraId="25C7575B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C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Ator Principal: </w:t>
      </w:r>
      <w:r>
        <w:rPr>
          <w:rFonts w:ascii="Arial" w:eastAsia="Arial" w:hAnsi="Arial" w:cs="Arial"/>
        </w:rPr>
        <w:t>Admin</w:t>
      </w:r>
    </w:p>
    <w:p w14:paraId="25C7575D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5E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Pré-condições: </w:t>
      </w:r>
      <w:r>
        <w:rPr>
          <w:rFonts w:ascii="Arial" w:eastAsia="Arial" w:hAnsi="Arial" w:cs="Arial"/>
        </w:rPr>
        <w:t>Admin autenticado no sistema, saldo disponível no caixa</w:t>
      </w:r>
    </w:p>
    <w:p w14:paraId="25C7575F" w14:textId="77777777" w:rsidR="005978F1" w:rsidRDefault="005978F1">
      <w:pPr>
        <w:jc w:val="both"/>
        <w:rPr>
          <w:rFonts w:ascii="Arial" w:eastAsia="Arial" w:hAnsi="Arial" w:cs="Arial"/>
        </w:rPr>
      </w:pPr>
    </w:p>
    <w:p w14:paraId="25C75760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Pós-condições: </w:t>
      </w:r>
      <w:r>
        <w:rPr>
          <w:rFonts w:ascii="Arial" w:eastAsia="Arial" w:hAnsi="Arial" w:cs="Arial"/>
        </w:rPr>
        <w:t>Saldo atualizado</w:t>
      </w:r>
    </w:p>
    <w:p w14:paraId="25C75761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62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principal:</w:t>
      </w:r>
    </w:p>
    <w:p w14:paraId="25C75763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caso e uso se inicia quando o administrador acessa o sistema para realizar uma sangria</w:t>
      </w:r>
    </w:p>
    <w:p w14:paraId="25C75764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administrador informa o valor a ser retirado</w:t>
      </w:r>
    </w:p>
    <w:p w14:paraId="25C75765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verifica saldo disponível</w:t>
      </w:r>
    </w:p>
    <w:p w14:paraId="25C75766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registrar valor do saque</w:t>
      </w:r>
    </w:p>
    <w:p w14:paraId="25C75767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atualiza saldo do caixa</w:t>
      </w:r>
    </w:p>
    <w:p w14:paraId="25C75768" w14:textId="77777777" w:rsidR="005978F1" w:rsidRDefault="00000000">
      <w:pPr>
        <w:widowControl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registra Sangria</w:t>
      </w:r>
    </w:p>
    <w:p w14:paraId="25C75769" w14:textId="77777777" w:rsidR="005978F1" w:rsidRDefault="005978F1">
      <w:pPr>
        <w:ind w:left="720"/>
        <w:jc w:val="both"/>
        <w:rPr>
          <w:rFonts w:ascii="Arial" w:eastAsia="Arial" w:hAnsi="Arial" w:cs="Arial"/>
        </w:rPr>
      </w:pPr>
    </w:p>
    <w:p w14:paraId="25C7576A" w14:textId="77777777" w:rsidR="005978F1" w:rsidRDefault="005978F1">
      <w:pPr>
        <w:jc w:val="both"/>
        <w:rPr>
          <w:rFonts w:ascii="Arial" w:eastAsia="Arial" w:hAnsi="Arial" w:cs="Arial"/>
        </w:rPr>
      </w:pPr>
    </w:p>
    <w:p w14:paraId="25C7576B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6C" w14:textId="77777777" w:rsidR="005978F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Saldo Insuficiente.</w:t>
      </w:r>
    </w:p>
    <w:p w14:paraId="25C7576D" w14:textId="77777777" w:rsidR="005978F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Administrador retorna ao passo 2 e escolhe outro valor.</w:t>
      </w:r>
    </w:p>
    <w:p w14:paraId="25C7576E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3.2 Administrador cancela operação</w:t>
      </w:r>
    </w:p>
    <w:p w14:paraId="25C7576F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0" w14:textId="77777777" w:rsidR="005978F1" w:rsidRDefault="005978F1">
      <w:pPr>
        <w:ind w:left="756"/>
        <w:jc w:val="both"/>
        <w:rPr>
          <w:rFonts w:ascii="Arial" w:eastAsia="Arial" w:hAnsi="Arial" w:cs="Arial"/>
          <w:b/>
        </w:rPr>
      </w:pPr>
    </w:p>
    <w:p w14:paraId="25C75771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</w:rPr>
        <w:t>Realizar Suprimento de Caixa</w:t>
      </w:r>
    </w:p>
    <w:p w14:paraId="25C75772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3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Ator Principal: </w:t>
      </w:r>
      <w:r>
        <w:rPr>
          <w:rFonts w:ascii="Arial" w:eastAsia="Arial" w:hAnsi="Arial" w:cs="Arial"/>
        </w:rPr>
        <w:t>Funcionário</w:t>
      </w:r>
    </w:p>
    <w:p w14:paraId="25C75774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5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Pré-condições: </w:t>
      </w:r>
      <w:r>
        <w:rPr>
          <w:rFonts w:ascii="Arial" w:eastAsia="Arial" w:hAnsi="Arial" w:cs="Arial"/>
        </w:rPr>
        <w:t>Funcionário autenticado no sistema</w:t>
      </w:r>
    </w:p>
    <w:p w14:paraId="25C75776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7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Pós-condições: </w:t>
      </w:r>
      <w:r>
        <w:rPr>
          <w:rFonts w:ascii="Arial" w:eastAsia="Arial" w:hAnsi="Arial" w:cs="Arial"/>
        </w:rPr>
        <w:t>Saldo do Caixa atualizado</w:t>
      </w:r>
    </w:p>
    <w:p w14:paraId="25C75778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79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principal:</w:t>
      </w:r>
    </w:p>
    <w:p w14:paraId="25C7577A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caso de uso se inicia quando o Admin solicita saída de caixa</w:t>
      </w:r>
    </w:p>
    <w:p w14:paraId="25C7577B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verifica permissão </w:t>
      </w:r>
    </w:p>
    <w:p w14:paraId="25C7577C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Funcionário informa valor e descrição</w:t>
      </w:r>
    </w:p>
    <w:p w14:paraId="25C7577D" w14:textId="77777777" w:rsidR="005978F1" w:rsidRDefault="00000000">
      <w:pPr>
        <w:widowControl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Sistema incrementa o valor</w:t>
      </w:r>
    </w:p>
    <w:p w14:paraId="25C7577E" w14:textId="77777777" w:rsidR="005978F1" w:rsidRDefault="005978F1">
      <w:pPr>
        <w:ind w:left="720"/>
        <w:jc w:val="both"/>
        <w:rPr>
          <w:rFonts w:ascii="Arial" w:eastAsia="Arial" w:hAnsi="Arial" w:cs="Arial"/>
          <w:b/>
        </w:rPr>
      </w:pPr>
    </w:p>
    <w:p w14:paraId="25C7577F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80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2.1 Sistema emite mensagem “Sem permissão” e finaliza a operação.</w:t>
      </w:r>
    </w:p>
    <w:p w14:paraId="25C75781" w14:textId="77777777" w:rsidR="005978F1" w:rsidRDefault="005978F1">
      <w:pPr>
        <w:ind w:firstLine="708"/>
        <w:jc w:val="both"/>
        <w:rPr>
          <w:rFonts w:ascii="Arial" w:eastAsia="Arial" w:hAnsi="Arial" w:cs="Arial"/>
        </w:rPr>
      </w:pPr>
    </w:p>
    <w:p w14:paraId="25C75782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83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</w:rPr>
        <w:t>Registrar Saída de Caixa</w:t>
      </w:r>
    </w:p>
    <w:p w14:paraId="25C75784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5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Ator Principal: </w:t>
      </w:r>
      <w:r>
        <w:rPr>
          <w:rFonts w:ascii="Arial" w:eastAsia="Arial" w:hAnsi="Arial" w:cs="Arial"/>
        </w:rPr>
        <w:t>Admin</w:t>
      </w:r>
    </w:p>
    <w:p w14:paraId="25C75786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7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Pré-condições: </w:t>
      </w:r>
      <w:r>
        <w:rPr>
          <w:rFonts w:ascii="Arial" w:eastAsia="Arial" w:hAnsi="Arial" w:cs="Arial"/>
        </w:rPr>
        <w:t>Admin autenticado no sistema</w:t>
      </w:r>
    </w:p>
    <w:p w14:paraId="25C75788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9" w14:textId="77777777" w:rsidR="005978F1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Pós-condições: </w:t>
      </w:r>
      <w:r>
        <w:rPr>
          <w:rFonts w:ascii="Arial" w:eastAsia="Arial" w:hAnsi="Arial" w:cs="Arial"/>
        </w:rPr>
        <w:t>Saldo do Caixa atualizado</w:t>
      </w:r>
    </w:p>
    <w:p w14:paraId="25C7578A" w14:textId="77777777" w:rsidR="005978F1" w:rsidRDefault="005978F1">
      <w:pPr>
        <w:jc w:val="both"/>
        <w:rPr>
          <w:rFonts w:ascii="Arial" w:eastAsia="Arial" w:hAnsi="Arial" w:cs="Arial"/>
          <w:b/>
        </w:rPr>
      </w:pPr>
    </w:p>
    <w:p w14:paraId="25C7578B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principal:</w:t>
      </w:r>
    </w:p>
    <w:p w14:paraId="25C7578C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caso de uso se inicia quando o Admin solicita saída de caixa</w:t>
      </w:r>
    </w:p>
    <w:p w14:paraId="25C7578D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verifica permissão </w:t>
      </w:r>
    </w:p>
    <w:p w14:paraId="25C7578E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informa valor e descrição</w:t>
      </w:r>
    </w:p>
    <w:p w14:paraId="25C7578F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verifica o saldo</w:t>
      </w:r>
    </w:p>
    <w:p w14:paraId="25C75790" w14:textId="77777777" w:rsidR="005978F1" w:rsidRDefault="00000000">
      <w:pPr>
        <w:widowControl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decrementa o valor e registra a saída</w:t>
      </w:r>
    </w:p>
    <w:p w14:paraId="25C75791" w14:textId="77777777" w:rsidR="005978F1" w:rsidRDefault="005978F1">
      <w:pPr>
        <w:ind w:left="720"/>
        <w:jc w:val="both"/>
        <w:rPr>
          <w:rFonts w:ascii="Arial" w:eastAsia="Arial" w:hAnsi="Arial" w:cs="Arial"/>
          <w:b/>
        </w:rPr>
      </w:pPr>
    </w:p>
    <w:p w14:paraId="25C75792" w14:textId="77777777" w:rsidR="005978F1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alternativo:</w:t>
      </w:r>
    </w:p>
    <w:p w14:paraId="25C75793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2.1 Sistema emite mensagem “Sem permissão” e finaliza a operação.</w:t>
      </w:r>
    </w:p>
    <w:p w14:paraId="25C75794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Sistema emite mensagem “Saldo insuficiente”</w:t>
      </w:r>
    </w:p>
    <w:p w14:paraId="25C75795" w14:textId="77777777" w:rsidR="005978F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4.1 Sistema retorna ao passo 3</w:t>
      </w:r>
    </w:p>
    <w:p w14:paraId="25C7579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4.2 Sistema finaliza operação</w:t>
      </w:r>
    </w:p>
    <w:p w14:paraId="25C75797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5C75798" w14:textId="77777777" w:rsidR="005978F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88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padrão é utilizado para a documentação dos requisitos de operações de manutenção em sistemas de informação, por meio do uso de modelos e especificações de casos de uso. Os requisitos de operações de manutenção são caracterizados por operações de Inclusão, Consulta, Alteração e Exclusão.</w:t>
      </w:r>
    </w:p>
    <w:p w14:paraId="25C75799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9A" w14:textId="77777777" w:rsidR="005978F1" w:rsidRDefault="00000000">
      <w:p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 básico</w:t>
      </w:r>
    </w:p>
    <w:p w14:paraId="25C7579B" w14:textId="77777777" w:rsidR="005978F1" w:rsidRDefault="00000000">
      <w:pPr>
        <w:widowControl/>
        <w:numPr>
          <w:ilvl w:val="0"/>
          <w:numId w:val="14"/>
        </w:numPr>
        <w:spacing w:before="60" w:after="60" w:line="312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O caso de uso inicia quando o Cliente necessita fazer a manutenção (inclusão, alteração, exclusão ou consulta) de um carrinho.</w:t>
      </w:r>
    </w:p>
    <w:p w14:paraId="25C7579C" w14:textId="77777777" w:rsidR="005978F1" w:rsidRDefault="00000000">
      <w:pPr>
        <w:spacing w:before="60" w:after="60" w:line="312" w:lineRule="auto"/>
        <w:ind w:left="360" w:firstLine="3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&lt;descrever a condição de início do caso de uso&gt;</w:t>
      </w:r>
    </w:p>
    <w:p w14:paraId="25C7579D" w14:textId="77777777" w:rsidR="005978F1" w:rsidRDefault="00000000">
      <w:pPr>
        <w:widowControl/>
        <w:numPr>
          <w:ilvl w:val="0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acordo com o tipo de operação de manutenção desejado pelo cliente, um dos subfluxos é executado:</w:t>
      </w:r>
    </w:p>
    <w:p w14:paraId="25C7579E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cliente deseja incluir um novo carrinho, o subfluxo incluir carrinho é executado.</w:t>
      </w:r>
    </w:p>
    <w:p w14:paraId="25C7579F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cliente deseja alterar informações de um carrinho já cadastrada, o subfluxo alterar carrinho é executado.</w:t>
      </w:r>
    </w:p>
    <w:p w14:paraId="25C757A0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Se o cliente deseja excluir um carrinho já cadastrado, o subfluxo remover carrinho é executado.</w:t>
      </w:r>
    </w:p>
    <w:p w14:paraId="25C757A1" w14:textId="77777777" w:rsidR="005978F1" w:rsidRDefault="00000000">
      <w:pPr>
        <w:widowControl/>
        <w:numPr>
          <w:ilvl w:val="1"/>
          <w:numId w:val="14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cliente deseja consultar informações sobre um ou mais carrinhos cadastrados, o subfluxo consultar carrinho é executado.</w:t>
      </w:r>
    </w:p>
    <w:p w14:paraId="25C757A2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A3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Incluir carrinho</w:t>
      </w:r>
    </w:p>
    <w:p w14:paraId="25C757A4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incluir um carrinho;</w:t>
      </w:r>
    </w:p>
    <w:p w14:paraId="25C757A5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ao cliente o preenchimento dos seguintes atributos:</w:t>
      </w:r>
    </w:p>
    <w:p w14:paraId="25C757A6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Produtos*</w:t>
      </w:r>
    </w:p>
    <w:p w14:paraId="25C757A7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Quantidade*</w:t>
      </w:r>
    </w:p>
    <w:p w14:paraId="25C757A8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Observação</w:t>
      </w:r>
    </w:p>
    <w:p w14:paraId="25C757A9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preenche os atributos anteriores e confirma a inclusão;</w:t>
      </w:r>
    </w:p>
    <w:p w14:paraId="25C757AA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realiza a inclusão dos dados informados pelo cliente no passo 3;</w:t>
      </w:r>
    </w:p>
    <w:p w14:paraId="25C757AB" w14:textId="77777777" w:rsidR="005978F1" w:rsidRDefault="00000000">
      <w:pPr>
        <w:widowControl/>
        <w:numPr>
          <w:ilvl w:val="0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exibe uma mensagem informando que a inclusão do carrinho foi efetivada com sucesso;</w:t>
      </w:r>
    </w:p>
    <w:p w14:paraId="25C757AC" w14:textId="77777777" w:rsidR="005978F1" w:rsidRDefault="005978F1">
      <w:pPr>
        <w:spacing w:before="60" w:after="60" w:line="312" w:lineRule="auto"/>
        <w:ind w:left="360"/>
        <w:jc w:val="both"/>
        <w:rPr>
          <w:rFonts w:ascii="Arial" w:eastAsia="Arial" w:hAnsi="Arial" w:cs="Arial"/>
        </w:rPr>
      </w:pPr>
    </w:p>
    <w:p w14:paraId="25C757AD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Alterar carrinho</w:t>
      </w:r>
    </w:p>
    <w:p w14:paraId="25C757AE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alterar um carrinho;</w:t>
      </w:r>
    </w:p>
    <w:p w14:paraId="25C757AF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seleciona um único carrinho;</w:t>
      </w:r>
    </w:p>
    <w:p w14:paraId="25C757B0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a alteração dos atributos:</w:t>
      </w:r>
    </w:p>
    <w:p w14:paraId="25C757B1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Produtos</w:t>
      </w:r>
    </w:p>
    <w:p w14:paraId="25C757B2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Quantidade</w:t>
      </w:r>
    </w:p>
    <w:p w14:paraId="25C757B3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Observação</w:t>
      </w:r>
    </w:p>
    <w:p w14:paraId="25C757B4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altera os dados desejados e confirma a alteração;</w:t>
      </w:r>
    </w:p>
    <w:p w14:paraId="25C757B5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realiza a alteração dos dados informados no passo 4;</w:t>
      </w:r>
    </w:p>
    <w:p w14:paraId="25C757B6" w14:textId="77777777" w:rsidR="005978F1" w:rsidRDefault="00000000">
      <w:pPr>
        <w:widowControl/>
        <w:numPr>
          <w:ilvl w:val="0"/>
          <w:numId w:val="15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exibe uma mensagem de confirmação informando que a alteração do carrinho foi efetivada com sucesso;</w:t>
      </w:r>
    </w:p>
    <w:p w14:paraId="25C757B7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B8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Remover carrinho</w:t>
      </w:r>
    </w:p>
    <w:p w14:paraId="25C757B9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remover uma ou mais carrinho;</w:t>
      </w:r>
    </w:p>
    <w:p w14:paraId="25C757BA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seleciona quais carrinho deseja remover e solicita a remoção;</w:t>
      </w:r>
    </w:p>
    <w:p w14:paraId="25C757BB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a confirmação para remoção;</w:t>
      </w:r>
    </w:p>
    <w:p w14:paraId="25C757BC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confirma a remoção;</w:t>
      </w:r>
    </w:p>
    <w:p w14:paraId="25C757BD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remove os carrinhos confirmados;</w:t>
      </w:r>
    </w:p>
    <w:p w14:paraId="25C757BE" w14:textId="77777777" w:rsidR="005978F1" w:rsidRDefault="00000000">
      <w:pPr>
        <w:widowControl/>
        <w:numPr>
          <w:ilvl w:val="0"/>
          <w:numId w:val="9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sistema exibe uma mensagem informando que a remoção dos carrinhos foi efetivada com sucesso;</w:t>
      </w:r>
    </w:p>
    <w:p w14:paraId="25C757BF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C0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Subfluxo Consultar carrinho</w:t>
      </w:r>
    </w:p>
    <w:p w14:paraId="25C757C1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subfluxo inicia quando o cliente solicita consultar carrinho;</w:t>
      </w:r>
    </w:p>
    <w:p w14:paraId="25C757C2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solicita o preenchimento dos seguintes filtros:</w:t>
      </w:r>
    </w:p>
    <w:p w14:paraId="25C757C3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</w:t>
      </w:r>
    </w:p>
    <w:p w14:paraId="25C757C4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preenche os filtros e solicita a consulta;</w:t>
      </w:r>
    </w:p>
    <w:p w14:paraId="25C757C5" w14:textId="77777777" w:rsidR="005978F1" w:rsidRDefault="00000000">
      <w:pPr>
        <w:widowControl/>
        <w:numPr>
          <w:ilvl w:val="0"/>
          <w:numId w:val="1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apresenta as seguintes informações dos carrinhos obtidos na consulta:</w:t>
      </w:r>
    </w:p>
    <w:p w14:paraId="25C757C6" w14:textId="77777777" w:rsidR="005978F1" w:rsidRDefault="00000000">
      <w:pPr>
        <w:widowControl/>
        <w:numPr>
          <w:ilvl w:val="1"/>
          <w:numId w:val="2"/>
        </w:numPr>
        <w:spacing w:before="60" w:after="6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Produto, quantidade, observação, valor (Preço un. produto * quantidade)</w:t>
      </w:r>
    </w:p>
    <w:p w14:paraId="25C757C7" w14:textId="77777777" w:rsidR="005978F1" w:rsidRDefault="005978F1">
      <w:pPr>
        <w:spacing w:before="60" w:after="60" w:line="312" w:lineRule="auto"/>
        <w:jc w:val="both"/>
        <w:rPr>
          <w:rFonts w:ascii="Arial" w:eastAsia="Arial" w:hAnsi="Arial" w:cs="Arial"/>
        </w:rPr>
      </w:pPr>
    </w:p>
    <w:p w14:paraId="25C757C8" w14:textId="77777777" w:rsidR="005978F1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Validações e regras de negócio</w:t>
      </w:r>
    </w:p>
    <w:p w14:paraId="25C757C9" w14:textId="77777777" w:rsidR="005978F1" w:rsidRDefault="00000000">
      <w:pPr>
        <w:widowControl/>
        <w:numPr>
          <w:ilvl w:val="1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regra se aplica a todos os subfluxos. Atributos obrigatórios. Se algum atributo obrigatório não tiver sido preenchido, o sistema não completará a operação e notificará ao cliente, solicitando o preenchimento;</w:t>
      </w:r>
    </w:p>
    <w:p w14:paraId="25C757CA" w14:textId="77777777" w:rsidR="005978F1" w:rsidRDefault="00000000">
      <w:pPr>
        <w:widowControl/>
        <w:numPr>
          <w:ilvl w:val="1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regra se aplica a todos os subfluxos. Atributos com valores não permitidos. Se algum atributo for preenchido com valor não permitido, o sistema não completará a operação e notificará ao cliente, solicitando o preenchimento;</w:t>
      </w:r>
    </w:p>
    <w:p w14:paraId="25C757CB" w14:textId="77777777" w:rsidR="005978F1" w:rsidRDefault="00000000">
      <w:pPr>
        <w:widowControl/>
        <w:numPr>
          <w:ilvl w:val="1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No </w:t>
      </w:r>
      <w:proofErr w:type="gramStart"/>
      <w:r>
        <w:rPr>
          <w:rFonts w:ascii="Arial" w:eastAsia="Arial" w:hAnsi="Arial" w:cs="Arial"/>
        </w:rPr>
        <w:t xml:space="preserve">subfluxo </w:t>
      </w:r>
      <w:r>
        <w:rPr>
          <w:rFonts w:ascii="Arial" w:eastAsia="Arial" w:hAnsi="Arial" w:cs="Arial"/>
          <w:b/>
        </w:rPr>
        <w:t>Remover</w:t>
      </w:r>
      <w:proofErr w:type="gramEnd"/>
      <w:r>
        <w:rPr>
          <w:rFonts w:ascii="Arial" w:eastAsia="Arial" w:hAnsi="Arial" w:cs="Arial"/>
        </w:rPr>
        <w:t>, o sistema valida os carrinhos selecionados de acordo com as seguintes regras:</w:t>
      </w:r>
    </w:p>
    <w:p w14:paraId="25C757CC" w14:textId="77777777" w:rsidR="005978F1" w:rsidRDefault="00000000">
      <w:pPr>
        <w:widowControl/>
        <w:numPr>
          <w:ilvl w:val="2"/>
          <w:numId w:val="5"/>
        </w:numPr>
        <w:tabs>
          <w:tab w:val="left" w:pos="720"/>
        </w:tabs>
        <w:spacing w:before="60" w:after="60" w:line="312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 tiver um pedido em aberto ligado ao carrinho</w:t>
      </w:r>
    </w:p>
    <w:p w14:paraId="25C757CD" w14:textId="77777777" w:rsidR="005978F1" w:rsidRDefault="005978F1">
      <w:pPr>
        <w:pageBreakBefore/>
      </w:pPr>
    </w:p>
    <w:p w14:paraId="25C757CE" w14:textId="77777777" w:rsidR="005978F1" w:rsidRDefault="00000000" w:rsidP="007A7239">
      <w:pPr>
        <w:pStyle w:val="Ttulo1"/>
      </w:pPr>
      <w:bookmarkStart w:id="15" w:name="_Toc178529694"/>
      <w:r>
        <w:t>PROJETO DE SOFTWARE</w:t>
      </w:r>
      <w:bookmarkEnd w:id="15"/>
    </w:p>
    <w:p w14:paraId="25C757CF" w14:textId="77777777" w:rsidR="005978F1" w:rsidRDefault="005978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5C757D0" w14:textId="77777777" w:rsidR="005978F1" w:rsidRDefault="00000000" w:rsidP="007A7239">
      <w:pPr>
        <w:pStyle w:val="Ttulo2"/>
      </w:pPr>
      <w:bookmarkStart w:id="16" w:name="_Toc178529695"/>
      <w:r>
        <w:t>Arquitetura Lógica de Software</w:t>
      </w:r>
      <w:bookmarkEnd w:id="16"/>
    </w:p>
    <w:p w14:paraId="25C757D1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highlight w:val="green"/>
        </w:rPr>
        <w:tab/>
        <w:t>&lt;inserir uma figura e texto explicativo de quais são as camadas definidas, o que existe em cada uma delas e como se comunicam.&gt;</w:t>
      </w:r>
    </w:p>
    <w:p w14:paraId="25C757D2" w14:textId="77777777" w:rsidR="005978F1" w:rsidRDefault="00000000" w:rsidP="007A7239">
      <w:pPr>
        <w:pStyle w:val="Ttulo2"/>
      </w:pPr>
      <w:bookmarkStart w:id="17" w:name="_Toc178529696"/>
      <w:r>
        <w:t>Diagrama de Classes</w:t>
      </w:r>
      <w:bookmarkEnd w:id="17"/>
    </w:p>
    <w:p w14:paraId="25C757D3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  <w:highlight w:val="green"/>
        </w:rPr>
        <w:tab/>
        <w:t>&lt;p</w:t>
      </w:r>
      <w:r>
        <w:rPr>
          <w:rFonts w:ascii="Arial" w:eastAsia="Arial" w:hAnsi="Arial" w:cs="Arial"/>
          <w:color w:val="000000"/>
          <w:highlight w:val="green"/>
        </w:rPr>
        <w:t>ara todas as camadas da arquitetura lógica definida&gt;</w:t>
      </w:r>
    </w:p>
    <w:p w14:paraId="25C757D4" w14:textId="77777777" w:rsidR="005978F1" w:rsidRDefault="00000000" w:rsidP="007A7239">
      <w:pPr>
        <w:pStyle w:val="Ttulo2"/>
      </w:pPr>
      <w:bookmarkStart w:id="18" w:name="_Toc178529697"/>
      <w:r>
        <w:t>Diagramas de Sequência</w:t>
      </w:r>
      <w:bookmarkEnd w:id="18"/>
    </w:p>
    <w:p w14:paraId="25C757D5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highlight w:val="green"/>
        </w:rPr>
        <w:t>&lt; ao menos um diagrama de sequência para cada caso de uso; quanto às operações CRUD, fazer o diagrama de sequência somente para operação CRUD escolhida no capítulo 3.&gt;</w:t>
      </w:r>
    </w:p>
    <w:p w14:paraId="25C757D6" w14:textId="77777777" w:rsidR="005978F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3.4 Mapeamento OO-Relacional (Modelo Lógico de Dados)</w:t>
      </w:r>
    </w:p>
    <w:sectPr w:rsidR="005978F1">
      <w:headerReference w:type="default" r:id="rId25"/>
      <w:pgSz w:w="11906" w:h="16838"/>
      <w:pgMar w:top="2267" w:right="1134" w:bottom="720" w:left="1701" w:header="170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3C139" w14:textId="77777777" w:rsidR="00AE0215" w:rsidRDefault="00AE0215">
      <w:r>
        <w:separator/>
      </w:r>
    </w:p>
  </w:endnote>
  <w:endnote w:type="continuationSeparator" w:id="0">
    <w:p w14:paraId="20733A9B" w14:textId="77777777" w:rsidR="00AE0215" w:rsidRDefault="00AE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23AF8" w14:textId="77777777" w:rsidR="00AE0215" w:rsidRDefault="00AE0215">
      <w:r>
        <w:separator/>
      </w:r>
    </w:p>
  </w:footnote>
  <w:footnote w:type="continuationSeparator" w:id="0">
    <w:p w14:paraId="554D7FB0" w14:textId="77777777" w:rsidR="00AE0215" w:rsidRDefault="00AE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757F7" w14:textId="22B97265" w:rsidR="005978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7A7239"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3FF7"/>
    <w:multiLevelType w:val="multilevel"/>
    <w:tmpl w:val="56AA3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0CBD"/>
    <w:multiLevelType w:val="multilevel"/>
    <w:tmpl w:val="CB54E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1A74058"/>
    <w:multiLevelType w:val="multilevel"/>
    <w:tmpl w:val="6B98F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6002"/>
    <w:multiLevelType w:val="multilevel"/>
    <w:tmpl w:val="FF74B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2CB5"/>
    <w:multiLevelType w:val="multilevel"/>
    <w:tmpl w:val="1C2AFE9C"/>
    <w:lvl w:ilvl="0">
      <w:start w:val="1"/>
      <w:numFmt w:val="decimal"/>
      <w:pStyle w:val="Ttulo1"/>
      <w:lvlText w:val="Capítulo %1 -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74D3920"/>
    <w:multiLevelType w:val="multilevel"/>
    <w:tmpl w:val="889C6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D078F8"/>
    <w:multiLevelType w:val="multilevel"/>
    <w:tmpl w:val="1556F79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  <w:szCs w:val="22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966A2"/>
    <w:multiLevelType w:val="multilevel"/>
    <w:tmpl w:val="61E88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4C4B1F40"/>
    <w:multiLevelType w:val="multilevel"/>
    <w:tmpl w:val="1EC0F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51D35018"/>
    <w:multiLevelType w:val="multilevel"/>
    <w:tmpl w:val="FD3C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1D94ABE"/>
    <w:multiLevelType w:val="multilevel"/>
    <w:tmpl w:val="3990C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4922DBB"/>
    <w:multiLevelType w:val="multilevel"/>
    <w:tmpl w:val="0F9E5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196B0C"/>
    <w:multiLevelType w:val="multilevel"/>
    <w:tmpl w:val="DB3637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6B4B6322"/>
    <w:multiLevelType w:val="multilevel"/>
    <w:tmpl w:val="C5469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A264C"/>
    <w:multiLevelType w:val="multilevel"/>
    <w:tmpl w:val="CBFC3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472212820">
    <w:abstractNumId w:val="13"/>
  </w:num>
  <w:num w:numId="2" w16cid:durableId="658533084">
    <w:abstractNumId w:val="2"/>
  </w:num>
  <w:num w:numId="3" w16cid:durableId="1410158347">
    <w:abstractNumId w:val="14"/>
  </w:num>
  <w:num w:numId="4" w16cid:durableId="1601525457">
    <w:abstractNumId w:val="0"/>
  </w:num>
  <w:num w:numId="5" w16cid:durableId="1430083990">
    <w:abstractNumId w:val="6"/>
  </w:num>
  <w:num w:numId="6" w16cid:durableId="497383043">
    <w:abstractNumId w:val="4"/>
  </w:num>
  <w:num w:numId="7" w16cid:durableId="1421947363">
    <w:abstractNumId w:val="12"/>
  </w:num>
  <w:num w:numId="8" w16cid:durableId="1537424693">
    <w:abstractNumId w:val="5"/>
  </w:num>
  <w:num w:numId="9" w16cid:durableId="1955402396">
    <w:abstractNumId w:val="9"/>
  </w:num>
  <w:num w:numId="10" w16cid:durableId="2029023234">
    <w:abstractNumId w:val="11"/>
  </w:num>
  <w:num w:numId="11" w16cid:durableId="400837966">
    <w:abstractNumId w:val="8"/>
  </w:num>
  <w:num w:numId="12" w16cid:durableId="1354767754">
    <w:abstractNumId w:val="10"/>
  </w:num>
  <w:num w:numId="13" w16cid:durableId="1482691910">
    <w:abstractNumId w:val="7"/>
  </w:num>
  <w:num w:numId="14" w16cid:durableId="109521398">
    <w:abstractNumId w:val="3"/>
  </w:num>
  <w:num w:numId="15" w16cid:durableId="115730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8F1"/>
    <w:rsid w:val="002C3FD1"/>
    <w:rsid w:val="00351477"/>
    <w:rsid w:val="005978F1"/>
    <w:rsid w:val="00692FF2"/>
    <w:rsid w:val="00791C31"/>
    <w:rsid w:val="007A7239"/>
    <w:rsid w:val="007F1D6F"/>
    <w:rsid w:val="00AE0215"/>
    <w:rsid w:val="00B27790"/>
    <w:rsid w:val="00B67428"/>
    <w:rsid w:val="00E77DDF"/>
    <w:rsid w:val="00E8529F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5672"/>
  <w15:docId w15:val="{17382849-47ED-4300-A242-F1DC58CA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rsid w:val="007A7239"/>
    <w:pPr>
      <w:numPr>
        <w:numId w:val="6"/>
      </w:numPr>
      <w:jc w:val="center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rsid w:val="007A7239"/>
    <w:pPr>
      <w:numPr>
        <w:ilvl w:val="1"/>
        <w:numId w:val="6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link w:val="Ttulo3Char"/>
    <w:uiPriority w:val="9"/>
    <w:unhideWhenUsed/>
    <w:qFormat/>
    <w:rsid w:val="007A7239"/>
    <w:pPr>
      <w:numPr>
        <w:ilvl w:val="2"/>
        <w:numId w:val="6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WWOutlineListStyle4">
    <w:name w:val="WW_OutlineListStyle_4"/>
    <w:basedOn w:val="Semlista"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Legenda"/>
    <w:pPr>
      <w:spacing w:before="0" w:after="0" w:line="360" w:lineRule="auto"/>
      <w:ind w:firstLine="850"/>
      <w:jc w:val="both"/>
    </w:pPr>
    <w:rPr>
      <w:rFonts w:ascii="Arial" w:eastAsia="Arial" w:hAnsi="Arial" w:cs="Arial"/>
      <w:i w:val="0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paragraph" w:styleId="Textodebalo">
    <w:name w:val="Balloon Text"/>
    <w:basedOn w:val="Normal"/>
    <w:rPr>
      <w:rFonts w:ascii="Segoe UI" w:eastAsia="Segoe UI" w:hAnsi="Segoe UI" w:cs="Mangal"/>
      <w:sz w:val="18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TextodecomentrioChar">
    <w:name w:val="Texto de comentário Char"/>
    <w:basedOn w:val="Fontepargpadro"/>
    <w:rPr>
      <w:rFonts w:cs="Mangal"/>
      <w:sz w:val="20"/>
      <w:szCs w:val="18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Mangal"/>
      <w:sz w:val="18"/>
      <w:szCs w:val="16"/>
    </w:rPr>
  </w:style>
  <w:style w:type="character" w:customStyle="1" w:styleId="StrongEmphasis">
    <w:name w:val="Strong Emphasis"/>
    <w:rPr>
      <w:b/>
      <w:bCs/>
    </w:rPr>
  </w:style>
  <w:style w:type="numbering" w:customStyle="1" w:styleId="WWOutlineListStyle3">
    <w:name w:val="WW_OutlineListStyle_3"/>
    <w:basedOn w:val="Semlista"/>
  </w:style>
  <w:style w:type="numbering" w:customStyle="1" w:styleId="Outline">
    <w:name w:val="Outline"/>
    <w:basedOn w:val="Semlista"/>
  </w:style>
  <w:style w:type="numbering" w:customStyle="1" w:styleId="WWOutlineListStyle2">
    <w:name w:val="WW_OutlineListStyle_2"/>
    <w:basedOn w:val="Semlista"/>
  </w:style>
  <w:style w:type="numbering" w:customStyle="1" w:styleId="WWOutlineListStyle1">
    <w:name w:val="WW_OutlineListStyle_1"/>
    <w:basedOn w:val="Semlista"/>
  </w:style>
  <w:style w:type="numbering" w:customStyle="1" w:styleId="WWOutlineListStyle">
    <w:name w:val="WW_OutlineListStyle"/>
    <w:basedOn w:val="Semlista"/>
  </w:style>
  <w:style w:type="numbering" w:customStyle="1" w:styleId="Numbering1">
    <w:name w:val="Numbering 1"/>
    <w:basedOn w:val="Semlista"/>
  </w:style>
  <w:style w:type="numbering" w:customStyle="1" w:styleId="Numbering2">
    <w:name w:val="Numbering 2"/>
    <w:basedOn w:val="Semlista"/>
  </w:style>
  <w:style w:type="paragraph" w:customStyle="1" w:styleId="Textuser">
    <w:name w:val="Text (user)"/>
    <w:basedOn w:val="Legenda"/>
    <w:rsid w:val="00410F53"/>
    <w:pPr>
      <w:spacing w:before="0" w:after="0"/>
      <w:jc w:val="center"/>
    </w:pPr>
    <w:rPr>
      <w:rFonts w:ascii="Arial" w:eastAsia="Arial" w:hAnsi="Arial" w:cs="Arial"/>
      <w:b/>
      <w:i w:val="0"/>
    </w:rPr>
  </w:style>
  <w:style w:type="character" w:customStyle="1" w:styleId="Ttulo3Char">
    <w:name w:val="Título 3 Char"/>
    <w:basedOn w:val="Fontepargpadro"/>
    <w:link w:val="Ttulo3"/>
    <w:uiPriority w:val="9"/>
    <w:rsid w:val="007A7239"/>
    <w:rPr>
      <w:rFonts w:ascii="Arial" w:eastAsia="Arial" w:hAnsi="Arial" w:cs="Arial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7314E7"/>
    <w:pPr>
      <w:widowControl/>
      <w:spacing w:after="140" w:line="288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7314E7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3604"/>
    <w:pPr>
      <w:keepLines/>
      <w:widowControl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73604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791C31"/>
    <w:pPr>
      <w:tabs>
        <w:tab w:val="left" w:pos="960"/>
        <w:tab w:val="right" w:leader="dot" w:pos="9061"/>
      </w:tabs>
      <w:spacing w:line="360" w:lineRule="auto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791C31"/>
    <w:pPr>
      <w:tabs>
        <w:tab w:val="left" w:pos="993"/>
        <w:tab w:val="right" w:leader="dot" w:pos="9061"/>
      </w:tabs>
      <w:spacing w:line="360" w:lineRule="auto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73604"/>
    <w:rPr>
      <w:color w:val="467886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SJM1kUEEDsSHhH7qbO5NOuMOA==">CgMxLjAyCGguZ2pkZ3hzOAByITFZcGF6Z09YNDZtWWVCcm1sRTlPS3B4R0FCUFdNMkd4bQ==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51C067-6B87-4443-AF7A-8E976A47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3197</Words>
  <Characters>17265</Characters>
  <Application>Microsoft Office Word</Application>
  <DocSecurity>0</DocSecurity>
  <Lines>143</Lines>
  <Paragraphs>40</Paragraphs>
  <ScaleCrop>false</ScaleCrop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Jubileu</dc:creator>
  <cp:lastModifiedBy>João Pedro Franca</cp:lastModifiedBy>
  <cp:revision>11</cp:revision>
  <cp:lastPrinted>2024-09-29T22:25:00Z</cp:lastPrinted>
  <dcterms:created xsi:type="dcterms:W3CDTF">2024-09-09T18:39:00Z</dcterms:created>
  <dcterms:modified xsi:type="dcterms:W3CDTF">2024-09-29T22:26:00Z</dcterms:modified>
</cp:coreProperties>
</file>