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63191" w14:textId="7AD262C2" w:rsidR="002D2EE1" w:rsidRDefault="009B329A" w:rsidP="00916319">
      <w:pPr>
        <w:pStyle w:val="Textbody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2EC5DE" wp14:editId="46C4FCB9">
            <wp:simplePos x="0" y="0"/>
            <wp:positionH relativeFrom="column">
              <wp:posOffset>3066415</wp:posOffset>
            </wp:positionH>
            <wp:positionV relativeFrom="paragraph">
              <wp:posOffset>208280</wp:posOffset>
            </wp:positionV>
            <wp:extent cx="2158365" cy="1071880"/>
            <wp:effectExtent l="0" t="0" r="0" b="0"/>
            <wp:wrapTopAndBottom/>
            <wp:docPr id="1135695344" name="figura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071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</w:rPr>
        <w:drawing>
          <wp:anchor distT="0" distB="0" distL="114300" distR="114300" simplePos="0" relativeHeight="251659264" behindDoc="0" locked="0" layoutInCell="1" allowOverlap="1" wp14:anchorId="27F8C2D0" wp14:editId="3D19E60A">
            <wp:simplePos x="0" y="0"/>
            <wp:positionH relativeFrom="column">
              <wp:posOffset>805180</wp:posOffset>
            </wp:positionH>
            <wp:positionV relativeFrom="paragraph">
              <wp:posOffset>195580</wp:posOffset>
            </wp:positionV>
            <wp:extent cx="1377950" cy="1081405"/>
            <wp:effectExtent l="0" t="0" r="0" b="4445"/>
            <wp:wrapNone/>
            <wp:docPr id="1728459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86C87" w14:textId="77777777" w:rsidR="002D2EE1" w:rsidRDefault="002D2EE1">
      <w:pPr>
        <w:pStyle w:val="Textbody"/>
        <w:rPr>
          <w:rFonts w:ascii="Arial" w:hAnsi="Arial"/>
        </w:rPr>
      </w:pPr>
    </w:p>
    <w:p w14:paraId="0868639E" w14:textId="77777777" w:rsidR="002D2EE1" w:rsidRDefault="002D2EE1">
      <w:pPr>
        <w:pStyle w:val="Textbody"/>
        <w:rPr>
          <w:rFonts w:ascii="Arial" w:hAnsi="Arial"/>
        </w:rPr>
      </w:pPr>
    </w:p>
    <w:p w14:paraId="27C25F72" w14:textId="0842EAA4" w:rsidR="002D2EE1" w:rsidRDefault="00410F53">
      <w:pPr>
        <w:pStyle w:val="Textbody"/>
        <w:jc w:val="center"/>
      </w:pPr>
      <w:r>
        <w:rPr>
          <w:rFonts w:ascii="Arial" w:hAnsi="Arial"/>
          <w:b/>
          <w:bCs/>
        </w:rPr>
        <w:t>BACHARELADO EM</w:t>
      </w:r>
    </w:p>
    <w:p w14:paraId="66D450FC" w14:textId="77777777" w:rsidR="002D2EE1" w:rsidRDefault="00410F53">
      <w:pPr>
        <w:pStyle w:val="Textbody"/>
        <w:jc w:val="center"/>
      </w:pPr>
      <w:r>
        <w:rPr>
          <w:rFonts w:ascii="Arial" w:hAnsi="Arial"/>
          <w:b/>
          <w:bCs/>
        </w:rPr>
        <w:t xml:space="preserve">CIÊNCIA DA COMPUTAÇÃO </w:t>
      </w:r>
      <w:r>
        <w:t xml:space="preserve">  </w:t>
      </w:r>
    </w:p>
    <w:p w14:paraId="7A33B2B4" w14:textId="77777777" w:rsidR="002D2EE1" w:rsidRDefault="002D2EE1">
      <w:pPr>
        <w:pStyle w:val="Textbody"/>
        <w:rPr>
          <w:rFonts w:ascii="Arial" w:hAnsi="Arial"/>
        </w:rPr>
      </w:pPr>
    </w:p>
    <w:p w14:paraId="50CE24EA" w14:textId="77777777" w:rsidR="002D2EE1" w:rsidRDefault="002D2EE1">
      <w:pPr>
        <w:pStyle w:val="Textbody"/>
        <w:rPr>
          <w:rFonts w:ascii="Arial" w:hAnsi="Arial"/>
        </w:rPr>
      </w:pPr>
    </w:p>
    <w:p w14:paraId="0F6B14CE" w14:textId="77777777" w:rsidR="002D2EE1" w:rsidRDefault="002D2EE1">
      <w:pPr>
        <w:pStyle w:val="Textbody"/>
        <w:rPr>
          <w:rFonts w:ascii="Arial" w:hAnsi="Arial"/>
        </w:rPr>
      </w:pPr>
    </w:p>
    <w:p w14:paraId="74F26BB7" w14:textId="608AA473" w:rsidR="00916319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GABRIEL ARAÚJO ZANARDO</w:t>
      </w:r>
    </w:p>
    <w:p w14:paraId="77B2C106" w14:textId="6F679CAC" w:rsidR="00916319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GUILHERME MORAES DA SILVA</w:t>
      </w:r>
    </w:p>
    <w:p w14:paraId="1A09D69D" w14:textId="1AF658A0" w:rsidR="002D2EE1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JOÃO PEDRO SOARES DA FRANCA</w:t>
      </w:r>
    </w:p>
    <w:p w14:paraId="067B0C39" w14:textId="77777777" w:rsidR="002D2EE1" w:rsidRDefault="002D2EE1">
      <w:pPr>
        <w:pStyle w:val="Textbody"/>
        <w:rPr>
          <w:rFonts w:ascii="Arial" w:hAnsi="Arial"/>
        </w:rPr>
      </w:pPr>
    </w:p>
    <w:p w14:paraId="39908940" w14:textId="77777777" w:rsidR="002D2EE1" w:rsidRDefault="002D2EE1">
      <w:pPr>
        <w:pStyle w:val="Textbody"/>
        <w:rPr>
          <w:rFonts w:ascii="Arial" w:hAnsi="Arial"/>
        </w:rPr>
      </w:pPr>
    </w:p>
    <w:p w14:paraId="6419D37C" w14:textId="52C83DF3" w:rsidR="002D2EE1" w:rsidRDefault="002D2EE1">
      <w:pPr>
        <w:pStyle w:val="Textbody"/>
        <w:rPr>
          <w:rFonts w:ascii="Arial" w:hAnsi="Arial"/>
        </w:rPr>
      </w:pPr>
    </w:p>
    <w:p w14:paraId="4DD328C4" w14:textId="6AF96516" w:rsidR="002D2EE1" w:rsidRDefault="002D2EE1">
      <w:pPr>
        <w:pStyle w:val="Textbody"/>
        <w:rPr>
          <w:rFonts w:ascii="Arial" w:hAnsi="Arial"/>
        </w:rPr>
      </w:pPr>
    </w:p>
    <w:p w14:paraId="38CFD68C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PROJETO INTEGRADOR ENTRE AS DISCIPLINAS:</w:t>
      </w:r>
    </w:p>
    <w:p w14:paraId="18668F8E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Análise e Projeto de Sistemas, Ferramentas de Programação I e</w:t>
      </w:r>
    </w:p>
    <w:p w14:paraId="319DF422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Banco de Dados</w:t>
      </w:r>
    </w:p>
    <w:p w14:paraId="13AB8303" w14:textId="77777777" w:rsidR="002D2EE1" w:rsidRDefault="002D2EE1">
      <w:pPr>
        <w:pStyle w:val="Textbody"/>
        <w:jc w:val="center"/>
        <w:rPr>
          <w:rFonts w:ascii="Arial" w:hAnsi="Arial"/>
          <w:b/>
          <w:bCs/>
        </w:rPr>
      </w:pPr>
    </w:p>
    <w:p w14:paraId="35CDC895" w14:textId="77777777" w:rsidR="002D2EE1" w:rsidRDefault="002D2EE1">
      <w:pPr>
        <w:pStyle w:val="Textbody"/>
        <w:jc w:val="center"/>
        <w:rPr>
          <w:rFonts w:ascii="Arial" w:hAnsi="Arial"/>
          <w:b/>
          <w:bCs/>
        </w:rPr>
      </w:pPr>
    </w:p>
    <w:p w14:paraId="3294C256" w14:textId="7B800F1F" w:rsidR="002D2EE1" w:rsidRDefault="00916319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>Sakai B</w:t>
      </w:r>
      <w:r w:rsidR="00F3201F">
        <w:rPr>
          <w:rFonts w:ascii="Arial" w:hAnsi="Arial"/>
        </w:rPr>
        <w:t>u</w:t>
      </w:r>
      <w:r>
        <w:rPr>
          <w:rFonts w:ascii="Arial" w:hAnsi="Arial"/>
        </w:rPr>
        <w:t>rguer</w:t>
      </w:r>
    </w:p>
    <w:p w14:paraId="0FF03EA7" w14:textId="77777777" w:rsidR="002D2EE1" w:rsidRDefault="002D2EE1">
      <w:pPr>
        <w:pStyle w:val="Textbody"/>
        <w:jc w:val="center"/>
        <w:rPr>
          <w:rFonts w:ascii="Arial" w:hAnsi="Arial"/>
          <w:sz w:val="40"/>
          <w:szCs w:val="40"/>
        </w:rPr>
      </w:pPr>
    </w:p>
    <w:p w14:paraId="0EA0453E" w14:textId="77777777" w:rsidR="002D2EE1" w:rsidRDefault="002D2EE1">
      <w:pPr>
        <w:pStyle w:val="Textbody"/>
        <w:jc w:val="center"/>
        <w:rPr>
          <w:rFonts w:ascii="Arial" w:hAnsi="Arial"/>
          <w:sz w:val="36"/>
          <w:szCs w:val="36"/>
        </w:rPr>
      </w:pPr>
    </w:p>
    <w:p w14:paraId="4C2FB21C" w14:textId="77777777" w:rsidR="002D2EE1" w:rsidRDefault="002D2EE1" w:rsidP="00916319">
      <w:pPr>
        <w:pStyle w:val="Textbody"/>
        <w:rPr>
          <w:rFonts w:ascii="Arial" w:hAnsi="Arial"/>
          <w:sz w:val="36"/>
          <w:szCs w:val="36"/>
        </w:rPr>
      </w:pPr>
    </w:p>
    <w:p w14:paraId="7399FBFA" w14:textId="77777777" w:rsidR="00916319" w:rsidRDefault="00916319" w:rsidP="00916319">
      <w:pPr>
        <w:pStyle w:val="Textbody"/>
        <w:rPr>
          <w:rFonts w:ascii="Arial" w:hAnsi="Arial"/>
          <w:sz w:val="36"/>
          <w:szCs w:val="36"/>
        </w:rPr>
      </w:pPr>
    </w:p>
    <w:p w14:paraId="2F761A9F" w14:textId="77777777" w:rsidR="00916319" w:rsidRDefault="00916319" w:rsidP="00916319">
      <w:pPr>
        <w:pStyle w:val="Textbody"/>
        <w:rPr>
          <w:rFonts w:ascii="Arial" w:hAnsi="Arial"/>
          <w:sz w:val="36"/>
          <w:szCs w:val="36"/>
        </w:rPr>
      </w:pPr>
    </w:p>
    <w:p w14:paraId="5CD0C4FF" w14:textId="77777777" w:rsidR="002D2EE1" w:rsidRDefault="002D2EE1">
      <w:pPr>
        <w:pStyle w:val="Textbody"/>
        <w:jc w:val="center"/>
        <w:rPr>
          <w:rFonts w:ascii="Arial" w:hAnsi="Arial"/>
          <w:sz w:val="36"/>
          <w:szCs w:val="36"/>
        </w:rPr>
      </w:pPr>
    </w:p>
    <w:p w14:paraId="50225748" w14:textId="77777777" w:rsidR="002D2EE1" w:rsidRDefault="00410F53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>Presidente Epitácio – SP</w:t>
      </w:r>
    </w:p>
    <w:p w14:paraId="507B4D88" w14:textId="7024A4E7" w:rsidR="002D2EE1" w:rsidRDefault="00916319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>2024</w:t>
      </w:r>
    </w:p>
    <w:p w14:paraId="255A3539" w14:textId="77777777" w:rsidR="002D2EE1" w:rsidRDefault="00410F53">
      <w:pPr>
        <w:pStyle w:val="Textbody"/>
        <w:pageBreakBefore/>
        <w:jc w:val="center"/>
      </w:pPr>
      <w:r>
        <w:rPr>
          <w:rFonts w:ascii="Arial" w:hAnsi="Arial"/>
          <w:b/>
          <w:bCs/>
        </w:rPr>
        <w:lastRenderedPageBreak/>
        <w:t xml:space="preserve">SUMÁRIO </w:t>
      </w:r>
      <w:r>
        <w:rPr>
          <w:rFonts w:ascii="Arial" w:hAnsi="Arial"/>
          <w:b/>
          <w:bCs/>
          <w:color w:val="FF0000"/>
          <w:shd w:val="clear" w:color="auto" w:fill="FFFF00"/>
        </w:rPr>
        <w:t>(Obrigatório)</w:t>
      </w:r>
    </w:p>
    <w:p w14:paraId="10B884E1" w14:textId="77777777" w:rsidR="002D2EE1" w:rsidRDefault="002D2EE1">
      <w:pPr>
        <w:pStyle w:val="Textbody"/>
        <w:jc w:val="center"/>
        <w:rPr>
          <w:rFonts w:ascii="Arial" w:hAnsi="Arial"/>
          <w:b/>
          <w:bCs/>
          <w:color w:val="FF0000"/>
          <w:shd w:val="clear" w:color="auto" w:fill="FFFF00"/>
        </w:rPr>
      </w:pPr>
    </w:p>
    <w:p w14:paraId="11CE75EC" w14:textId="77777777" w:rsidR="002D2EE1" w:rsidRDefault="00410F53">
      <w:pPr>
        <w:pStyle w:val="Textbody"/>
        <w:jc w:val="center"/>
        <w:sectPr w:rsidR="002D2EE1">
          <w:pgSz w:w="11906" w:h="16838"/>
          <w:pgMar w:top="1701" w:right="1134" w:bottom="1134" w:left="1701" w:header="720" w:footer="720" w:gutter="0"/>
          <w:cols w:space="720"/>
        </w:sectPr>
      </w:pPr>
      <w:r>
        <w:rPr>
          <w:rFonts w:ascii="Arial" w:hAnsi="Arial"/>
          <w:color w:val="FF0000"/>
          <w:shd w:val="clear" w:color="auto" w:fill="00FFFF"/>
        </w:rPr>
        <w:t>Realizar de acordo com a ABNT NBR 6027:2012</w:t>
      </w:r>
    </w:p>
    <w:p w14:paraId="388E8B78" w14:textId="77777777" w:rsidR="002D2EE1" w:rsidRDefault="00410F53">
      <w:pPr>
        <w:pStyle w:val="Ttulo1"/>
      </w:pPr>
      <w:r>
        <w:lastRenderedPageBreak/>
        <w:t>DESCRIÇÃO GERAL DO PRODUTO</w:t>
      </w:r>
    </w:p>
    <w:p w14:paraId="4F893EED" w14:textId="77777777" w:rsidR="002D2EE1" w:rsidRDefault="002D2EE1"/>
    <w:p w14:paraId="5F3FFD1C" w14:textId="77777777" w:rsidR="002D2EE1" w:rsidRPr="001E5C4B" w:rsidRDefault="00410F53" w:rsidP="00916319">
      <w:pPr>
        <w:pStyle w:val="Ttulo2"/>
        <w:rPr>
          <w:highlight w:val="yellow"/>
        </w:rPr>
      </w:pPr>
      <w:r w:rsidRPr="001E5C4B">
        <w:rPr>
          <w:highlight w:val="yellow"/>
        </w:rPr>
        <w:t>Escopo do Produto</w:t>
      </w:r>
    </w:p>
    <w:p w14:paraId="3EE83317" w14:textId="77777777" w:rsidR="00334235" w:rsidRDefault="009B329A">
      <w:pPr>
        <w:pStyle w:val="Text"/>
      </w:pPr>
      <w:bookmarkStart w:id="0" w:name="_Hlk178474166"/>
      <w:r w:rsidRPr="00464AAE">
        <w:rPr>
          <w:rFonts w:hint="eastAsia"/>
        </w:rPr>
        <w:t xml:space="preserve">O software será chamado </w:t>
      </w:r>
      <w:r>
        <w:t>Sakai Burguer</w:t>
      </w:r>
      <w:r w:rsidRPr="00464AAE">
        <w:rPr>
          <w:rFonts w:hint="eastAsia"/>
        </w:rPr>
        <w:t xml:space="preserve"> e terá como objetivo informatizar uma empresa do ramo alimen</w:t>
      </w:r>
      <w:r>
        <w:t>tí</w:t>
      </w:r>
      <w:r w:rsidRPr="00464AAE">
        <w:rPr>
          <w:rFonts w:hint="eastAsia"/>
        </w:rPr>
        <w:t>cio, auxiliando o controle administrativo, atendimento ao cliente e gerenciamento de tarefas, bem como melhorar o desempenho geral da empresa.</w:t>
      </w:r>
      <w:r w:rsidRPr="00464AAE">
        <w:rPr>
          <w:rFonts w:hint="eastAsia"/>
        </w:rPr>
        <w:cr/>
      </w:r>
      <w:bookmarkEnd w:id="0"/>
      <w:r w:rsidRPr="00464AAE">
        <w:rPr>
          <w:rFonts w:hint="eastAsia"/>
        </w:rPr>
        <w:tab/>
        <w:t>O sistema contemplará a implementação de cadastro de clientes, funcio</w:t>
      </w:r>
      <w:r>
        <w:t>ná</w:t>
      </w:r>
      <w:r w:rsidRPr="00464AAE">
        <w:rPr>
          <w:rFonts w:hint="eastAsia"/>
        </w:rPr>
        <w:t>rios, pedidos, entradas e s</w:t>
      </w:r>
      <w:r>
        <w:t>aí</w:t>
      </w:r>
      <w:r w:rsidRPr="00464AAE">
        <w:rPr>
          <w:rFonts w:hint="eastAsia"/>
        </w:rPr>
        <w:t xml:space="preserve">das do caixa, cadastro e edição de cardápio, controle de estoque, onde será mensurada a quantidade de cada item no estoque, e uma </w:t>
      </w:r>
      <w:r>
        <w:t>sé</w:t>
      </w:r>
      <w:r w:rsidRPr="00464AAE">
        <w:rPr>
          <w:rFonts w:hint="eastAsia"/>
        </w:rPr>
        <w:t>rie de rela</w:t>
      </w:r>
      <w:r>
        <w:t>tó</w:t>
      </w:r>
      <w:r w:rsidRPr="00464AAE">
        <w:rPr>
          <w:rFonts w:hint="eastAsia"/>
        </w:rPr>
        <w:t>rios que fornecerão informações para controle de caixa e de pedidos realizados pelos clientes.</w:t>
      </w:r>
    </w:p>
    <w:p w14:paraId="34DE1468" w14:textId="3217996D" w:rsidR="002D2EE1" w:rsidRDefault="009B329A">
      <w:pPr>
        <w:pStyle w:val="Text"/>
        <w:rPr>
          <w:shd w:val="clear" w:color="auto" w:fill="00FF00"/>
        </w:rPr>
      </w:pPr>
      <w:r w:rsidRPr="00464AAE">
        <w:rPr>
          <w:rFonts w:hint="eastAsia"/>
        </w:rPr>
        <w:t>Diante do problema exposto pelo cliente, que consiste na au</w:t>
      </w:r>
      <w:r>
        <w:t>sê</w:t>
      </w:r>
      <w:r w:rsidRPr="00464AAE">
        <w:rPr>
          <w:rFonts w:hint="eastAsia"/>
        </w:rPr>
        <w:t>ncia total de controle de estoque e de pedidos, o que obriga o cliente a efetuar o gerenciamento de forma manual e um controle de estoque sem efic</w:t>
      </w:r>
      <w:r>
        <w:t>iê</w:t>
      </w:r>
      <w:r w:rsidRPr="00464AAE">
        <w:rPr>
          <w:rFonts w:hint="eastAsia"/>
        </w:rPr>
        <w:t>ncia. A au</w:t>
      </w:r>
      <w:r>
        <w:t>sê</w:t>
      </w:r>
      <w:r w:rsidRPr="00464AAE">
        <w:rPr>
          <w:rFonts w:hint="eastAsia"/>
        </w:rPr>
        <w:t>ncia do cadastro de clientes e a dificuldade da realização de pedidos via telefone, já que tudo é feito por um funcio</w:t>
      </w:r>
      <w:r>
        <w:t>ná</w:t>
      </w:r>
      <w:r w:rsidRPr="00464AAE">
        <w:rPr>
          <w:rFonts w:hint="eastAsia"/>
        </w:rPr>
        <w:t xml:space="preserve">rio e arquivado em papel, </w:t>
      </w:r>
      <w:r>
        <w:t>dificultam</w:t>
      </w:r>
      <w:r w:rsidRPr="00464AAE">
        <w:rPr>
          <w:rFonts w:hint="eastAsia"/>
        </w:rPr>
        <w:t xml:space="preserve"> a comunicação das atendentes com a cozinha</w:t>
      </w:r>
      <w:r>
        <w:t xml:space="preserve"> </w:t>
      </w:r>
      <w:r w:rsidRPr="00464AAE">
        <w:rPr>
          <w:rFonts w:hint="eastAsia"/>
        </w:rPr>
        <w:t xml:space="preserve">e </w:t>
      </w:r>
      <w:r>
        <w:t>retardam</w:t>
      </w:r>
      <w:r w:rsidRPr="00464AAE">
        <w:rPr>
          <w:rFonts w:hint="eastAsia"/>
        </w:rPr>
        <w:t xml:space="preserve"> o processo de produção do pedido. Tam</w:t>
      </w:r>
      <w:r>
        <w:t>bé</w:t>
      </w:r>
      <w:r w:rsidRPr="00464AAE">
        <w:rPr>
          <w:rFonts w:hint="eastAsia"/>
        </w:rPr>
        <w:t>m possui dificuldades no controle de caixa e de cardápio, pois é neces</w:t>
      </w:r>
      <w:r>
        <w:t>sá</w:t>
      </w:r>
      <w:r w:rsidRPr="00464AAE">
        <w:rPr>
          <w:rFonts w:hint="eastAsia"/>
        </w:rPr>
        <w:t>rio citar o cardápio para o cliente e alterações se tornam mais complexas.</w:t>
      </w:r>
      <w:r w:rsidRPr="00464AAE">
        <w:rPr>
          <w:rFonts w:hint="eastAsia"/>
        </w:rPr>
        <w:cr/>
      </w:r>
      <w:r w:rsidRPr="00464AAE">
        <w:rPr>
          <w:rFonts w:hint="eastAsia"/>
        </w:rPr>
        <w:tab/>
        <w:t>A solução propõe ao cliente um sistema de delivery para facilitar a comunicação entre a empresa e seus clientes. Já para a parte administrativa será proposto um controle total de estoque atra</w:t>
      </w:r>
      <w:r>
        <w:t>vé</w:t>
      </w:r>
      <w:r w:rsidRPr="00464AAE">
        <w:rPr>
          <w:rFonts w:hint="eastAsia"/>
        </w:rPr>
        <w:t xml:space="preserve">s da utilização de </w:t>
      </w:r>
      <w:r>
        <w:t>có</w:t>
      </w:r>
      <w:r w:rsidRPr="00464AAE">
        <w:rPr>
          <w:rFonts w:hint="eastAsia"/>
        </w:rPr>
        <w:t>digos para os produtos que utiliza. O controle de caixa será realizado automaticamente durante a confirmação dos pedidos feitos pelos clientes da empresa. Assim, melhorando o sistema de atendimento ao cliente, o gerenciamento do ne</w:t>
      </w:r>
      <w:r>
        <w:t>gó</w:t>
      </w:r>
      <w:r w:rsidRPr="00464AAE">
        <w:rPr>
          <w:rFonts w:hint="eastAsia"/>
        </w:rPr>
        <w:t>cio e o controle financeiro de entradas e s</w:t>
      </w:r>
      <w:r>
        <w:t>aí</w:t>
      </w:r>
      <w:r w:rsidRPr="00464AAE">
        <w:rPr>
          <w:rFonts w:hint="eastAsia"/>
        </w:rPr>
        <w:t>das.</w:t>
      </w:r>
      <w:r w:rsidRPr="00464AAE">
        <w:rPr>
          <w:rFonts w:hint="eastAsia"/>
        </w:rPr>
        <w:cr/>
      </w:r>
      <w:r w:rsidRPr="00464AAE">
        <w:rPr>
          <w:rFonts w:hint="eastAsia"/>
        </w:rPr>
        <w:tab/>
        <w:t>O software terá muitos bene</w:t>
      </w:r>
      <w:r>
        <w:t>fí</w:t>
      </w:r>
      <w:r w:rsidRPr="00464AAE">
        <w:rPr>
          <w:rFonts w:hint="eastAsia"/>
        </w:rPr>
        <w:t>cios para a empresa, como por exemplo: um efetivo controle de caixa de entradas, s</w:t>
      </w:r>
      <w:r>
        <w:t>aí</w:t>
      </w:r>
      <w:r w:rsidRPr="00464AAE">
        <w:rPr>
          <w:rFonts w:hint="eastAsia"/>
        </w:rPr>
        <w:t>das e contas pendentes, bem como o de estoque e de clientes, fornecendo à empresa rela</w:t>
      </w:r>
      <w:r>
        <w:t>tó</w:t>
      </w:r>
      <w:r w:rsidRPr="00464AAE">
        <w:rPr>
          <w:rFonts w:hint="eastAsia"/>
        </w:rPr>
        <w:t>rios, informações valiosas para a elaboração de estra</w:t>
      </w:r>
      <w:r>
        <w:t>té</w:t>
      </w:r>
      <w:r w:rsidRPr="00464AAE">
        <w:rPr>
          <w:rFonts w:hint="eastAsia"/>
        </w:rPr>
        <w:t>gias comerciais e apoio as decisões em geral</w:t>
      </w:r>
      <w:r>
        <w:t>.</w:t>
      </w:r>
    </w:p>
    <w:p w14:paraId="46C1AF93" w14:textId="77777777" w:rsidR="002D2EE1" w:rsidRPr="0083570E" w:rsidRDefault="00410F53">
      <w:pPr>
        <w:pStyle w:val="Ttulo2"/>
        <w:rPr>
          <w:highlight w:val="yellow"/>
        </w:rPr>
      </w:pPr>
      <w:r w:rsidRPr="0083570E">
        <w:rPr>
          <w:highlight w:val="yellow"/>
        </w:rPr>
        <w:lastRenderedPageBreak/>
        <w:t>Funções do Produto</w:t>
      </w:r>
    </w:p>
    <w:p w14:paraId="5EC09096" w14:textId="425133FE" w:rsidR="004D0C8E" w:rsidRDefault="00410F53" w:rsidP="004D0C8E">
      <w:pPr>
        <w:pStyle w:val="Textuser"/>
        <w:ind w:firstLine="576"/>
        <w:jc w:val="both"/>
        <w:rPr>
          <w:b w:val="0"/>
        </w:rPr>
      </w:pPr>
      <w:r w:rsidRPr="00296796">
        <w:rPr>
          <w:rFonts w:hint="eastAsia"/>
          <w:b w:val="0"/>
        </w:rPr>
        <w:t>O sistem</w:t>
      </w:r>
      <w:r>
        <w:rPr>
          <w:b w:val="0"/>
        </w:rPr>
        <w:t xml:space="preserve">a </w:t>
      </w:r>
      <w:r w:rsidRPr="00296796">
        <w:rPr>
          <w:rFonts w:hint="eastAsia"/>
          <w:b w:val="0"/>
        </w:rPr>
        <w:t>permiti</w:t>
      </w:r>
      <w:r>
        <w:rPr>
          <w:b w:val="0"/>
        </w:rPr>
        <w:t>rá</w:t>
      </w:r>
      <w:r w:rsidRPr="00296796">
        <w:rPr>
          <w:rFonts w:hint="eastAsia"/>
          <w:b w:val="0"/>
        </w:rPr>
        <w:t xml:space="preserve"> </w:t>
      </w:r>
      <w:r>
        <w:rPr>
          <w:b w:val="0"/>
        </w:rPr>
        <w:t>vá</w:t>
      </w:r>
      <w:r w:rsidRPr="00296796">
        <w:rPr>
          <w:rFonts w:hint="eastAsia"/>
          <w:b w:val="0"/>
        </w:rPr>
        <w:t xml:space="preserve">rias funções como: </w:t>
      </w:r>
      <w:r w:rsidRPr="00296796">
        <w:rPr>
          <w:b w:val="0"/>
        </w:rPr>
        <w:t>cadastro, consultas, rela</w:t>
      </w:r>
      <w:r>
        <w:rPr>
          <w:b w:val="0"/>
        </w:rPr>
        <w:t>tó</w:t>
      </w:r>
      <w:r w:rsidRPr="00296796">
        <w:rPr>
          <w:b w:val="0"/>
        </w:rPr>
        <w:t>rios e movimentações</w:t>
      </w:r>
      <w:r>
        <w:rPr>
          <w:b w:val="0"/>
        </w:rPr>
        <w:t>,</w:t>
      </w:r>
      <w:r w:rsidRPr="00296796">
        <w:rPr>
          <w:b w:val="0"/>
        </w:rPr>
        <w:t xml:space="preserve"> conforme espe</w:t>
      </w:r>
      <w:r>
        <w:rPr>
          <w:b w:val="0"/>
        </w:rPr>
        <w:t>ci</w:t>
      </w:r>
      <w:r w:rsidRPr="00296796">
        <w:rPr>
          <w:b w:val="0"/>
        </w:rPr>
        <w:t>ficad</w:t>
      </w:r>
      <w:r>
        <w:rPr>
          <w:b w:val="0"/>
        </w:rPr>
        <w:t>a</w:t>
      </w:r>
      <w:r w:rsidRPr="00296796">
        <w:rPr>
          <w:b w:val="0"/>
        </w:rPr>
        <w:t>s</w:t>
      </w:r>
      <w:r w:rsidRPr="00296796">
        <w:rPr>
          <w:rFonts w:hint="eastAsia"/>
          <w:b w:val="0"/>
        </w:rPr>
        <w:t xml:space="preserve"> abaixo.</w:t>
      </w:r>
    </w:p>
    <w:p w14:paraId="34E527F2" w14:textId="5D00A5BC" w:rsidR="00410F53" w:rsidRPr="00AA2FD9" w:rsidRDefault="00410F53" w:rsidP="00AA2FD9">
      <w:pPr>
        <w:pStyle w:val="Ttulo3"/>
      </w:pPr>
      <w:r w:rsidRPr="006D1924">
        <w:t>Funções Fundamentais</w:t>
      </w:r>
    </w:p>
    <w:p w14:paraId="4137CAB7" w14:textId="6F117755" w:rsidR="00AA2FD9" w:rsidRDefault="001D5467" w:rsidP="00AA2FD9">
      <w:pPr>
        <w:pStyle w:val="Text"/>
      </w:pPr>
      <w:r w:rsidRPr="001D5467">
        <w:t>RF_FF01 – Efetuar pedido. Ao efetuar um pedido, o sistema registra os dados relacionados a tal pedido. Para isso são necessários os seguintes itens de informação: Nº do cupom fiscal, data do pedido, horário do pedido, Identificação do(s) Produto(s), Quantidade vendida do(s) Produto(s), Forma de pagamento (à vista em espécie ou cartão de crédito e a prazo com cartão de crédito), Endereço a ser entregue (caso necessite).</w:t>
      </w:r>
    </w:p>
    <w:p w14:paraId="19BCBA78" w14:textId="51BEA092" w:rsidR="001D5467" w:rsidRDefault="007A52BD" w:rsidP="00AA2FD9">
      <w:pPr>
        <w:pStyle w:val="Text"/>
      </w:pPr>
      <w:r w:rsidRPr="007A52BD">
        <w:t>RF_FF02 – Registrar conta a pagar. O sistema permitirá o registro de despesas que a empresa terá que pagar como água, luz, telefone e fornecedores. Sua baixa se dará pela quitação do pagamento, onde será preenchido o valor e data do pagamento efetuado. Para isso são necessários os seguintes itens de informação: Data de Vencimento, Data de Pagamento, Descrição, Valor e Número da NFE que gerou a conta.</w:t>
      </w:r>
    </w:p>
    <w:p w14:paraId="592A55F9" w14:textId="194381B2" w:rsidR="007A52BD" w:rsidRDefault="007A52BD" w:rsidP="00AA2FD9">
      <w:pPr>
        <w:pStyle w:val="Text"/>
      </w:pPr>
      <w:r w:rsidRPr="007A52BD">
        <w:t>RF_FF03 – Registrar entrada no caixa. O sistema permitirá o registro de entradas no caixa, será feito automaticamente durante a confirmação do pagamento de um pedido, mas poderá ser feito manualmente por outro motivo que deverá ser especificado. Para isso são necessários os seguintes itens de informação: Data, Hora, Valor, Descrição (caso necessite), Tipo de Entrada, Forma de Pagamento (se houver).</w:t>
      </w:r>
    </w:p>
    <w:p w14:paraId="32A31FCD" w14:textId="3D88C9B8" w:rsidR="007A52BD" w:rsidRDefault="007A52BD" w:rsidP="00AA2FD9">
      <w:pPr>
        <w:pStyle w:val="Text"/>
      </w:pPr>
      <w:r w:rsidRPr="007A52BD">
        <w:t>RF_FF04 – Registrar saída no caixa. O sistema permitirá o registro de saídas no caixa, poderá ser feito automaticamente quando houver uma conta a pagar ou manualmente por um administrador. Para isso são necessários os seguintes itens de informação: Data, Hora, Valor, Descrição, Tipo de Saída.</w:t>
      </w:r>
    </w:p>
    <w:p w14:paraId="39E8E2D4" w14:textId="5B58DD82" w:rsidR="007A52BD" w:rsidRDefault="007A52BD" w:rsidP="00AA2FD9">
      <w:pPr>
        <w:pStyle w:val="Text"/>
      </w:pPr>
      <w:r w:rsidRPr="007A52BD">
        <w:t>RF_FF05 – Gerar promoção. O sistema permitirá o registro de promoções em certos produtos que o usuário desejar. Para isso são necessários os seguintes itens de informação: Código do Produto, Data de Início, Data de Fim, Porcentagem de Desconto.</w:t>
      </w:r>
    </w:p>
    <w:p w14:paraId="4BD162F5" w14:textId="7B983272" w:rsidR="00C75BD1" w:rsidRPr="00AA2FD9" w:rsidRDefault="00C75BD1" w:rsidP="00AA2FD9">
      <w:pPr>
        <w:pStyle w:val="Text"/>
      </w:pPr>
      <w:r w:rsidRPr="00C75BD1">
        <w:t xml:space="preserve">RF_FF06 – Alterar Status. O usuário poderá alterar o status do pedido, variando entre as opções de status: Recebido, </w:t>
      </w:r>
      <w:proofErr w:type="gramStart"/>
      <w:r w:rsidRPr="00C75BD1">
        <w:t>Em</w:t>
      </w:r>
      <w:proofErr w:type="gramEnd"/>
      <w:r w:rsidRPr="00C75BD1">
        <w:t xml:space="preserve"> preparo, Em rota de entrega e Entregue. Para isso, são necessários os seguintes itens de informação: Identificação do Pedido, Status do pedido, Data, Hora.</w:t>
      </w:r>
    </w:p>
    <w:p w14:paraId="61A8DF76" w14:textId="05F980B4" w:rsidR="00410F53" w:rsidRPr="00C75BD1" w:rsidRDefault="00410F53" w:rsidP="00C75BD1">
      <w:pPr>
        <w:pStyle w:val="Ttulo3"/>
      </w:pPr>
      <w:r w:rsidRPr="006D1924">
        <w:rPr>
          <w:i/>
        </w:rPr>
        <w:lastRenderedPageBreak/>
        <w:t xml:space="preserve"> </w:t>
      </w:r>
      <w:r w:rsidRPr="006D1924">
        <w:t>Funções Básicas</w:t>
      </w:r>
    </w:p>
    <w:p w14:paraId="3DF91341" w14:textId="60577FB9" w:rsidR="00410F53" w:rsidRPr="00C75BD1" w:rsidRDefault="00410F53" w:rsidP="00C75BD1">
      <w:pPr>
        <w:pStyle w:val="Text"/>
      </w:pPr>
      <w:r>
        <w:t>Refere-se às operações CRUD (inserção, consulta, edição e exclusão) necessárias para a manutenção de dados. São elas:</w:t>
      </w:r>
    </w:p>
    <w:p w14:paraId="06598E0C" w14:textId="190A5613" w:rsidR="00410F53" w:rsidRPr="00C75BD1" w:rsidRDefault="00410F53" w:rsidP="00C75BD1">
      <w:pPr>
        <w:pStyle w:val="Text"/>
      </w:pPr>
      <w:r>
        <w:t>RF_FB01 – Manter Clientes. Itens de informação necessários: CPF, Nome, Endereço, Data de Nascimento, E-mail e Telefones.</w:t>
      </w:r>
    </w:p>
    <w:p w14:paraId="23AAD652" w14:textId="095BFB92" w:rsidR="00410F53" w:rsidRPr="00C75BD1" w:rsidRDefault="00410F53" w:rsidP="00C75BD1">
      <w:pPr>
        <w:pStyle w:val="Text"/>
      </w:pPr>
      <w:r>
        <w:t>RF_FB02 – Manter Funcionário. Itens de informação necessários: CPF, Nome, Endereço, Data de Nascimento, Cargo, Salário, E-mail e Telefones.</w:t>
      </w:r>
    </w:p>
    <w:p w14:paraId="7573FEE1" w14:textId="3C7A3909" w:rsidR="00410F53" w:rsidRPr="00C75BD1" w:rsidRDefault="00410F53" w:rsidP="00C75BD1">
      <w:pPr>
        <w:pStyle w:val="Text"/>
      </w:pPr>
      <w:r>
        <w:t>RF_FB03 – Manter Ingredientes. Itens de informação necessários: Código, Nome do Produto, Preço Unitário, Quantidade em Estoque.</w:t>
      </w:r>
    </w:p>
    <w:p w14:paraId="44C9B0DF" w14:textId="35341ADE" w:rsidR="00410F53" w:rsidRPr="0026219E" w:rsidRDefault="00410F53" w:rsidP="0026219E">
      <w:pPr>
        <w:pStyle w:val="Text"/>
      </w:pPr>
      <w:r>
        <w:t>RF_FB03 – Manter Produtos. Itens de informação necessários: Código, Descrição, Tipo de Item, Nome do Item, Preço Unitário, Quantidade em Estoque, Em Promoção.</w:t>
      </w:r>
    </w:p>
    <w:p w14:paraId="0FF83C8C" w14:textId="457AF042" w:rsidR="00410F53" w:rsidRPr="0026219E" w:rsidRDefault="00410F53" w:rsidP="0026219E">
      <w:pPr>
        <w:pStyle w:val="Ttulo3"/>
      </w:pPr>
      <w:r w:rsidRPr="006D1924">
        <w:rPr>
          <w:i/>
        </w:rPr>
        <w:t xml:space="preserve"> </w:t>
      </w:r>
      <w:r w:rsidRPr="006D1924">
        <w:t>Funções de Saída</w:t>
      </w:r>
    </w:p>
    <w:p w14:paraId="41377970" w14:textId="2D47DA78" w:rsidR="00410F53" w:rsidRPr="0026219E" w:rsidRDefault="00410F53" w:rsidP="0026219E">
      <w:pPr>
        <w:pStyle w:val="Text"/>
      </w:pPr>
      <w:r>
        <w:t xml:space="preserve">RF_FS01 – Gerar Relatório de Fluxo de Caixa. </w:t>
      </w:r>
    </w:p>
    <w:p w14:paraId="083A8878" w14:textId="77777777" w:rsidR="00410F53" w:rsidRPr="0026219E" w:rsidRDefault="00410F53" w:rsidP="0026219E">
      <w:pPr>
        <w:pStyle w:val="Text"/>
      </w:pPr>
      <w:r>
        <w:t>Filtro: Período.</w:t>
      </w:r>
    </w:p>
    <w:p w14:paraId="29240CD9" w14:textId="656E2B6C" w:rsidR="00410F53" w:rsidRPr="0026219E" w:rsidRDefault="00410F53" w:rsidP="0026219E">
      <w:pPr>
        <w:pStyle w:val="Text"/>
      </w:pPr>
      <w:r>
        <w:t>Itens de informação exibidos: Histórico de Entradas e Saídas, Relação de Ganhos e Despesas.</w:t>
      </w:r>
    </w:p>
    <w:p w14:paraId="13383BBF" w14:textId="38950436" w:rsidR="00410F53" w:rsidRPr="0026219E" w:rsidRDefault="00410F53" w:rsidP="0026219E">
      <w:pPr>
        <w:pStyle w:val="Text"/>
      </w:pPr>
      <w:r>
        <w:t>RF_FS02 – Exibir Pedido. Itens de informação exibidos: Identificação do Pedido, Data, Hora, Valor, Status e Endereço a ser entregue.</w:t>
      </w:r>
    </w:p>
    <w:p w14:paraId="6F58D8CA" w14:textId="47CF648F" w:rsidR="00410F53" w:rsidRPr="0026219E" w:rsidRDefault="00410F53" w:rsidP="0026219E">
      <w:pPr>
        <w:pStyle w:val="Text"/>
      </w:pPr>
      <w:r>
        <w:t>RF_FS03 – Exibir Entradas e Saídas.</w:t>
      </w:r>
    </w:p>
    <w:p w14:paraId="3E81A562" w14:textId="77777777" w:rsidR="00410F53" w:rsidRPr="0026219E" w:rsidRDefault="00410F53" w:rsidP="0026219E">
      <w:pPr>
        <w:pStyle w:val="Text"/>
      </w:pPr>
      <w:r>
        <w:t>Filtro: período.</w:t>
      </w:r>
    </w:p>
    <w:p w14:paraId="0EB27EF1" w14:textId="77777777" w:rsidR="00410F53" w:rsidRDefault="00410F53" w:rsidP="0026219E">
      <w:pPr>
        <w:pStyle w:val="Text"/>
      </w:pPr>
      <w:r>
        <w:t>Itens de informação exibidos: Data, Hora, Valor, Descrição e Tipo de Entrada ou Saída.</w:t>
      </w:r>
    </w:p>
    <w:p w14:paraId="1DBF8B2F" w14:textId="77777777" w:rsidR="004D0C8E" w:rsidRPr="0026219E" w:rsidRDefault="004D0C8E" w:rsidP="0026219E">
      <w:pPr>
        <w:pStyle w:val="Text"/>
      </w:pPr>
    </w:p>
    <w:p w14:paraId="414DA19E" w14:textId="77777777" w:rsidR="002D2EE1" w:rsidRDefault="00410F53">
      <w:pPr>
        <w:pStyle w:val="Ttulo2"/>
      </w:pPr>
      <w:r>
        <w:t>Regras do Negócio</w:t>
      </w:r>
    </w:p>
    <w:p w14:paraId="40820DCD" w14:textId="1ED135E7" w:rsidR="00811BF9" w:rsidRDefault="00B525E1" w:rsidP="00811BF9">
      <w:pPr>
        <w:pStyle w:val="Text"/>
      </w:pPr>
      <w:r>
        <w:t xml:space="preserve">O valor do frete será </w:t>
      </w:r>
      <w:r w:rsidR="00690136">
        <w:t xml:space="preserve">calculado de acordo com a distância, onde pedidos </w:t>
      </w:r>
      <w:r w:rsidR="00B93248">
        <w:t xml:space="preserve">em até 10 quilômetros </w:t>
      </w:r>
      <w:r w:rsidR="00690136">
        <w:t xml:space="preserve">de distância terão um custo </w:t>
      </w:r>
      <w:r w:rsidR="00B93248">
        <w:t xml:space="preserve">fixo </w:t>
      </w:r>
      <w:r w:rsidR="00690136">
        <w:t>de cinco reais</w:t>
      </w:r>
      <w:r w:rsidR="00B93248">
        <w:t>, caso a distância exceda esse limite, será cobrada uma taxa de cinquenta centavos para cada quilômetro</w:t>
      </w:r>
      <w:r w:rsidR="00114A8F">
        <w:t>.</w:t>
      </w:r>
      <w:r w:rsidR="00B93248">
        <w:t xml:space="preserve"> </w:t>
      </w:r>
    </w:p>
    <w:p w14:paraId="37844703" w14:textId="66F43046" w:rsidR="00114A8F" w:rsidRDefault="00114A8F" w:rsidP="00811BF9">
      <w:pPr>
        <w:pStyle w:val="Text"/>
      </w:pPr>
      <w:r>
        <w:t xml:space="preserve">Os pedidos </w:t>
      </w:r>
      <w:r w:rsidR="002B749F">
        <w:t xml:space="preserve">de delivery poderão ser pagos somente por meio virtual, impossibilitando que motoboys </w:t>
      </w:r>
      <w:r w:rsidR="00F8715F">
        <w:t>recebam o pagamento, seja ele via cédulas físicas ou pagamento via cartão através de maquininhas.</w:t>
      </w:r>
    </w:p>
    <w:p w14:paraId="0CC6D43B" w14:textId="218688B3" w:rsidR="009A7898" w:rsidRDefault="00570B87" w:rsidP="00394C05">
      <w:pPr>
        <w:pStyle w:val="Text"/>
        <w:rPr>
          <w:iCs w:val="0"/>
          <w:shd w:val="clear" w:color="auto" w:fill="00FF00"/>
        </w:rPr>
      </w:pPr>
      <w:r>
        <w:lastRenderedPageBreak/>
        <w:t>Os alunos do IFSP receberão um desconto de dez porcento no valor final do pedido.</w:t>
      </w:r>
      <w:r w:rsidR="001053E7">
        <w:rPr>
          <w:iCs w:val="0"/>
          <w:shd w:val="clear" w:color="auto" w:fill="00FF00"/>
        </w:rPr>
        <w:t xml:space="preserve"> </w:t>
      </w:r>
    </w:p>
    <w:p w14:paraId="59823C06" w14:textId="77777777" w:rsidR="004D0C8E" w:rsidRPr="009A7898" w:rsidRDefault="004D0C8E" w:rsidP="00394C05">
      <w:pPr>
        <w:pStyle w:val="Text"/>
        <w:rPr>
          <w:shd w:val="clear" w:color="auto" w:fill="00FF00"/>
        </w:rPr>
      </w:pPr>
    </w:p>
    <w:p w14:paraId="192F7E95" w14:textId="77777777" w:rsidR="002D2EE1" w:rsidRDefault="00410F53">
      <w:pPr>
        <w:pStyle w:val="Ttulo2"/>
      </w:pPr>
      <w:r>
        <w:t>Perspectiva do produto / Requisitos não funcionais</w:t>
      </w:r>
    </w:p>
    <w:p w14:paraId="74CA412D" w14:textId="2AF91A26" w:rsidR="00353EED" w:rsidRDefault="000D216A" w:rsidP="000D216A">
      <w:pPr>
        <w:pStyle w:val="Text"/>
      </w:pPr>
      <w:r>
        <w:t xml:space="preserve">O sistema da </w:t>
      </w:r>
      <w:r w:rsidR="00F3201F">
        <w:t>Sakai Burguer</w:t>
      </w:r>
      <w:r>
        <w:t xml:space="preserve"> será desenvolvido em ambiente Java, com </w:t>
      </w:r>
      <w:proofErr w:type="spellStart"/>
      <w:r w:rsidR="00B75065">
        <w:t>x</w:t>
      </w:r>
      <w:r>
        <w:t>HTML</w:t>
      </w:r>
      <w:proofErr w:type="spellEnd"/>
      <w:r>
        <w:t xml:space="preserve">, CSS e Javascript para a parte visual e banco de dados em </w:t>
      </w:r>
      <w:r w:rsidR="00B75065">
        <w:t>PostgreSQL</w:t>
      </w:r>
      <w:r w:rsidR="00353EED">
        <w:t xml:space="preserve">. </w:t>
      </w:r>
      <w:r w:rsidR="000B7DFB">
        <w:t xml:space="preserve">O produto possuirá comunicação com sistemas de pagamento para </w:t>
      </w:r>
      <w:r w:rsidR="00152770">
        <w:t>suporte dos pedidos via delivery</w:t>
      </w:r>
      <w:r w:rsidR="00305B4A">
        <w:t xml:space="preserve">. Além disso, haverá a utilização </w:t>
      </w:r>
      <w:r w:rsidR="00AB0F6C">
        <w:t xml:space="preserve">de um sistema para </w:t>
      </w:r>
      <w:r w:rsidR="00305B4A">
        <w:t xml:space="preserve">geração </w:t>
      </w:r>
      <w:r w:rsidR="008A1F23">
        <w:t>de notas fiscais.</w:t>
      </w:r>
    </w:p>
    <w:p w14:paraId="01B61445" w14:textId="442C5BCB" w:rsidR="000D216A" w:rsidRDefault="00353EED" w:rsidP="000D216A">
      <w:pPr>
        <w:pStyle w:val="Text"/>
      </w:pPr>
      <w:r>
        <w:t xml:space="preserve">O produto será </w:t>
      </w:r>
      <w:r w:rsidR="000D216A">
        <w:t>o primeiro a ser desenvolvido e implementado para a empresa, possui formato padrão para um site do ramo alimentício, com barras de rolagens, relatórios com o nome da empresa e o título do relatório, mensagens com botões em português.</w:t>
      </w:r>
    </w:p>
    <w:p w14:paraId="413446D3" w14:textId="5B66C792" w:rsidR="000D216A" w:rsidRDefault="000D216A" w:rsidP="000D216A">
      <w:pPr>
        <w:pStyle w:val="Text"/>
      </w:pPr>
      <w:r w:rsidRPr="002A3133">
        <w:rPr>
          <w:highlight w:val="yellow"/>
        </w:rPr>
        <w:t>Quanto às limitações aos usuários, o sistema propiciará a execução em três níveis, sendo o 1º</w:t>
      </w:r>
      <w:r w:rsidR="00BD3C2D" w:rsidRPr="002A3133">
        <w:rPr>
          <w:highlight w:val="yellow"/>
        </w:rPr>
        <w:t xml:space="preserve"> </w:t>
      </w:r>
      <w:r w:rsidRPr="002A3133">
        <w:rPr>
          <w:highlight w:val="yellow"/>
        </w:rPr>
        <w:t>nível de acesso total que será para Sócios (Gerentes) e coordenadores, o 2º nível será para os funcionários (recepcionistas e cozinheiros), que contemplará os recursos de cadastro, consultas e movimento de pedidos e cadastro de entradas no caixa, não estando disponível emissão de relatórios, cadastro e consulta de saídas do caixa, consultas de entradas do caixa, edição de cardápio e promoções, cadastro e edição de funcionários e administradores, que serão funcionalidades exclusivas do nível 1. O 3º nível será para o cliente, que contemplará os recursos de cadastro de pedido, cadastro de usuário comum, acompanhamento de pedido, as demais funcionalidades somente estarão disponíveis para os níveis 1 e 2.</w:t>
      </w:r>
    </w:p>
    <w:p w14:paraId="0D8DE97F" w14:textId="17C6C660" w:rsidR="000D216A" w:rsidRDefault="000D216A" w:rsidP="000D216A">
      <w:pPr>
        <w:pStyle w:val="Text"/>
      </w:pPr>
      <w:r>
        <w:t xml:space="preserve">A interface será amigável com o usuário, contendo menus de acessos as operações e avisos aos usuários </w:t>
      </w:r>
      <w:r w:rsidR="003051F1">
        <w:t>quanto houver</w:t>
      </w:r>
      <w:r>
        <w:t xml:space="preserve"> ocorrência de erros.</w:t>
      </w:r>
    </w:p>
    <w:p w14:paraId="05E93A70" w14:textId="25047285" w:rsidR="002D2EE1" w:rsidRDefault="000D216A" w:rsidP="004D0C8E">
      <w:pPr>
        <w:pStyle w:val="Text"/>
      </w:pPr>
      <w:r>
        <w:t>Todas as telas terão o mesmo padrão, facilitando a comunicação usuários/sistema.</w:t>
      </w:r>
      <w:r w:rsidR="00D64738">
        <w:t xml:space="preserve"> Além disso, o sistema será responsivo, </w:t>
      </w:r>
      <w:r w:rsidR="004D0C8E">
        <w:t>sendo adaptável para as diversas resoluções que o usuário buscar.</w:t>
      </w:r>
    </w:p>
    <w:p w14:paraId="6680BC34" w14:textId="77777777" w:rsidR="00A72735" w:rsidRDefault="00A72735" w:rsidP="004D0C8E">
      <w:pPr>
        <w:pStyle w:val="Text"/>
      </w:pPr>
    </w:p>
    <w:p w14:paraId="5F73809A" w14:textId="77777777" w:rsidR="002D2EE1" w:rsidRDefault="00410F53">
      <w:pPr>
        <w:pStyle w:val="Ttulo2"/>
      </w:pPr>
      <w:r>
        <w:t>Restrições, Suposições e Dependências</w:t>
      </w:r>
    </w:p>
    <w:p w14:paraId="64EA438B" w14:textId="56CAFD68" w:rsidR="00EF4FB3" w:rsidRDefault="00EF4FB3" w:rsidP="00EF4FB3">
      <w:pPr>
        <w:pStyle w:val="Text"/>
      </w:pPr>
      <w:r>
        <w:t xml:space="preserve">Para garantir a segurança e a integridade dos dados armazenados no sistema </w:t>
      </w:r>
      <w:r w:rsidR="00874436">
        <w:t xml:space="preserve">desenvolvido para a </w:t>
      </w:r>
      <w:r>
        <w:t>"</w:t>
      </w:r>
      <w:r w:rsidR="00A17A56">
        <w:t>Sakai Burguer</w:t>
      </w:r>
      <w:r>
        <w:t xml:space="preserve">", algumas medidas e requisitos técnicos precisam </w:t>
      </w:r>
      <w:r>
        <w:lastRenderedPageBreak/>
        <w:t>ser rigorosamente seguidos:</w:t>
      </w:r>
    </w:p>
    <w:p w14:paraId="0A2E2050" w14:textId="77777777" w:rsidR="00EF4FB3" w:rsidRDefault="00EF4FB3" w:rsidP="00EF4FB3">
      <w:pPr>
        <w:pStyle w:val="Text"/>
      </w:pPr>
      <w:r>
        <w:t>A utilização inadequada do sistema (preenchimento de informações incorretamente) poderá gerar problemas, sugere-se sempre que faça uma checagem após o preenchimento de informações, antes de salvar qualquer modificação.</w:t>
      </w:r>
    </w:p>
    <w:p w14:paraId="269A575C" w14:textId="77777777" w:rsidR="00EF4FB3" w:rsidRDefault="00EF4FB3" w:rsidP="00EF4FB3">
      <w:pPr>
        <w:pStyle w:val="Text"/>
      </w:pPr>
      <w:r>
        <w:t>Para que o sistema tenha um bom desempenho, é necessário no mínimo um processador de 2.3Ghz, HD de 256 Gb e periféricos (mouse, teclado). Não existem limites de memória para acesso ao sistema, recomenda-se no mínimo 4 Gb (RAM).</w:t>
      </w:r>
    </w:p>
    <w:p w14:paraId="0A16240A" w14:textId="77777777" w:rsidR="00EF4FB3" w:rsidRDefault="00EF4FB3" w:rsidP="00EF4FB3">
      <w:pPr>
        <w:pStyle w:val="Text"/>
      </w:pPr>
      <w:r>
        <w:t>A funcionalidade completa do sistema depende da disponibilidade dos serviços de nuvem para hospedagem e armazenamento de dados. Qualquer interrupção nesses serviços pode afetar a operação do sistema.</w:t>
      </w:r>
    </w:p>
    <w:p w14:paraId="0E714F47" w14:textId="77777777" w:rsidR="00EF4FB3" w:rsidRDefault="00EF4FB3" w:rsidP="00EF4FB3">
      <w:pPr>
        <w:pStyle w:val="Text"/>
      </w:pPr>
      <w:r>
        <w:t>Uma conexão de internet estável é crucial para a comunicação entre os componentes do sistema e para o acesso remoto pelos usuários autorizados.</w:t>
      </w:r>
    </w:p>
    <w:p w14:paraId="2BFB20C0" w14:textId="77777777" w:rsidR="00EF4FB3" w:rsidRDefault="00EF4FB3" w:rsidP="00EF4FB3">
      <w:pPr>
        <w:pStyle w:val="Text"/>
      </w:pPr>
      <w:r>
        <w:t>Presume-se que a manutenção regular do hardware e software será realizada para prevenir falhas e manter o sistema em funcionamento otimizado.</w:t>
      </w:r>
    </w:p>
    <w:p w14:paraId="7E8F7580" w14:textId="4ECBE882" w:rsidR="00911FBD" w:rsidRDefault="00EF4FB3" w:rsidP="00EF4FB3">
      <w:pPr>
        <w:pStyle w:val="Text"/>
      </w:pPr>
      <w:r>
        <w:t xml:space="preserve">O cumprimento destas determinações é vital para o funcionamento eficiente e seguro do sistema </w:t>
      </w:r>
      <w:r w:rsidR="00874436">
        <w:t>desenvolvido para</w:t>
      </w:r>
      <w:r w:rsidR="0083570E">
        <w:t xml:space="preserve"> a</w:t>
      </w:r>
      <w:r w:rsidR="00874436">
        <w:t xml:space="preserve"> </w:t>
      </w:r>
      <w:r>
        <w:t>"</w:t>
      </w:r>
      <w:r w:rsidR="00874436">
        <w:t>Sakai Burguer</w:t>
      </w:r>
      <w:r>
        <w:t>". Qualquer desvio dessas práticas pode comprometer seriamente a operação e a integridade dos dados da empresa.</w:t>
      </w:r>
    </w:p>
    <w:p w14:paraId="03114FA5" w14:textId="77777777" w:rsidR="002D2EE1" w:rsidRDefault="002D2EE1">
      <w:pPr>
        <w:pStyle w:val="Text"/>
      </w:pPr>
    </w:p>
    <w:p w14:paraId="4A291DB8" w14:textId="77777777" w:rsidR="002D2EE1" w:rsidRDefault="00410F53">
      <w:pPr>
        <w:pStyle w:val="Ttulo1"/>
      </w:pPr>
      <w:r>
        <w:t>REQUISITOS ESPECÍFICOS</w:t>
      </w:r>
    </w:p>
    <w:p w14:paraId="2665FF34" w14:textId="77777777" w:rsidR="002D2EE1" w:rsidRDefault="002D2EE1">
      <w:pPr>
        <w:pStyle w:val="Textbody"/>
      </w:pPr>
    </w:p>
    <w:p w14:paraId="31FC32D3" w14:textId="77777777" w:rsidR="002D2EE1" w:rsidRDefault="00410F53">
      <w:pPr>
        <w:pStyle w:val="Ttulo2"/>
      </w:pPr>
      <w:r>
        <w:t>Diagrama de Casos de Uso</w:t>
      </w:r>
    </w:p>
    <w:p w14:paraId="3336A6B0" w14:textId="77777777" w:rsidR="002D2EE1" w:rsidRDefault="00410F53">
      <w:pPr>
        <w:pStyle w:val="Text"/>
      </w:pPr>
      <w:r>
        <w:rPr>
          <w:shd w:val="clear" w:color="auto" w:fill="00FF00"/>
        </w:rPr>
        <w:t>&lt;</w:t>
      </w:r>
      <w:r>
        <w:rPr>
          <w:u w:val="single"/>
          <w:shd w:val="clear" w:color="auto" w:fill="00FF00"/>
        </w:rPr>
        <w:t>orientação</w:t>
      </w:r>
      <w:r>
        <w:rPr>
          <w:shd w:val="clear" w:color="auto" w:fill="00FF00"/>
        </w:rPr>
        <w:t xml:space="preserve">: as operações CRUD deverão aparecer no Diagrama de Casos de Uso, entretanto, devem estar associadas apenas aos atores. Sugere-se não </w:t>
      </w:r>
      <w:proofErr w:type="gramStart"/>
      <w:r>
        <w:rPr>
          <w:shd w:val="clear" w:color="auto" w:fill="00FF00"/>
        </w:rPr>
        <w:t>associá-las</w:t>
      </w:r>
      <w:proofErr w:type="gramEnd"/>
      <w:r>
        <w:rPr>
          <w:shd w:val="clear" w:color="auto" w:fill="00FF00"/>
        </w:rPr>
        <w:t xml:space="preserve"> a outros casos de uso.&gt;</w:t>
      </w:r>
    </w:p>
    <w:p w14:paraId="52A58634" w14:textId="77777777" w:rsidR="002D2EE1" w:rsidRDefault="00410F53">
      <w:pPr>
        <w:pStyle w:val="Ttulo2"/>
      </w:pPr>
      <w:r>
        <w:t>Especificações de Casos de Uso e Diagramas de Atividades</w:t>
      </w:r>
    </w:p>
    <w:p w14:paraId="331A51AF" w14:textId="77777777" w:rsidR="002D2EE1" w:rsidRDefault="002D2EE1">
      <w:pPr>
        <w:pStyle w:val="Text"/>
      </w:pPr>
    </w:p>
    <w:p w14:paraId="13BC636B" w14:textId="77777777" w:rsidR="002D2EE1" w:rsidRDefault="00410F53">
      <w:pPr>
        <w:pStyle w:val="Text"/>
      </w:pPr>
      <w:r>
        <w:rPr>
          <w:shd w:val="clear" w:color="auto" w:fill="00FF00"/>
        </w:rPr>
        <w:t>&lt; Para os casos de uso, fazer a especificação textual e o diagrama de atividades. Para as operações CRUD, escolher uma delas e, somente para essa, fazer a especificação do caso de uso e seu diagrama de atividades. &gt;</w:t>
      </w:r>
    </w:p>
    <w:p w14:paraId="3D3EC63B" w14:textId="77777777" w:rsidR="002D2EE1" w:rsidRDefault="002D2EE1">
      <w:pPr>
        <w:pStyle w:val="Text"/>
      </w:pPr>
    </w:p>
    <w:p w14:paraId="2C478E6A" w14:textId="77777777" w:rsidR="002D2EE1" w:rsidRDefault="002D2EE1">
      <w:pPr>
        <w:pageBreakBefore/>
      </w:pPr>
    </w:p>
    <w:p w14:paraId="502F4F33" w14:textId="77777777" w:rsidR="002D2EE1" w:rsidRDefault="00410F53">
      <w:pPr>
        <w:pStyle w:val="Ttulo1"/>
      </w:pPr>
      <w:r>
        <w:t>PROJETO DE SOFTWARE</w:t>
      </w:r>
    </w:p>
    <w:p w14:paraId="41FE3770" w14:textId="77777777" w:rsidR="002D2EE1" w:rsidRDefault="002D2EE1">
      <w:pPr>
        <w:pStyle w:val="Textbody"/>
      </w:pPr>
    </w:p>
    <w:p w14:paraId="50A18A58" w14:textId="77777777" w:rsidR="002D2EE1" w:rsidRDefault="00410F53">
      <w:pPr>
        <w:pStyle w:val="Ttulo2"/>
      </w:pPr>
      <w:r>
        <w:t>Arquitetura Lógica de Software</w:t>
      </w:r>
    </w:p>
    <w:p w14:paraId="604536D2" w14:textId="77777777" w:rsidR="002D2EE1" w:rsidRDefault="00410F53">
      <w:pPr>
        <w:pStyle w:val="Textbody"/>
        <w:jc w:val="both"/>
      </w:pPr>
      <w:r>
        <w:rPr>
          <w:rFonts w:ascii="Arial" w:eastAsia="Arial" w:hAnsi="Arial" w:cs="Arial"/>
          <w:iCs/>
          <w:shd w:val="clear" w:color="auto" w:fill="00FF00"/>
        </w:rPr>
        <w:tab/>
        <w:t>&lt;inserir uma figura e texto explicativo de quais são as camadas definidas, o que existe em cada uma delas e como se comunicam.&gt;</w:t>
      </w:r>
    </w:p>
    <w:p w14:paraId="5A5502DC" w14:textId="77777777" w:rsidR="002D2EE1" w:rsidRDefault="00410F53">
      <w:pPr>
        <w:pStyle w:val="Ttulo2"/>
      </w:pPr>
      <w:r>
        <w:t>Diagrama de Classes</w:t>
      </w:r>
    </w:p>
    <w:p w14:paraId="0A5B9355" w14:textId="77777777" w:rsidR="002D2EE1" w:rsidRDefault="00410F53">
      <w:pPr>
        <w:pStyle w:val="Textbody"/>
      </w:pPr>
      <w:r>
        <w:rPr>
          <w:shd w:val="clear" w:color="auto" w:fill="00FF00"/>
        </w:rPr>
        <w:tab/>
        <w:t>&lt;p</w:t>
      </w:r>
      <w:r>
        <w:rPr>
          <w:rFonts w:ascii="Arial" w:eastAsia="Arial" w:hAnsi="Arial" w:cs="Arial"/>
          <w:iCs/>
          <w:shd w:val="clear" w:color="auto" w:fill="00FF00"/>
        </w:rPr>
        <w:t>ara todas as camadas da arquitetura lógica definida&gt;</w:t>
      </w:r>
    </w:p>
    <w:p w14:paraId="762FDC72" w14:textId="77777777" w:rsidR="002D2EE1" w:rsidRDefault="00410F53">
      <w:pPr>
        <w:pStyle w:val="Ttulo2"/>
      </w:pPr>
      <w:r>
        <w:t>Diagramas de Sequência</w:t>
      </w:r>
    </w:p>
    <w:p w14:paraId="252906F0" w14:textId="77777777" w:rsidR="002D2EE1" w:rsidRDefault="00410F53">
      <w:pPr>
        <w:pStyle w:val="Text"/>
      </w:pPr>
      <w:r>
        <w:rPr>
          <w:shd w:val="clear" w:color="auto" w:fill="00FF00"/>
        </w:rPr>
        <w:t>&lt; ao menos um diagrama de sequência para cada caso de uso; quanto às operações CRUD, fazer o diagrama de sequência somente para operação CRUD escolhida no capítulo 3.&gt;</w:t>
      </w:r>
    </w:p>
    <w:p w14:paraId="31FBF30A" w14:textId="77777777" w:rsidR="002D2EE1" w:rsidRDefault="00410F53">
      <w:pPr>
        <w:pStyle w:val="Textbody"/>
      </w:pPr>
      <w:r>
        <w:rPr>
          <w:rFonts w:ascii="Arial" w:eastAsia="Arial" w:hAnsi="Arial" w:cs="Arial"/>
          <w:b/>
          <w:bCs/>
          <w:i/>
          <w:iCs/>
          <w:sz w:val="28"/>
          <w:szCs w:val="28"/>
        </w:rPr>
        <w:t>3.4 Mapeamento OO-Relacional (Modelo Lógico de Dados)</w:t>
      </w:r>
    </w:p>
    <w:p w14:paraId="29A795E9" w14:textId="77777777" w:rsidR="002D2EE1" w:rsidRDefault="002D2EE1">
      <w:pPr>
        <w:pStyle w:val="Ttulo2"/>
      </w:pPr>
    </w:p>
    <w:sectPr w:rsidR="002D2EE1">
      <w:headerReference w:type="default" r:id="rId9"/>
      <w:pgSz w:w="11906" w:h="16838"/>
      <w:pgMar w:top="2267" w:right="1134" w:bottom="720" w:left="1701" w:header="170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91B0D5" w14:textId="77777777" w:rsidR="00C80F92" w:rsidRDefault="00C80F92">
      <w:r>
        <w:separator/>
      </w:r>
    </w:p>
  </w:endnote>
  <w:endnote w:type="continuationSeparator" w:id="0">
    <w:p w14:paraId="7A0DB188" w14:textId="77777777" w:rsidR="00C80F92" w:rsidRDefault="00C80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Verdana"/>
    <w:charset w:val="00"/>
    <w:family w:val="swiss"/>
    <w:pitch w:val="variable"/>
  </w:font>
  <w:font w:name="Lohit Hindi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30D704" w14:textId="77777777" w:rsidR="00C80F92" w:rsidRDefault="00C80F92">
      <w:r>
        <w:rPr>
          <w:color w:val="000000"/>
        </w:rPr>
        <w:separator/>
      </w:r>
    </w:p>
  </w:footnote>
  <w:footnote w:type="continuationSeparator" w:id="0">
    <w:p w14:paraId="4919E031" w14:textId="77777777" w:rsidR="00C80F92" w:rsidRDefault="00C80F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BDCAB" w14:textId="77777777" w:rsidR="00410F53" w:rsidRDefault="00410F53">
    <w:pPr>
      <w:pStyle w:val="Cabealho"/>
      <w:jc w:val="right"/>
    </w:pPr>
    <w:r>
      <w:rPr>
        <w:rFonts w:ascii="Arial" w:hAnsi="Arial"/>
      </w:rPr>
      <w:fldChar w:fldCharType="begin"/>
    </w:r>
    <w:r>
      <w:rPr>
        <w:rFonts w:ascii="Arial" w:hAnsi="Arial"/>
      </w:rPr>
      <w:instrText xml:space="preserve"> PAGE </w:instrText>
    </w:r>
    <w:r>
      <w:rPr>
        <w:rFonts w:ascii="Arial" w:hAnsi="Arial"/>
      </w:rPr>
      <w:fldChar w:fldCharType="separate"/>
    </w:r>
    <w:r>
      <w:rPr>
        <w:rFonts w:ascii="Arial" w:hAnsi="Arial"/>
      </w:rPr>
      <w:t>5</w:t>
    </w:r>
    <w:r>
      <w:rPr>
        <w:rFonts w:ascii="Arial" w:hAnsi="Aria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7171A"/>
    <w:multiLevelType w:val="multilevel"/>
    <w:tmpl w:val="091481A8"/>
    <w:styleLink w:val="WWOutlineListStyle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10AA7127"/>
    <w:multiLevelType w:val="multilevel"/>
    <w:tmpl w:val="5C6869A6"/>
    <w:styleLink w:val="WWOutlineListStyle2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15DF52C5"/>
    <w:multiLevelType w:val="multilevel"/>
    <w:tmpl w:val="31E68D32"/>
    <w:styleLink w:val="Numbering2"/>
    <w:lvl w:ilvl="0">
      <w:start w:val="1"/>
      <w:numFmt w:val="decimal"/>
      <w:lvlText w:val="%1"/>
      <w:lvlJc w:val="left"/>
      <w:pPr>
        <w:ind w:left="283" w:hanging="283"/>
      </w:pPr>
    </w:lvl>
    <w:lvl w:ilvl="1">
      <w:start w:val="2"/>
      <w:numFmt w:val="decimal"/>
      <w:lvlText w:val="%2"/>
      <w:lvlJc w:val="left"/>
      <w:pPr>
        <w:ind w:left="566" w:hanging="283"/>
      </w:pPr>
    </w:lvl>
    <w:lvl w:ilvl="2">
      <w:start w:val="3"/>
      <w:numFmt w:val="decimal"/>
      <w:lvlText w:val="%3"/>
      <w:lvlJc w:val="left"/>
      <w:pPr>
        <w:ind w:left="1133" w:hanging="567"/>
      </w:pPr>
    </w:lvl>
    <w:lvl w:ilvl="3">
      <w:start w:val="4"/>
      <w:numFmt w:val="decimal"/>
      <w:lvlText w:val="%4"/>
      <w:lvlJc w:val="left"/>
      <w:pPr>
        <w:ind w:left="1842" w:hanging="709"/>
      </w:pPr>
    </w:lvl>
    <w:lvl w:ilvl="4">
      <w:start w:val="5"/>
      <w:numFmt w:val="decimal"/>
      <w:lvlText w:val="%5"/>
      <w:lvlJc w:val="left"/>
      <w:pPr>
        <w:ind w:left="2692" w:hanging="850"/>
      </w:pPr>
    </w:lvl>
    <w:lvl w:ilvl="5">
      <w:start w:val="6"/>
      <w:numFmt w:val="decimal"/>
      <w:lvlText w:val="%6"/>
      <w:lvlJc w:val="left"/>
      <w:pPr>
        <w:ind w:left="3713" w:hanging="1021"/>
      </w:pPr>
    </w:lvl>
    <w:lvl w:ilvl="6">
      <w:start w:val="7"/>
      <w:numFmt w:val="decimal"/>
      <w:lvlText w:val="%7"/>
      <w:lvlJc w:val="left"/>
      <w:pPr>
        <w:ind w:left="5017" w:hanging="1304"/>
      </w:pPr>
    </w:lvl>
    <w:lvl w:ilvl="7">
      <w:start w:val="8"/>
      <w:numFmt w:val="decimal"/>
      <w:lvlText w:val="%8"/>
      <w:lvlJc w:val="left"/>
      <w:pPr>
        <w:ind w:left="6491" w:hanging="1474"/>
      </w:pPr>
    </w:lvl>
    <w:lvl w:ilvl="8">
      <w:start w:val="9"/>
      <w:numFmt w:val="decimal"/>
      <w:lvlText w:val="%9"/>
      <w:lvlJc w:val="left"/>
      <w:pPr>
        <w:ind w:left="8079" w:hanging="1588"/>
      </w:pPr>
    </w:lvl>
  </w:abstractNum>
  <w:abstractNum w:abstractNumId="3" w15:restartNumberingAfterBreak="0">
    <w:nsid w:val="2B533873"/>
    <w:multiLevelType w:val="multilevel"/>
    <w:tmpl w:val="9DE04A52"/>
    <w:styleLink w:val="Outline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F0845E0"/>
    <w:multiLevelType w:val="multilevel"/>
    <w:tmpl w:val="DE028324"/>
    <w:styleLink w:val="WWOutlineListStyle1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 w15:restartNumberingAfterBreak="0">
    <w:nsid w:val="41A523FA"/>
    <w:multiLevelType w:val="multilevel"/>
    <w:tmpl w:val="EC40D55A"/>
    <w:styleLink w:val="Numbering1"/>
    <w:lvl w:ilvl="0">
      <w:start w:val="1"/>
      <w:numFmt w:val="decimal"/>
      <w:suff w:val="space"/>
      <w:lvlText w:val="Capítulo %1."/>
      <w:lvlJc w:val="left"/>
      <w:pPr>
        <w:ind w:left="283" w:hanging="283"/>
      </w:pPr>
    </w:lvl>
    <w:lvl w:ilvl="1">
      <w:start w:val="1"/>
      <w:numFmt w:val="decimal"/>
      <w:suff w:val="space"/>
      <w:lvlText w:val="Capítulo %1.%2."/>
      <w:lvlJc w:val="left"/>
      <w:pPr>
        <w:ind w:left="567" w:hanging="283"/>
      </w:pPr>
    </w:lvl>
    <w:lvl w:ilvl="2">
      <w:start w:val="1"/>
      <w:numFmt w:val="decimal"/>
      <w:suff w:val="space"/>
      <w:lvlText w:val="Capítulo %1.%2.%3."/>
      <w:lvlJc w:val="left"/>
      <w:pPr>
        <w:ind w:left="850" w:hanging="283"/>
      </w:pPr>
    </w:lvl>
    <w:lvl w:ilvl="3">
      <w:start w:val="1"/>
      <w:numFmt w:val="decimal"/>
      <w:suff w:val="space"/>
      <w:lvlText w:val="Capítulo %1.%2.%3.%4."/>
      <w:lvlJc w:val="left"/>
      <w:pPr>
        <w:ind w:left="1134" w:hanging="283"/>
      </w:pPr>
    </w:lvl>
    <w:lvl w:ilvl="4">
      <w:start w:val="1"/>
      <w:numFmt w:val="decimal"/>
      <w:suff w:val="space"/>
      <w:lvlText w:val="Capítulo %1.%2.%3.%4.%5."/>
      <w:lvlJc w:val="left"/>
      <w:pPr>
        <w:ind w:left="1417" w:hanging="283"/>
      </w:pPr>
    </w:lvl>
    <w:lvl w:ilvl="5">
      <w:start w:val="1"/>
      <w:numFmt w:val="decimal"/>
      <w:suff w:val="space"/>
      <w:lvlText w:val="Capítulo %1.%2.%3.%4.%5.%6."/>
      <w:lvlJc w:val="left"/>
      <w:pPr>
        <w:ind w:left="1701" w:hanging="283"/>
      </w:pPr>
    </w:lvl>
    <w:lvl w:ilvl="6">
      <w:start w:val="1"/>
      <w:numFmt w:val="decimal"/>
      <w:suff w:val="space"/>
      <w:lvlText w:val="Capítulo %1.%2.%3.%4.%5.%6.%7."/>
      <w:lvlJc w:val="left"/>
      <w:pPr>
        <w:ind w:left="1984" w:hanging="283"/>
      </w:pPr>
    </w:lvl>
    <w:lvl w:ilvl="7">
      <w:start w:val="1"/>
      <w:numFmt w:val="decimal"/>
      <w:suff w:val="space"/>
      <w:lvlText w:val="Capítulo %1.%2.%3.%4.%5.%6.%7.%8."/>
      <w:lvlJc w:val="left"/>
      <w:pPr>
        <w:ind w:left="2268" w:hanging="283"/>
      </w:pPr>
    </w:lvl>
    <w:lvl w:ilvl="8">
      <w:start w:val="1"/>
      <w:numFmt w:val="decimal"/>
      <w:suff w:val="space"/>
      <w:lvlText w:val="Capítulo %1.%2.%3.%4.%5.%6.%7.%8.%9."/>
      <w:lvlJc w:val="left"/>
      <w:pPr>
        <w:ind w:left="2551" w:hanging="283"/>
      </w:pPr>
    </w:lvl>
  </w:abstractNum>
  <w:abstractNum w:abstractNumId="6" w15:restartNumberingAfterBreak="0">
    <w:nsid w:val="52EA2FC6"/>
    <w:multiLevelType w:val="multilevel"/>
    <w:tmpl w:val="DB200F62"/>
    <w:styleLink w:val="WWOutlineListStyle3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7" w15:restartNumberingAfterBreak="0">
    <w:nsid w:val="61A6563C"/>
    <w:multiLevelType w:val="multilevel"/>
    <w:tmpl w:val="169A6D9E"/>
    <w:styleLink w:val="WWOutlineListStyle4"/>
    <w:lvl w:ilvl="0">
      <w:start w:val="1"/>
      <w:numFmt w:val="decimal"/>
      <w:pStyle w:val="Ttulo1"/>
      <w:lvlText w:val="Capítulo %1 -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 w16cid:durableId="1432124072">
    <w:abstractNumId w:val="7"/>
  </w:num>
  <w:num w:numId="2" w16cid:durableId="1049188145">
    <w:abstractNumId w:val="6"/>
  </w:num>
  <w:num w:numId="3" w16cid:durableId="1104573484">
    <w:abstractNumId w:val="3"/>
  </w:num>
  <w:num w:numId="4" w16cid:durableId="1110591534">
    <w:abstractNumId w:val="1"/>
  </w:num>
  <w:num w:numId="5" w16cid:durableId="1304890418">
    <w:abstractNumId w:val="4"/>
  </w:num>
  <w:num w:numId="6" w16cid:durableId="966622427">
    <w:abstractNumId w:val="0"/>
  </w:num>
  <w:num w:numId="7" w16cid:durableId="888346398">
    <w:abstractNumId w:val="5"/>
  </w:num>
  <w:num w:numId="8" w16cid:durableId="592781261">
    <w:abstractNumId w:val="2"/>
  </w:num>
  <w:num w:numId="9" w16cid:durableId="9080308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EE1"/>
    <w:rsid w:val="00096435"/>
    <w:rsid w:val="000B7DFB"/>
    <w:rsid w:val="000D216A"/>
    <w:rsid w:val="001053E7"/>
    <w:rsid w:val="00114A8F"/>
    <w:rsid w:val="00152770"/>
    <w:rsid w:val="001B4962"/>
    <w:rsid w:val="001D5467"/>
    <w:rsid w:val="001E5C4B"/>
    <w:rsid w:val="00211CE1"/>
    <w:rsid w:val="00232640"/>
    <w:rsid w:val="0026219E"/>
    <w:rsid w:val="00283EB1"/>
    <w:rsid w:val="002A3133"/>
    <w:rsid w:val="002B749F"/>
    <w:rsid w:val="002D2EE1"/>
    <w:rsid w:val="003051F1"/>
    <w:rsid w:val="00305B4A"/>
    <w:rsid w:val="00334235"/>
    <w:rsid w:val="00353EED"/>
    <w:rsid w:val="00394C05"/>
    <w:rsid w:val="003A2837"/>
    <w:rsid w:val="003A4E0B"/>
    <w:rsid w:val="00410F53"/>
    <w:rsid w:val="00415B82"/>
    <w:rsid w:val="004D0C8E"/>
    <w:rsid w:val="00570B87"/>
    <w:rsid w:val="005813D0"/>
    <w:rsid w:val="005D6A19"/>
    <w:rsid w:val="005F7D5C"/>
    <w:rsid w:val="00654E08"/>
    <w:rsid w:val="00666EFF"/>
    <w:rsid w:val="00690136"/>
    <w:rsid w:val="006C54C2"/>
    <w:rsid w:val="007403EE"/>
    <w:rsid w:val="007A52BD"/>
    <w:rsid w:val="00811BF9"/>
    <w:rsid w:val="0083570E"/>
    <w:rsid w:val="00874436"/>
    <w:rsid w:val="008A1F23"/>
    <w:rsid w:val="00911FBD"/>
    <w:rsid w:val="00916319"/>
    <w:rsid w:val="009952AB"/>
    <w:rsid w:val="009A7898"/>
    <w:rsid w:val="009B329A"/>
    <w:rsid w:val="00A17A56"/>
    <w:rsid w:val="00A22BBC"/>
    <w:rsid w:val="00A72735"/>
    <w:rsid w:val="00A97009"/>
    <w:rsid w:val="00AA2FD9"/>
    <w:rsid w:val="00AB0F6C"/>
    <w:rsid w:val="00B01344"/>
    <w:rsid w:val="00B12176"/>
    <w:rsid w:val="00B525E1"/>
    <w:rsid w:val="00B75065"/>
    <w:rsid w:val="00B93248"/>
    <w:rsid w:val="00BD3C2D"/>
    <w:rsid w:val="00C75BD1"/>
    <w:rsid w:val="00C80F92"/>
    <w:rsid w:val="00D26896"/>
    <w:rsid w:val="00D64738"/>
    <w:rsid w:val="00D81A84"/>
    <w:rsid w:val="00EF4FB3"/>
    <w:rsid w:val="00F3201F"/>
    <w:rsid w:val="00F8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7B7E0"/>
  <w15:docId w15:val="{BCBB8789-9772-4DB5-8416-5FAE12594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ejaVu Sans" w:hAnsi="Times New Roman" w:cs="Lohit Hindi"/>
        <w:kern w:val="3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numPr>
        <w:numId w:val="1"/>
      </w:numPr>
      <w:jc w:val="center"/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4">
    <w:name w:val="WW_OutlineListStyle_4"/>
    <w:basedOn w:val="Semlista"/>
    <w:pPr>
      <w:numPr>
        <w:numId w:val="1"/>
      </w:numPr>
    </w:pPr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ext">
    <w:name w:val="Text"/>
    <w:basedOn w:val="Legenda"/>
    <w:pPr>
      <w:spacing w:before="0" w:after="0" w:line="360" w:lineRule="auto"/>
      <w:ind w:firstLine="850"/>
      <w:jc w:val="both"/>
    </w:pPr>
    <w:rPr>
      <w:rFonts w:ascii="Arial" w:eastAsia="Arial" w:hAnsi="Arial" w:cs="Arial"/>
      <w:i w:val="0"/>
    </w:r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extodecomentrio">
    <w:name w:val="annotation text"/>
    <w:basedOn w:val="Normal"/>
    <w:rPr>
      <w:rFonts w:cs="Mangal"/>
      <w:sz w:val="20"/>
      <w:szCs w:val="18"/>
    </w:rPr>
  </w:style>
  <w:style w:type="paragraph" w:styleId="Textodebalo">
    <w:name w:val="Balloon Text"/>
    <w:basedOn w:val="Normal"/>
    <w:rPr>
      <w:rFonts w:ascii="Segoe UI" w:eastAsia="Segoe UI" w:hAnsi="Segoe UI" w:cs="Mangal"/>
      <w:sz w:val="18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character" w:customStyle="1" w:styleId="TextodecomentrioChar">
    <w:name w:val="Texto de comentário Char"/>
    <w:basedOn w:val="Fontepargpadro"/>
    <w:rPr>
      <w:rFonts w:cs="Mangal"/>
      <w:sz w:val="20"/>
      <w:szCs w:val="18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baloChar">
    <w:name w:val="Texto de balão Char"/>
    <w:basedOn w:val="Fontepargpadro"/>
    <w:rPr>
      <w:rFonts w:ascii="Segoe UI" w:eastAsia="Segoe UI" w:hAnsi="Segoe UI" w:cs="Mangal"/>
      <w:sz w:val="18"/>
      <w:szCs w:val="16"/>
    </w:rPr>
  </w:style>
  <w:style w:type="character" w:customStyle="1" w:styleId="StrongEmphasis">
    <w:name w:val="Strong Emphasis"/>
    <w:rPr>
      <w:b/>
      <w:bCs/>
    </w:rPr>
  </w:style>
  <w:style w:type="numbering" w:customStyle="1" w:styleId="WWOutlineListStyle3">
    <w:name w:val="WW_OutlineListStyle_3"/>
    <w:basedOn w:val="Semlista"/>
    <w:pPr>
      <w:numPr>
        <w:numId w:val="2"/>
      </w:numPr>
    </w:pPr>
  </w:style>
  <w:style w:type="numbering" w:customStyle="1" w:styleId="Outline">
    <w:name w:val="Outline"/>
    <w:basedOn w:val="Semlista"/>
    <w:pPr>
      <w:numPr>
        <w:numId w:val="3"/>
      </w:numPr>
    </w:pPr>
  </w:style>
  <w:style w:type="numbering" w:customStyle="1" w:styleId="WWOutlineListStyle2">
    <w:name w:val="WW_OutlineListStyle_2"/>
    <w:basedOn w:val="Semlista"/>
    <w:pPr>
      <w:numPr>
        <w:numId w:val="4"/>
      </w:numPr>
    </w:pPr>
  </w:style>
  <w:style w:type="numbering" w:customStyle="1" w:styleId="WWOutlineListStyle1">
    <w:name w:val="WW_OutlineListStyle_1"/>
    <w:basedOn w:val="Semlista"/>
    <w:pPr>
      <w:numPr>
        <w:numId w:val="5"/>
      </w:numPr>
    </w:pPr>
  </w:style>
  <w:style w:type="numbering" w:customStyle="1" w:styleId="WWOutlineListStyle">
    <w:name w:val="WW_OutlineListStyle"/>
    <w:basedOn w:val="Semlista"/>
    <w:pPr>
      <w:numPr>
        <w:numId w:val="6"/>
      </w:numPr>
    </w:pPr>
  </w:style>
  <w:style w:type="numbering" w:customStyle="1" w:styleId="Numbering1">
    <w:name w:val="Numbering 1"/>
    <w:basedOn w:val="Semlista"/>
    <w:pPr>
      <w:numPr>
        <w:numId w:val="7"/>
      </w:numPr>
    </w:pPr>
  </w:style>
  <w:style w:type="numbering" w:customStyle="1" w:styleId="Numbering2">
    <w:name w:val="Numbering 2"/>
    <w:basedOn w:val="Semlista"/>
    <w:pPr>
      <w:numPr>
        <w:numId w:val="8"/>
      </w:numPr>
    </w:pPr>
  </w:style>
  <w:style w:type="paragraph" w:customStyle="1" w:styleId="Textuser">
    <w:name w:val="Text (user)"/>
    <w:basedOn w:val="Legenda"/>
    <w:rsid w:val="00410F53"/>
    <w:pPr>
      <w:spacing w:before="0" w:after="0"/>
      <w:jc w:val="center"/>
    </w:pPr>
    <w:rPr>
      <w:rFonts w:ascii="Arial" w:eastAsia="Arial" w:hAnsi="Arial" w:cs="Arial"/>
      <w:b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7</Pages>
  <Words>1632</Words>
  <Characters>8814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 Jubileu</dc:creator>
  <cp:lastModifiedBy>João Pedro Franca</cp:lastModifiedBy>
  <cp:revision>56</cp:revision>
  <dcterms:created xsi:type="dcterms:W3CDTF">2024-09-09T18:39:00Z</dcterms:created>
  <dcterms:modified xsi:type="dcterms:W3CDTF">2024-09-29T07:27:00Z</dcterms:modified>
</cp:coreProperties>
</file>