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7567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5C757D7" wp14:editId="25C757D8">
            <wp:simplePos x="0" y="0"/>
            <wp:positionH relativeFrom="column">
              <wp:posOffset>3066415</wp:posOffset>
            </wp:positionH>
            <wp:positionV relativeFrom="paragraph">
              <wp:posOffset>208278</wp:posOffset>
            </wp:positionV>
            <wp:extent cx="2158365" cy="1071880"/>
            <wp:effectExtent l="0" t="0" r="0" b="0"/>
            <wp:wrapTopAndBottom distT="0" distB="0"/>
            <wp:docPr id="199431554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7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hidden="0" allowOverlap="1" wp14:anchorId="25C757D9" wp14:editId="25C757DA">
            <wp:simplePos x="0" y="0"/>
            <wp:positionH relativeFrom="column">
              <wp:posOffset>805180</wp:posOffset>
            </wp:positionH>
            <wp:positionV relativeFrom="paragraph">
              <wp:posOffset>195580</wp:posOffset>
            </wp:positionV>
            <wp:extent cx="1377950" cy="1081405"/>
            <wp:effectExtent l="0" t="0" r="0" b="0"/>
            <wp:wrapNone/>
            <wp:docPr id="199431554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08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C7567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BACHARELADO EM</w:t>
      </w:r>
    </w:p>
    <w:p w14:paraId="25C7567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CIÊNCIA DA COMPUTAÇÃO </w:t>
      </w:r>
      <w:r>
        <w:rPr>
          <w:color w:val="000000"/>
        </w:rPr>
        <w:t xml:space="preserve">  </w:t>
      </w:r>
    </w:p>
    <w:p w14:paraId="25C7567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GABRIEL ARAÚJO ZANARDO</w:t>
      </w:r>
    </w:p>
    <w:p w14:paraId="25C7567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GUILHERME MORAES DA SILVA</w:t>
      </w:r>
    </w:p>
    <w:p w14:paraId="25C7567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JOÃO PEDRO SOARES DA FRANCA</w:t>
      </w:r>
    </w:p>
    <w:p w14:paraId="25C7567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E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8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8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PROJETO INTEGRADOR ENTRE AS DISCIPLINAS:</w:t>
      </w:r>
    </w:p>
    <w:p w14:paraId="25C7568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Análise e Projeto de Sistemas, Ferramentas de Programação I e</w:t>
      </w:r>
    </w:p>
    <w:p w14:paraId="25C7568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Banco de Dados</w:t>
      </w:r>
    </w:p>
    <w:p w14:paraId="25C7568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</w:p>
    <w:p w14:paraId="25C75685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</w:p>
    <w:p w14:paraId="25C7568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Sakai Burguer</w:t>
      </w:r>
    </w:p>
    <w:p w14:paraId="25C7568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40"/>
          <w:szCs w:val="40"/>
        </w:rPr>
      </w:pPr>
    </w:p>
    <w:p w14:paraId="25C7568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25C7568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25C7568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Presidente Epitácio – SP</w:t>
      </w:r>
    </w:p>
    <w:p w14:paraId="25C7568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2024</w:t>
      </w:r>
    </w:p>
    <w:p w14:paraId="25C7568F" w14:textId="77777777" w:rsidR="005978F1" w:rsidRDefault="004F6D00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0836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B42CD0" w14:textId="20399B27" w:rsidR="00E8529F" w:rsidRPr="00E8529F" w:rsidRDefault="00E8529F" w:rsidP="00B27790">
          <w:pPr>
            <w:pStyle w:val="CabealhodoSumrio"/>
            <w:spacing w:before="0" w:line="360" w:lineRule="auto"/>
            <w:rPr>
              <w:rFonts w:ascii="Arial" w:hAnsi="Arial" w:cs="Arial"/>
            </w:rPr>
          </w:pPr>
        </w:p>
        <w:p w14:paraId="11E1BE6C" w14:textId="55994E49" w:rsidR="006B186B" w:rsidRDefault="00E8529F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 w:rsidRPr="00E8529F">
            <w:rPr>
              <w:rFonts w:ascii="Arial" w:hAnsi="Arial" w:cs="Arial"/>
            </w:rPr>
            <w:fldChar w:fldCharType="begin"/>
          </w:r>
          <w:r w:rsidRPr="00E8529F">
            <w:rPr>
              <w:rFonts w:ascii="Arial" w:hAnsi="Arial" w:cs="Arial"/>
            </w:rPr>
            <w:instrText xml:space="preserve"> TOC \o "1-3" \h \z \u </w:instrText>
          </w:r>
          <w:r w:rsidRPr="00E8529F">
            <w:rPr>
              <w:rFonts w:ascii="Arial" w:hAnsi="Arial" w:cs="Arial"/>
            </w:rPr>
            <w:fldChar w:fldCharType="separate"/>
          </w:r>
          <w:hyperlink w:anchor="_Toc183379761" w:history="1">
            <w:r w:rsidR="006B186B" w:rsidRPr="009C2E15">
              <w:rPr>
                <w:rStyle w:val="Hyperlink"/>
                <w:noProof/>
              </w:rPr>
              <w:t>Capítulo 1 -</w:t>
            </w:r>
            <w:r w:rsidR="006B186B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6B186B" w:rsidRPr="009C2E15">
              <w:rPr>
                <w:rStyle w:val="Hyperlink"/>
                <w:noProof/>
              </w:rPr>
              <w:t>DESCRIÇÃO GERAL DO PRODUTO</w:t>
            </w:r>
            <w:r w:rsidR="006B186B">
              <w:rPr>
                <w:noProof/>
                <w:webHidden/>
              </w:rPr>
              <w:tab/>
            </w:r>
            <w:r w:rsidR="006B186B">
              <w:rPr>
                <w:noProof/>
                <w:webHidden/>
              </w:rPr>
              <w:fldChar w:fldCharType="begin"/>
            </w:r>
            <w:r w:rsidR="006B186B">
              <w:rPr>
                <w:noProof/>
                <w:webHidden/>
              </w:rPr>
              <w:instrText xml:space="preserve"> PAGEREF _Toc183379761 \h </w:instrText>
            </w:r>
            <w:r w:rsidR="006B186B">
              <w:rPr>
                <w:noProof/>
                <w:webHidden/>
              </w:rPr>
            </w:r>
            <w:r w:rsidR="006B186B"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3</w:t>
            </w:r>
            <w:r w:rsidR="006B186B">
              <w:rPr>
                <w:noProof/>
                <w:webHidden/>
              </w:rPr>
              <w:fldChar w:fldCharType="end"/>
            </w:r>
          </w:hyperlink>
        </w:p>
        <w:p w14:paraId="1C52F274" w14:textId="1D8182C5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2" w:history="1">
            <w:r w:rsidRPr="009C2E1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Escopo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0EFA" w14:textId="0866A66A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3" w:history="1">
            <w:r w:rsidRPr="009C2E1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7678E" w14:textId="6F575B04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4" w:history="1">
            <w:r w:rsidRPr="009C2E15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Fundamentais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CB184" w14:textId="40DA3AA4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5" w:history="1">
            <w:r w:rsidRPr="009C2E15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2E366" w14:textId="52D3ABA3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6" w:history="1">
            <w:r w:rsidRPr="009C2E15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C714" w14:textId="66962A96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7" w:history="1">
            <w:r w:rsidRPr="009C2E1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Regras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40A08" w14:textId="77FC0242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8" w:history="1">
            <w:r w:rsidRPr="009C2E15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Perspectiva do produto /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9E7C" w14:textId="17C80591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9" w:history="1">
            <w:r w:rsidRPr="009C2E15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Restrições, Suposições e 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9E31F" w14:textId="292F041B" w:rsidR="006B186B" w:rsidRDefault="006B186B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0" w:history="1">
            <w:r w:rsidRPr="009C2E15">
              <w:rPr>
                <w:rStyle w:val="Hyperlink"/>
                <w:noProof/>
              </w:rPr>
              <w:t>Capítulo 2 -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0191" w14:textId="75457F1A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1" w:history="1">
            <w:r w:rsidRPr="009C2E1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7E154" w14:textId="135BB3EB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2" w:history="1">
            <w:r w:rsidRPr="009C2E1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Especificações de Casos de Uso e 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428F" w14:textId="0F3AD82F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3" w:history="1">
            <w:r w:rsidRPr="009C2E15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4921" w14:textId="6E3070C3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4" w:history="1">
            <w:r w:rsidRPr="009C2E15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Especificações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C6761" w14:textId="13E3C4B6" w:rsidR="006B186B" w:rsidRDefault="006B186B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5" w:history="1">
            <w:r w:rsidRPr="009C2E15">
              <w:rPr>
                <w:rStyle w:val="Hyperlink"/>
                <w:noProof/>
              </w:rPr>
              <w:t>Capítulo 3 -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PROJETO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DFC3" w14:textId="689B183A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6" w:history="1">
            <w:r w:rsidRPr="009C2E1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Arquitetura Lógica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086B" w14:textId="306F85A2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7" w:history="1">
            <w:r w:rsidRPr="009C2E1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6BCC6" w14:textId="12E4FC50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8" w:history="1">
            <w:r w:rsidRPr="009C2E15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4D1D9" w14:textId="03DBB9A6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9" w:history="1">
            <w:r w:rsidRPr="009C2E15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Mapeamento OO-Relacional (Modelo Lógico de Dados)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85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1663" w14:textId="5463241C" w:rsidR="00E8529F" w:rsidRDefault="00E8529F" w:rsidP="00B27790">
          <w:pPr>
            <w:spacing w:line="360" w:lineRule="auto"/>
          </w:pPr>
          <w:r w:rsidRPr="00E852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3C56F86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</w:pPr>
    </w:p>
    <w:p w14:paraId="0FAAE7CC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</w:pPr>
    </w:p>
    <w:p w14:paraId="25C756A4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  <w:sectPr w:rsidR="00E8529F">
          <w:pgSz w:w="11906" w:h="16838"/>
          <w:pgMar w:top="1701" w:right="1134" w:bottom="1134" w:left="1701" w:header="720" w:footer="720" w:gutter="0"/>
          <w:pgNumType w:start="1"/>
          <w:cols w:space="720"/>
        </w:sectPr>
      </w:pPr>
    </w:p>
    <w:p w14:paraId="25C756A5" w14:textId="77777777" w:rsidR="005978F1" w:rsidRPr="007A7239" w:rsidRDefault="004F6D00" w:rsidP="007A7239">
      <w:pPr>
        <w:pStyle w:val="Ttulo1"/>
      </w:pPr>
      <w:bookmarkStart w:id="0" w:name="_Toc183379761"/>
      <w:r w:rsidRPr="007A7239">
        <w:lastRenderedPageBreak/>
        <w:t>DESCRIÇÃO GERAL DO PRODUTO</w:t>
      </w:r>
      <w:bookmarkEnd w:id="0"/>
    </w:p>
    <w:p w14:paraId="25C756A6" w14:textId="77777777" w:rsidR="005978F1" w:rsidRDefault="005978F1"/>
    <w:p w14:paraId="25C756A7" w14:textId="77777777" w:rsidR="005978F1" w:rsidRPr="007A7239" w:rsidRDefault="004F6D00" w:rsidP="007A7239">
      <w:pPr>
        <w:pStyle w:val="Ttulo2"/>
      </w:pPr>
      <w:bookmarkStart w:id="1" w:name="_Toc183379762"/>
      <w:r w:rsidRPr="007A7239">
        <w:t>Escopo do Produto</w:t>
      </w:r>
      <w:bookmarkEnd w:id="1"/>
    </w:p>
    <w:p w14:paraId="25C756A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bookmarkStart w:id="2" w:name="_heading=h.gjdgxs" w:colFirst="0" w:colLast="0"/>
      <w:bookmarkEnd w:id="2"/>
      <w:r>
        <w:rPr>
          <w:rFonts w:ascii="Arial" w:eastAsia="Arial" w:hAnsi="Arial" w:cs="Arial"/>
          <w:color w:val="000000"/>
        </w:rPr>
        <w:t>O software será chamado Sakai Burguer e terá como objetivo informatizar uma empresa do ramo alimentício, auxiliando o controle administrativo, atendimento ao cliente e gerenciamento de tarefas, bem como melhorar o desempenho geral da empresa.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>O sistema contemplará a implementação de cadastro de clientes, funcionários, pedidos, entradas e saídas do caixa, cadastro e edição de cardápio, controle de estoque, onde será mensurada a quantidade de cada item no estoque, e uma série de relatórios que fornecerão informações para controle de caixa e de pedidos realizados pelos clientes.</w:t>
      </w:r>
    </w:p>
    <w:p w14:paraId="25C756A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Diante do problema exposto pelo cliente, que consiste na ausência total de controle de estoque e de pedidos, o que obriga o cliente a efetuar o gerenciamento de forma manual e um controle de estoque sem eficiência. A ausência do cadastro de clientes e a dificuldade da realização de pedidos via telefone, já que tudo é feito por um funcionário e arquivado em papel, dificultam a comunicação das atendentes com a cozinha e retardam o processo de produção do pedido. Também possui dificuldades no controle de caixa e de cardápio, pois é necessário citar o cardápio para o cliente e alterações se tornam mais complexas.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>A solução propõe ao cliente um sistema de delivery para facilitar a comunicação entre a empresa e seus clientes. Já para a parte administrativa será proposto um controle total de estoque através da utilização de códigos para os produtos que utiliza. O controle de caixa será realizado automaticamente durante a confirmação dos pedidos feitos pelos clientes da empresa. Assim, melhorando o sistema de atendimento ao cliente, o gerenciamento do negócio e o controle financeiro de entradas e saídas.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 xml:space="preserve">O software terá muitos benefícios para a empresa, como por exemplo: um efetivo controle de caixa de entradas, saídas e contas pendentes, bem como o de estoque e de clientes, fornecendo à empresa relatórios, informações valiosas para a elaboração de estratégias comerciais e apoio as decisões em geral. </w:t>
      </w:r>
    </w:p>
    <w:p w14:paraId="25C756A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  <w:r>
        <w:rPr>
          <w:rFonts w:ascii="Arial" w:eastAsia="Arial" w:hAnsi="Arial" w:cs="Arial"/>
          <w:color w:val="000000"/>
        </w:rPr>
        <w:t xml:space="preserve">O software também será integrado com sistemas de pagamento para delivery e incluirá um módulo para geração de notas fiscais, automatizando as transações </w:t>
      </w:r>
      <w:r>
        <w:rPr>
          <w:rFonts w:ascii="Arial" w:eastAsia="Arial" w:hAnsi="Arial" w:cs="Arial"/>
          <w:color w:val="000000"/>
        </w:rPr>
        <w:lastRenderedPageBreak/>
        <w:t>fiscais.</w:t>
      </w:r>
    </w:p>
    <w:p w14:paraId="25C756AB" w14:textId="77777777" w:rsidR="005978F1" w:rsidRDefault="004F6D00" w:rsidP="007A7239">
      <w:pPr>
        <w:pStyle w:val="Ttulo2"/>
      </w:pPr>
      <w:bookmarkStart w:id="3" w:name="_Toc183379763"/>
      <w:r>
        <w:t>Funções do Produto</w:t>
      </w:r>
      <w:bookmarkEnd w:id="3"/>
    </w:p>
    <w:p w14:paraId="25C756A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permitirá várias funções como: cadastro, consultas, relatórios e movimentações, conforme especificadas abaixo.</w:t>
      </w:r>
    </w:p>
    <w:p w14:paraId="25C756AD" w14:textId="77777777" w:rsidR="005978F1" w:rsidRPr="007A7239" w:rsidRDefault="004F6D00" w:rsidP="007A7239">
      <w:pPr>
        <w:pStyle w:val="Ttulo3"/>
      </w:pPr>
      <w:bookmarkStart w:id="4" w:name="_Toc183379764"/>
      <w:r w:rsidRPr="007A7239">
        <w:t>Funções Fundamentais</w:t>
      </w:r>
      <w:bookmarkEnd w:id="4"/>
    </w:p>
    <w:p w14:paraId="25C756A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RF_FF01 – Fechar pedido. Ao confirmar o fechamento de um pedido, o sistema registra os dados relacionados a tal pedido e envia para o pagamento do pedido. Para isso são necessários os seguintes itens de informação: data do pedido, horário do pedido, Identificação do(s) Produto(s), Quantidade vendida do(s) Produto(s), Endereço a ser entregue (caso necessário).</w:t>
      </w:r>
    </w:p>
    <w:p w14:paraId="25C756A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RF_FF02 – Pagar pedido. Ao fechar um pedido, o sistema permitirá o cadastro do pagamento do pedido. Para isso são necessários os seguintes itens de informação: Identificação do Pedido, Valor, Data, Hora, Forma de Pagamento, Quantidade de Parcelas (caso necessário).</w:t>
      </w:r>
    </w:p>
    <w:p w14:paraId="25C756B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RF_FF03 – Registrar conta a pagar. O sistema permitirá o registro de despesas que a empresa terá que pagar como água, luz, telefone e fornecedores. Sua baixa se dará pela quitação do pagamento, onde será preenchido o valor e data do pagamento efetuado. Para isso são necessários os seguintes itens de informação: Data de Vencimento, Data de Pagamento, Descrição, Valor e Número da NFE que gerou a conta.</w:t>
      </w:r>
    </w:p>
    <w:p w14:paraId="25C756B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RF_FF04 – Registrar suprimento no caixa. O sistema permitirá o registro de suprimento no caixa, poderá ser feito manualmente durante a abertura do caixa e/ou durante o dia caso necessário. Para isso são necessários os seguintes itens de informação: Data, Hora, Valor, Descrição, Identificação do Funcionário.</w:t>
      </w:r>
    </w:p>
    <w:p w14:paraId="25C756B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RF_FF05 – Realizar Sangria. O sistema permitirá o registro de sangrias no caixa, poderá ser feito manualmente em casos de necessidade. Para isso são necessários os seguintes itens de informação: Data, Hora, Valor, Descrição, Identificação do Funcionário.</w:t>
      </w:r>
    </w:p>
    <w:p w14:paraId="25C756B4" w14:textId="6D00C880" w:rsidR="005978F1" w:rsidRDefault="004F6D00" w:rsidP="00692F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RF_FF06 – Realizar entrega. O sistema permitirá que os funcionários terceirizados encarregados de realizar as entregas, visualizem os pedidos e alterem o seu status após a confirmação da entrega. Para isso são necessários os seguintes itens de informação: Data, Hora, Endereço, Identificação do Cliente e Identificação do Funcionário Terceirizado.</w:t>
      </w:r>
    </w:p>
    <w:p w14:paraId="25C756B5" w14:textId="77777777" w:rsidR="005978F1" w:rsidRDefault="004F6D00" w:rsidP="007A7239">
      <w:pPr>
        <w:pStyle w:val="Ttulo3"/>
      </w:pPr>
      <w:bookmarkStart w:id="5" w:name="_Toc183379765"/>
      <w:r>
        <w:lastRenderedPageBreak/>
        <w:t>Funções Básicas</w:t>
      </w:r>
      <w:bookmarkEnd w:id="5"/>
    </w:p>
    <w:p w14:paraId="25C756B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Refere-se às operações CRUD (inserção, consulta, edição e exclusão) necessárias para a manutenção de dados. São elas:</w:t>
      </w:r>
    </w:p>
    <w:p w14:paraId="25C756B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RF_FB01 – Manter Clientes. Itens de informação necessários: CPF, Nome, Endereço, Data de Nascimento, E-mail e Telefones.</w:t>
      </w:r>
    </w:p>
    <w:p w14:paraId="25C756B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RF_FB02 – Manter Funcionário. Itens de informação necessários: CPF, Nome, Endereço, Data de Nascimento, Cargo, Salário, E-mail e Telefones.</w:t>
      </w:r>
    </w:p>
    <w:p w14:paraId="25C756B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RF_FB03 – Manter Produtos. Itens de informação necessários: Código, Descrição, Tipo de Item, Nome do Item, Preço Unitário, Quantidade em Estoque e Em Promoção.</w:t>
      </w:r>
    </w:p>
    <w:p w14:paraId="25C756B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RF_FB04 – Manter Pedido. Itens de informação necessários: Identificação do Pedido, Data, Hora do Pedido, Valor, Status, Endereço de Entrega e Hora da Entrega.</w:t>
      </w:r>
    </w:p>
    <w:p w14:paraId="25C756B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RF_FB05 – Manter Carrinho. Itens de informação necessários: Identificação do Carrinho, Valor, Cliente Associado ao Carrinho e Quantidade de Itens.</w:t>
      </w:r>
    </w:p>
    <w:p w14:paraId="25C756B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RF_FB06 – Manter Terceirizados. Itens de informação necessários: CPF, Nome, Endereço, Data de Nascimento, Data de Contratação, Data de Término, Salário, Função, E-mail e Telefone.</w:t>
      </w:r>
    </w:p>
    <w:p w14:paraId="25C756BD" w14:textId="77777777" w:rsidR="005978F1" w:rsidRDefault="004F6D00" w:rsidP="007A7239">
      <w:pPr>
        <w:pStyle w:val="Ttulo3"/>
      </w:pPr>
      <w:r>
        <w:rPr>
          <w:i/>
        </w:rPr>
        <w:t xml:space="preserve"> </w:t>
      </w:r>
      <w:bookmarkStart w:id="6" w:name="_Toc183379766"/>
      <w:r>
        <w:t>Funções de Saída</w:t>
      </w:r>
      <w:bookmarkEnd w:id="6"/>
    </w:p>
    <w:p w14:paraId="25C756B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RF_FS01 – Gerar Relatório de Fluxo de Caixa. Filtro: Período. Itens de informação exibidos: Histórico de Entradas e Saídas, Relação de Ganhos e Despesas.</w:t>
      </w:r>
    </w:p>
    <w:p w14:paraId="25C756B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RF_FS02 – Exibir Pedido. Itens de informação exibidos: Identificação do Pedido, Data, Hora, Valor, Status e Endereço a ser entregue.</w:t>
      </w:r>
    </w:p>
    <w:p w14:paraId="25C756C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RF_FS03 – Exibir Informações de Pagamento. Itens de informação exibidos: Identificação do Pedido, Data, Hora, Valor, Forma de Pagamento.</w:t>
      </w:r>
    </w:p>
    <w:p w14:paraId="25C756C1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</w:p>
    <w:p w14:paraId="25C756C2" w14:textId="77777777" w:rsidR="005978F1" w:rsidRDefault="004F6D00" w:rsidP="007A7239">
      <w:pPr>
        <w:pStyle w:val="Ttulo2"/>
      </w:pPr>
      <w:bookmarkStart w:id="7" w:name="_Toc183379767"/>
      <w:r>
        <w:t>Regras do Negócio</w:t>
      </w:r>
      <w:bookmarkEnd w:id="7"/>
    </w:p>
    <w:p w14:paraId="25C756C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valor do frete será calculado de acordo com a distância, onde pedidos em até 10 quilômetros de distância terão um custo fixo de cinco reais, caso a distância exceda esse limite, será cobrada uma taxa de cinquenta centavos para cada quilômetro. </w:t>
      </w:r>
    </w:p>
    <w:p w14:paraId="25C756C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Os pedidos de delivery poderão ser pagos somente por meio virtual, impossibilitando que motoboys recebam o pagamento, seja ele via cédulas físicas ou </w:t>
      </w:r>
      <w:r>
        <w:rPr>
          <w:rFonts w:ascii="Arial" w:eastAsia="Arial" w:hAnsi="Arial" w:cs="Arial"/>
          <w:color w:val="000000"/>
        </w:rPr>
        <w:lastRenderedPageBreak/>
        <w:t>pagamento via cartão através de maquininhas.</w:t>
      </w:r>
    </w:p>
    <w:p w14:paraId="25C756C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  <w:r>
        <w:rPr>
          <w:rFonts w:ascii="Arial" w:eastAsia="Arial" w:hAnsi="Arial" w:cs="Arial"/>
          <w:color w:val="000000"/>
        </w:rPr>
        <w:t>Os alunos do IFSP receberão um desconto de dez porcento no valor final do pedido.</w:t>
      </w:r>
      <w:r>
        <w:rPr>
          <w:rFonts w:ascii="Arial" w:eastAsia="Arial" w:hAnsi="Arial" w:cs="Arial"/>
          <w:color w:val="000000"/>
          <w:highlight w:val="green"/>
        </w:rPr>
        <w:t xml:space="preserve"> </w:t>
      </w:r>
    </w:p>
    <w:p w14:paraId="25C756C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</w:p>
    <w:p w14:paraId="25C756C7" w14:textId="77777777" w:rsidR="005978F1" w:rsidRDefault="004F6D00" w:rsidP="007A7239">
      <w:pPr>
        <w:pStyle w:val="Ttulo2"/>
      </w:pPr>
      <w:bookmarkStart w:id="8" w:name="_Toc183379768"/>
      <w:r>
        <w:t>Perspectiva do produto / Requisitos não funcionais</w:t>
      </w:r>
      <w:bookmarkEnd w:id="8"/>
    </w:p>
    <w:p w14:paraId="25C756C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sistema da Sakai Burguer será desenvolvido em ambiente Java, com </w:t>
      </w:r>
      <w:proofErr w:type="spellStart"/>
      <w:r>
        <w:rPr>
          <w:rFonts w:ascii="Arial" w:eastAsia="Arial" w:hAnsi="Arial" w:cs="Arial"/>
          <w:color w:val="000000"/>
        </w:rPr>
        <w:t>xHTML</w:t>
      </w:r>
      <w:proofErr w:type="spellEnd"/>
      <w:r>
        <w:rPr>
          <w:rFonts w:ascii="Arial" w:eastAsia="Arial" w:hAnsi="Arial" w:cs="Arial"/>
          <w:color w:val="000000"/>
        </w:rPr>
        <w:t>, CSS e Javascript para a parte visual e banco de dados em PostgreSQL. O produto possuirá comunicação com sistemas de pagamento para suporte dos pedidos via delivery. Além disso, haverá a utilização de um sistema para geração de notas fiscais.</w:t>
      </w:r>
    </w:p>
    <w:p w14:paraId="25C756C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produto será o primeiro a ser desenvolvido e implementado para a empresa, possui formato padrão para um site do ramo alimentício, com barras de rolagens, relatórios com o nome da empresa e o título do relatório, mensagens com botões em português.</w:t>
      </w:r>
    </w:p>
    <w:p w14:paraId="25C756C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Quanto às limitações aos usuários, o sistema propiciará a execução em quatro níveis, sendo o 1º nível de acesso total que será para Sócios (Gerentes) e coordenadores.</w:t>
      </w:r>
    </w:p>
    <w:p w14:paraId="25C756C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2º nível será para os funcionários (recepcionistas e cozinheiros), que contemplará os recursos de cadastro, consultas e movimento de pedidos, clientes e carrinho e cadastro de suprimentos no caixa, não estando disponível o cadastro e edição de produtos, emissão de relatórios, cadastro e consulta de sangrias do caixa e contas a pagar, consultas de suprimentos do caixa, edição de cardápio, cadastro e edição de funcionários, administradores e terceirizados, que serão funcionalidades exclusivas do nível 1. </w:t>
      </w:r>
    </w:p>
    <w:p w14:paraId="25C756C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3º nível será para o cliente, que contemplará os recursos de cadastro de pedido, cadastro de usuário comum, acompanhamento de pedido, cadastro, exclusão e edição de carrinho e fechamento e pagamento de pedido, as demais funcionalidades somente estarão disponíveis para os níveis 1 e 2.</w:t>
      </w:r>
    </w:p>
    <w:p w14:paraId="25C756C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4º nível será destinado aos funcionários terceirizados, possuindo acesso somente à atividade de realização de entregas e visualização de pedidos via delivery. </w:t>
      </w:r>
    </w:p>
    <w:p w14:paraId="25C756C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interface será amigável com o usuário, contendo menus de acessos as operações e avisos aos usuários quando houver ocorrência de erros.</w:t>
      </w:r>
    </w:p>
    <w:p w14:paraId="25C756C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Todas as telas terão o mesmo padrão, facilitando a comunicação </w:t>
      </w:r>
      <w:r>
        <w:rPr>
          <w:rFonts w:ascii="Arial" w:eastAsia="Arial" w:hAnsi="Arial" w:cs="Arial"/>
          <w:color w:val="000000"/>
        </w:rPr>
        <w:lastRenderedPageBreak/>
        <w:t>usuários/sistema. Além disso, o sistema será responsivo, sendo adaptável para as diversas resoluções que o usuário buscar.</w:t>
      </w:r>
    </w:p>
    <w:p w14:paraId="25C756D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</w:p>
    <w:p w14:paraId="25C756D1" w14:textId="77777777" w:rsidR="005978F1" w:rsidRDefault="004F6D00" w:rsidP="007A7239">
      <w:pPr>
        <w:pStyle w:val="Ttulo2"/>
      </w:pPr>
      <w:bookmarkStart w:id="9" w:name="_Toc183379769"/>
      <w:r>
        <w:t>Restrições, Suposições e Dependências</w:t>
      </w:r>
      <w:bookmarkEnd w:id="9"/>
    </w:p>
    <w:p w14:paraId="25C756D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garantir a segurança e a integridade dos dados armazenados no sistema desenvolvido para a "Sakai Burguer", algumas medidas e requisitos técnicos precisam ser rigorosamente seguidos:</w:t>
      </w:r>
    </w:p>
    <w:p w14:paraId="25C756D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utilização inadequada do sistema (preenchimento de informações incorretamente) poderá gerar problemas, sugere-se sempre que faça uma checagem após o preenchimento de informações, antes de salvar qualquer modificação.</w:t>
      </w:r>
    </w:p>
    <w:p w14:paraId="25C756D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que o sistema tenha um bom desempenho, é necessário no mínimo um processador de 2.3Ghz, HD de 256 Gb e periféricos (mouse, teclado). Não existem limites de memória para acesso ao sistema, recomenda-se no mínimo 4 Gb (RAM).</w:t>
      </w:r>
    </w:p>
    <w:p w14:paraId="25C756D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funcionalidade completa do sistema depende da disponibilidade dos serviços de nuvem para hospedagem e armazenamento de dados. Qualquer interrupção nesses serviços pode afetar a operação do sistema.</w:t>
      </w:r>
    </w:p>
    <w:p w14:paraId="25C756D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Uma conexão de internet estável é crucial para a comunicação entre os componentes do sistema e para o acesso remoto pelos usuários autorizados.</w:t>
      </w:r>
    </w:p>
    <w:p w14:paraId="25C756D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Presume-se que a manutenção regular do hardware e software será realizada para prevenir falhas e manter o sistema em funcionamento otimizado.</w:t>
      </w:r>
    </w:p>
    <w:p w14:paraId="25C756D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cumprimento destas determinações é vital para o funcionamento eficiente e seguro do sistema desenvolvido para a "Sakai Burguer". Qualquer desvio dessas práticas pode comprometer seriamente a operação e a integridade dos dados da empresa.</w:t>
      </w:r>
    </w:p>
    <w:p w14:paraId="25C756D9" w14:textId="77777777" w:rsidR="005978F1" w:rsidRDefault="004F6D00">
      <w:pPr>
        <w:rPr>
          <w:rFonts w:ascii="Arial" w:eastAsia="Arial" w:hAnsi="Arial" w:cs="Arial"/>
        </w:rPr>
      </w:pPr>
      <w:r>
        <w:br w:type="page"/>
      </w:r>
    </w:p>
    <w:p w14:paraId="25C756DA" w14:textId="77777777" w:rsidR="005978F1" w:rsidRDefault="004F6D00" w:rsidP="007A7239">
      <w:pPr>
        <w:pStyle w:val="Ttulo1"/>
      </w:pPr>
      <w:bookmarkStart w:id="10" w:name="_Toc183379770"/>
      <w:r>
        <w:lastRenderedPageBreak/>
        <w:t>REQUISITOS ESPECÍFICOS</w:t>
      </w:r>
      <w:bookmarkEnd w:id="10"/>
    </w:p>
    <w:p w14:paraId="25C756D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6DC" w14:textId="77777777" w:rsidR="005978F1" w:rsidRDefault="004F6D00" w:rsidP="007A7239">
      <w:pPr>
        <w:pStyle w:val="Ttulo2"/>
      </w:pPr>
      <w:bookmarkStart w:id="11" w:name="_Toc183379771"/>
      <w:r>
        <w:lastRenderedPageBreak/>
        <w:t>Diagrama de Casos de Uso</w:t>
      </w:r>
      <w:bookmarkEnd w:id="11"/>
    </w:p>
    <w:p w14:paraId="25C756DD" w14:textId="7ACF77BB" w:rsidR="005978F1" w:rsidRDefault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noProof/>
          <w:color w:val="000000"/>
        </w:rPr>
        <w:drawing>
          <wp:inline distT="0" distB="0" distL="0" distR="0" wp14:anchorId="043143D6" wp14:editId="72A7BD88">
            <wp:extent cx="5760085" cy="8404225"/>
            <wp:effectExtent l="0" t="0" r="0" b="0"/>
            <wp:docPr id="9210961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614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6DE" w14:textId="77777777" w:rsidR="005978F1" w:rsidRDefault="004F6D00" w:rsidP="007A7239">
      <w:pPr>
        <w:pStyle w:val="Ttulo2"/>
      </w:pPr>
      <w:bookmarkStart w:id="12" w:name="_Toc183379772"/>
      <w:r>
        <w:lastRenderedPageBreak/>
        <w:t>Especificações de Casos de Uso e Diagramas de Atividades</w:t>
      </w:r>
      <w:bookmarkEnd w:id="12"/>
    </w:p>
    <w:p w14:paraId="25C756DF" w14:textId="77777777" w:rsidR="005978F1" w:rsidRDefault="004F6D00" w:rsidP="007A7239">
      <w:pPr>
        <w:pStyle w:val="Ttulo3"/>
      </w:pPr>
      <w:bookmarkStart w:id="13" w:name="_Toc183379773"/>
      <w:r>
        <w:t>Diagramas de Atividades</w:t>
      </w:r>
      <w:bookmarkEnd w:id="13"/>
    </w:p>
    <w:p w14:paraId="7BDAF321" w14:textId="77777777" w:rsidR="007771AD" w:rsidRDefault="007D750E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D750E">
        <w:rPr>
          <w:rFonts w:ascii="Arial" w:eastAsia="Arial" w:hAnsi="Arial" w:cs="Arial"/>
          <w:noProof/>
          <w:color w:val="000000"/>
        </w:rPr>
        <w:drawing>
          <wp:inline distT="0" distB="0" distL="0" distR="0" wp14:anchorId="4936F883" wp14:editId="44603C16">
            <wp:extent cx="4680000" cy="4413786"/>
            <wp:effectExtent l="0" t="0" r="6350" b="6350"/>
            <wp:docPr id="15056298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9864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1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F86402B" wp14:editId="1A425805">
            <wp:extent cx="4680000" cy="4137758"/>
            <wp:effectExtent l="0" t="0" r="6350" b="0"/>
            <wp:docPr id="37754958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4958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C3BC1F8" wp14:editId="57712652">
            <wp:extent cx="4680000" cy="6545602"/>
            <wp:effectExtent l="0" t="0" r="6350" b="7620"/>
            <wp:docPr id="20571905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90547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5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60E231E" wp14:editId="7F7C6A7F">
            <wp:extent cx="4680000" cy="4552049"/>
            <wp:effectExtent l="0" t="0" r="6350" b="1270"/>
            <wp:docPr id="70038145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1452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5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1899" w14:textId="77777777" w:rsidR="007771AD" w:rsidRDefault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F5BBFED" w14:textId="77777777" w:rsidR="007771AD" w:rsidRDefault="007D750E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D750E">
        <w:rPr>
          <w:rFonts w:ascii="Arial" w:eastAsia="Arial" w:hAnsi="Arial" w:cs="Arial"/>
          <w:noProof/>
          <w:color w:val="000000"/>
        </w:rPr>
        <w:drawing>
          <wp:inline distT="0" distB="0" distL="0" distR="0" wp14:anchorId="04D512E9" wp14:editId="36293F08">
            <wp:extent cx="4680000" cy="2511547"/>
            <wp:effectExtent l="0" t="0" r="6350" b="3175"/>
            <wp:docPr id="12666069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6909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EFA"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613ECF9" wp14:editId="2246D00B">
            <wp:extent cx="4680000" cy="4052629"/>
            <wp:effectExtent l="0" t="0" r="6350" b="5080"/>
            <wp:docPr id="2243887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88776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15DA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BF773C0" w14:textId="77777777" w:rsidR="007771AD" w:rsidRDefault="00466EFA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466EFA">
        <w:rPr>
          <w:rFonts w:ascii="Arial" w:eastAsia="Arial" w:hAnsi="Arial" w:cs="Arial"/>
          <w:noProof/>
          <w:color w:val="000000"/>
        </w:rPr>
        <w:drawing>
          <wp:inline distT="0" distB="0" distL="0" distR="0" wp14:anchorId="15B8DF7C" wp14:editId="70900DB1">
            <wp:extent cx="4680000" cy="3666714"/>
            <wp:effectExtent l="0" t="0" r="6350" b="0"/>
            <wp:docPr id="14146303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0372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709C89F" wp14:editId="272C0DE1">
            <wp:extent cx="4680000" cy="3326716"/>
            <wp:effectExtent l="0" t="0" r="6350" b="7620"/>
            <wp:docPr id="193242967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29671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2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F7AE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5C756E4" w14:textId="4F20592D" w:rsidR="005978F1" w:rsidRDefault="00466EFA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466EFA">
        <w:rPr>
          <w:rFonts w:ascii="Arial" w:eastAsia="Arial" w:hAnsi="Arial" w:cs="Arial"/>
          <w:noProof/>
          <w:color w:val="000000"/>
        </w:rPr>
        <w:drawing>
          <wp:inline distT="0" distB="0" distL="0" distR="0" wp14:anchorId="689E77D7" wp14:editId="2CC05CCB">
            <wp:extent cx="4680000" cy="3025929"/>
            <wp:effectExtent l="0" t="0" r="6350" b="3175"/>
            <wp:docPr id="7020947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4798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8F0AA1C" wp14:editId="66F839EC">
            <wp:extent cx="4680000" cy="5738688"/>
            <wp:effectExtent l="0" t="0" r="6350" b="0"/>
            <wp:docPr id="14065509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50916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1DAD45E" wp14:editId="55CB478E">
            <wp:extent cx="4680000" cy="6858256"/>
            <wp:effectExtent l="0" t="0" r="6350" b="0"/>
            <wp:docPr id="5221565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56517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643BE29" wp14:editId="040F77C0">
            <wp:extent cx="4680000" cy="5734561"/>
            <wp:effectExtent l="0" t="0" r="6350" b="0"/>
            <wp:docPr id="9889185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8589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9D32614" wp14:editId="34225E19">
            <wp:extent cx="4680000" cy="6872186"/>
            <wp:effectExtent l="0" t="0" r="6350" b="5080"/>
            <wp:docPr id="1359981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1878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691A6AE5" wp14:editId="2BA0CF91">
            <wp:extent cx="4680000" cy="3153363"/>
            <wp:effectExtent l="0" t="0" r="6350" b="9525"/>
            <wp:docPr id="16100861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86161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1AD" w:rsidRPr="007771AD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699199D" wp14:editId="40E95F6A">
            <wp:extent cx="4680000" cy="6903658"/>
            <wp:effectExtent l="0" t="0" r="6350" b="0"/>
            <wp:docPr id="688239589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39589" name="Imagem 1" descr="Diagrama, Esquemát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6E5" w14:textId="77777777" w:rsidR="005978F1" w:rsidRDefault="004F6D00" w:rsidP="007A7239">
      <w:pPr>
        <w:pStyle w:val="Ttulo3"/>
      </w:pPr>
      <w:bookmarkStart w:id="14" w:name="_Toc183379774"/>
      <w:r>
        <w:t>Especificações de Casos de Uso</w:t>
      </w:r>
      <w:bookmarkEnd w:id="14"/>
    </w:p>
    <w:p w14:paraId="25C756E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Fechar Pedido</w:t>
      </w:r>
    </w:p>
    <w:p w14:paraId="25C756E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Cliente/Funcionário</w:t>
      </w:r>
    </w:p>
    <w:p w14:paraId="25C756E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  <w:color w:val="000000"/>
        </w:rPr>
        <w:t>cliente autenticado no sistema, cliente ter cadastrado os produtos no carrinho</w:t>
      </w:r>
    </w:p>
    <w:p w14:paraId="25C756E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Pós-condições: </w:t>
      </w:r>
      <w:r>
        <w:rPr>
          <w:rFonts w:ascii="Arial" w:eastAsia="Arial" w:hAnsi="Arial" w:cs="Arial"/>
          <w:color w:val="000000"/>
        </w:rPr>
        <w:t>fechamento do pedido, dados do pedido armazenado</w:t>
      </w:r>
    </w:p>
    <w:p w14:paraId="25C756E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6EF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cliente deseja fechar o pedido </w:t>
      </w:r>
    </w:p>
    <w:p w14:paraId="25C756F0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ao caso de uso “pesquisa carrinho”</w:t>
      </w:r>
    </w:p>
    <w:p w14:paraId="25C756F1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verifica existência e preenchimento do carrinho</w:t>
      </w:r>
    </w:p>
    <w:p w14:paraId="25C756F2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lista produtos do carrinho</w:t>
      </w:r>
    </w:p>
    <w:p w14:paraId="25C756F3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verifica confirmação do pedido</w:t>
      </w:r>
    </w:p>
    <w:p w14:paraId="25C756F4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“cadastrar pedido”</w:t>
      </w:r>
    </w:p>
    <w:p w14:paraId="25C756F5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“pagar pedido”</w:t>
      </w:r>
    </w:p>
    <w:p w14:paraId="25C756F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F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6F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Carrinho vazio</w:t>
      </w:r>
    </w:p>
    <w:p w14:paraId="25C756F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 Cancelar operação</w:t>
      </w:r>
    </w:p>
    <w:p w14:paraId="25C756F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Pedido não confirmado</w:t>
      </w:r>
    </w:p>
    <w:p w14:paraId="25C756F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5.1 Cancelar operação</w:t>
      </w:r>
    </w:p>
    <w:p w14:paraId="25C756F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6F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6F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Pagar Pedido</w:t>
      </w:r>
    </w:p>
    <w:p w14:paraId="25C756F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Cliente</w:t>
      </w:r>
    </w:p>
    <w:p w14:paraId="25C75701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  <w:color w:val="000000"/>
        </w:rPr>
        <w:t>Cliente autenticado no sistema, fechar pedido ter sido concluído</w:t>
      </w:r>
    </w:p>
    <w:p w14:paraId="25C7570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status do pedido ser alterado para “PAGO”</w:t>
      </w:r>
    </w:p>
    <w:p w14:paraId="25C75705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07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caso de uso se inicia quando o cliente acessa o sistema para pagar o pedido realizado</w:t>
      </w:r>
    </w:p>
    <w:p w14:paraId="25C75708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informa método de pagamento</w:t>
      </w:r>
    </w:p>
    <w:p w14:paraId="25C75709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escolhe entre: entrega ou retirada</w:t>
      </w:r>
    </w:p>
    <w:p w14:paraId="25C7570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</w:rPr>
      </w:pPr>
    </w:p>
    <w:p w14:paraId="25C7570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Seção: </w:t>
      </w:r>
      <w:r>
        <w:rPr>
          <w:rFonts w:ascii="Arial" w:eastAsia="Arial" w:hAnsi="Arial" w:cs="Arial"/>
          <w:color w:val="000000"/>
        </w:rPr>
        <w:t>Entrega</w:t>
      </w:r>
    </w:p>
    <w:p w14:paraId="25C7570C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solicita endereço</w:t>
      </w:r>
    </w:p>
    <w:p w14:paraId="25C7570D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calcula frete </w:t>
      </w:r>
    </w:p>
    <w:p w14:paraId="25C7570E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apresenta o valor total</w:t>
      </w:r>
    </w:p>
    <w:p w14:paraId="25C7570F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realiza pagamento</w:t>
      </w:r>
    </w:p>
    <w:p w14:paraId="25C75710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valida pagamento</w:t>
      </w:r>
    </w:p>
    <w:p w14:paraId="25C75711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altera status do pagamento</w:t>
      </w:r>
    </w:p>
    <w:p w14:paraId="25C75712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gera nota fiscal </w:t>
      </w:r>
    </w:p>
    <w:p w14:paraId="25C7571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1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Seção: </w:t>
      </w:r>
      <w:r>
        <w:rPr>
          <w:rFonts w:ascii="Arial" w:eastAsia="Arial" w:hAnsi="Arial" w:cs="Arial"/>
          <w:color w:val="000000"/>
        </w:rPr>
        <w:t>Retirada</w:t>
      </w:r>
    </w:p>
    <w:p w14:paraId="25C7571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sistema apresenta valor total</w:t>
      </w:r>
    </w:p>
    <w:p w14:paraId="25C7571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Cliente realiza pagamento</w:t>
      </w:r>
    </w:p>
    <w:p w14:paraId="25C7571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Sistema valida pagamento</w:t>
      </w:r>
    </w:p>
    <w:p w14:paraId="25C7571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7. Sistema altera status do pagamento</w:t>
      </w:r>
    </w:p>
    <w:p w14:paraId="25C7571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8. Sistema gera nota fiscal</w:t>
      </w:r>
    </w:p>
    <w:p w14:paraId="25C7571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1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1C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Pagamento não aprovado</w:t>
      </w:r>
    </w:p>
    <w:p w14:paraId="25C7571D" w14:textId="77777777" w:rsidR="005978F1" w:rsidRDefault="004F6D00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Sistema exibe mensagem de erro</w:t>
      </w:r>
    </w:p>
    <w:p w14:paraId="25C7571E" w14:textId="77777777" w:rsidR="005978F1" w:rsidRDefault="004F6D00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Retornar ao passo 2</w:t>
      </w:r>
    </w:p>
    <w:p w14:paraId="25C7571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</w:p>
    <w:p w14:paraId="25C7572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2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Gerar relatório de caixa</w:t>
      </w:r>
    </w:p>
    <w:p w14:paraId="25C75722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3" w14:textId="28518EC6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Admin</w:t>
      </w:r>
      <w:r w:rsidR="00DC4D7E">
        <w:rPr>
          <w:rFonts w:ascii="Arial" w:eastAsia="Arial" w:hAnsi="Arial" w:cs="Arial"/>
          <w:color w:val="000000"/>
        </w:rPr>
        <w:t>istrador</w:t>
      </w:r>
    </w:p>
    <w:p w14:paraId="25C7572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5" w14:textId="2C6B339C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autenticado no sistema</w:t>
      </w:r>
    </w:p>
    <w:p w14:paraId="25C7572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Relatório armazenado e emitido</w:t>
      </w:r>
    </w:p>
    <w:p w14:paraId="25C7572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2A" w14:textId="01BE0706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acessa o sistema para gerar a emissão de relatório de caixa</w:t>
      </w:r>
    </w:p>
    <w:p w14:paraId="25C7572B" w14:textId="708F48AE" w:rsidR="005978F1" w:rsidRDefault="00DC4D7E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Administrador </w:t>
      </w:r>
      <w:r w:rsidR="004F6D00">
        <w:rPr>
          <w:rFonts w:ascii="Arial" w:eastAsia="Arial" w:hAnsi="Arial" w:cs="Arial"/>
          <w:color w:val="000000"/>
        </w:rPr>
        <w:t>solicita o relatório</w:t>
      </w:r>
    </w:p>
    <w:p w14:paraId="25C7572C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“pesquisa caixa”</w:t>
      </w:r>
    </w:p>
    <w:p w14:paraId="25C7572D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gera relatório </w:t>
      </w:r>
    </w:p>
    <w:p w14:paraId="25C7572E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emite relatório</w:t>
      </w:r>
    </w:p>
    <w:p w14:paraId="25C7572F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cadastrar relatório</w:t>
      </w:r>
    </w:p>
    <w:p w14:paraId="25C7573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3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Caixa não encontrado</w:t>
      </w:r>
    </w:p>
    <w:p w14:paraId="25C7573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3.1 Cancelar operação</w:t>
      </w:r>
    </w:p>
    <w:p w14:paraId="25C7573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3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3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Registrar conta a pagar</w:t>
      </w:r>
    </w:p>
    <w:p w14:paraId="25C7573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7" w14:textId="4772B3CC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 w:rsidR="00DC4D7E">
        <w:rPr>
          <w:rFonts w:ascii="Arial" w:eastAsia="Arial" w:hAnsi="Arial" w:cs="Arial"/>
          <w:color w:val="000000"/>
        </w:rPr>
        <w:t>Administrador</w:t>
      </w:r>
    </w:p>
    <w:p w14:paraId="25C7573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9" w14:textId="065421B1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autenticado no sistema</w:t>
      </w:r>
    </w:p>
    <w:p w14:paraId="25C7573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dados da conta paga registrados armazenados</w:t>
      </w:r>
    </w:p>
    <w:p w14:paraId="25C7573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3E" w14:textId="7B0BA883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>administrador</w:t>
      </w:r>
      <w:r>
        <w:rPr>
          <w:rFonts w:ascii="Arial" w:eastAsia="Arial" w:hAnsi="Arial" w:cs="Arial"/>
          <w:color w:val="000000"/>
        </w:rPr>
        <w:t xml:space="preserve"> acessa o sistema para registrar contas</w:t>
      </w:r>
    </w:p>
    <w:p w14:paraId="25C7573F" w14:textId="4FFFE8EA" w:rsidR="005978F1" w:rsidRDefault="00DC4D7E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Administrador </w:t>
      </w:r>
      <w:r w:rsidR="004F6D00">
        <w:rPr>
          <w:rFonts w:ascii="Arial" w:eastAsia="Arial" w:hAnsi="Arial" w:cs="Arial"/>
          <w:color w:val="000000"/>
        </w:rPr>
        <w:t>informa dados da conta</w:t>
      </w:r>
    </w:p>
    <w:p w14:paraId="25C75740" w14:textId="77777777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Estender para o caso de uso “registrar saída de caixa”</w:t>
      </w:r>
    </w:p>
    <w:p w14:paraId="25C75741" w14:textId="77777777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registra conta paga</w:t>
      </w:r>
    </w:p>
    <w:p w14:paraId="25C75742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4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</w:rPr>
        <w:t>Realizar Entrega</w:t>
      </w:r>
    </w:p>
    <w:p w14:paraId="25C7574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</w:rPr>
        <w:t>Terceiro (entregador)</w:t>
      </w:r>
    </w:p>
    <w:p w14:paraId="25C7574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</w:rPr>
        <w:t>Pedido fechado no sistema.</w:t>
      </w:r>
    </w:p>
    <w:p w14:paraId="25C7574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</w:rPr>
        <w:t>status do pedido ser alterado para “ENTREGUE”</w:t>
      </w:r>
    </w:p>
    <w:p w14:paraId="25C7574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Fluxo principal:</w:t>
      </w:r>
    </w:p>
    <w:p w14:paraId="25C7574E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caso de uso se inicia quando o entregador recebe o pe</w:t>
      </w:r>
      <w:r>
        <w:rPr>
          <w:rFonts w:ascii="Arial" w:eastAsia="Arial" w:hAnsi="Arial" w:cs="Arial"/>
        </w:rPr>
        <w:t>dido físico e o Status do pedido está “PRONTO PARA ENTREGA”</w:t>
      </w:r>
    </w:p>
    <w:p w14:paraId="25C7574F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solicita endereço</w:t>
      </w:r>
    </w:p>
    <w:p w14:paraId="25C75750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fornece endereço de entrega</w:t>
      </w:r>
    </w:p>
    <w:p w14:paraId="25C75751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se desloca até o endereço</w:t>
      </w:r>
    </w:p>
    <w:p w14:paraId="25C75752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confirma a entrega</w:t>
      </w:r>
    </w:p>
    <w:p w14:paraId="25C75753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Sistema muda o status do pedido para “ENTREGUE”</w:t>
      </w:r>
    </w:p>
    <w:p w14:paraId="25C7575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</w:rPr>
      </w:pPr>
    </w:p>
    <w:p w14:paraId="25C75755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56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57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Endereço não localizado, sistema muda status do pedido para “Tentativa de entrega”.</w:t>
      </w:r>
    </w:p>
    <w:p w14:paraId="25C75758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9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A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de uso: </w:t>
      </w:r>
      <w:r>
        <w:rPr>
          <w:rFonts w:ascii="Arial" w:eastAsia="Arial" w:hAnsi="Arial" w:cs="Arial"/>
        </w:rPr>
        <w:t>Realizar Sangria</w:t>
      </w:r>
    </w:p>
    <w:p w14:paraId="25C7575B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C" w14:textId="335C60D2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Ator Principal: </w:t>
      </w:r>
      <w:r w:rsidR="00DC4D7E">
        <w:rPr>
          <w:rFonts w:ascii="Arial" w:eastAsia="Arial" w:hAnsi="Arial" w:cs="Arial"/>
          <w:color w:val="000000"/>
        </w:rPr>
        <w:t>Administrador</w:t>
      </w:r>
    </w:p>
    <w:p w14:paraId="25C7575D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E" w14:textId="5917F5B6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>Administrador</w:t>
      </w:r>
      <w:r w:rsidR="00DC4D7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autenticado no sistema, saldo disponível no caixa</w:t>
      </w:r>
    </w:p>
    <w:p w14:paraId="25C7575F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60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Pós-condições: </w:t>
      </w:r>
      <w:r>
        <w:rPr>
          <w:rFonts w:ascii="Arial" w:eastAsia="Arial" w:hAnsi="Arial" w:cs="Arial"/>
        </w:rPr>
        <w:t>Saldo atualizado</w:t>
      </w:r>
    </w:p>
    <w:p w14:paraId="25C75761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62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principal:</w:t>
      </w:r>
    </w:p>
    <w:p w14:paraId="25C75763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caso e uso se inicia quando o administrador acessa o sistema para realizar uma sangria</w:t>
      </w:r>
    </w:p>
    <w:p w14:paraId="25C75764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administrador informa o valor a ser retirado</w:t>
      </w:r>
    </w:p>
    <w:p w14:paraId="25C75765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verifica saldo disponível</w:t>
      </w:r>
    </w:p>
    <w:p w14:paraId="25C75766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registrar valor do saque</w:t>
      </w:r>
    </w:p>
    <w:p w14:paraId="25C75767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atualiza saldo do caixa</w:t>
      </w:r>
    </w:p>
    <w:p w14:paraId="25C75768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registra Sangria</w:t>
      </w:r>
    </w:p>
    <w:p w14:paraId="25C75769" w14:textId="77777777" w:rsidR="005978F1" w:rsidRDefault="005978F1">
      <w:pPr>
        <w:ind w:left="720"/>
        <w:jc w:val="both"/>
        <w:rPr>
          <w:rFonts w:ascii="Arial" w:eastAsia="Arial" w:hAnsi="Arial" w:cs="Arial"/>
        </w:rPr>
      </w:pPr>
    </w:p>
    <w:p w14:paraId="25C7576A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6B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6C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Saldo Insuficiente.</w:t>
      </w:r>
    </w:p>
    <w:p w14:paraId="25C7576D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3.1 Administrador retorna ao passo 2 e escolhe outro valor.</w:t>
      </w:r>
    </w:p>
    <w:p w14:paraId="25C7576E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3.2 Administrador cancela operação</w:t>
      </w:r>
    </w:p>
    <w:p w14:paraId="25C7576F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77E20A90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Caso de uso: </w:t>
      </w:r>
      <w:r w:rsidRPr="00746F85">
        <w:rPr>
          <w:rFonts w:ascii="Arial" w:eastAsia="Arial" w:hAnsi="Arial" w:cs="Arial"/>
          <w:bCs/>
        </w:rPr>
        <w:t>Abrir Caixa</w:t>
      </w:r>
    </w:p>
    <w:p w14:paraId="35BC3EC2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11C0697A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Ator Principal: </w:t>
      </w:r>
      <w:r w:rsidRPr="00746F85">
        <w:rPr>
          <w:rFonts w:ascii="Arial" w:eastAsia="Arial" w:hAnsi="Arial" w:cs="Arial"/>
          <w:bCs/>
        </w:rPr>
        <w:t>Funcionário</w:t>
      </w:r>
    </w:p>
    <w:p w14:paraId="1D9B2E5C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654E4C5F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Pré-condições: </w:t>
      </w:r>
      <w:r w:rsidRPr="00746F85">
        <w:rPr>
          <w:rFonts w:ascii="Arial" w:eastAsia="Arial" w:hAnsi="Arial" w:cs="Arial"/>
          <w:bCs/>
        </w:rPr>
        <w:t>Funcionário autenticado no sistema</w:t>
      </w:r>
    </w:p>
    <w:p w14:paraId="07D4C742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08ECF44A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/>
        </w:rPr>
        <w:t xml:space="preserve">Pós-condições: </w:t>
      </w:r>
      <w:r w:rsidRPr="00746F85">
        <w:rPr>
          <w:rFonts w:ascii="Arial" w:eastAsia="Arial" w:hAnsi="Arial" w:cs="Arial"/>
          <w:bCs/>
        </w:rPr>
        <w:t>Caixa com Status Aberto</w:t>
      </w:r>
    </w:p>
    <w:p w14:paraId="05646F09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79046FED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principal:</w:t>
      </w:r>
    </w:p>
    <w:p w14:paraId="3A46D820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1. Este caso de uso se inicia quando o funcionário solicita a abertura de um caixa</w:t>
      </w:r>
    </w:p>
    <w:p w14:paraId="4ADE155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2. Sistema pesquisa se existe um caixa com a mesma data</w:t>
      </w:r>
    </w:p>
    <w:p w14:paraId="44E6BDD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 xml:space="preserve">3. Sistema solicita o valor de abertura </w:t>
      </w:r>
    </w:p>
    <w:p w14:paraId="630EDE1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lastRenderedPageBreak/>
        <w:t>4. Funcionário informa valor de abertura</w:t>
      </w:r>
    </w:p>
    <w:p w14:paraId="4C6BF106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5. Estender para caso de uso “Cadastrar Caixa”</w:t>
      </w:r>
    </w:p>
    <w:p w14:paraId="640A61F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6. Sistema finaliza operação</w:t>
      </w:r>
    </w:p>
    <w:p w14:paraId="7D5E6646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9868830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alternativo:</w:t>
      </w:r>
    </w:p>
    <w:p w14:paraId="29235D8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3.1 Sistema muda Status Caixa para Aberto</w:t>
      </w:r>
    </w:p>
    <w:p w14:paraId="4CC8A1F8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3.2 Estender para caso de uso “Alterar Caixa” e finaliza Operação</w:t>
      </w:r>
    </w:p>
    <w:p w14:paraId="7100192F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BD303A8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Caso de uso: </w:t>
      </w:r>
      <w:r w:rsidRPr="00746F85">
        <w:rPr>
          <w:rFonts w:ascii="Arial" w:eastAsia="Arial" w:hAnsi="Arial" w:cs="Arial"/>
          <w:bCs/>
        </w:rPr>
        <w:t>Fechar Caixa</w:t>
      </w:r>
    </w:p>
    <w:p w14:paraId="594006F1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08572D4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Ator Principal: </w:t>
      </w:r>
      <w:r w:rsidRPr="00746F85">
        <w:rPr>
          <w:rFonts w:ascii="Arial" w:eastAsia="Arial" w:hAnsi="Arial" w:cs="Arial"/>
          <w:bCs/>
        </w:rPr>
        <w:t>Funcionário</w:t>
      </w:r>
    </w:p>
    <w:p w14:paraId="1370116C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4D592AE9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/>
        </w:rPr>
        <w:t xml:space="preserve">Pré-condições: </w:t>
      </w:r>
      <w:r w:rsidRPr="00746F85">
        <w:rPr>
          <w:rFonts w:ascii="Arial" w:eastAsia="Arial" w:hAnsi="Arial" w:cs="Arial"/>
          <w:bCs/>
        </w:rPr>
        <w:t>Funcionário autenticado no sistema</w:t>
      </w:r>
    </w:p>
    <w:p w14:paraId="70CFFBD7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</w:p>
    <w:p w14:paraId="75FD6714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Pós-condições: </w:t>
      </w:r>
      <w:r w:rsidRPr="00746F85">
        <w:rPr>
          <w:rFonts w:ascii="Arial" w:eastAsia="Arial" w:hAnsi="Arial" w:cs="Arial"/>
          <w:bCs/>
        </w:rPr>
        <w:t>Caixa com Status Fechado</w:t>
      </w:r>
    </w:p>
    <w:p w14:paraId="156873C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632DBF4D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principal:</w:t>
      </w:r>
    </w:p>
    <w:p w14:paraId="6D10E767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1. Este caso de uso se inicia quando o funcionário solicita o fechamento de um caixa</w:t>
      </w:r>
    </w:p>
    <w:p w14:paraId="3C8A52FA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2. Sistema pesquisa se existe um caixa aberto naquela data</w:t>
      </w:r>
    </w:p>
    <w:p w14:paraId="219E24B4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 Sistema muda status Caixa para Fechado</w:t>
      </w:r>
    </w:p>
    <w:p w14:paraId="4AF2C5B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 xml:space="preserve">4. Estender para caso de uso “Alterar Caixa” </w:t>
      </w:r>
    </w:p>
    <w:p w14:paraId="5E98ADEA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Cs/>
        </w:rPr>
        <w:t>5. Sistema finaliza Operação</w:t>
      </w:r>
    </w:p>
    <w:p w14:paraId="2254C41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8F2CD1E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alternativo:</w:t>
      </w:r>
    </w:p>
    <w:p w14:paraId="05B3C4EE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  <w:u w:val="single"/>
        </w:rPr>
      </w:pPr>
      <w:r w:rsidRPr="00746F85">
        <w:rPr>
          <w:rFonts w:ascii="Arial" w:eastAsia="Arial" w:hAnsi="Arial" w:cs="Arial"/>
          <w:bCs/>
        </w:rPr>
        <w:t>3.1 Sistema Manda mensagem “Não existe caixa em aberto nesta data” e finaliza operação</w:t>
      </w:r>
    </w:p>
    <w:p w14:paraId="3B7E598C" w14:textId="77777777" w:rsid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534EB828" w14:textId="77777777" w:rsidR="00330F69" w:rsidRDefault="00330F69" w:rsidP="00746F85">
      <w:pPr>
        <w:jc w:val="both"/>
        <w:rPr>
          <w:rFonts w:ascii="Arial" w:eastAsia="Arial" w:hAnsi="Arial" w:cs="Arial"/>
          <w:b/>
        </w:rPr>
      </w:pPr>
    </w:p>
    <w:p w14:paraId="25C75771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de uso: </w:t>
      </w:r>
      <w:r>
        <w:rPr>
          <w:rFonts w:ascii="Arial" w:eastAsia="Arial" w:hAnsi="Arial" w:cs="Arial"/>
        </w:rPr>
        <w:t>Realizar Suprimento de Caixa</w:t>
      </w:r>
    </w:p>
    <w:p w14:paraId="25C75772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3" w14:textId="7805A9C8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Ator Principal: </w:t>
      </w:r>
      <w:r w:rsidR="006604C7">
        <w:rPr>
          <w:rFonts w:ascii="Arial" w:eastAsia="Arial" w:hAnsi="Arial" w:cs="Arial"/>
        </w:rPr>
        <w:t>Administrador</w:t>
      </w:r>
    </w:p>
    <w:p w14:paraId="25C75774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5" w14:textId="7A786BC1" w:rsidR="005978F1" w:rsidRDefault="004F6D00" w:rsidP="00DC4D7E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Pré-condições: </w:t>
      </w:r>
      <w:r w:rsidR="00DC4D7E">
        <w:rPr>
          <w:rFonts w:ascii="Arial" w:eastAsia="Arial" w:hAnsi="Arial" w:cs="Arial"/>
        </w:rPr>
        <w:t>Administrador</w:t>
      </w:r>
      <w:r>
        <w:rPr>
          <w:rFonts w:ascii="Arial" w:eastAsia="Arial" w:hAnsi="Arial" w:cs="Arial"/>
        </w:rPr>
        <w:t xml:space="preserve"> autenticado no sistema</w:t>
      </w:r>
    </w:p>
    <w:p w14:paraId="25C75776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7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Pós-condições: </w:t>
      </w:r>
      <w:r>
        <w:rPr>
          <w:rFonts w:ascii="Arial" w:eastAsia="Arial" w:hAnsi="Arial" w:cs="Arial"/>
        </w:rPr>
        <w:t>Saldo do Caixa atualizado</w:t>
      </w:r>
    </w:p>
    <w:p w14:paraId="25C75778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9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principal:</w:t>
      </w:r>
    </w:p>
    <w:p w14:paraId="25C7577A" w14:textId="30E42800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>administrador</w:t>
      </w:r>
      <w:r w:rsidR="00DC4D7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solicita saída de caixa</w:t>
      </w:r>
    </w:p>
    <w:p w14:paraId="25C7577B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Sistema verifica permissão </w:t>
      </w:r>
    </w:p>
    <w:p w14:paraId="25C7577C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Funcionário informa valor e descrição</w:t>
      </w:r>
    </w:p>
    <w:p w14:paraId="25C7577D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incrementa o valor</w:t>
      </w:r>
    </w:p>
    <w:p w14:paraId="25C7577E" w14:textId="77777777" w:rsidR="005978F1" w:rsidRDefault="005978F1">
      <w:pPr>
        <w:ind w:left="720"/>
        <w:jc w:val="both"/>
        <w:rPr>
          <w:rFonts w:ascii="Arial" w:eastAsia="Arial" w:hAnsi="Arial" w:cs="Arial"/>
          <w:b/>
        </w:rPr>
      </w:pPr>
    </w:p>
    <w:p w14:paraId="25C7577F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80" w14:textId="77777777" w:rsidR="005978F1" w:rsidRDefault="004F6D00">
      <w:pPr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 Sistema emite mensagem “Sem permissão” e finaliza a operação.</w:t>
      </w:r>
    </w:p>
    <w:p w14:paraId="25C7579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98" w14:textId="77777777" w:rsidR="005978F1" w:rsidRDefault="004F6D0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padrão é utilizado para a documentação dos requisitos de operações de manutenção em sistemas de informação, por meio do uso de modelos e especificações de casos de uso. Os requisitos de operações de manutenção são caracterizados por operações de Inclusão, Consulta, Alteração e Exclusão.</w:t>
      </w:r>
    </w:p>
    <w:p w14:paraId="25C75799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9A" w14:textId="77777777" w:rsidR="005978F1" w:rsidRDefault="004F6D00">
      <w:p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Fluxo básico</w:t>
      </w:r>
    </w:p>
    <w:p w14:paraId="25C7579B" w14:textId="1D8C0013" w:rsidR="005978F1" w:rsidRDefault="004F6D00">
      <w:pPr>
        <w:widowControl/>
        <w:numPr>
          <w:ilvl w:val="0"/>
          <w:numId w:val="14"/>
        </w:numPr>
        <w:spacing w:before="60" w:after="60" w:line="312" w:lineRule="auto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O caso de uso inicia quando o Cliente necessita fazer a manutenção (inclusão, alteração, exclusão ou consulta) de um </w:t>
      </w:r>
      <w:r w:rsidR="003E2A56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.</w:t>
      </w:r>
    </w:p>
    <w:p w14:paraId="25C7579D" w14:textId="77777777" w:rsidR="005978F1" w:rsidRDefault="004F6D00">
      <w:pPr>
        <w:widowControl/>
        <w:numPr>
          <w:ilvl w:val="0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acordo com o tipo de operação de manutenção desejado pelo cliente, um dos subfluxos é executado:</w:t>
      </w:r>
    </w:p>
    <w:p w14:paraId="25C7579E" w14:textId="0657B2A1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incluir </w:t>
      </w:r>
      <w:r w:rsidR="003E2A56">
        <w:rPr>
          <w:rFonts w:ascii="Arial" w:eastAsia="Arial" w:hAnsi="Arial" w:cs="Arial"/>
        </w:rPr>
        <w:t>novo pedido</w:t>
      </w:r>
      <w:r>
        <w:rPr>
          <w:rFonts w:ascii="Arial" w:eastAsia="Arial" w:hAnsi="Arial" w:cs="Arial"/>
        </w:rPr>
        <w:t xml:space="preserve">, o subfluxo incluir </w:t>
      </w:r>
      <w:bookmarkStart w:id="15" w:name="_Hlk183380722"/>
      <w:r w:rsidR="00500B33">
        <w:rPr>
          <w:rFonts w:ascii="Arial" w:eastAsia="Arial" w:hAnsi="Arial" w:cs="Arial"/>
        </w:rPr>
        <w:t>pedido</w:t>
      </w:r>
      <w:bookmarkEnd w:id="15"/>
      <w:r>
        <w:rPr>
          <w:rFonts w:ascii="Arial" w:eastAsia="Arial" w:hAnsi="Arial" w:cs="Arial"/>
        </w:rPr>
        <w:t xml:space="preserve"> é executado.</w:t>
      </w:r>
    </w:p>
    <w:p w14:paraId="25C7579F" w14:textId="5DB78083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alterar informações de um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já cadastrad</w:t>
      </w:r>
      <w:r w:rsidR="00500B33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, o subfluxo alterar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0" w14:textId="25F0705D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excluir um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 xml:space="preserve">já cadastrado, o subfluxo remover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1" w14:textId="3D9AD522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consultar informações sobre um ou mais </w:t>
      </w:r>
      <w:r w:rsidR="00500B33">
        <w:rPr>
          <w:rFonts w:ascii="Arial" w:eastAsia="Arial" w:hAnsi="Arial" w:cs="Arial"/>
        </w:rPr>
        <w:t xml:space="preserve">pedidos </w:t>
      </w:r>
      <w:r>
        <w:rPr>
          <w:rFonts w:ascii="Arial" w:eastAsia="Arial" w:hAnsi="Arial" w:cs="Arial"/>
        </w:rPr>
        <w:t xml:space="preserve">cadastrados, o subfluxo consultar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2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A3" w14:textId="4575ACE4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Incluir </w:t>
      </w:r>
      <w:r w:rsidR="00C215B4">
        <w:rPr>
          <w:rFonts w:ascii="Arial" w:eastAsia="Arial" w:hAnsi="Arial" w:cs="Arial"/>
          <w:b/>
          <w:bCs/>
        </w:rPr>
        <w:t>P</w:t>
      </w:r>
      <w:r w:rsidR="00500B33" w:rsidRPr="00500B33">
        <w:rPr>
          <w:rFonts w:ascii="Arial" w:eastAsia="Arial" w:hAnsi="Arial" w:cs="Arial"/>
          <w:b/>
          <w:bCs/>
        </w:rPr>
        <w:t>edido</w:t>
      </w:r>
    </w:p>
    <w:p w14:paraId="25C757A4" w14:textId="36A7120F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incluir um </w:t>
      </w:r>
      <w:r w:rsidR="00500B33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A5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ao cliente o preenchimento dos seguintes atributos:</w:t>
      </w:r>
    </w:p>
    <w:p w14:paraId="25C757A6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Produtos*</w:t>
      </w:r>
    </w:p>
    <w:p w14:paraId="25C757A7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Quantidade*</w:t>
      </w:r>
    </w:p>
    <w:p w14:paraId="33609D40" w14:textId="0682ECE3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Entrega*</w:t>
      </w:r>
    </w:p>
    <w:p w14:paraId="2415D350" w14:textId="6B3FB801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Pagamento*</w:t>
      </w:r>
    </w:p>
    <w:p w14:paraId="32C5DCF5" w14:textId="71A9AA59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Pedido*</w:t>
      </w:r>
    </w:p>
    <w:p w14:paraId="338DF8B7" w14:textId="6DD6A1F3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Dados do Cliente*</w:t>
      </w:r>
    </w:p>
    <w:p w14:paraId="25C757A8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Observação</w:t>
      </w:r>
    </w:p>
    <w:p w14:paraId="25C757A9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preenche os atributos anteriores e confirma a inclusão;</w:t>
      </w:r>
    </w:p>
    <w:p w14:paraId="25C757AA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realiza a inclusão dos dados informados pelo cliente no passo 3;</w:t>
      </w:r>
    </w:p>
    <w:p w14:paraId="25C757AB" w14:textId="1E7FDF59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informando que a inclusão do </w:t>
      </w:r>
      <w:r w:rsidR="00505EA8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foi efetivada com sucesso;</w:t>
      </w:r>
    </w:p>
    <w:p w14:paraId="25C757AC" w14:textId="77777777" w:rsidR="005978F1" w:rsidRDefault="005978F1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1E00582C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46856BC5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78943F5A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03B9D9E3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25C757AD" w14:textId="25D9DB16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Subfluxo Alterar </w:t>
      </w:r>
      <w:r w:rsidR="00C215B4">
        <w:rPr>
          <w:rFonts w:ascii="Arial" w:eastAsia="Arial" w:hAnsi="Arial" w:cs="Arial"/>
          <w:b/>
        </w:rPr>
        <w:t>Pedido</w:t>
      </w:r>
    </w:p>
    <w:p w14:paraId="25C757AE" w14:textId="4638F691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alterar um </w:t>
      </w:r>
      <w:r w:rsidR="00C215B4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AF" w14:textId="2ED552CF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cliente seleciona um único </w:t>
      </w:r>
      <w:r w:rsidR="00C215B4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B0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 alteração dos atributos:</w:t>
      </w:r>
    </w:p>
    <w:p w14:paraId="25C757B1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Produtos</w:t>
      </w:r>
    </w:p>
    <w:p w14:paraId="25C757B2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Quantidade</w:t>
      </w:r>
    </w:p>
    <w:p w14:paraId="7284A713" w14:textId="1D2F048B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</w:t>
      </w:r>
    </w:p>
    <w:p w14:paraId="0FEBA73B" w14:textId="7FEA07BF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</w:t>
      </w:r>
    </w:p>
    <w:p w14:paraId="13E0EA89" w14:textId="42BE510D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</w:t>
      </w:r>
    </w:p>
    <w:p w14:paraId="7A27996E" w14:textId="33183B7B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Dados do Cliente</w:t>
      </w:r>
    </w:p>
    <w:p w14:paraId="25C757B3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Observação</w:t>
      </w:r>
    </w:p>
    <w:p w14:paraId="25C757B4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altera os dados desejados e confirma a alteração;</w:t>
      </w:r>
    </w:p>
    <w:p w14:paraId="25C757B5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realiza a alteração dos dados informados no passo 4;</w:t>
      </w:r>
    </w:p>
    <w:p w14:paraId="25C757B6" w14:textId="0155E9B5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de confirmação informando que a alteração do </w:t>
      </w:r>
      <w:r w:rsidR="00C215B4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foi efetivada com sucesso;</w:t>
      </w:r>
    </w:p>
    <w:p w14:paraId="25C757B7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B8" w14:textId="6EE8DE98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Remover </w:t>
      </w:r>
      <w:r w:rsidR="00C215B4">
        <w:rPr>
          <w:rFonts w:ascii="Arial" w:eastAsia="Arial" w:hAnsi="Arial" w:cs="Arial"/>
          <w:b/>
        </w:rPr>
        <w:t>Pedido</w:t>
      </w:r>
    </w:p>
    <w:p w14:paraId="25C757B9" w14:textId="7D745C96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subfluxo inicia quando o cliente solicita remover um</w:t>
      </w:r>
      <w:r w:rsidR="00970F9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ou mais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>;</w:t>
      </w:r>
    </w:p>
    <w:p w14:paraId="25C757BA" w14:textId="17093B25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cliente seleciona quais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deseja remover e solicita a remoção;</w:t>
      </w:r>
    </w:p>
    <w:p w14:paraId="25C757BB" w14:textId="77777777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 confirmação para remoção;</w:t>
      </w:r>
    </w:p>
    <w:p w14:paraId="25C757BC" w14:textId="77777777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confirma a remoção;</w:t>
      </w:r>
    </w:p>
    <w:p w14:paraId="25C757BD" w14:textId="0A23FC39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remove 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confirmados;</w:t>
      </w:r>
    </w:p>
    <w:p w14:paraId="25C757BE" w14:textId="564236B9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informando que a remoção dos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foi efetivada com sucesso;</w:t>
      </w:r>
    </w:p>
    <w:p w14:paraId="25C757BF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C0" w14:textId="37C112BA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Consultar </w:t>
      </w:r>
      <w:r w:rsidR="00970F98">
        <w:rPr>
          <w:rFonts w:ascii="Arial" w:eastAsia="Arial" w:hAnsi="Arial" w:cs="Arial"/>
          <w:b/>
        </w:rPr>
        <w:t>Pedido</w:t>
      </w:r>
    </w:p>
    <w:p w14:paraId="25C757C1" w14:textId="42EC100B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consultar </w:t>
      </w:r>
      <w:r w:rsidR="00970F98">
        <w:rPr>
          <w:rFonts w:ascii="Arial" w:eastAsia="Arial" w:hAnsi="Arial" w:cs="Arial"/>
        </w:rPr>
        <w:t>um pedido</w:t>
      </w:r>
      <w:r>
        <w:rPr>
          <w:rFonts w:ascii="Arial" w:eastAsia="Arial" w:hAnsi="Arial" w:cs="Arial"/>
        </w:rPr>
        <w:t>;</w:t>
      </w:r>
    </w:p>
    <w:p w14:paraId="25C757C2" w14:textId="77777777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o preenchimento dos seguintes filtros:</w:t>
      </w:r>
    </w:p>
    <w:p w14:paraId="25C757C3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</w:t>
      </w:r>
    </w:p>
    <w:p w14:paraId="58B01F35" w14:textId="28CBA349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</w:t>
      </w:r>
    </w:p>
    <w:p w14:paraId="75DB44C4" w14:textId="703E4C31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</w:t>
      </w:r>
    </w:p>
    <w:p w14:paraId="468FBE41" w14:textId="44CE352A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</w:t>
      </w:r>
    </w:p>
    <w:p w14:paraId="15832AA8" w14:textId="56D87CBF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Cliente</w:t>
      </w:r>
    </w:p>
    <w:p w14:paraId="25C757C4" w14:textId="77777777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preenche os filtros e solicita a consulta;</w:t>
      </w:r>
    </w:p>
    <w:p w14:paraId="25C757C5" w14:textId="0F7C96AD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 sistema apresenta as seguintes informações dos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obtidos na consulta:</w:t>
      </w:r>
    </w:p>
    <w:p w14:paraId="0BD16A61" w14:textId="4552A459" w:rsidR="00970F98" w:rsidRPr="00970F98" w:rsidRDefault="004F6D00" w:rsidP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</w:t>
      </w:r>
      <w:r w:rsidR="00970F98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>, quantidade</w:t>
      </w:r>
      <w:r w:rsidR="00970F98">
        <w:rPr>
          <w:rFonts w:ascii="Arial" w:eastAsia="Arial" w:hAnsi="Arial" w:cs="Arial"/>
        </w:rPr>
        <w:t xml:space="preserve"> (cada produto)</w:t>
      </w:r>
      <w:r>
        <w:rPr>
          <w:rFonts w:ascii="Arial" w:eastAsia="Arial" w:hAnsi="Arial" w:cs="Arial"/>
        </w:rPr>
        <w:t>, observação, valor (</w:t>
      </w:r>
      <w:r w:rsidR="00970F98">
        <w:rPr>
          <w:rFonts w:ascii="Arial" w:eastAsia="Arial" w:hAnsi="Arial" w:cs="Arial"/>
        </w:rPr>
        <w:t>soma de todos os itens do pedido</w:t>
      </w:r>
      <w:r>
        <w:rPr>
          <w:rFonts w:ascii="Arial" w:eastAsia="Arial" w:hAnsi="Arial" w:cs="Arial"/>
        </w:rPr>
        <w:t>)</w:t>
      </w:r>
      <w:r w:rsidR="00970F98">
        <w:rPr>
          <w:rFonts w:ascii="Arial" w:eastAsia="Arial" w:hAnsi="Arial" w:cs="Arial"/>
        </w:rPr>
        <w:t>, data do pedido, método de entrega, método de pagamento, cliente.</w:t>
      </w:r>
    </w:p>
    <w:p w14:paraId="25C757C7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C8" w14:textId="77777777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Validações e regras de negócio</w:t>
      </w:r>
    </w:p>
    <w:p w14:paraId="25C757C9" w14:textId="7777777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 regra se aplica a todos os subfluxos. Atributos obrigatórios. Se algum atributo obrigatório não tiver sido preenchido, o sistema não completará a operação e notificará ao cliente, solicitando o preenchimento;</w:t>
      </w:r>
    </w:p>
    <w:p w14:paraId="25C757CA" w14:textId="7777777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 regra se aplica a todos os subfluxos. Atributos com valores não permitidos. Se algum atributo for preenchido com valor não permitido, o sistema não completará a operação e notificará ao cliente, solicitando o preenchimento;</w:t>
      </w:r>
    </w:p>
    <w:p w14:paraId="25C757CB" w14:textId="1FA06F5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No subfluxo </w:t>
      </w:r>
      <w:r w:rsidR="00970F98" w:rsidRPr="00970F98">
        <w:rPr>
          <w:rFonts w:ascii="Arial" w:eastAsia="Arial" w:hAnsi="Arial" w:cs="Arial"/>
          <w:b/>
        </w:rPr>
        <w:t>r</w:t>
      </w:r>
      <w:r w:rsidRPr="00970F98">
        <w:rPr>
          <w:rFonts w:ascii="Arial" w:eastAsia="Arial" w:hAnsi="Arial" w:cs="Arial"/>
          <w:b/>
        </w:rPr>
        <w:t>emover</w:t>
      </w:r>
      <w:r>
        <w:rPr>
          <w:rFonts w:ascii="Arial" w:eastAsia="Arial" w:hAnsi="Arial" w:cs="Arial"/>
        </w:rPr>
        <w:t xml:space="preserve">, o sistema valida 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selecionados de acordo com as seguintes regras:</w:t>
      </w:r>
    </w:p>
    <w:p w14:paraId="25C757CC" w14:textId="3065419E" w:rsidR="005978F1" w:rsidRPr="00970F98" w:rsidRDefault="00970F98" w:rsidP="00970F98">
      <w:pPr>
        <w:widowControl/>
        <w:numPr>
          <w:ilvl w:val="2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Caso o pedido esteja pago, porém não tenha sido entregue ainda.</w:t>
      </w:r>
    </w:p>
    <w:p w14:paraId="25C757CD" w14:textId="77777777" w:rsidR="005978F1" w:rsidRDefault="005978F1">
      <w:pPr>
        <w:pageBreakBefore/>
      </w:pPr>
    </w:p>
    <w:p w14:paraId="25C757CE" w14:textId="77777777" w:rsidR="005978F1" w:rsidRDefault="004F6D00" w:rsidP="007A7239">
      <w:pPr>
        <w:pStyle w:val="Ttulo1"/>
      </w:pPr>
      <w:bookmarkStart w:id="16" w:name="_Toc183379775"/>
      <w:r>
        <w:t>PROJETO DE SOFTWARE</w:t>
      </w:r>
      <w:bookmarkEnd w:id="16"/>
    </w:p>
    <w:p w14:paraId="25C757C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7D0" w14:textId="77777777" w:rsidR="005978F1" w:rsidRDefault="004F6D00" w:rsidP="007A7239">
      <w:pPr>
        <w:pStyle w:val="Ttulo2"/>
      </w:pPr>
      <w:bookmarkStart w:id="17" w:name="_Toc183379776"/>
      <w:r>
        <w:t>Arquitetura Lógica de Software</w:t>
      </w:r>
      <w:bookmarkEnd w:id="17"/>
    </w:p>
    <w:p w14:paraId="25C757D1" w14:textId="37292C73" w:rsidR="005978F1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drawing>
          <wp:inline distT="0" distB="0" distL="0" distR="0" wp14:anchorId="419B0448" wp14:editId="590A94CA">
            <wp:extent cx="4680000" cy="3734301"/>
            <wp:effectExtent l="0" t="0" r="6350" b="0"/>
            <wp:docPr id="17822570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5709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3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13D" w14:textId="305C0426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View</w:t>
      </w:r>
      <w:proofErr w:type="spellEnd"/>
      <w:r w:rsidRPr="006B186B">
        <w:rPr>
          <w:rFonts w:ascii="Arial" w:eastAsia="Arial" w:hAnsi="Arial" w:cs="Arial"/>
          <w:b/>
          <w:bCs/>
          <w:color w:val="000000"/>
        </w:rPr>
        <w:t xml:space="preserve"> (Camada de apresentação):</w:t>
      </w:r>
      <w:r w:rsidRPr="006B186B">
        <w:rPr>
          <w:rFonts w:ascii="Arial" w:eastAsia="Arial" w:hAnsi="Arial" w:cs="Arial"/>
          <w:color w:val="000000"/>
        </w:rPr>
        <w:t xml:space="preserve"> É responsável pela interface e interação com o cliente, exibindo e recebendo informações.</w:t>
      </w:r>
      <w:r>
        <w:rPr>
          <w:rFonts w:ascii="Arial" w:eastAsia="Arial" w:hAnsi="Arial" w:cs="Arial"/>
          <w:color w:val="000000"/>
        </w:rPr>
        <w:t xml:space="preserve"> I</w:t>
      </w:r>
      <w:r w:rsidRPr="006B186B">
        <w:rPr>
          <w:rFonts w:ascii="Arial" w:eastAsia="Arial" w:hAnsi="Arial" w:cs="Arial"/>
          <w:color w:val="000000"/>
        </w:rPr>
        <w:t>nterage com a camada de controle para obter e apresentar os dados, possui interação com a camada "</w:t>
      </w:r>
      <w:r w:rsidRPr="006B186B">
        <w:rPr>
          <w:rFonts w:ascii="Arial" w:eastAsia="Arial" w:hAnsi="Arial" w:cs="Arial"/>
          <w:b/>
          <w:bCs/>
          <w:color w:val="000000"/>
        </w:rPr>
        <w:t>converter</w:t>
      </w:r>
      <w:r w:rsidRPr="006B186B">
        <w:rPr>
          <w:rFonts w:ascii="Arial" w:eastAsia="Arial" w:hAnsi="Arial" w:cs="Arial"/>
          <w:color w:val="000000"/>
        </w:rPr>
        <w:t>" para casos especiais.</w:t>
      </w:r>
    </w:p>
    <w:p w14:paraId="4175E901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Controller</w:t>
      </w:r>
      <w:proofErr w:type="spellEnd"/>
      <w:r w:rsidRPr="006B186B">
        <w:rPr>
          <w:rFonts w:ascii="Arial" w:eastAsia="Arial" w:hAnsi="Arial" w:cs="Arial"/>
          <w:b/>
          <w:bCs/>
          <w:color w:val="000000"/>
        </w:rPr>
        <w:t xml:space="preserve"> (camada e controle):</w:t>
      </w:r>
      <w:r w:rsidRPr="006B186B">
        <w:rPr>
          <w:rFonts w:ascii="Arial" w:eastAsia="Arial" w:hAnsi="Arial" w:cs="Arial"/>
          <w:color w:val="000000"/>
        </w:rPr>
        <w:t xml:space="preserve"> É responsável por traduzir as ações do usuário em operações de negócio, recebendo as ações do cliente por meio da camada de apresentação e utiliza da camada de acesso ao banco de dados para executar métodos.</w:t>
      </w:r>
    </w:p>
    <w:p w14:paraId="2838389D" w14:textId="76DE726D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DAO (camada de acesso ao banco de dados):</w:t>
      </w:r>
      <w:r w:rsidRPr="006B186B">
        <w:rPr>
          <w:rFonts w:ascii="Arial" w:eastAsia="Arial" w:hAnsi="Arial" w:cs="Arial"/>
          <w:color w:val="000000"/>
        </w:rPr>
        <w:t xml:space="preserve"> Responsável pela comunicação com o banco de dados, realiza operações de persistência (CRUD)</w:t>
      </w:r>
      <w:r>
        <w:rPr>
          <w:rFonts w:ascii="Arial" w:eastAsia="Arial" w:hAnsi="Arial" w:cs="Arial"/>
          <w:color w:val="000000"/>
        </w:rPr>
        <w:t>. I</w:t>
      </w:r>
      <w:r w:rsidRPr="006B186B">
        <w:rPr>
          <w:rFonts w:ascii="Arial" w:eastAsia="Arial" w:hAnsi="Arial" w:cs="Arial"/>
          <w:color w:val="000000"/>
        </w:rPr>
        <w:t>nterage com a camada de entidade para manipular os dados</w:t>
      </w:r>
    </w:p>
    <w:p w14:paraId="0FE0A8FE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 xml:space="preserve">Entity (camada de entidade): </w:t>
      </w:r>
      <w:r w:rsidRPr="006B186B">
        <w:rPr>
          <w:rFonts w:ascii="Arial" w:eastAsia="Arial" w:hAnsi="Arial" w:cs="Arial"/>
          <w:color w:val="000000"/>
        </w:rPr>
        <w:t>Representa as entidades no sistema, possui os atributos relacionados a cada entidade.</w:t>
      </w:r>
    </w:p>
    <w:p w14:paraId="38BFD677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Converter (camada de conversão):</w:t>
      </w:r>
      <w:r w:rsidRPr="006B186B">
        <w:rPr>
          <w:rFonts w:ascii="Arial" w:eastAsia="Arial" w:hAnsi="Arial" w:cs="Arial"/>
          <w:color w:val="000000"/>
        </w:rPr>
        <w:t xml:space="preserve"> Usado para casos especiais, converte </w:t>
      </w:r>
      <w:r w:rsidRPr="006B186B">
        <w:rPr>
          <w:rFonts w:ascii="Arial" w:eastAsia="Arial" w:hAnsi="Arial" w:cs="Arial"/>
          <w:color w:val="000000"/>
        </w:rPr>
        <w:lastRenderedPageBreak/>
        <w:t>dados de um formato de persistência (</w:t>
      </w:r>
      <w:r w:rsidRPr="006B186B">
        <w:rPr>
          <w:rFonts w:ascii="Arial" w:eastAsia="Arial" w:hAnsi="Arial" w:cs="Arial"/>
          <w:b/>
          <w:bCs/>
          <w:color w:val="000000"/>
        </w:rPr>
        <w:t>DAO</w:t>
      </w:r>
      <w:r w:rsidRPr="006B186B">
        <w:rPr>
          <w:rFonts w:ascii="Arial" w:eastAsia="Arial" w:hAnsi="Arial" w:cs="Arial"/>
          <w:color w:val="000000"/>
        </w:rPr>
        <w:t>) para um formato de apresentação (</w:t>
      </w: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view</w:t>
      </w:r>
      <w:proofErr w:type="spellEnd"/>
      <w:r w:rsidRPr="006B186B">
        <w:rPr>
          <w:rFonts w:ascii="Arial" w:eastAsia="Arial" w:hAnsi="Arial" w:cs="Arial"/>
          <w:color w:val="000000"/>
        </w:rPr>
        <w:t>)</w:t>
      </w:r>
    </w:p>
    <w:p w14:paraId="5B6D6CFD" w14:textId="055EF865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Listener</w:t>
      </w:r>
      <w:proofErr w:type="spellEnd"/>
      <w:r w:rsidRPr="006B186B">
        <w:rPr>
          <w:rFonts w:ascii="Arial" w:eastAsia="Arial" w:hAnsi="Arial" w:cs="Arial"/>
          <w:b/>
          <w:bCs/>
          <w:color w:val="000000"/>
        </w:rPr>
        <w:t>:</w:t>
      </w:r>
      <w:r w:rsidRPr="006B186B">
        <w:rPr>
          <w:rFonts w:ascii="Arial" w:eastAsia="Arial" w:hAnsi="Arial" w:cs="Arial"/>
          <w:color w:val="000000"/>
        </w:rPr>
        <w:t xml:space="preserve"> Recebe e processa eventos externos, como mensagens.</w:t>
      </w:r>
      <w:r>
        <w:rPr>
          <w:rFonts w:ascii="Arial" w:eastAsia="Arial" w:hAnsi="Arial" w:cs="Arial"/>
          <w:color w:val="000000"/>
        </w:rPr>
        <w:t xml:space="preserve"> I</w:t>
      </w:r>
      <w:r w:rsidRPr="006B186B">
        <w:rPr>
          <w:rFonts w:ascii="Arial" w:eastAsia="Arial" w:hAnsi="Arial" w:cs="Arial"/>
          <w:color w:val="000000"/>
        </w:rPr>
        <w:t>nterage com a camada de controle para notificar eventos.</w:t>
      </w:r>
    </w:p>
    <w:p w14:paraId="30E5C2C8" w14:textId="77777777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7D2" w14:textId="7E8F1245" w:rsidR="005978F1" w:rsidRDefault="004F6D00" w:rsidP="007A7239">
      <w:pPr>
        <w:pStyle w:val="Ttulo2"/>
      </w:pPr>
      <w:bookmarkStart w:id="18" w:name="_Toc183379777"/>
      <w:r>
        <w:t>Diagrama de Classes</w:t>
      </w:r>
      <w:bookmarkEnd w:id="18"/>
    </w:p>
    <w:p w14:paraId="3A570861" w14:textId="77777777" w:rsidR="00E231C6" w:rsidRDefault="00E231C6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</w:p>
    <w:p w14:paraId="1A925A71" w14:textId="4A3A518A" w:rsidR="007771AD" w:rsidRDefault="00E231C6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E231C6">
        <w:rPr>
          <w:noProof/>
          <w:color w:val="000000"/>
        </w:rPr>
        <w:drawing>
          <wp:inline distT="0" distB="0" distL="0" distR="0" wp14:anchorId="22FA1AEC" wp14:editId="30766CD7">
            <wp:extent cx="5760085" cy="3885565"/>
            <wp:effectExtent l="0" t="0" r="0" b="635"/>
            <wp:docPr id="4466018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1898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C1C" w14:textId="77777777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</w:p>
    <w:p w14:paraId="25C757D3" w14:textId="69667751" w:rsidR="005978F1" w:rsidRDefault="008C0718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8C0718">
        <w:rPr>
          <w:noProof/>
          <w:color w:val="000000"/>
        </w:rPr>
        <w:lastRenderedPageBreak/>
        <w:drawing>
          <wp:inline distT="0" distB="0" distL="0" distR="0" wp14:anchorId="1AFC3DAA" wp14:editId="62B219FF">
            <wp:extent cx="4680000" cy="4778027"/>
            <wp:effectExtent l="0" t="0" r="6350" b="3810"/>
            <wp:docPr id="2137619378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19378" name="Imagem 1" descr="Uma imagem contendo Linha do temp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ADA1" w14:textId="50AD3D0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lastRenderedPageBreak/>
        <w:drawing>
          <wp:inline distT="0" distB="0" distL="0" distR="0" wp14:anchorId="210B2257" wp14:editId="3322EF97">
            <wp:extent cx="4680000" cy="4021673"/>
            <wp:effectExtent l="0" t="0" r="6350" b="0"/>
            <wp:docPr id="1590383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83477" name="Imagem 1" descr="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7D4" w14:textId="77777777" w:rsidR="005978F1" w:rsidRDefault="004F6D00" w:rsidP="007A7239">
      <w:pPr>
        <w:pStyle w:val="Ttulo2"/>
      </w:pPr>
      <w:bookmarkStart w:id="19" w:name="_Toc183379778"/>
      <w:r>
        <w:lastRenderedPageBreak/>
        <w:t>Diagramas de Sequência</w:t>
      </w:r>
      <w:bookmarkEnd w:id="19"/>
    </w:p>
    <w:p w14:paraId="382E892B" w14:textId="77777777" w:rsidR="00AC5B19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771AD">
        <w:rPr>
          <w:rFonts w:ascii="Arial" w:eastAsia="Arial" w:hAnsi="Arial" w:cs="Arial"/>
          <w:noProof/>
          <w:color w:val="000000"/>
        </w:rPr>
        <w:drawing>
          <wp:inline distT="0" distB="0" distL="0" distR="0" wp14:anchorId="061C5AC9" wp14:editId="44C161AF">
            <wp:extent cx="5760000" cy="4386516"/>
            <wp:effectExtent l="0" t="0" r="0" b="0"/>
            <wp:docPr id="63540819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8193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E65D" w14:textId="652E3184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41975EFB" wp14:editId="75B413E3">
            <wp:extent cx="5760000" cy="4382070"/>
            <wp:effectExtent l="0" t="0" r="0" b="0"/>
            <wp:docPr id="19515121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2192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DD0C" w14:textId="7777777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5C757D5" w14:textId="382163EA" w:rsidR="005978F1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7D0901C6" wp14:editId="593ED0F1">
            <wp:extent cx="5760000" cy="3377515"/>
            <wp:effectExtent l="0" t="0" r="0" b="0"/>
            <wp:docPr id="32149697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6975" name="Imagem 1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0E64" w14:textId="15D3A931" w:rsidR="000446C9" w:rsidRDefault="000446C9" w:rsidP="000446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8A28577" wp14:editId="787CB712">
            <wp:extent cx="5400000" cy="3237259"/>
            <wp:effectExtent l="0" t="0" r="0" b="1270"/>
            <wp:docPr id="18221966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6659" name="Imagem 1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B0D" w14:textId="78C85393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386A00BB" wp14:editId="75FBB652">
            <wp:extent cx="5400000" cy="5347611"/>
            <wp:effectExtent l="0" t="0" r="0" b="5715"/>
            <wp:docPr id="10674201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0182" name="Imagem 1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83B144E" wp14:editId="2E498500">
            <wp:extent cx="5760000" cy="4015681"/>
            <wp:effectExtent l="0" t="0" r="0" b="4445"/>
            <wp:docPr id="13042350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5068" name="Imagem 1" descr="Dia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7902" w14:textId="7777777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7902265" w14:textId="09070179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6CD0356D" wp14:editId="4CE22BEC">
            <wp:extent cx="5760000" cy="2916512"/>
            <wp:effectExtent l="0" t="0" r="0" b="0"/>
            <wp:docPr id="59156816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68169" name="Imagem 1" descr="Dia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090E" w14:textId="3CC2824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D0CA880" wp14:editId="280EF7DE">
            <wp:extent cx="5760085" cy="3082290"/>
            <wp:effectExtent l="0" t="0" r="0" b="3810"/>
            <wp:docPr id="19142915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91598" name="Imagem 1" descr="Diagram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E26" w14:textId="419522AA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115FBE4F" wp14:editId="6EC7AEB4">
            <wp:extent cx="5760085" cy="4438015"/>
            <wp:effectExtent l="0" t="0" r="0" b="635"/>
            <wp:docPr id="179174753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47536" name="Imagem 1" descr="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02C5" w14:textId="05351CD0" w:rsidR="00AC5B19" w:rsidRDefault="0028036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28036D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619F03EB" wp14:editId="74D1ED8C">
            <wp:extent cx="5760085" cy="3506470"/>
            <wp:effectExtent l="0" t="0" r="0" b="0"/>
            <wp:docPr id="10098079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7942" name="Imagem 1" descr="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A3CC" w14:textId="77777777" w:rsidR="0000464F" w:rsidRDefault="0000464F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56CAEE22" w14:textId="3D62FD97" w:rsidR="0000464F" w:rsidRDefault="00CB57F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CB57FD">
        <w:rPr>
          <w:rFonts w:ascii="Arial" w:eastAsia="Arial" w:hAnsi="Arial" w:cs="Arial"/>
          <w:noProof/>
          <w:color w:val="000000"/>
        </w:rPr>
        <w:drawing>
          <wp:inline distT="0" distB="0" distL="0" distR="0" wp14:anchorId="19A751A4" wp14:editId="731D7F67">
            <wp:extent cx="5760085" cy="3170555"/>
            <wp:effectExtent l="0" t="0" r="0" b="0"/>
            <wp:docPr id="19406722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2213" name="Imagem 1" descr="Diagram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427E" w14:textId="4FAA14D8" w:rsidR="0000464F" w:rsidRDefault="00FC5F3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FC5F3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4AEE9290" wp14:editId="0481B3BB">
            <wp:extent cx="5760085" cy="3477895"/>
            <wp:effectExtent l="0" t="0" r="0" b="8255"/>
            <wp:docPr id="16244443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44322" name="Imagem 1" descr="Diagram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381" w14:textId="31037D46" w:rsidR="006A7BC1" w:rsidRDefault="00EE69C7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EE69C7">
        <w:rPr>
          <w:rFonts w:ascii="Arial" w:eastAsia="Arial" w:hAnsi="Arial" w:cs="Arial"/>
          <w:noProof/>
          <w:color w:val="000000"/>
        </w:rPr>
        <w:drawing>
          <wp:inline distT="0" distB="0" distL="0" distR="0" wp14:anchorId="6DE9A1EC" wp14:editId="0284B7F4">
            <wp:extent cx="5760085" cy="4335145"/>
            <wp:effectExtent l="0" t="0" r="0" b="8255"/>
            <wp:docPr id="3912858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85824" name="Imagem 1" descr="Diagram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F60E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5C757D6" w14:textId="0AD16651" w:rsidR="005978F1" w:rsidRDefault="004F6D00" w:rsidP="006B186B">
      <w:pPr>
        <w:pStyle w:val="Ttulo2"/>
        <w:rPr>
          <w:color w:val="000000"/>
        </w:rPr>
      </w:pPr>
      <w:bookmarkStart w:id="20" w:name="_Toc183379779"/>
      <w:r>
        <w:rPr>
          <w:color w:val="000000"/>
        </w:rPr>
        <w:lastRenderedPageBreak/>
        <w:t>Mapeamento OO-Relacional (Modelo Lógico de Dados)</w:t>
      </w:r>
      <w:bookmarkEnd w:id="20"/>
    </w:p>
    <w:p w14:paraId="35E6E21C" w14:textId="61EBCDD8" w:rsidR="006B186B" w:rsidRPr="00831C5B" w:rsidRDefault="00831C5B" w:rsidP="006B186B">
      <w:pPr>
        <w:pStyle w:val="Text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02FCE" wp14:editId="4BAA5E2D">
            <wp:extent cx="5753100" cy="3962400"/>
            <wp:effectExtent l="0" t="0" r="0" b="0"/>
            <wp:docPr id="13652818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86B" w:rsidRPr="00831C5B">
      <w:headerReference w:type="default" r:id="rId45"/>
      <w:pgSz w:w="11906" w:h="16838"/>
      <w:pgMar w:top="2267" w:right="1134" w:bottom="720" w:left="1701" w:header="17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7B4AE" w14:textId="77777777" w:rsidR="00F452B9" w:rsidRDefault="00F452B9">
      <w:r>
        <w:separator/>
      </w:r>
    </w:p>
  </w:endnote>
  <w:endnote w:type="continuationSeparator" w:id="0">
    <w:p w14:paraId="07DB75E9" w14:textId="77777777" w:rsidR="00F452B9" w:rsidRDefault="00F452B9">
      <w:r>
        <w:continuationSeparator/>
      </w:r>
    </w:p>
  </w:endnote>
  <w:endnote w:type="continuationNotice" w:id="1">
    <w:p w14:paraId="060F1621" w14:textId="77777777" w:rsidR="00F452B9" w:rsidRDefault="00F452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C7B497" w14:textId="77777777" w:rsidR="00F452B9" w:rsidRDefault="00F452B9">
      <w:r>
        <w:separator/>
      </w:r>
    </w:p>
  </w:footnote>
  <w:footnote w:type="continuationSeparator" w:id="0">
    <w:p w14:paraId="40B19A82" w14:textId="77777777" w:rsidR="00F452B9" w:rsidRDefault="00F452B9">
      <w:r>
        <w:continuationSeparator/>
      </w:r>
    </w:p>
  </w:footnote>
  <w:footnote w:type="continuationNotice" w:id="1">
    <w:p w14:paraId="118D747D" w14:textId="77777777" w:rsidR="00F452B9" w:rsidRDefault="00F452B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757F7" w14:textId="22B97265" w:rsidR="005978F1" w:rsidRDefault="004F6D0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7A7239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93FF7"/>
    <w:multiLevelType w:val="multilevel"/>
    <w:tmpl w:val="56AA39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0CBD"/>
    <w:multiLevelType w:val="multilevel"/>
    <w:tmpl w:val="CB54EA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1A74058"/>
    <w:multiLevelType w:val="multilevel"/>
    <w:tmpl w:val="6B98FE7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sz w:val="22"/>
        <w:szCs w:val="22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96002"/>
    <w:multiLevelType w:val="multilevel"/>
    <w:tmpl w:val="FF74BA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552CB5"/>
    <w:multiLevelType w:val="multilevel"/>
    <w:tmpl w:val="1C2AFE9C"/>
    <w:lvl w:ilvl="0">
      <w:start w:val="1"/>
      <w:numFmt w:val="decimal"/>
      <w:pStyle w:val="Ttulo1"/>
      <w:lvlText w:val="Capítulo %1 -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74D3920"/>
    <w:multiLevelType w:val="multilevel"/>
    <w:tmpl w:val="889C6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1D078F8"/>
    <w:multiLevelType w:val="multilevel"/>
    <w:tmpl w:val="1556F79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sz w:val="22"/>
        <w:szCs w:val="22"/>
      </w:r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966A2"/>
    <w:multiLevelType w:val="multilevel"/>
    <w:tmpl w:val="61E886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8" w15:restartNumberingAfterBreak="0">
    <w:nsid w:val="4C4B1F40"/>
    <w:multiLevelType w:val="multilevel"/>
    <w:tmpl w:val="1EC0F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51D35018"/>
    <w:multiLevelType w:val="multilevel"/>
    <w:tmpl w:val="FD3C82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51D94ABE"/>
    <w:multiLevelType w:val="multilevel"/>
    <w:tmpl w:val="3990C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54922DBB"/>
    <w:multiLevelType w:val="multilevel"/>
    <w:tmpl w:val="0F9E5D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0196B0C"/>
    <w:multiLevelType w:val="multilevel"/>
    <w:tmpl w:val="DB3637B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6B4B6322"/>
    <w:multiLevelType w:val="multilevel"/>
    <w:tmpl w:val="C54698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2A264C"/>
    <w:multiLevelType w:val="multilevel"/>
    <w:tmpl w:val="CBFC3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1472212820">
    <w:abstractNumId w:val="13"/>
  </w:num>
  <w:num w:numId="2" w16cid:durableId="658533084">
    <w:abstractNumId w:val="2"/>
  </w:num>
  <w:num w:numId="3" w16cid:durableId="1410158347">
    <w:abstractNumId w:val="14"/>
  </w:num>
  <w:num w:numId="4" w16cid:durableId="1601525457">
    <w:abstractNumId w:val="0"/>
  </w:num>
  <w:num w:numId="5" w16cid:durableId="1430083990">
    <w:abstractNumId w:val="6"/>
  </w:num>
  <w:num w:numId="6" w16cid:durableId="497383043">
    <w:abstractNumId w:val="4"/>
  </w:num>
  <w:num w:numId="7" w16cid:durableId="1421947363">
    <w:abstractNumId w:val="12"/>
  </w:num>
  <w:num w:numId="8" w16cid:durableId="1537424693">
    <w:abstractNumId w:val="5"/>
  </w:num>
  <w:num w:numId="9" w16cid:durableId="1955402396">
    <w:abstractNumId w:val="9"/>
  </w:num>
  <w:num w:numId="10" w16cid:durableId="2029023234">
    <w:abstractNumId w:val="11"/>
  </w:num>
  <w:num w:numId="11" w16cid:durableId="400837966">
    <w:abstractNumId w:val="8"/>
  </w:num>
  <w:num w:numId="12" w16cid:durableId="1354767754">
    <w:abstractNumId w:val="10"/>
  </w:num>
  <w:num w:numId="13" w16cid:durableId="1482691910">
    <w:abstractNumId w:val="7"/>
  </w:num>
  <w:num w:numId="14" w16cid:durableId="109521398">
    <w:abstractNumId w:val="3"/>
  </w:num>
  <w:num w:numId="15" w16cid:durableId="1157301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8F1"/>
    <w:rsid w:val="0000464F"/>
    <w:rsid w:val="000446C9"/>
    <w:rsid w:val="00191910"/>
    <w:rsid w:val="001A2B7B"/>
    <w:rsid w:val="001B3FD3"/>
    <w:rsid w:val="001C6818"/>
    <w:rsid w:val="001D4A9F"/>
    <w:rsid w:val="001E120D"/>
    <w:rsid w:val="0028036D"/>
    <w:rsid w:val="002C3FD1"/>
    <w:rsid w:val="00301EBB"/>
    <w:rsid w:val="00330F69"/>
    <w:rsid w:val="00331452"/>
    <w:rsid w:val="00351477"/>
    <w:rsid w:val="003B4C1B"/>
    <w:rsid w:val="003E2A56"/>
    <w:rsid w:val="003F2821"/>
    <w:rsid w:val="00466EFA"/>
    <w:rsid w:val="004B772C"/>
    <w:rsid w:val="004E270B"/>
    <w:rsid w:val="004F6D00"/>
    <w:rsid w:val="00500B33"/>
    <w:rsid w:val="00505EA8"/>
    <w:rsid w:val="00513B13"/>
    <w:rsid w:val="0056323E"/>
    <w:rsid w:val="005776C1"/>
    <w:rsid w:val="005978F1"/>
    <w:rsid w:val="005C7FB7"/>
    <w:rsid w:val="006039B3"/>
    <w:rsid w:val="00604086"/>
    <w:rsid w:val="00614C7C"/>
    <w:rsid w:val="006604C7"/>
    <w:rsid w:val="00692FF2"/>
    <w:rsid w:val="006A7BC1"/>
    <w:rsid w:val="006B186B"/>
    <w:rsid w:val="006E24A2"/>
    <w:rsid w:val="00746F85"/>
    <w:rsid w:val="00763F63"/>
    <w:rsid w:val="007771AD"/>
    <w:rsid w:val="00791C31"/>
    <w:rsid w:val="007A7239"/>
    <w:rsid w:val="007D750E"/>
    <w:rsid w:val="007F1D6F"/>
    <w:rsid w:val="00831C5B"/>
    <w:rsid w:val="008762EC"/>
    <w:rsid w:val="008C0718"/>
    <w:rsid w:val="008C389F"/>
    <w:rsid w:val="008C3CE8"/>
    <w:rsid w:val="008C5DE5"/>
    <w:rsid w:val="008C65FC"/>
    <w:rsid w:val="00970F98"/>
    <w:rsid w:val="00A50856"/>
    <w:rsid w:val="00AC5B19"/>
    <w:rsid w:val="00AE0215"/>
    <w:rsid w:val="00B27790"/>
    <w:rsid w:val="00B67428"/>
    <w:rsid w:val="00B74A2D"/>
    <w:rsid w:val="00B750EB"/>
    <w:rsid w:val="00C215B4"/>
    <w:rsid w:val="00C422CE"/>
    <w:rsid w:val="00CB2DE5"/>
    <w:rsid w:val="00CB57FD"/>
    <w:rsid w:val="00DC4D7E"/>
    <w:rsid w:val="00DE741D"/>
    <w:rsid w:val="00DF2D7E"/>
    <w:rsid w:val="00E231C6"/>
    <w:rsid w:val="00E52DF7"/>
    <w:rsid w:val="00E77DDF"/>
    <w:rsid w:val="00E8529F"/>
    <w:rsid w:val="00EC76FF"/>
    <w:rsid w:val="00EE69C7"/>
    <w:rsid w:val="00F10C5D"/>
    <w:rsid w:val="00F452B9"/>
    <w:rsid w:val="00F965EF"/>
    <w:rsid w:val="00FC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75672"/>
  <w15:docId w15:val="{17382849-47ED-4300-A242-F1DC58CA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rsid w:val="007A7239"/>
    <w:pPr>
      <w:numPr>
        <w:numId w:val="6"/>
      </w:numPr>
      <w:jc w:val="center"/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rsid w:val="007A7239"/>
    <w:pPr>
      <w:numPr>
        <w:ilvl w:val="1"/>
        <w:numId w:val="6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body"/>
    <w:link w:val="Ttulo3Char"/>
    <w:uiPriority w:val="9"/>
    <w:unhideWhenUsed/>
    <w:qFormat/>
    <w:rsid w:val="007A7239"/>
    <w:pPr>
      <w:numPr>
        <w:ilvl w:val="2"/>
        <w:numId w:val="6"/>
      </w:numPr>
      <w:outlineLvl w:val="2"/>
    </w:pPr>
    <w:rPr>
      <w:b/>
      <w:b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WWOutlineListStyle4">
    <w:name w:val="WW_OutlineListStyle_4"/>
    <w:basedOn w:val="Semlista"/>
  </w:style>
  <w:style w:type="paragraph" w:customStyle="1" w:styleId="Standard">
    <w:name w:val="Standard"/>
    <w:qFormat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ext">
    <w:name w:val="Text"/>
    <w:basedOn w:val="Legenda"/>
    <w:pPr>
      <w:spacing w:before="0" w:after="0" w:line="360" w:lineRule="auto"/>
      <w:ind w:firstLine="850"/>
      <w:jc w:val="both"/>
    </w:pPr>
    <w:rPr>
      <w:rFonts w:ascii="Arial" w:eastAsia="Arial" w:hAnsi="Arial" w:cs="Arial"/>
      <w:i w:val="0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paragraph" w:styleId="Textodebalo">
    <w:name w:val="Balloon Text"/>
    <w:basedOn w:val="Normal"/>
    <w:rPr>
      <w:rFonts w:ascii="Segoe UI" w:eastAsia="Segoe UI" w:hAnsi="Segoe UI" w:cs="Mangal"/>
      <w:sz w:val="18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baloChar">
    <w:name w:val="Texto de balão Char"/>
    <w:basedOn w:val="Fontepargpadro"/>
    <w:rPr>
      <w:rFonts w:ascii="Segoe UI" w:eastAsia="Segoe UI" w:hAnsi="Segoe UI" w:cs="Mangal"/>
      <w:sz w:val="18"/>
      <w:szCs w:val="16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3">
    <w:name w:val="WW_OutlineListStyle_3"/>
    <w:basedOn w:val="Semlista"/>
  </w:style>
  <w:style w:type="numbering" w:customStyle="1" w:styleId="Outline">
    <w:name w:val="Outline"/>
    <w:basedOn w:val="Semlista"/>
  </w:style>
  <w:style w:type="numbering" w:customStyle="1" w:styleId="WWOutlineListStyle2">
    <w:name w:val="WW_OutlineListStyle_2"/>
    <w:basedOn w:val="Semlista"/>
  </w:style>
  <w:style w:type="numbering" w:customStyle="1" w:styleId="WWOutlineListStyle1">
    <w:name w:val="WW_OutlineListStyle_1"/>
    <w:basedOn w:val="Semlista"/>
  </w:style>
  <w:style w:type="numbering" w:customStyle="1" w:styleId="WWOutlineListStyle">
    <w:name w:val="WW_OutlineListStyle"/>
    <w:basedOn w:val="Semlista"/>
  </w:style>
  <w:style w:type="numbering" w:customStyle="1" w:styleId="Numbering1">
    <w:name w:val="Numbering 1"/>
    <w:basedOn w:val="Semlista"/>
  </w:style>
  <w:style w:type="numbering" w:customStyle="1" w:styleId="Numbering2">
    <w:name w:val="Numbering 2"/>
    <w:basedOn w:val="Semlista"/>
  </w:style>
  <w:style w:type="paragraph" w:customStyle="1" w:styleId="Textuser">
    <w:name w:val="Text (user)"/>
    <w:basedOn w:val="Legenda"/>
    <w:rsid w:val="00410F53"/>
    <w:pPr>
      <w:spacing w:before="0" w:after="0"/>
      <w:jc w:val="center"/>
    </w:pPr>
    <w:rPr>
      <w:rFonts w:ascii="Arial" w:eastAsia="Arial" w:hAnsi="Arial" w:cs="Arial"/>
      <w:b/>
      <w:i w:val="0"/>
    </w:rPr>
  </w:style>
  <w:style w:type="character" w:customStyle="1" w:styleId="Ttulo3Char">
    <w:name w:val="Título 3 Char"/>
    <w:basedOn w:val="Fontepargpadro"/>
    <w:link w:val="Ttulo3"/>
    <w:uiPriority w:val="9"/>
    <w:rsid w:val="007A7239"/>
    <w:rPr>
      <w:rFonts w:ascii="Arial" w:eastAsia="Arial" w:hAnsi="Arial" w:cs="Arial"/>
      <w:b/>
      <w:bCs/>
      <w:sz w:val="28"/>
      <w:szCs w:val="28"/>
    </w:rPr>
  </w:style>
  <w:style w:type="paragraph" w:styleId="Corpodetexto">
    <w:name w:val="Body Text"/>
    <w:basedOn w:val="Normal"/>
    <w:link w:val="CorpodetextoChar"/>
    <w:rsid w:val="007314E7"/>
    <w:pPr>
      <w:widowControl/>
      <w:spacing w:after="140" w:line="288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orpodetextoChar">
    <w:name w:val="Corpo de texto Char"/>
    <w:basedOn w:val="Fontepargpadro"/>
    <w:link w:val="Corpodetexto"/>
    <w:rsid w:val="007314E7"/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CabealhodoSumrio">
    <w:name w:val="TOC Heading"/>
    <w:basedOn w:val="Ttulo1"/>
    <w:next w:val="Normal"/>
    <w:uiPriority w:val="39"/>
    <w:unhideWhenUsed/>
    <w:qFormat/>
    <w:rsid w:val="00273604"/>
    <w:pPr>
      <w:keepLines/>
      <w:widowControl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73604"/>
    <w:pPr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791C31"/>
    <w:pPr>
      <w:tabs>
        <w:tab w:val="left" w:pos="960"/>
        <w:tab w:val="right" w:leader="dot" w:pos="9061"/>
      </w:tabs>
      <w:spacing w:line="360" w:lineRule="auto"/>
    </w:pPr>
    <w:rPr>
      <w:rFonts w:cs="Mangal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791C31"/>
    <w:pPr>
      <w:tabs>
        <w:tab w:val="left" w:pos="993"/>
        <w:tab w:val="right" w:leader="dot" w:pos="9061"/>
      </w:tabs>
      <w:spacing w:line="360" w:lineRule="auto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273604"/>
    <w:rPr>
      <w:color w:val="467886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4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MSJM1kUEEDsSHhH7qbO5NOuMOA==">CgMxLjAyCGguZ2pkZ3hzOAByITFZcGF6Z09YNDZtWWVCcm1sRTlPS3B4R0FCUFdNMkd4bQ==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651C067-6B87-4443-AF7A-8E976A47A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40</Pages>
  <Words>3465</Words>
  <Characters>18711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Jubileu</dc:creator>
  <cp:lastModifiedBy>João Pedro Franca</cp:lastModifiedBy>
  <cp:revision>17</cp:revision>
  <cp:lastPrinted>2024-11-25T17:11:00Z</cp:lastPrinted>
  <dcterms:created xsi:type="dcterms:W3CDTF">2024-11-25T02:05:00Z</dcterms:created>
  <dcterms:modified xsi:type="dcterms:W3CDTF">2024-11-25T17:11:00Z</dcterms:modified>
</cp:coreProperties>
</file>