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FD32B" w14:textId="77777777" w:rsidR="00AD418C" w:rsidRPr="00AD418C" w:rsidRDefault="00AD418C" w:rsidP="00AD418C"/>
    <w:p w14:paraId="2BD3E8D0" w14:textId="77777777" w:rsidR="00AD418C" w:rsidRPr="00AD418C" w:rsidRDefault="00AD418C" w:rsidP="00AD418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SENAI MARIANO FERRAZ</w:t>
      </w:r>
    </w:p>
    <w:p w14:paraId="7B97351F" w14:textId="77777777" w:rsidR="00AD418C" w:rsidRPr="00AD418C" w:rsidRDefault="00AD418C" w:rsidP="00AD418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TÉCNICO EM DESENVOLVIMENTO DE SISTEMAS</w:t>
      </w:r>
    </w:p>
    <w:p w14:paraId="72DDE3FD" w14:textId="77777777" w:rsidR="00AD418C" w:rsidRP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45805952" w14:textId="77777777" w:rsidR="00AD418C" w:rsidRPr="00AD418C" w:rsidRDefault="00AD418C" w:rsidP="00AD418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Arial" w:eastAsia="Times New Roman" w:hAnsi="Arial" w:cs="Arial"/>
          <w:color w:val="000000"/>
          <w:kern w:val="0"/>
          <w14:ligatures w14:val="none"/>
        </w:rPr>
        <w:t>EDUARDO PEREIRA DA SILVA</w:t>
      </w:r>
    </w:p>
    <w:p w14:paraId="67EF74BB" w14:textId="77777777" w:rsidR="00AD418C" w:rsidRDefault="00AD418C" w:rsidP="00AD418C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AD418C">
        <w:rPr>
          <w:rFonts w:ascii="Arial" w:eastAsia="Times New Roman" w:hAnsi="Arial" w:cs="Arial"/>
          <w:color w:val="000000"/>
          <w:kern w:val="0"/>
          <w14:ligatures w14:val="none"/>
        </w:rPr>
        <w:t>JOÃO PAULO OLIVEIRA SANTANA</w:t>
      </w:r>
    </w:p>
    <w:p w14:paraId="3E876723" w14:textId="6CA61CEF" w:rsidR="00AD418C" w:rsidRPr="00AD418C" w:rsidRDefault="00AD418C" w:rsidP="00AD418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JOÃO PEDRO DE SOUSA SILVA</w:t>
      </w:r>
    </w:p>
    <w:p w14:paraId="685E10E2" w14:textId="77777777" w:rsidR="00AD418C" w:rsidRDefault="00AD418C" w:rsidP="00AD418C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AD418C">
        <w:rPr>
          <w:rFonts w:ascii="Arial" w:eastAsia="Times New Roman" w:hAnsi="Arial" w:cs="Arial"/>
          <w:color w:val="000000"/>
          <w:kern w:val="0"/>
          <w14:ligatures w14:val="none"/>
        </w:rPr>
        <w:t>THALLES VINICIUS CASTRO DIAS</w:t>
      </w:r>
    </w:p>
    <w:p w14:paraId="0D8382EA" w14:textId="2C62DB9C" w:rsidR="00AD418C" w:rsidRDefault="00AD418C" w:rsidP="00AD418C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TOMÁS EUGENIO DE SOUZA MATHEUS</w:t>
      </w:r>
    </w:p>
    <w:p w14:paraId="5211838F" w14:textId="77777777" w:rsidR="008B55AF" w:rsidRPr="00AD418C" w:rsidRDefault="008B55AF" w:rsidP="008B55A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BBA9DF7" w14:textId="77777777" w:rsidR="00AD418C" w:rsidRP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414B1433" w14:textId="77777777" w:rsidR="00AD418C" w:rsidRDefault="00AD418C" w:rsidP="00AD418C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AD418C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SISTEMA DE DISTRIBUIÇÃO DE INFORMAÇÕES POR TOTEM</w:t>
      </w:r>
    </w:p>
    <w:p w14:paraId="0A6DC673" w14:textId="65669DD5" w:rsidR="00AD418C" w:rsidRPr="00AD418C" w:rsidRDefault="00AD418C" w:rsidP="00AD418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Versão 1.0</w:t>
      </w:r>
    </w:p>
    <w:p w14:paraId="110A6596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18AF3E47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E5ACBEB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11C8F39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3F81075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5D49337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3DF1945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852D1F3" w14:textId="40202010" w:rsidR="00AD418C" w:rsidRP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1C4D46EC" w14:textId="77777777" w:rsidR="00AD418C" w:rsidRPr="00AD418C" w:rsidRDefault="00AD418C" w:rsidP="00AD418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Arial" w:eastAsia="Times New Roman" w:hAnsi="Arial" w:cs="Arial"/>
          <w:color w:val="000000"/>
          <w:kern w:val="0"/>
          <w14:ligatures w14:val="none"/>
        </w:rPr>
        <w:t>SÃO PAULO</w:t>
      </w:r>
    </w:p>
    <w:p w14:paraId="5BA69816" w14:textId="2F61C5D3" w:rsidR="00AD418C" w:rsidRDefault="00AD418C" w:rsidP="00AD418C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AD418C">
        <w:rPr>
          <w:rFonts w:ascii="Arial" w:eastAsia="Times New Roman" w:hAnsi="Arial" w:cs="Arial"/>
          <w:color w:val="000000"/>
          <w:kern w:val="0"/>
          <w14:ligatures w14:val="none"/>
        </w:rPr>
        <w:t>2026</w:t>
      </w:r>
    </w:p>
    <w:p w14:paraId="0049EEE5" w14:textId="77777777" w:rsidR="00767EA7" w:rsidRDefault="00767EA7" w:rsidP="00767EA7">
      <w:pPr>
        <w:spacing w:after="0" w:line="360" w:lineRule="auto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767EA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INTRODUÇÃO</w:t>
      </w:r>
    </w:p>
    <w:p w14:paraId="5D2A7BCD" w14:textId="77777777" w:rsidR="00767EA7" w:rsidRDefault="00767EA7" w:rsidP="001C0B8B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3ABC807C" w14:textId="2DE7D5F2" w:rsidR="00767EA7" w:rsidRDefault="001C0B8B" w:rsidP="001C0B8B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 manual tem como objetivo instruir os usuários do </w:t>
      </w:r>
      <w:r w:rsidRPr="004E51CB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“Sistema de Distribuição de Informações por Totem”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sobre o uso correto do sistema, ensinando como utilizá-lo e acessá-lo da melhor forma possível. 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Nele,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ser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ão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encontrad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as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as informações técnicas necessárias para seu bom uso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, apresentadas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na forma de instruções de suas funcionalidades, como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,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por exemplo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, 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adição e remoção de páginas, vagas de emprego e estágio.</w:t>
      </w:r>
    </w:p>
    <w:p w14:paraId="4B240C72" w14:textId="0412C412" w:rsidR="004E51CB" w:rsidRDefault="001C0B8B" w:rsidP="001C0B8B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Es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t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e guia deve ser consultado sempre que o usuário tiver dúvidas de como realizar determinadas funções no sistema, 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 xml:space="preserve">bem como para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compreen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der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 xml:space="preserve">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que o sistema é 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ou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não é capaz de realizar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.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Além disso, ele serve de tutorial para que o usuário dê os primeiros passos e se familiarize com o ambiente.</w:t>
      </w:r>
    </w:p>
    <w:p w14:paraId="5EF89704" w14:textId="77777777" w:rsidR="004E51CB" w:rsidRDefault="004E51CB">
      <w:pPr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br w:type="page"/>
      </w:r>
    </w:p>
    <w:p w14:paraId="7CD14A0D" w14:textId="7DE9EBF3" w:rsidR="001C0B8B" w:rsidRDefault="004E51CB" w:rsidP="00500D5D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CAPÍTULO 1</w:t>
      </w:r>
      <w:r w:rsid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 xml:space="preserve"> – CONHECENDO O SISTEMA</w:t>
      </w:r>
    </w:p>
    <w:p w14:paraId="649BB1D5" w14:textId="77777777" w:rsidR="00500D5D" w:rsidRDefault="00500D5D" w:rsidP="00500D5D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528C5515" w14:textId="52069156" w:rsidR="00500D5D" w:rsidRDefault="00500D5D" w:rsidP="00500D5D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 </w:t>
      </w:r>
      <w:r w:rsidRPr="004E51CB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“Sistema de Distribuição de Informações por Totem”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foi uma solução pensada para o problema que o SENAI Mariano Ferraz enfrenta na comunicação eficiente entre a gestão e seus frequentadores, onde, por diversas vezes, os alunos são incapazes de ter o acesso de informações passadas como horários de aulas, vagas de emprego e estágio e notícias da unidade de forma fácil e intuitiva devido aos diversos ruídos de comunicação e às estratégias utilizadas pela unidade.</w:t>
      </w:r>
    </w:p>
    <w:p w14:paraId="346D3C26" w14:textId="4A26BF9D" w:rsidR="00500D5D" w:rsidRDefault="00500D5D" w:rsidP="00500D5D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Nesse contexto, o sistema será responsável por disponibilizar aos alunos informações importantes relacionadas à unidade</w:t>
      </w:r>
      <w:r w:rsidR="00141350">
        <w:rPr>
          <w:rFonts w:ascii="Arial" w:eastAsia="Times New Roman" w:hAnsi="Arial" w:cs="Arial"/>
          <w:color w:val="000000"/>
          <w:kern w:val="0"/>
          <w14:ligatures w14:val="none"/>
        </w:rPr>
        <w:t xml:space="preserve"> de forma intuitiva e fácil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através de um totem de informações localizado na área de convivência da escola. Os dados exibidos são adm</w:t>
      </w:r>
      <w:r w:rsidR="00141350">
        <w:rPr>
          <w:rFonts w:ascii="Arial" w:eastAsia="Times New Roman" w:hAnsi="Arial" w:cs="Arial"/>
          <w:color w:val="000000"/>
          <w:kern w:val="0"/>
          <w14:ligatures w14:val="none"/>
        </w:rPr>
        <w:t>inistrados por um responsável autorizado da instituição que recebe o cargo de “administrador do sistema”.</w:t>
      </w:r>
    </w:p>
    <w:p w14:paraId="3428F71B" w14:textId="42AC95C4" w:rsidR="000A1A62" w:rsidRDefault="00C407BB" w:rsidP="000A1A62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Dessa forma, </w:t>
      </w:r>
      <w:r w:rsidR="000A1A62">
        <w:rPr>
          <w:rFonts w:ascii="Arial" w:eastAsia="Times New Roman" w:hAnsi="Arial" w:cs="Arial"/>
          <w:color w:val="000000"/>
          <w:kern w:val="0"/>
          <w14:ligatures w14:val="none"/>
        </w:rPr>
        <w:t>a solução proposta busca resolver o problema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enfrentado pelos alunos e gestores ao proporcionar um novo canal </w:t>
      </w:r>
      <w:r w:rsidR="000A1A62">
        <w:rPr>
          <w:rFonts w:ascii="Arial" w:eastAsia="Times New Roman" w:hAnsi="Arial" w:cs="Arial"/>
          <w:color w:val="000000"/>
          <w:kern w:val="0"/>
          <w14:ligatures w14:val="none"/>
        </w:rPr>
        <w:t xml:space="preserve">de comunicação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que é rápido, intuitivo e moderno para a escola. Trazendo assim, mais eficiência, comodidade e bem-estar para </w:t>
      </w:r>
      <w:r w:rsidR="000A1A62">
        <w:rPr>
          <w:rFonts w:ascii="Arial" w:eastAsia="Times New Roman" w:hAnsi="Arial" w:cs="Arial"/>
          <w:color w:val="000000"/>
          <w:kern w:val="0"/>
          <w14:ligatures w14:val="none"/>
        </w:rPr>
        <w:t xml:space="preserve">todas as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partes envolvidas.</w:t>
      </w:r>
    </w:p>
    <w:p w14:paraId="71FA4E6E" w14:textId="77777777" w:rsidR="000A1A62" w:rsidRDefault="000A1A62" w:rsidP="000A1A62">
      <w:pPr>
        <w:spacing w:after="0" w:line="360" w:lineRule="auto"/>
        <w:ind w:firstLine="709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br w:type="page"/>
      </w:r>
    </w:p>
    <w:p w14:paraId="669C7747" w14:textId="7723EC66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2 – PRIMEIROS PASSOS</w:t>
      </w:r>
    </w:p>
    <w:p w14:paraId="4A6A34E5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1DB29392" w14:textId="66D414C3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7922E0AA" w14:textId="758BA5FD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3 – CONHECENDO A INTERFACE</w:t>
      </w:r>
    </w:p>
    <w:p w14:paraId="38C62D31" w14:textId="77777777" w:rsidR="00675F14" w:rsidRDefault="00675F14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4B265439" w14:textId="100B8363" w:rsidR="004B5825" w:rsidRPr="004B5825" w:rsidRDefault="004B5825" w:rsidP="00675F14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 sistema do totem conta com um conjunto de páginas que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variam de acordo com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a função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permissões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 do usuário que acessa o sistema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.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O fluxo tem início na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página de descanso que é a primeira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>tela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apresentada ao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usuário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>quando ele acessa o sistema.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>A partir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de um clique em qualquer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área da tela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 usuário será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direcionado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para a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página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de login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>,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na qual deverá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informar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>seu e-mail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e senha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. Após a autenticação,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 sistema verifica o tipo do usuário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e direciona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ele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 para as páginas de visitante ou administrador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. A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>figura a seguir representa esse fluxo:</w:t>
      </w:r>
    </w:p>
    <w:p w14:paraId="0083DF87" w14:textId="02C498CB" w:rsidR="002635DC" w:rsidRDefault="004B5825" w:rsidP="000A1A62">
      <w:pPr>
        <w:spacing w:after="0" w:line="360" w:lineRule="auto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noProof/>
          <w:color w:val="000000"/>
          <w:kern w:val="0"/>
        </w:rPr>
        <w:drawing>
          <wp:inline distT="0" distB="0" distL="0" distR="0" wp14:anchorId="1A26D565" wp14:editId="3CCDBBE4">
            <wp:extent cx="6013014" cy="4248350"/>
            <wp:effectExtent l="0" t="0" r="6985" b="0"/>
            <wp:docPr id="4728309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8309" name="Imagem 1" descr="Diagrama&#10;&#10;O conteúdo gerado por IA pode estar incorreto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260" t="-2297" r="11398" b="5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8159" cy="42731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B350D3" w14:textId="77777777" w:rsidR="00C90F4F" w:rsidRDefault="00C90F4F" w:rsidP="000A1A62">
      <w:pPr>
        <w:spacing w:after="0" w:line="360" w:lineRule="auto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6CFAA3A9" w14:textId="79C2F36F" w:rsidR="00A34366" w:rsidRPr="00C90F4F" w:rsidRDefault="00A34366" w:rsidP="00AD1B68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Como pode ser visto na imagem a seguir, a página de login conta com dois campos para o usuário preencher com seu e-mail e senha, além disso existe as opções de </w:t>
      </w:r>
      <w:r w:rsidRPr="00AD1B68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“Criar uma conta”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caso o usuário ainda não tenha uma e </w:t>
      </w:r>
      <w:r w:rsidRPr="00AD1B68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“Recuperar senha”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caso ele a tenha esquecido. Na parte esquerda existe uma foto d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>a unidade SENAI Mariano Ferraz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e abaixo há o rodapé com o nome da equipe que criou o projeto e cada integrante dela.</w:t>
      </w:r>
    </w:p>
    <w:p w14:paraId="090401D2" w14:textId="2F944C2A" w:rsidR="000A1A62" w:rsidRDefault="00A34366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A34366">
        <w:rPr>
          <w:rFonts w:ascii="Arial" w:eastAsia="Times New Roman" w:hAnsi="Arial" w:cs="Arial"/>
          <w:b/>
          <w:bCs/>
          <w:noProof/>
          <w:color w:val="000000"/>
          <w:kern w:val="0"/>
          <w14:ligatures w14:val="none"/>
        </w:rPr>
        <w:lastRenderedPageBreak/>
        <w:drawing>
          <wp:inline distT="0" distB="0" distL="0" distR="0" wp14:anchorId="673AB8B4" wp14:editId="625D2263">
            <wp:extent cx="5760085" cy="2851150"/>
            <wp:effectExtent l="0" t="0" r="0" b="6350"/>
            <wp:docPr id="1599566000" name="Imagem 1" descr="Peixe com a boca abe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566000" name="Imagem 1" descr="Peixe com a boca aberta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5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CA0FF" w14:textId="77777777" w:rsidR="00A34366" w:rsidRDefault="00A34366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45473361" w14:textId="77777777" w:rsidR="00AD1B68" w:rsidRDefault="00A34366" w:rsidP="00AD1B68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Assim que a autenticação for realizada, o usuário será </w:t>
      </w:r>
      <w:r w:rsidR="00CB223E">
        <w:rPr>
          <w:rFonts w:ascii="Arial" w:eastAsia="Times New Roman" w:hAnsi="Arial" w:cs="Arial"/>
          <w:color w:val="000000"/>
          <w:kern w:val="0"/>
          <w14:ligatures w14:val="none"/>
        </w:rPr>
        <w:t xml:space="preserve">direcionado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para a tela “</w:t>
      </w:r>
      <w:r w:rsidR="00CB223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Homepage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”. O cabeça</w:t>
      </w:r>
      <w:r w:rsidR="00CB223E">
        <w:rPr>
          <w:rFonts w:ascii="Arial" w:eastAsia="Times New Roman" w:hAnsi="Arial" w:cs="Arial"/>
          <w:color w:val="000000"/>
          <w:kern w:val="0"/>
          <w14:ligatures w14:val="none"/>
        </w:rPr>
        <w:t>lho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CB223E">
        <w:rPr>
          <w:rFonts w:ascii="Arial" w:eastAsia="Times New Roman" w:hAnsi="Arial" w:cs="Arial"/>
          <w:color w:val="000000"/>
          <w:kern w:val="0"/>
          <w14:ligatures w14:val="none"/>
        </w:rPr>
        <w:t>da tela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contém a</w:t>
      </w:r>
      <w:r w:rsidR="00CB223E">
        <w:rPr>
          <w:rFonts w:ascii="Arial" w:eastAsia="Times New Roman" w:hAnsi="Arial" w:cs="Arial"/>
          <w:color w:val="000000"/>
          <w:kern w:val="0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logo</w:t>
      </w:r>
      <w:r w:rsidR="00CB223E">
        <w:rPr>
          <w:rFonts w:ascii="Arial" w:eastAsia="Times New Roman" w:hAnsi="Arial" w:cs="Arial"/>
          <w:color w:val="000000"/>
          <w:kern w:val="0"/>
          <w14:ligatures w14:val="none"/>
        </w:rPr>
        <w:t>marcas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de todas as organizações </w:t>
      </w:r>
      <w:r w:rsidR="00CB223E">
        <w:rPr>
          <w:rFonts w:ascii="Arial" w:eastAsia="Times New Roman" w:hAnsi="Arial" w:cs="Arial"/>
          <w:color w:val="000000"/>
          <w:kern w:val="0"/>
          <w14:ligatures w14:val="none"/>
        </w:rPr>
        <w:t>que compõem o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CB223E">
        <w:rPr>
          <w:rFonts w:ascii="Arial" w:eastAsia="Times New Roman" w:hAnsi="Arial" w:cs="Arial"/>
          <w:color w:val="000000"/>
          <w:kern w:val="0"/>
          <w14:ligatures w14:val="none"/>
        </w:rPr>
        <w:t>“</w:t>
      </w:r>
      <w:r w:rsidRPr="00CB223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Sistema 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”</w:t>
      </w:r>
      <w:r w:rsidR="00CB223E">
        <w:rPr>
          <w:rFonts w:ascii="Arial" w:eastAsia="Times New Roman" w:hAnsi="Arial" w:cs="Arial"/>
          <w:color w:val="000000"/>
          <w:kern w:val="0"/>
          <w14:ligatures w14:val="none"/>
        </w:rPr>
        <w:t xml:space="preserve">, a logo do SENAI, o horário oficial de Brasília e a temperatura atual. </w:t>
      </w:r>
    </w:p>
    <w:p w14:paraId="6ED32E1A" w14:textId="52F8024E" w:rsidR="00AD1B68" w:rsidRDefault="00CB223E" w:rsidP="00AD1B68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Na região central 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 xml:space="preserve">da tela, são exibidos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cards 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 xml:space="preserve">contendo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o nome de cada página do sistema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>. 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 clicar 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>em um dos cards o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usuário será 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 xml:space="preserve">direcionado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para 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>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respectiv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>a página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. 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>Ao criar ou deletar uma nova página, também será criado ou deletado o respectivo card que representa a página e se o administrador alterar o nome de uma das páginas também será alterado o nome do card.</w:t>
      </w:r>
    </w:p>
    <w:p w14:paraId="0E0D9697" w14:textId="0B9CC057" w:rsidR="00A34366" w:rsidRDefault="00CB223E" w:rsidP="00AD1B68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Logo abaixo d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 xml:space="preserve">os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cards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 xml:space="preserve">, há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um carrossel 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 xml:space="preserve">que apresenta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as notícias disponíveis no sistema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 xml:space="preserve"> através de uma imagem, ao clicar em uma notícia o usuário será direcionado para a respectiva página. O administrador é capaz de editar, adicionar e remover notícias do sistema</w:t>
      </w:r>
      <w:r w:rsidR="00EF0CF2">
        <w:rPr>
          <w:rFonts w:ascii="Arial" w:eastAsia="Times New Roman" w:hAnsi="Arial" w:cs="Arial"/>
          <w:color w:val="000000"/>
          <w:kern w:val="0"/>
          <w14:ligatures w14:val="none"/>
        </w:rPr>
        <w:t>, caso seja adicionado uma nova notícia ou uma seja deletada o carrossel irá acompanhar essa mudança e se atualizará.</w:t>
      </w:r>
    </w:p>
    <w:p w14:paraId="3630C6E2" w14:textId="3CD32028" w:rsidR="00AD1B68" w:rsidRDefault="00AD1B68" w:rsidP="00AD1B68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Por fim, na parte inferior da página o rodapé aparece novamente contendo o nome da equipe que realizou o projeto e cada um de seus integrantes. O rodapé e o cabeçalho são elementos que se repetem em todas as páginas do sistema.</w:t>
      </w:r>
    </w:p>
    <w:p w14:paraId="3BCF788C" w14:textId="542C267F" w:rsidR="00AD1B68" w:rsidRPr="00A34366" w:rsidRDefault="00AD1B68" w:rsidP="00AD1B68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Todas essas informações sobre a “</w:t>
      </w:r>
      <w:r w:rsidRPr="00AD1B68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Homepage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” podem ser vistas na figura a seguir</w:t>
      </w:r>
      <w:r w:rsidR="007C0BD3">
        <w:rPr>
          <w:rFonts w:ascii="Arial" w:eastAsia="Times New Roman" w:hAnsi="Arial" w:cs="Arial"/>
          <w:color w:val="000000"/>
          <w:kern w:val="0"/>
          <w14:ligatures w14:val="none"/>
        </w:rPr>
        <w:t xml:space="preserve">: </w:t>
      </w:r>
    </w:p>
    <w:p w14:paraId="1A353382" w14:textId="7381B731" w:rsidR="00A34366" w:rsidRDefault="00A34366" w:rsidP="00A34366">
      <w:pPr>
        <w:jc w:val="center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A34366">
        <w:rPr>
          <w:rFonts w:ascii="Arial" w:eastAsia="Times New Roman" w:hAnsi="Arial" w:cs="Arial"/>
          <w:b/>
          <w:bCs/>
          <w:noProof/>
          <w:color w:val="000000"/>
          <w:kern w:val="0"/>
          <w14:ligatures w14:val="none"/>
        </w:rPr>
        <w:lastRenderedPageBreak/>
        <w:drawing>
          <wp:inline distT="0" distB="0" distL="0" distR="0" wp14:anchorId="525DD7A6" wp14:editId="535240A2">
            <wp:extent cx="4540134" cy="7140100"/>
            <wp:effectExtent l="0" t="0" r="0" b="3810"/>
            <wp:docPr id="278602338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602338" name="Imagem 1" descr="Interface gráfica do usuári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63947" cy="7177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67ADB" w14:textId="77777777" w:rsidR="00756711" w:rsidRDefault="00756711" w:rsidP="007D79CA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419F905A" w14:textId="42A071B1" w:rsidR="007D79CA" w:rsidRDefault="007D79CA" w:rsidP="007D79CA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A página “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 xml:space="preserve">Sobre o SENAI”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é dedicada a informações sobre a história da instituição SENAI como um todo para que novos alunos possam aprender mais sobre ele através de textos e imagens complementares.</w:t>
      </w:r>
    </w:p>
    <w:p w14:paraId="5586263C" w14:textId="45558421" w:rsidR="007D79CA" w:rsidRDefault="00A23BA8" w:rsidP="00756711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 cabeçalho agora possui um “Menu Hamburguer" que é responsável pela navegação do usuário entre as diversas páginas do sistema, nele existem o nome de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todas as páginas e </w:t>
      </w:r>
      <w:r w:rsidR="00756711">
        <w:rPr>
          <w:rFonts w:ascii="Arial" w:eastAsia="Times New Roman" w:hAnsi="Arial" w:cs="Arial"/>
          <w:color w:val="000000"/>
          <w:kern w:val="0"/>
          <w14:ligatures w14:val="none"/>
        </w:rPr>
        <w:t>através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de um </w:t>
      </w:r>
      <w:r w:rsidR="00756711">
        <w:rPr>
          <w:rFonts w:ascii="Arial" w:eastAsia="Times New Roman" w:hAnsi="Arial" w:cs="Arial"/>
          <w:color w:val="000000"/>
          <w:kern w:val="0"/>
          <w14:ligatures w14:val="none"/>
        </w:rPr>
        <w:t>click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o software direciona o usuário </w:t>
      </w:r>
      <w:r w:rsidR="00756711">
        <w:rPr>
          <w:rFonts w:ascii="Arial" w:eastAsia="Times New Roman" w:hAnsi="Arial" w:cs="Arial"/>
          <w:color w:val="000000"/>
          <w:kern w:val="0"/>
          <w14:ligatures w14:val="none"/>
        </w:rPr>
        <w:t>para a respectiva página.</w:t>
      </w:r>
    </w:p>
    <w:p w14:paraId="4174175C" w14:textId="77777777" w:rsidR="007D79CA" w:rsidRDefault="007D79CA" w:rsidP="007D79CA">
      <w:pPr>
        <w:spacing w:after="0" w:line="360" w:lineRule="auto"/>
        <w:ind w:firstLine="709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51F7E7AD" w14:textId="56818264" w:rsidR="000A1A62" w:rsidRDefault="007D79CA" w:rsidP="007D79CA">
      <w:pPr>
        <w:spacing w:after="0" w:line="360" w:lineRule="auto"/>
        <w:ind w:firstLine="709"/>
        <w:jc w:val="center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7D79CA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drawing>
          <wp:inline distT="0" distB="0" distL="0" distR="0" wp14:anchorId="676A0D9A" wp14:editId="76324329">
            <wp:extent cx="4314826" cy="7111294"/>
            <wp:effectExtent l="0" t="0" r="0" b="0"/>
            <wp:docPr id="873272659" name="Imagem 1" descr="Interface gráfica do usuário, Aplicativo, PowerPoint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272659" name="Imagem 1" descr="Interface gráfica do usuário, Aplicativo, PowerPoint&#10;&#10;O conteúdo gerado por IA pode estar incorreto."/>
                    <pic:cNvPicPr/>
                  </pic:nvPicPr>
                  <pic:blipFill rotWithShape="1">
                    <a:blip r:embed="rId8"/>
                    <a:srcRect t="4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0379" cy="71698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A1A62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5ED9EE53" w14:textId="77777777" w:rsidR="00EF0CF2" w:rsidRDefault="00EF0CF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26C720AF" w14:textId="47DDD261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4 - GUIA RÁPIDO</w:t>
      </w:r>
    </w:p>
    <w:p w14:paraId="657B17D4" w14:textId="3E4E1E45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5D966FAF" w14:textId="2117DF29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5 – COMO REALIZAR TAREFAS</w:t>
      </w:r>
    </w:p>
    <w:p w14:paraId="3DB46B86" w14:textId="4D8DC37A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2145ADF4" w14:textId="08A16ED6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6 – RECURSOS DO SISTEMA</w:t>
      </w:r>
    </w:p>
    <w:p w14:paraId="24E877E6" w14:textId="054C7FCF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5CBADB8B" w14:textId="765310DB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7 – FLUXOS DE TRABALAHO</w:t>
      </w:r>
    </w:p>
    <w:p w14:paraId="727200DC" w14:textId="1A97E83E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56E92D0C" w14:textId="0DDF1E8B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8 – SOLUÇÃO DE PROBLEMAS</w:t>
      </w:r>
    </w:p>
    <w:p w14:paraId="70DB4E53" w14:textId="2858AD8E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61B1523C" w14:textId="409BE5AC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9 – PERGUNTAS FREQUENTES</w:t>
      </w:r>
    </w:p>
    <w:p w14:paraId="6039BBC1" w14:textId="21E4D0FA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26CC5703" w14:textId="20736910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CAPÍTULO 1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0 – SEGURANÇA</w:t>
      </w:r>
    </w:p>
    <w:p w14:paraId="34D69E43" w14:textId="28823533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7632EF9A" w14:textId="77FC912F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CAPÍTULO 1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1 – GLOSSÁRIO</w:t>
      </w:r>
    </w:p>
    <w:p w14:paraId="22CAF26D" w14:textId="2F5AAB77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350BEC51" w14:textId="326BAE1C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CAPÍTULO 1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2 – ATALHOS</w:t>
      </w:r>
    </w:p>
    <w:p w14:paraId="08D454C9" w14:textId="68033F63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23BC1E0F" w14:textId="7612ECEB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13 – HISTÓRICO DE ATUALIZAÇÕES</w:t>
      </w:r>
    </w:p>
    <w:p w14:paraId="62335F64" w14:textId="67DF6262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22F02F30" w14:textId="08FFDB9E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14 – SUPORTE</w:t>
      </w:r>
    </w:p>
    <w:p w14:paraId="4B5C1F6A" w14:textId="5A98F7BE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39650878" w14:textId="55F265B8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CAPÍTULO 15 – ÍNDICE DE FUNCIONALIDADES</w:t>
      </w:r>
    </w:p>
    <w:p w14:paraId="7FCE2862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5FA3A349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4470C394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263FBC99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6231D5F1" w14:textId="1FA8B8F5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6D06ED89" w14:textId="06901CE6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50B550CA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62CFE617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52910A51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55EC1961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721B9244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712D7D0A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01DE27E1" w14:textId="0F66677A" w:rsidR="00C407BB" w:rsidRDefault="00C407BB" w:rsidP="00500D5D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230DF71B" w14:textId="45A7F180" w:rsidR="00500D5D" w:rsidRPr="00500D5D" w:rsidRDefault="00500D5D" w:rsidP="00500D5D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36C91BEA" w14:textId="77777777" w:rsidR="00500D5D" w:rsidRDefault="00500D5D" w:rsidP="001C0B8B">
      <w:pPr>
        <w:spacing w:after="0" w:line="360" w:lineRule="auto"/>
        <w:ind w:firstLine="709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3AFE21CE" w14:textId="77777777" w:rsidR="00500D5D" w:rsidRPr="00500D5D" w:rsidRDefault="00500D5D" w:rsidP="001C0B8B">
      <w:pPr>
        <w:spacing w:after="0" w:line="360" w:lineRule="auto"/>
        <w:ind w:firstLine="709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542B1265" w14:textId="77777777" w:rsidR="004E51CB" w:rsidRPr="001C0B8B" w:rsidRDefault="004E51CB" w:rsidP="001C0B8B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569D6368" w14:textId="77777777" w:rsidR="00767EA7" w:rsidRDefault="00767EA7" w:rsidP="00AD418C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62C2900C" w14:textId="2F5E7AE5" w:rsidR="00AD418C" w:rsidRPr="00AD418C" w:rsidRDefault="00AD418C" w:rsidP="00767EA7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767EA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3FD4D5C3" w14:textId="7BA7E6B3" w:rsidR="00AD418C" w:rsidRPr="00AD418C" w:rsidRDefault="00AD418C" w:rsidP="00AD418C"/>
    <w:p w14:paraId="11718FFE" w14:textId="77777777" w:rsidR="00A30031" w:rsidRDefault="00A30031"/>
    <w:sectPr w:rsidR="00A30031" w:rsidSect="008B55AF">
      <w:pgSz w:w="11906" w:h="16838" w:code="9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031"/>
    <w:rsid w:val="000A1A62"/>
    <w:rsid w:val="00141350"/>
    <w:rsid w:val="001C0B8B"/>
    <w:rsid w:val="002635DC"/>
    <w:rsid w:val="004B5825"/>
    <w:rsid w:val="004E51CB"/>
    <w:rsid w:val="00500D5D"/>
    <w:rsid w:val="00536BE5"/>
    <w:rsid w:val="005C44DA"/>
    <w:rsid w:val="00643FA7"/>
    <w:rsid w:val="00675F14"/>
    <w:rsid w:val="00756711"/>
    <w:rsid w:val="00767EA7"/>
    <w:rsid w:val="007776E3"/>
    <w:rsid w:val="007C0BD3"/>
    <w:rsid w:val="007D79CA"/>
    <w:rsid w:val="008B55AF"/>
    <w:rsid w:val="009126F2"/>
    <w:rsid w:val="00A018FF"/>
    <w:rsid w:val="00A23BA8"/>
    <w:rsid w:val="00A30031"/>
    <w:rsid w:val="00A34366"/>
    <w:rsid w:val="00AD1B68"/>
    <w:rsid w:val="00AD418C"/>
    <w:rsid w:val="00B03FC9"/>
    <w:rsid w:val="00C407BB"/>
    <w:rsid w:val="00C90F4F"/>
    <w:rsid w:val="00CB223E"/>
    <w:rsid w:val="00EF0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739ABA"/>
  <w15:chartTrackingRefBased/>
  <w15:docId w15:val="{2EDB3488-F21F-4011-8211-9AEE1D0358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300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300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300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300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300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300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300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300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300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300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300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300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3003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3003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300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3003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300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300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300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300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300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300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300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3003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3003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3003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300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3003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300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DDFF47-7828-446D-AB4B-18DA471766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413</TotalTime>
  <Pages>21</Pages>
  <Words>841</Words>
  <Characters>4543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SESI SENAI-SP </Company>
  <LinksUpToDate>false</LinksUpToDate>
  <CharactersWithSpaces>5374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CFP 106  Escola SENAI - Vila Leopoldina</dc:creator>
  <cp:keywords/>
  <dc:description/>
  <cp:lastModifiedBy>CFP 106  Escola SENAI - Vila Leopoldina</cp:lastModifiedBy>
  <cp:revision>10</cp:revision>
  <dcterms:created xsi:type="dcterms:W3CDTF">2026-09-04T17:53:00Z</dcterms:created>
  <dcterms:modified xsi:type="dcterms:W3CDTF">2026-09-30T19:15:00Z</dcterms:modified>
</cp:coreProperties>
</file>