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72"/>
          <w:szCs w:val="72"/>
          <w:rtl w:val="0"/>
        </w:rPr>
        <w:t xml:space="preserve">   Analise de Processo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95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240"/>
        <w:gridCol w:w="3180"/>
        <w:gridCol w:w="1530"/>
        <w:tblGridChange w:id="0">
          <w:tblGrid>
            <w:gridCol w:w="3240"/>
            <w:gridCol w:w="3180"/>
            <w:gridCol w:w="15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Processo de Elicitação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Classificação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Registrar Necessidade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Priorizar Necessidade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Stakeholders;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Negócios/PO.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Criar Projeto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 Analise de Negócio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Analisar Requisito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Elicitar Requisito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Negócios/PO.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Descrever Requisitos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Analista de Negócios/PO.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Refinar Épicos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Analista de Negócios/PO.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Definir Critérios de Aceitação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Analista de Negócios/PO;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Stakeholder(s).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Elaborar rastreabilidade horizontal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Analista de Negócios/PO.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Analisar Impactos e Viabilidade Técnica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Efetuar contagem PF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Analista de Negócio/PO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Requisito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Scrum Team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Apresentar Requisito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Analista de Negócio/PO;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Stakeholders.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Elaborar / Gerenciar Product Backlog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Priorizar backlog do produto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Analista de Negócio/PO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Manter o Product Backlog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Negócio/PO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Planejar Portfólio de Projetos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Planejar Projeto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Criar subprojeto de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Gerente de Projetos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Estimar Projeto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Gerente de Projetos, Time Scrum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Elaborar cronograma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Gerente de Projeto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Planejar Riscos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Elaborar Plano de projeto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Reunião de kick off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Preparação do ambiente de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 de Desevolvimento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Scrum Master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Criar subprojeto de transição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Gerente de Projetos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Auditoria de pré game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87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240"/>
        <w:gridCol w:w="3180"/>
        <w:gridCol w:w="1455"/>
        <w:tblGridChange w:id="0">
          <w:tblGrid>
            <w:gridCol w:w="3240"/>
            <w:gridCol w:w="3180"/>
            <w:gridCol w:w="1455"/>
          </w:tblGrid>
        </w:tblGridChange>
      </w:tblGrid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Processo de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Classificação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Planejar Sprint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Elaborar rastreabilidade vertical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Elaborar modelos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 de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Definir e evoluir arquitetura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Arquiteto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reunião diária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 de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incremento de software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 de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Revisar incremento de software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 de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automatização de teste de unidade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 de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Executar suite de teste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 de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Produzir documentação usuário final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Avaliar sprint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auditoria de Sprint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retrospectiva sprint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Gerar baseline da release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Enviar merge request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 de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Aceitar merge request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Configuração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Gerar baseline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Configuração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Criar tarefas de build no servidor de integração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 de Desenvolvimento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Elaborar nota de release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Negócio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Atualizar base de release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Contagem de Ponto de Função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liberação do projeto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Implantação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7875.0" w:type="dxa"/>
        <w:jc w:val="left"/>
        <w:tblInd w:w="-15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255"/>
        <w:gridCol w:w="3180"/>
        <w:gridCol w:w="1440"/>
        <w:tblGridChange w:id="0">
          <w:tblGrid>
            <w:gridCol w:w="3255"/>
            <w:gridCol w:w="3180"/>
            <w:gridCol w:w="1440"/>
          </w:tblGrid>
        </w:tblGridChange>
      </w:tblGrid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Processo de Transição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Classificação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Atualizar release no ambiente de homologação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Infraestrutura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testes exploratórios da no ambiente de homologação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Implantação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Aceite do cliente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Negócios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Treinar cliente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Implantação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Atualizar release no ambiente de produção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Analista de Infraestrutura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Realizar auditoria pós game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/>
            <w:tcMar>
              <w:left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