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DO ESCOPO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Atlética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João Antônio.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Laryssa Resende.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Talles A. Lopes.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 de Fevereiro de 2017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Requisitos: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R1. Gerenciar Atlética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UC1.1. Cadastrar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UC1.2. Editar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UC1.3. Excluir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UC1.4. Pesquisar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R2. Gerenciar Aluno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UC2.1. Cadastrar Aluno.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UC2.2. Editar Aluno.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UC2.3. Excluir Aluno.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UC2.4. Pesquisar Aluno.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R3. Gerenciar Evento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UC3.1. Cadastrar Evento.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UC3.2. Editar Evento.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UC3.3. Cancelar Evento.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UC3.4. Pesquisar Evento.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R4. Gerenciar Publicação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UC4.1. Criar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UC4.2. Editar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UC4.3. Excluir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UC4.4. Curtir Publicação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UC4.5. Comentar Publicação.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R5. Gerenciar Finanças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UC5.1. Lançar Despesas da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UC5.2. Lançar Receitas da Atlética.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UC5.3. Gerar relatórios.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R6. Gerenciar Gestor 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UC6.1. Cadastrar Gestor.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UC6.2. Editar Gestor.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UC6.3. Excluir Gestor.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UC6.4. Pesquisar Gestor.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R7. Gerenciar Chat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UC7.1. Enviar mensagem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UC7.2. Criar Grupo de Chat.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UC7.3. Adicionar Membro.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UC7.4. Remover Membro.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UC7.5. Excluir mensagem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R8. Gerenciar Compras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UC9.1. Comprar produtos.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UC9.3. Cancelar compras.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R9. Gerenciar Associação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UC10.1 Associar.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UC10.2 Reassociar.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UC10.3 Banir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caso de Uso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543418" cy="7024688"/>
            <wp:effectExtent b="0" l="0" r="0" t="0"/>
            <wp:docPr descr="ESIIGerenciadorAtleticas-DiagramaDeCasoDeUso.jpg" id="2" name="image04.jpg"/>
            <a:graphic>
              <a:graphicData uri="http://schemas.openxmlformats.org/drawingml/2006/picture">
                <pic:pic>
                  <pic:nvPicPr>
                    <pic:cNvPr descr="ESIIGerenciadorAtleticas-DiagramaDeCasoDeUso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418" cy="702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Conceitual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311900"/>
            <wp:effectExtent b="0" l="0" r="0" t="0"/>
            <wp:docPr descr="Modelo Conceitual.jpg" id="3" name="image05.jpg"/>
            <a:graphic>
              <a:graphicData uri="http://schemas.openxmlformats.org/drawingml/2006/picture">
                <pic:pic>
                  <pic:nvPicPr>
                    <pic:cNvPr descr="Modelo Conceitual.jpg"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Gerenciar Atlética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UC1.1 </w:t>
        <w:tab/>
        <w:t xml:space="preserve">Cadastrar Atlética.</w:t>
      </w:r>
    </w:p>
    <w:tbl>
      <w:tblPr>
        <w:tblStyle w:val="Table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Atlética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Objetivo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 uma Nova Atlética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Atlética não estar cadastrada no sistema.</w:t>
            </w:r>
          </w:p>
        </w:tc>
      </w:tr>
      <w:tr>
        <w:tc>
          <w:tcPr>
            <w:tcBorders>
              <w:bottom w:color="000000" w:space="0" w:sz="6" w:val="single"/>
            </w:tcBorders>
            <w:shd w:fill="d9d9d9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-100" w:firstLine="0"/>
              <w:contextualSpacing w:val="0"/>
              <w:jc w:val="right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ind w:left="31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Nova Atlética cadastrada no sistema.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76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  <w:tab/>
        <w:t xml:space="preserve">Fluxo</w:t>
      </w:r>
    </w:p>
    <w:tbl>
      <w:tblPr>
        <w:tblStyle w:val="Table2"/>
        <w:bidiVisual w:val="0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140"/>
        <w:gridCol w:w="4860"/>
        <w:tblGridChange w:id="0">
          <w:tblGrid>
            <w:gridCol w:w="4140"/>
            <w:gridCol w:w="486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Ação do ator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Resposta do sistema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1) O administrador acessa a área de cadastrar Atlética.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2) Apresenta o formulário de cadastro das atléticas 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3) Preenchimento dos dados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4)Validação dos dados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5) Confirmar os dados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6)exibe mensagem de confirmação de cadastro</w:t>
            </w:r>
          </w:p>
        </w:tc>
      </w:tr>
      <w:tr>
        <w:tc>
          <w:tcPr>
            <w:gridSpan w:val="2"/>
            <w:shd w:fill="d9d9d9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jc w:val="center"/>
              <w:rPr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shd w:fill="d9d9d9" w:val="clear"/>
                <w:rtl w:val="0"/>
              </w:rPr>
              <w:t xml:space="preserve">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6-dados inválidos ou incorretos, ou atlética já cadastrada no sistema. Retorna ao passo 2 apresentando o erro.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267325" cy="4076700"/>
            <wp:effectExtent b="0" l="0" r="0" t="0"/>
            <wp:docPr descr="Cadastrar Atletica.PNG" id="1" name="image01.png"/>
            <a:graphic>
              <a:graphicData uri="http://schemas.openxmlformats.org/drawingml/2006/picture">
                <pic:pic>
                  <pic:nvPicPr>
                    <pic:cNvPr descr="Cadastrar Atletica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 a área de gerenciar administrador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Mostra as opções de gerenciar administrador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estar logado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Logado e com permissão 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Opção de gerenciar administrador apresentada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 a opção de cadastrar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Apresenta formulário de cadastramento de administrador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Sessão expirada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estar na área de gerenciar administrador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Formulário de cadastro de administrador apresentado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Preenche o formulário e confirma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inserir informações do administrador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dados inválidos, sessão expirada, administrador já cadastrado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Logado e com permissão, estar no formulário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dados preenchidos e validado. foi criado uma instancia do conceito administrador c/ seus atributos preenchidos.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%1."/>
      <w:lvlJc w:val="left"/>
      <w:pPr>
        <w:ind w:left="720" w:firstLine="360"/>
      </w:pPr>
      <w:rPr/>
    </w:lvl>
    <w:lvl w:ilvl="1">
      <w:start w:val="1"/>
      <w:numFmt w:val="decimal"/>
      <w:lvlText w:val="UC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5.jpg"/><Relationship Id="rId7" Type="http://schemas.openxmlformats.org/officeDocument/2006/relationships/image" Target="media/image01.png"/></Relationships>
</file>