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140" w:rsidRDefault="002974BB" w:rsidP="00467070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467070">
        <w:rPr>
          <w:b/>
          <w:sz w:val="40"/>
          <w:szCs w:val="40"/>
        </w:rPr>
        <w:t>FORMULÁRIO</w:t>
      </w:r>
    </w:p>
    <w:p w:rsidR="006233DC" w:rsidRDefault="006233DC" w:rsidP="00467070">
      <w:pPr>
        <w:rPr>
          <w:i/>
          <w:u w:val="single"/>
        </w:rPr>
      </w:pPr>
    </w:p>
    <w:p w:rsidR="00467070" w:rsidRPr="002525B0" w:rsidRDefault="00AC0D5D" w:rsidP="00467070">
      <w:pPr>
        <w:rPr>
          <w:i/>
          <w:u w:val="single"/>
        </w:rPr>
      </w:pPr>
      <w:r>
        <w:rPr>
          <w:i/>
          <w:u w:val="single"/>
        </w:rPr>
        <w:t>MATEMÁTICA FINANCEIRA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7"/>
        <w:gridCol w:w="3119"/>
        <w:gridCol w:w="1134"/>
      </w:tblGrid>
      <w:tr w:rsidR="002974BB" w:rsidTr="00A949B3">
        <w:tc>
          <w:tcPr>
            <w:tcW w:w="3737" w:type="dxa"/>
            <w:shd w:val="clear" w:color="auto" w:fill="auto"/>
          </w:tcPr>
          <w:p w:rsidR="002974BB" w:rsidRPr="00DC542D" w:rsidRDefault="002974BB" w:rsidP="00467070">
            <w:pPr>
              <w:spacing w:line="240" w:lineRule="auto"/>
              <w:jc w:val="center"/>
              <w:rPr>
                <w:b/>
              </w:rPr>
            </w:pPr>
            <w:r w:rsidRPr="00DC542D">
              <w:rPr>
                <w:b/>
              </w:rPr>
              <w:t>Descrição</w:t>
            </w:r>
          </w:p>
        </w:tc>
        <w:tc>
          <w:tcPr>
            <w:tcW w:w="3119" w:type="dxa"/>
            <w:shd w:val="clear" w:color="auto" w:fill="auto"/>
          </w:tcPr>
          <w:p w:rsidR="002974BB" w:rsidRPr="00DC542D" w:rsidRDefault="002974BB" w:rsidP="00467070">
            <w:pPr>
              <w:spacing w:line="240" w:lineRule="auto"/>
              <w:jc w:val="center"/>
              <w:rPr>
                <w:b/>
              </w:rPr>
            </w:pPr>
            <w:r w:rsidRPr="00DC542D">
              <w:rPr>
                <w:b/>
              </w:rPr>
              <w:t>Fórmula</w:t>
            </w:r>
          </w:p>
        </w:tc>
        <w:tc>
          <w:tcPr>
            <w:tcW w:w="1134" w:type="dxa"/>
            <w:shd w:val="clear" w:color="auto" w:fill="auto"/>
          </w:tcPr>
          <w:p w:rsidR="002974BB" w:rsidRPr="00DC542D" w:rsidRDefault="002974BB" w:rsidP="00467070">
            <w:pPr>
              <w:spacing w:line="240" w:lineRule="auto"/>
              <w:jc w:val="center"/>
              <w:rPr>
                <w:b/>
              </w:rPr>
            </w:pPr>
            <w:r w:rsidRPr="00DC542D">
              <w:rPr>
                <w:b/>
              </w:rPr>
              <w:t>Fator</w:t>
            </w:r>
          </w:p>
        </w:tc>
      </w:tr>
      <w:tr w:rsidR="002974BB" w:rsidTr="00A949B3">
        <w:tc>
          <w:tcPr>
            <w:tcW w:w="3737" w:type="dxa"/>
            <w:shd w:val="clear" w:color="auto" w:fill="auto"/>
          </w:tcPr>
          <w:p w:rsidR="002974BB" w:rsidRPr="00DC542D" w:rsidRDefault="002974BB" w:rsidP="00467070">
            <w:pPr>
              <w:spacing w:line="240" w:lineRule="auto"/>
              <w:jc w:val="both"/>
            </w:pPr>
            <w:r w:rsidRPr="00DC542D">
              <w:t>Valor futuro de um único pagamento</w:t>
            </w:r>
          </w:p>
        </w:tc>
        <w:tc>
          <w:tcPr>
            <w:tcW w:w="3119" w:type="dxa"/>
            <w:shd w:val="clear" w:color="auto" w:fill="auto"/>
          </w:tcPr>
          <w:p w:rsidR="002974BB" w:rsidRPr="00DC542D" w:rsidRDefault="002974BB" w:rsidP="00467070">
            <w:pPr>
              <w:spacing w:line="240" w:lineRule="auto"/>
              <w:jc w:val="both"/>
            </w:pPr>
            <w:r w:rsidRPr="00DC542D">
              <w:t>VF</w:t>
            </w:r>
            <w:r w:rsidRPr="00DC542D">
              <w:rPr>
                <w:vertAlign w:val="subscript"/>
              </w:rPr>
              <w:t>n</w:t>
            </w:r>
            <w:r w:rsidRPr="00DC542D">
              <w:t xml:space="preserve"> = VP (1 + i)</w:t>
            </w:r>
            <w:r w:rsidRPr="00DC542D">
              <w:rPr>
                <w:vertAlign w:val="superscript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2974BB" w:rsidRPr="00DC542D" w:rsidRDefault="002974BB" w:rsidP="00467070">
            <w:pPr>
              <w:spacing w:line="240" w:lineRule="auto"/>
              <w:jc w:val="both"/>
              <w:rPr>
                <w:vertAlign w:val="subscript"/>
              </w:rPr>
            </w:pPr>
            <w:r w:rsidRPr="00DC542D">
              <w:t>F</w:t>
            </w:r>
            <w:r w:rsidRPr="00DC542D">
              <w:rPr>
                <w:vertAlign w:val="subscript"/>
              </w:rPr>
              <w:t>PF, i, n</w:t>
            </w:r>
          </w:p>
        </w:tc>
      </w:tr>
      <w:tr w:rsidR="002974BB" w:rsidTr="00A949B3">
        <w:tc>
          <w:tcPr>
            <w:tcW w:w="3737" w:type="dxa"/>
            <w:shd w:val="clear" w:color="auto" w:fill="auto"/>
          </w:tcPr>
          <w:p w:rsidR="002974BB" w:rsidRPr="00DC542D" w:rsidRDefault="002974BB" w:rsidP="00467070">
            <w:pPr>
              <w:spacing w:line="240" w:lineRule="auto"/>
              <w:jc w:val="both"/>
            </w:pPr>
            <w:r w:rsidRPr="00DC542D">
              <w:t>Valor presente de um único pagamento</w:t>
            </w:r>
          </w:p>
        </w:tc>
        <w:tc>
          <w:tcPr>
            <w:tcW w:w="3119" w:type="dxa"/>
            <w:shd w:val="clear" w:color="auto" w:fill="auto"/>
          </w:tcPr>
          <w:p w:rsidR="002974BB" w:rsidRPr="00DC542D" w:rsidRDefault="002974BB" w:rsidP="00467070">
            <w:pPr>
              <w:spacing w:line="240" w:lineRule="auto"/>
              <w:jc w:val="both"/>
            </w:pPr>
            <w:r w:rsidRPr="00DC542D">
              <w:t>VP = VF</w:t>
            </w:r>
            <w:r w:rsidRPr="00DC542D">
              <w:rPr>
                <w:vertAlign w:val="subscript"/>
              </w:rPr>
              <w:t>n</w:t>
            </w:r>
            <w:r w:rsidRPr="00DC542D">
              <w:t xml:space="preserve"> [1 / (1 + i)</w:t>
            </w:r>
            <w:r w:rsidRPr="00DC542D">
              <w:rPr>
                <w:vertAlign w:val="superscript"/>
              </w:rPr>
              <w:t>n</w:t>
            </w:r>
            <w:r w:rsidRPr="00DC542D">
              <w:t>]</w:t>
            </w:r>
          </w:p>
        </w:tc>
        <w:tc>
          <w:tcPr>
            <w:tcW w:w="1134" w:type="dxa"/>
            <w:shd w:val="clear" w:color="auto" w:fill="auto"/>
          </w:tcPr>
          <w:p w:rsidR="002974BB" w:rsidRPr="00DC542D" w:rsidRDefault="002974BB" w:rsidP="00467070">
            <w:pPr>
              <w:spacing w:line="240" w:lineRule="auto"/>
              <w:jc w:val="both"/>
            </w:pPr>
            <w:r w:rsidRPr="00DC542D">
              <w:t>F</w:t>
            </w:r>
            <w:r w:rsidRPr="00DC542D">
              <w:rPr>
                <w:vertAlign w:val="subscript"/>
              </w:rPr>
              <w:t>FP, i, n</w:t>
            </w:r>
          </w:p>
        </w:tc>
      </w:tr>
      <w:tr w:rsidR="002974BB" w:rsidTr="00A949B3">
        <w:tc>
          <w:tcPr>
            <w:tcW w:w="3737" w:type="dxa"/>
            <w:shd w:val="clear" w:color="auto" w:fill="auto"/>
          </w:tcPr>
          <w:p w:rsidR="002974BB" w:rsidRPr="00DC542D" w:rsidRDefault="002974BB" w:rsidP="00467070">
            <w:pPr>
              <w:spacing w:line="240" w:lineRule="auto"/>
              <w:jc w:val="both"/>
            </w:pPr>
            <w:r w:rsidRPr="00DC542D">
              <w:t>Valor futuro de uma anuidade</w:t>
            </w:r>
            <w:r w:rsidR="006233DC">
              <w:t xml:space="preserve"> (ou renda)</w:t>
            </w:r>
          </w:p>
        </w:tc>
        <w:tc>
          <w:tcPr>
            <w:tcW w:w="3119" w:type="dxa"/>
            <w:shd w:val="clear" w:color="auto" w:fill="auto"/>
          </w:tcPr>
          <w:p w:rsidR="002974BB" w:rsidRPr="00DC542D" w:rsidRDefault="002974BB" w:rsidP="00467070">
            <w:pPr>
              <w:spacing w:line="240" w:lineRule="auto"/>
              <w:jc w:val="both"/>
            </w:pPr>
            <w:r w:rsidRPr="00DC542D">
              <w:t>VFA</w:t>
            </w:r>
            <w:r w:rsidRPr="00DC542D">
              <w:rPr>
                <w:vertAlign w:val="subscript"/>
              </w:rPr>
              <w:t>n</w:t>
            </w:r>
            <w:r w:rsidRPr="00DC542D">
              <w:t xml:space="preserve"> = A x [(1 + i)</w:t>
            </w:r>
            <w:r w:rsidRPr="00DC542D">
              <w:rPr>
                <w:vertAlign w:val="superscript"/>
              </w:rPr>
              <w:t>n</w:t>
            </w:r>
            <w:r w:rsidRPr="00DC542D">
              <w:t xml:space="preserve"> – 1]/i</w:t>
            </w:r>
          </w:p>
        </w:tc>
        <w:tc>
          <w:tcPr>
            <w:tcW w:w="1134" w:type="dxa"/>
            <w:shd w:val="clear" w:color="auto" w:fill="auto"/>
          </w:tcPr>
          <w:p w:rsidR="002974BB" w:rsidRPr="00DC542D" w:rsidRDefault="002974BB" w:rsidP="00467070">
            <w:pPr>
              <w:spacing w:line="240" w:lineRule="auto"/>
              <w:jc w:val="both"/>
            </w:pPr>
            <w:r w:rsidRPr="00DC542D">
              <w:t>F</w:t>
            </w:r>
            <w:r w:rsidRPr="00DC542D">
              <w:rPr>
                <w:vertAlign w:val="subscript"/>
              </w:rPr>
              <w:t>AF, i, n</w:t>
            </w:r>
          </w:p>
        </w:tc>
      </w:tr>
      <w:tr w:rsidR="002974BB" w:rsidTr="00A949B3">
        <w:tc>
          <w:tcPr>
            <w:tcW w:w="3737" w:type="dxa"/>
            <w:shd w:val="clear" w:color="auto" w:fill="auto"/>
          </w:tcPr>
          <w:p w:rsidR="002974BB" w:rsidRPr="00DC542D" w:rsidRDefault="002974BB" w:rsidP="00467070">
            <w:pPr>
              <w:spacing w:line="240" w:lineRule="auto"/>
              <w:jc w:val="both"/>
            </w:pPr>
            <w:r w:rsidRPr="00DC542D">
              <w:t>Valor presente de uma anuidade</w:t>
            </w:r>
            <w:r w:rsidR="006233DC">
              <w:t xml:space="preserve"> (ou renda)</w:t>
            </w:r>
          </w:p>
        </w:tc>
        <w:tc>
          <w:tcPr>
            <w:tcW w:w="3119" w:type="dxa"/>
            <w:shd w:val="clear" w:color="auto" w:fill="auto"/>
          </w:tcPr>
          <w:p w:rsidR="002974BB" w:rsidRPr="00DC542D" w:rsidRDefault="002974BB" w:rsidP="00467070">
            <w:pPr>
              <w:spacing w:line="240" w:lineRule="auto"/>
              <w:jc w:val="both"/>
            </w:pPr>
            <w:r w:rsidRPr="00DC542D">
              <w:t>VPA</w:t>
            </w:r>
            <w:r w:rsidRPr="00DC542D">
              <w:rPr>
                <w:vertAlign w:val="subscript"/>
              </w:rPr>
              <w:t>n</w:t>
            </w:r>
            <w:r w:rsidRPr="00DC542D">
              <w:t xml:space="preserve"> = A x [1 – 1/(1 + i)</w:t>
            </w:r>
            <w:r w:rsidRPr="00DC542D">
              <w:rPr>
                <w:vertAlign w:val="superscript"/>
              </w:rPr>
              <w:t>n</w:t>
            </w:r>
            <w:r w:rsidRPr="00DC542D">
              <w:t>]/i</w:t>
            </w:r>
          </w:p>
        </w:tc>
        <w:tc>
          <w:tcPr>
            <w:tcW w:w="1134" w:type="dxa"/>
            <w:shd w:val="clear" w:color="auto" w:fill="auto"/>
          </w:tcPr>
          <w:p w:rsidR="002974BB" w:rsidRPr="00DC542D" w:rsidRDefault="002974BB" w:rsidP="00467070">
            <w:pPr>
              <w:spacing w:line="240" w:lineRule="auto"/>
              <w:jc w:val="both"/>
            </w:pPr>
            <w:r w:rsidRPr="00DC542D">
              <w:t>F</w:t>
            </w:r>
            <w:r w:rsidRPr="00DC542D">
              <w:rPr>
                <w:vertAlign w:val="subscript"/>
              </w:rPr>
              <w:t>AP, i, n</w:t>
            </w:r>
          </w:p>
        </w:tc>
      </w:tr>
      <w:tr w:rsidR="002974BB" w:rsidTr="00A949B3">
        <w:tc>
          <w:tcPr>
            <w:tcW w:w="3737" w:type="dxa"/>
            <w:shd w:val="clear" w:color="auto" w:fill="auto"/>
          </w:tcPr>
          <w:p w:rsidR="002974BB" w:rsidRPr="00DC542D" w:rsidRDefault="002974BB" w:rsidP="00467070">
            <w:pPr>
              <w:spacing w:line="240" w:lineRule="auto"/>
              <w:jc w:val="both"/>
            </w:pPr>
            <w:r w:rsidRPr="00DC542D">
              <w:t>Valor presente de uma perpetuidade</w:t>
            </w:r>
          </w:p>
        </w:tc>
        <w:tc>
          <w:tcPr>
            <w:tcW w:w="3119" w:type="dxa"/>
            <w:shd w:val="clear" w:color="auto" w:fill="auto"/>
          </w:tcPr>
          <w:p w:rsidR="002974BB" w:rsidRPr="00DC542D" w:rsidRDefault="002974BB" w:rsidP="00467070">
            <w:pPr>
              <w:spacing w:line="240" w:lineRule="auto"/>
              <w:jc w:val="both"/>
            </w:pPr>
            <w:r w:rsidRPr="00DC542D">
              <w:t>VP = A / i</w:t>
            </w:r>
          </w:p>
        </w:tc>
        <w:tc>
          <w:tcPr>
            <w:tcW w:w="1134" w:type="dxa"/>
            <w:shd w:val="clear" w:color="auto" w:fill="auto"/>
          </w:tcPr>
          <w:p w:rsidR="002974BB" w:rsidRPr="00DC542D" w:rsidRDefault="002974BB" w:rsidP="00467070">
            <w:pPr>
              <w:spacing w:line="240" w:lineRule="auto"/>
              <w:jc w:val="both"/>
            </w:pPr>
          </w:p>
        </w:tc>
      </w:tr>
      <w:tr w:rsidR="002974BB" w:rsidTr="00A949B3">
        <w:tc>
          <w:tcPr>
            <w:tcW w:w="3737" w:type="dxa"/>
            <w:shd w:val="clear" w:color="auto" w:fill="auto"/>
          </w:tcPr>
          <w:p w:rsidR="002974BB" w:rsidRDefault="002974BB" w:rsidP="00467070">
            <w:pPr>
              <w:spacing w:line="240" w:lineRule="auto"/>
              <w:jc w:val="both"/>
            </w:pPr>
            <w:r w:rsidRPr="00DC542D">
              <w:t>Taxa de juro efectiva anual</w:t>
            </w:r>
          </w:p>
          <w:p w:rsidR="00BF2F76" w:rsidRPr="00DC542D" w:rsidRDefault="00BF2F76" w:rsidP="00467070">
            <w:pPr>
              <w:spacing w:line="240" w:lineRule="auto"/>
              <w:jc w:val="both"/>
            </w:pPr>
            <w:r>
              <w:t>(i’ representa a taxa nominal)</w:t>
            </w:r>
          </w:p>
        </w:tc>
        <w:tc>
          <w:tcPr>
            <w:tcW w:w="3119" w:type="dxa"/>
            <w:shd w:val="clear" w:color="auto" w:fill="auto"/>
          </w:tcPr>
          <w:p w:rsidR="002974BB" w:rsidRPr="00DC542D" w:rsidRDefault="002974BB" w:rsidP="00467070">
            <w:pPr>
              <w:spacing w:line="240" w:lineRule="auto"/>
              <w:jc w:val="both"/>
            </w:pPr>
            <w:r w:rsidRPr="00DC542D">
              <w:t>i = (1 + i’/k)</w:t>
            </w:r>
            <w:r w:rsidRPr="00DC542D">
              <w:rPr>
                <w:vertAlign w:val="superscript"/>
              </w:rPr>
              <w:t>k</w:t>
            </w:r>
            <w:r w:rsidRPr="00DC542D">
              <w:t xml:space="preserve"> – 1</w:t>
            </w:r>
          </w:p>
        </w:tc>
        <w:tc>
          <w:tcPr>
            <w:tcW w:w="1134" w:type="dxa"/>
            <w:shd w:val="clear" w:color="auto" w:fill="auto"/>
          </w:tcPr>
          <w:p w:rsidR="002974BB" w:rsidRPr="00DC542D" w:rsidRDefault="002974BB" w:rsidP="00467070">
            <w:pPr>
              <w:spacing w:line="240" w:lineRule="auto"/>
              <w:jc w:val="both"/>
            </w:pPr>
          </w:p>
        </w:tc>
      </w:tr>
    </w:tbl>
    <w:p w:rsidR="002974BB" w:rsidRDefault="002974BB"/>
    <w:p w:rsidR="002974BB" w:rsidRPr="002525B0" w:rsidRDefault="002974BB">
      <w:pPr>
        <w:rPr>
          <w:i/>
          <w:u w:val="single"/>
        </w:rPr>
      </w:pPr>
      <w:r w:rsidRPr="002525B0">
        <w:rPr>
          <w:i/>
          <w:u w:val="single"/>
        </w:rPr>
        <w:t xml:space="preserve">CRITÉRIOS DE </w:t>
      </w:r>
      <w:r w:rsidR="00557AF1" w:rsidRPr="002525B0">
        <w:rPr>
          <w:i/>
          <w:u w:val="single"/>
        </w:rPr>
        <w:t>AVALIAÇÃO DE PROJETOS</w:t>
      </w:r>
    </w:p>
    <w:p w:rsidR="00467070" w:rsidRDefault="00113F12">
      <w:r>
        <w:rPr>
          <w:noProof/>
          <w:lang w:eastAsia="pt-PT"/>
        </w:rPr>
        <w:pict w14:anchorId="434D44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93.95pt;margin-top:13.1pt;width:63pt;height:34pt;z-index:251661312;visibility:visible">
            <v:imagedata r:id="rId6" o:title=""/>
          </v:shape>
          <o:OLEObject Type="Embed" ProgID="Equation.3" ShapeID="_x0000_s1029" DrawAspect="Content" ObjectID="_1482738265" r:id="rId7"/>
        </w:pict>
      </w:r>
    </w:p>
    <w:p w:rsidR="00557AF1" w:rsidRDefault="00557AF1">
      <w:r w:rsidRPr="00557AF1">
        <w:t>PRI = T quando</w:t>
      </w:r>
      <w:r>
        <w:t xml:space="preserve"> </w:t>
      </w:r>
    </w:p>
    <w:p w:rsidR="00557AF1" w:rsidRDefault="00113F12">
      <w:r>
        <w:rPr>
          <w:noProof/>
          <w:lang w:eastAsia="pt-PT"/>
        </w:rPr>
        <w:pict w14:anchorId="68A22765">
          <v:shape id="Object 4" o:spid="_x0000_s1026" type="#_x0000_t75" style="position:absolute;margin-left:-2.55pt;margin-top:16.45pt;width:85pt;height:35pt;z-index:251658240;visibility:visible;mso-position-horizontal-relative:text;mso-position-vertical-relative:text">
            <v:imagedata r:id="rId8" o:title=""/>
          </v:shape>
          <o:OLEObject Type="Embed" ProgID="Equation.3" ShapeID="Object 4" DrawAspect="Content" ObjectID="_1482738266" r:id="rId9"/>
        </w:pict>
      </w:r>
    </w:p>
    <w:p w:rsidR="00557AF1" w:rsidRDefault="00557AF1"/>
    <w:p w:rsidR="00557AF1" w:rsidRDefault="00113F12">
      <w:r>
        <w:rPr>
          <w:noProof/>
          <w:lang w:eastAsia="pt-PT"/>
        </w:rPr>
        <w:pict w14:anchorId="52BB52EF">
          <v:shape id="_x0000_s1027" type="#_x0000_t75" style="position:absolute;margin-left:-9.3pt;margin-top:17.3pt;width:84pt;height:35pt;z-index:251659264;visibility:visible">
            <v:imagedata r:id="rId10" o:title=""/>
          </v:shape>
          <o:OLEObject Type="Embed" ProgID="Equation.3" ShapeID="_x0000_s1027" DrawAspect="Content" ObjectID="_1482738267" r:id="rId11"/>
        </w:pict>
      </w:r>
    </w:p>
    <w:p w:rsidR="00557AF1" w:rsidRDefault="00557AF1"/>
    <w:p w:rsidR="00557AF1" w:rsidRDefault="00557AF1"/>
    <w:p w:rsidR="006233DC" w:rsidRDefault="006233DC">
      <w:pPr>
        <w:rPr>
          <w:i/>
          <w:u w:val="single"/>
        </w:rPr>
      </w:pPr>
    </w:p>
    <w:p w:rsidR="004E6875" w:rsidRPr="004E6875" w:rsidRDefault="004E6875">
      <w:pPr>
        <w:rPr>
          <w:i/>
          <w:u w:val="single"/>
        </w:rPr>
      </w:pPr>
      <w:r w:rsidRPr="004E6875">
        <w:rPr>
          <w:i/>
          <w:u w:val="single"/>
        </w:rPr>
        <w:t>QUADRO DE AMORTIZAÇÃO FINANCIAMENTOS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4"/>
        <w:gridCol w:w="1701"/>
        <w:gridCol w:w="1168"/>
        <w:gridCol w:w="1134"/>
        <w:gridCol w:w="1415"/>
        <w:gridCol w:w="1701"/>
      </w:tblGrid>
      <w:tr w:rsidR="004E6875" w:rsidRPr="004E6875" w:rsidTr="004E6875">
        <w:trPr>
          <w:trHeight w:val="584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6875" w:rsidRPr="004E6875" w:rsidRDefault="004E6875" w:rsidP="004E68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4E6875">
              <w:rPr>
                <w:rFonts w:ascii="Calibri" w:eastAsia="Times New Roman" w:hAnsi="Calibri" w:cs="Calibri"/>
                <w:color w:val="000000" w:themeColor="text1"/>
                <w:kern w:val="24"/>
                <w:lang w:eastAsia="pt-PT"/>
              </w:rPr>
              <w:t>Período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6875" w:rsidRPr="004E6875" w:rsidRDefault="004E6875" w:rsidP="004E68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4E6875">
              <w:rPr>
                <w:rFonts w:ascii="Calibri" w:eastAsia="Times New Roman" w:hAnsi="Calibri" w:cs="Calibri"/>
                <w:color w:val="000000" w:themeColor="text1"/>
                <w:kern w:val="24"/>
                <w:lang w:eastAsia="pt-PT"/>
              </w:rPr>
              <w:t>Capital em dívida no início do período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6875" w:rsidRPr="004E6875" w:rsidRDefault="004E6875" w:rsidP="004E68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4E6875">
              <w:rPr>
                <w:rFonts w:ascii="Calibri" w:eastAsia="Times New Roman" w:hAnsi="Calibri" w:cs="Calibri"/>
                <w:color w:val="000000" w:themeColor="text1"/>
                <w:kern w:val="24"/>
                <w:lang w:eastAsia="pt-PT"/>
              </w:rPr>
              <w:t>Prestação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6875" w:rsidRPr="004E6875" w:rsidRDefault="004E6875" w:rsidP="004E68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4E6875">
              <w:rPr>
                <w:rFonts w:ascii="Calibri" w:eastAsia="Times New Roman" w:hAnsi="Calibri" w:cs="Calibri"/>
                <w:color w:val="000000" w:themeColor="text1"/>
                <w:kern w:val="24"/>
                <w:lang w:eastAsia="pt-PT"/>
              </w:rPr>
              <w:t>Juro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6875" w:rsidRPr="004E6875" w:rsidRDefault="004E6875" w:rsidP="004E68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4E6875">
              <w:rPr>
                <w:rFonts w:ascii="Calibri" w:eastAsia="Times New Roman" w:hAnsi="Calibri" w:cs="Calibri"/>
                <w:color w:val="000000" w:themeColor="text1"/>
                <w:kern w:val="24"/>
                <w:lang w:eastAsia="pt-PT"/>
              </w:rPr>
              <w:t>Amortização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6875" w:rsidRPr="004E6875" w:rsidRDefault="004E6875" w:rsidP="004E68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4E6875">
              <w:rPr>
                <w:rFonts w:ascii="Calibri" w:eastAsia="Times New Roman" w:hAnsi="Calibri" w:cs="Calibri"/>
                <w:color w:val="000000" w:themeColor="text1"/>
                <w:kern w:val="24"/>
                <w:lang w:eastAsia="pt-PT"/>
              </w:rPr>
              <w:t>Capital em dívida no fim do período</w:t>
            </w:r>
          </w:p>
        </w:tc>
      </w:tr>
    </w:tbl>
    <w:p w:rsidR="004E6875" w:rsidRDefault="004E6875"/>
    <w:p w:rsidR="004E6875" w:rsidRDefault="004E6875"/>
    <w:sectPr w:rsidR="004E6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55EFE"/>
    <w:multiLevelType w:val="hybridMultilevel"/>
    <w:tmpl w:val="1B283D20"/>
    <w:lvl w:ilvl="0" w:tplc="582015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7CD46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388A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34BD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981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FA30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74349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CED2D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1661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4BB"/>
    <w:rsid w:val="000E1C65"/>
    <w:rsid w:val="00113F12"/>
    <w:rsid w:val="002525B0"/>
    <w:rsid w:val="002974BB"/>
    <w:rsid w:val="003C39D2"/>
    <w:rsid w:val="003E4140"/>
    <w:rsid w:val="00467070"/>
    <w:rsid w:val="004E6875"/>
    <w:rsid w:val="00557AF1"/>
    <w:rsid w:val="006113FC"/>
    <w:rsid w:val="006233DC"/>
    <w:rsid w:val="007C1951"/>
    <w:rsid w:val="008D60E5"/>
    <w:rsid w:val="00913D90"/>
    <w:rsid w:val="00A06475"/>
    <w:rsid w:val="00AC0D5D"/>
    <w:rsid w:val="00BF2F76"/>
    <w:rsid w:val="00C338C0"/>
    <w:rsid w:val="00DB62A1"/>
    <w:rsid w:val="00EB61ED"/>
    <w:rsid w:val="00EC5847"/>
    <w:rsid w:val="00FB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6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6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36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88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1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60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96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13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Cunha</dc:creator>
  <cp:lastModifiedBy>Jorge Cunha</cp:lastModifiedBy>
  <cp:revision>4</cp:revision>
  <cp:lastPrinted>2015-01-14T10:58:00Z</cp:lastPrinted>
  <dcterms:created xsi:type="dcterms:W3CDTF">2015-01-14T10:57:00Z</dcterms:created>
  <dcterms:modified xsi:type="dcterms:W3CDTF">2015-01-14T10:58:00Z</dcterms:modified>
</cp:coreProperties>
</file>