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8F" w:rsidRDefault="0016485D" w:rsidP="001B678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Tal como pretendido, foi possível adotar uma política sistemática de reposição do stock máximo de peças do técnico-reparador da empresa</w:t>
      </w:r>
      <w:r w:rsidR="001B678F">
        <w:rPr>
          <w:sz w:val="24"/>
          <w:szCs w:val="24"/>
        </w:rPr>
        <w:t xml:space="preserve"> de modo a retirar a decisão de repor ou não repor ao técnico, visto que acarretava alguns riscos de introduzir ineficiências na otimização dos custos.</w:t>
      </w:r>
      <w:bookmarkStart w:id="0" w:name="_GoBack"/>
      <w:bookmarkEnd w:id="0"/>
    </w:p>
    <w:p w:rsidR="0016485D" w:rsidRDefault="0016485D" w:rsidP="001B678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Através do seguimento dessa política, a empresa poderá minimizar a esperança total dos custos semanais e, assim, tornar-se mais competitiva na indústria farmacêutica.</w:t>
      </w:r>
    </w:p>
    <w:p w:rsidR="0016485D" w:rsidRDefault="0016485D" w:rsidP="001B678F">
      <w:pPr>
        <w:ind w:firstLine="709"/>
        <w:jc w:val="both"/>
        <w:rPr>
          <w:sz w:val="24"/>
          <w:szCs w:val="24"/>
        </w:rPr>
      </w:pPr>
      <w:r w:rsidRPr="003201BC">
        <w:rPr>
          <w:sz w:val="24"/>
          <w:szCs w:val="24"/>
        </w:rPr>
        <w:t xml:space="preserve">Em suma, </w:t>
      </w:r>
      <w:r>
        <w:rPr>
          <w:sz w:val="24"/>
          <w:szCs w:val="24"/>
        </w:rPr>
        <w:t>este trabalho permitiu-nos consolidar os nossos conhecimentos sobre programação dinâmica estocástica obtidos nesta unidade curricular e motivou-nos ainda à utilização de uma ferramenta de criação e edição de folhas de cálculo como o Excel, que permite a rápida resolução de problemas deste género em larga escala.</w:t>
      </w:r>
    </w:p>
    <w:p w:rsidR="0016485D" w:rsidRPr="003201BC" w:rsidRDefault="0016485D" w:rsidP="0016485D">
      <w:pPr>
        <w:ind w:firstLine="709"/>
        <w:rPr>
          <w:sz w:val="24"/>
          <w:szCs w:val="24"/>
        </w:rPr>
      </w:pPr>
    </w:p>
    <w:sectPr w:rsidR="0016485D" w:rsidRPr="00320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7A"/>
    <w:rsid w:val="0016485D"/>
    <w:rsid w:val="001B678F"/>
    <w:rsid w:val="001C097A"/>
    <w:rsid w:val="001D2A30"/>
    <w:rsid w:val="003201BC"/>
    <w:rsid w:val="00D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C25B"/>
  <w15:chartTrackingRefBased/>
  <w15:docId w15:val="{88ABF5CA-52B0-430F-8E13-905C5E32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467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4</cp:revision>
  <dcterms:created xsi:type="dcterms:W3CDTF">2017-04-03T15:56:00Z</dcterms:created>
  <dcterms:modified xsi:type="dcterms:W3CDTF">2017-04-03T20:49:00Z</dcterms:modified>
</cp:coreProperties>
</file>