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24DA" w14:textId="77777777" w:rsidR="00D033BE" w:rsidRDefault="00703051">
      <w:pPr>
        <w:pStyle w:val="Standard"/>
        <w:jc w:val="center"/>
      </w:pPr>
      <w:r>
        <w:rPr>
          <w:noProof/>
          <w:lang w:val="en-US" w:eastAsia="en-US"/>
        </w:rPr>
        <w:drawing>
          <wp:inline distT="0" distB="0" distL="0" distR="0" wp14:anchorId="54F813C6" wp14:editId="4C1B85A5">
            <wp:extent cx="1562042" cy="581037"/>
            <wp:effectExtent l="0" t="0" r="58" b="9513"/>
            <wp:docPr id="1"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562042" cy="581037"/>
                    </a:xfrm>
                    <a:prstGeom prst="rect">
                      <a:avLst/>
                    </a:prstGeom>
                    <a:noFill/>
                    <a:ln>
                      <a:noFill/>
                      <a:prstDash/>
                    </a:ln>
                  </pic:spPr>
                </pic:pic>
              </a:graphicData>
            </a:graphic>
          </wp:inline>
        </w:drawing>
      </w:r>
      <w:r>
        <w:rPr>
          <w:noProof/>
          <w:lang w:val="en-US" w:eastAsia="en-US"/>
        </w:rPr>
        <w:drawing>
          <wp:inline distT="0" distB="0" distL="0" distR="0" wp14:anchorId="56E2E84D" wp14:editId="59F6B840">
            <wp:extent cx="3390842" cy="619204"/>
            <wp:effectExtent l="0" t="0" r="58" b="9446"/>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l="54020" t="-2229"/>
                    <a:stretch>
                      <a:fillRect/>
                    </a:stretch>
                  </pic:blipFill>
                  <pic:spPr>
                    <a:xfrm>
                      <a:off x="0" y="0"/>
                      <a:ext cx="3390842" cy="619204"/>
                    </a:xfrm>
                    <a:prstGeom prst="rect">
                      <a:avLst/>
                    </a:prstGeom>
                    <a:noFill/>
                    <a:ln>
                      <a:noFill/>
                      <a:prstDash/>
                    </a:ln>
                  </pic:spPr>
                </pic:pic>
              </a:graphicData>
            </a:graphic>
          </wp:inline>
        </w:drawing>
      </w:r>
    </w:p>
    <w:p w14:paraId="5B25A76B" w14:textId="77777777" w:rsidR="00D033BE" w:rsidRDefault="00D033BE">
      <w:pPr>
        <w:pStyle w:val="Standard"/>
        <w:jc w:val="center"/>
        <w:rPr>
          <w:b/>
          <w:sz w:val="28"/>
          <w:szCs w:val="28"/>
        </w:rPr>
      </w:pPr>
    </w:p>
    <w:p w14:paraId="4E94A72F" w14:textId="77777777" w:rsidR="00D033BE" w:rsidRDefault="00D033BE">
      <w:pPr>
        <w:pStyle w:val="Standard"/>
        <w:jc w:val="center"/>
        <w:rPr>
          <w:b/>
          <w:sz w:val="28"/>
          <w:szCs w:val="28"/>
        </w:rPr>
      </w:pPr>
    </w:p>
    <w:p w14:paraId="37DEA4D2" w14:textId="77777777" w:rsidR="00D033BE" w:rsidRDefault="00703051">
      <w:pPr>
        <w:pStyle w:val="Standard"/>
        <w:jc w:val="center"/>
      </w:pPr>
      <w:r>
        <w:rPr>
          <w:rStyle w:val="Fontepargpadro1"/>
          <w:b/>
          <w:sz w:val="28"/>
          <w:szCs w:val="28"/>
        </w:rPr>
        <w:t>CENTRO ESTADUAL DE EDUCAÇÃO TECNOLÓGICA PAULA SOUZA</w:t>
      </w:r>
    </w:p>
    <w:p w14:paraId="7365D198" w14:textId="77777777" w:rsidR="00D033BE" w:rsidRDefault="00703051">
      <w:pPr>
        <w:pStyle w:val="Standard"/>
        <w:jc w:val="center"/>
      </w:pPr>
      <w:r>
        <w:rPr>
          <w:rStyle w:val="Fontepargpadro1"/>
          <w:b/>
          <w:sz w:val="28"/>
          <w:szCs w:val="28"/>
        </w:rPr>
        <w:t>FATEC DE PRAIA GRANDE</w:t>
      </w:r>
    </w:p>
    <w:p w14:paraId="2426B519" w14:textId="77777777" w:rsidR="00D033BE" w:rsidRDefault="00D033BE">
      <w:pPr>
        <w:pStyle w:val="Standard"/>
        <w:spacing w:before="280" w:after="280" w:line="360" w:lineRule="auto"/>
        <w:jc w:val="center"/>
        <w:rPr>
          <w:b/>
          <w:bCs/>
          <w:sz w:val="28"/>
          <w:szCs w:val="28"/>
        </w:rPr>
      </w:pPr>
    </w:p>
    <w:p w14:paraId="7BFE43BD" w14:textId="0BD5CD23" w:rsidR="00D033BE" w:rsidRDefault="00703051">
      <w:pPr>
        <w:pStyle w:val="Standard"/>
        <w:spacing w:before="280" w:after="280" w:line="360" w:lineRule="auto"/>
        <w:jc w:val="center"/>
      </w:pPr>
      <w:r>
        <w:rPr>
          <w:rStyle w:val="Fontepargpadro1"/>
          <w:b/>
          <w:bCs/>
          <w:sz w:val="28"/>
          <w:szCs w:val="28"/>
        </w:rPr>
        <w:t>Tecnologia de Desenvolvimento de Software Multiplataforma</w:t>
      </w:r>
    </w:p>
    <w:p w14:paraId="6479AAAF" w14:textId="77777777" w:rsidR="00D033BE" w:rsidRDefault="00D033BE">
      <w:pPr>
        <w:pStyle w:val="Standard"/>
        <w:spacing w:before="280" w:after="280" w:line="360" w:lineRule="auto"/>
        <w:jc w:val="center"/>
        <w:rPr>
          <w:rFonts w:eastAsia="Arial Unicode MS"/>
          <w:b/>
          <w:bCs/>
          <w:color w:val="000000"/>
          <w:sz w:val="28"/>
          <w:szCs w:val="28"/>
        </w:rPr>
      </w:pPr>
    </w:p>
    <w:p w14:paraId="2A95F3B0" w14:textId="77777777" w:rsidR="00D033BE" w:rsidRDefault="00D033BE">
      <w:pPr>
        <w:pStyle w:val="Standard"/>
        <w:jc w:val="center"/>
        <w:rPr>
          <w:b/>
          <w:sz w:val="28"/>
          <w:szCs w:val="28"/>
        </w:rPr>
      </w:pPr>
    </w:p>
    <w:p w14:paraId="55B260EE" w14:textId="77777777" w:rsidR="00D033BE" w:rsidRDefault="00D033BE">
      <w:pPr>
        <w:pStyle w:val="Standard"/>
        <w:jc w:val="center"/>
        <w:rPr>
          <w:b/>
          <w:sz w:val="28"/>
          <w:szCs w:val="28"/>
        </w:rPr>
      </w:pPr>
    </w:p>
    <w:p w14:paraId="373D7AEE" w14:textId="77777777" w:rsidR="00D033BE" w:rsidRDefault="00D033BE">
      <w:pPr>
        <w:pStyle w:val="Standard"/>
        <w:jc w:val="center"/>
        <w:rPr>
          <w:b/>
          <w:sz w:val="28"/>
          <w:szCs w:val="28"/>
        </w:rPr>
      </w:pPr>
    </w:p>
    <w:p w14:paraId="4CA1C896" w14:textId="77777777" w:rsidR="00D033BE" w:rsidRDefault="00D033BE">
      <w:pPr>
        <w:pStyle w:val="Standard"/>
        <w:jc w:val="center"/>
        <w:rPr>
          <w:b/>
          <w:sz w:val="28"/>
          <w:szCs w:val="28"/>
        </w:rPr>
      </w:pPr>
    </w:p>
    <w:p w14:paraId="7599114F" w14:textId="77777777" w:rsidR="00D033BE" w:rsidRDefault="00703051">
      <w:pPr>
        <w:pStyle w:val="Standard"/>
        <w:jc w:val="center"/>
      </w:pPr>
      <w:r>
        <w:rPr>
          <w:rStyle w:val="Fontepargpadro1"/>
          <w:b/>
          <w:sz w:val="28"/>
          <w:szCs w:val="28"/>
        </w:rPr>
        <w:t>Atividade Prática – Análise de Sistema Digital</w:t>
      </w:r>
    </w:p>
    <w:p w14:paraId="0C39F658" w14:textId="77777777" w:rsidR="00D033BE" w:rsidRDefault="00D033BE">
      <w:pPr>
        <w:pStyle w:val="Standard"/>
        <w:jc w:val="center"/>
        <w:rPr>
          <w:b/>
          <w:sz w:val="28"/>
          <w:szCs w:val="28"/>
        </w:rPr>
      </w:pPr>
    </w:p>
    <w:p w14:paraId="26AC3E26" w14:textId="77777777" w:rsidR="00D033BE" w:rsidRDefault="00D033BE">
      <w:pPr>
        <w:pStyle w:val="Standard"/>
        <w:jc w:val="center"/>
        <w:rPr>
          <w:sz w:val="24"/>
          <w:szCs w:val="24"/>
        </w:rPr>
      </w:pPr>
    </w:p>
    <w:p w14:paraId="38D909C7" w14:textId="77777777" w:rsidR="00D033BE" w:rsidRDefault="00D033BE">
      <w:pPr>
        <w:pStyle w:val="Standard"/>
        <w:jc w:val="center"/>
        <w:rPr>
          <w:b/>
          <w:sz w:val="28"/>
          <w:szCs w:val="28"/>
        </w:rPr>
      </w:pPr>
    </w:p>
    <w:p w14:paraId="7958E630" w14:textId="77777777" w:rsidR="00D033BE" w:rsidRDefault="00D033BE">
      <w:pPr>
        <w:pStyle w:val="Standard"/>
        <w:jc w:val="center"/>
        <w:rPr>
          <w:b/>
          <w:sz w:val="28"/>
          <w:szCs w:val="28"/>
        </w:rPr>
      </w:pPr>
    </w:p>
    <w:p w14:paraId="6283C9E7" w14:textId="77777777" w:rsidR="00D033BE" w:rsidRDefault="00D033BE">
      <w:pPr>
        <w:pStyle w:val="Standard"/>
        <w:jc w:val="center"/>
        <w:rPr>
          <w:b/>
          <w:sz w:val="28"/>
          <w:szCs w:val="28"/>
        </w:rPr>
      </w:pPr>
    </w:p>
    <w:p w14:paraId="74E59688" w14:textId="77777777" w:rsidR="00D033BE" w:rsidRDefault="00D033BE">
      <w:pPr>
        <w:pStyle w:val="Standard"/>
        <w:jc w:val="center"/>
        <w:rPr>
          <w:b/>
          <w:sz w:val="28"/>
          <w:szCs w:val="28"/>
        </w:rPr>
      </w:pPr>
    </w:p>
    <w:p w14:paraId="26CCC3AA" w14:textId="77777777" w:rsidR="00D033BE" w:rsidRDefault="00D033BE">
      <w:pPr>
        <w:pStyle w:val="Standard"/>
        <w:jc w:val="center"/>
        <w:rPr>
          <w:b/>
          <w:sz w:val="28"/>
          <w:szCs w:val="28"/>
        </w:rPr>
      </w:pPr>
    </w:p>
    <w:p w14:paraId="187B05BC" w14:textId="77777777" w:rsidR="00D033BE" w:rsidRDefault="00703051">
      <w:pPr>
        <w:pStyle w:val="Standard"/>
        <w:jc w:val="center"/>
      </w:pPr>
      <w:r>
        <w:rPr>
          <w:rStyle w:val="Fontepargpadro1"/>
          <w:sz w:val="28"/>
          <w:szCs w:val="28"/>
        </w:rPr>
        <w:t>Carlos Eduardo Correia</w:t>
      </w:r>
    </w:p>
    <w:p w14:paraId="4297C0E2" w14:textId="77777777" w:rsidR="00D033BE" w:rsidRDefault="00703051">
      <w:pPr>
        <w:pStyle w:val="Standard"/>
        <w:jc w:val="center"/>
      </w:pPr>
      <w:r>
        <w:rPr>
          <w:rStyle w:val="Fontepargpadro1"/>
          <w:sz w:val="28"/>
          <w:szCs w:val="28"/>
        </w:rPr>
        <w:t>João Pedro da Silva de Oliveira</w:t>
      </w:r>
    </w:p>
    <w:p w14:paraId="52CF71CC" w14:textId="77777777" w:rsidR="00D033BE" w:rsidRDefault="00D033BE">
      <w:pPr>
        <w:pStyle w:val="Standard"/>
        <w:jc w:val="center"/>
        <w:rPr>
          <w:b/>
          <w:sz w:val="28"/>
          <w:szCs w:val="28"/>
        </w:rPr>
      </w:pPr>
    </w:p>
    <w:p w14:paraId="7B4D74D3" w14:textId="77777777" w:rsidR="00D033BE" w:rsidRDefault="00D033BE">
      <w:pPr>
        <w:pStyle w:val="Standard"/>
        <w:jc w:val="center"/>
        <w:rPr>
          <w:b/>
          <w:sz w:val="28"/>
          <w:szCs w:val="28"/>
        </w:rPr>
      </w:pPr>
    </w:p>
    <w:p w14:paraId="6587BB0F" w14:textId="77777777" w:rsidR="00D033BE" w:rsidRDefault="00D033BE">
      <w:pPr>
        <w:pStyle w:val="Standard"/>
        <w:jc w:val="center"/>
        <w:rPr>
          <w:b/>
          <w:sz w:val="28"/>
          <w:szCs w:val="28"/>
        </w:rPr>
      </w:pPr>
    </w:p>
    <w:p w14:paraId="23202AC2" w14:textId="77777777" w:rsidR="00D033BE" w:rsidRDefault="00D033BE">
      <w:pPr>
        <w:pStyle w:val="Standard"/>
        <w:jc w:val="center"/>
        <w:rPr>
          <w:b/>
          <w:sz w:val="28"/>
          <w:szCs w:val="28"/>
        </w:rPr>
      </w:pPr>
    </w:p>
    <w:p w14:paraId="24151511" w14:textId="77777777" w:rsidR="00D033BE" w:rsidRDefault="00D033BE">
      <w:pPr>
        <w:pStyle w:val="Standard"/>
        <w:jc w:val="center"/>
        <w:rPr>
          <w:b/>
          <w:sz w:val="28"/>
          <w:szCs w:val="28"/>
        </w:rPr>
      </w:pPr>
    </w:p>
    <w:p w14:paraId="57D5F6AE" w14:textId="77777777" w:rsidR="00D033BE" w:rsidRDefault="00D033BE">
      <w:pPr>
        <w:pStyle w:val="Standard"/>
        <w:jc w:val="center"/>
        <w:rPr>
          <w:b/>
          <w:sz w:val="28"/>
          <w:szCs w:val="28"/>
        </w:rPr>
      </w:pPr>
    </w:p>
    <w:p w14:paraId="46655251" w14:textId="77777777" w:rsidR="00D033BE" w:rsidRDefault="00D033BE">
      <w:pPr>
        <w:pStyle w:val="Standard"/>
        <w:jc w:val="center"/>
        <w:rPr>
          <w:b/>
          <w:sz w:val="28"/>
          <w:szCs w:val="28"/>
        </w:rPr>
      </w:pPr>
    </w:p>
    <w:p w14:paraId="3813D6DA" w14:textId="77777777" w:rsidR="00D033BE" w:rsidRDefault="00D033BE">
      <w:pPr>
        <w:pStyle w:val="Standard"/>
        <w:jc w:val="center"/>
        <w:rPr>
          <w:b/>
          <w:sz w:val="28"/>
          <w:szCs w:val="28"/>
        </w:rPr>
      </w:pPr>
    </w:p>
    <w:p w14:paraId="6C263279" w14:textId="77777777" w:rsidR="00D033BE" w:rsidRDefault="00D033BE">
      <w:pPr>
        <w:pStyle w:val="Standard"/>
        <w:spacing w:line="480" w:lineRule="auto"/>
        <w:jc w:val="center"/>
        <w:rPr>
          <w:sz w:val="28"/>
          <w:szCs w:val="28"/>
        </w:rPr>
      </w:pPr>
    </w:p>
    <w:p w14:paraId="106B3E87" w14:textId="77777777" w:rsidR="00D033BE" w:rsidRDefault="00703051">
      <w:pPr>
        <w:pStyle w:val="Standard"/>
        <w:spacing w:line="480" w:lineRule="auto"/>
        <w:jc w:val="center"/>
      </w:pPr>
      <w:r>
        <w:rPr>
          <w:rStyle w:val="Fontepargpadro1"/>
          <w:sz w:val="28"/>
          <w:szCs w:val="28"/>
        </w:rPr>
        <w:t>Praia Grande - SP</w:t>
      </w:r>
    </w:p>
    <w:p w14:paraId="7D4A6A2D" w14:textId="77777777" w:rsidR="00D033BE" w:rsidRDefault="00703051">
      <w:pPr>
        <w:pStyle w:val="Standard"/>
        <w:spacing w:line="480" w:lineRule="auto"/>
        <w:jc w:val="center"/>
      </w:pPr>
      <w:r>
        <w:rPr>
          <w:rStyle w:val="Fontepargpadro1"/>
          <w:b/>
          <w:bCs/>
          <w:sz w:val="28"/>
          <w:szCs w:val="28"/>
        </w:rPr>
        <w:t>Junho/2026</w:t>
      </w:r>
    </w:p>
    <w:p w14:paraId="2AD835D6" w14:textId="77777777" w:rsidR="00D033BE" w:rsidRDefault="00703051">
      <w:pPr>
        <w:pStyle w:val="Standard"/>
        <w:spacing w:after="80"/>
        <w:jc w:val="center"/>
      </w:pPr>
      <w:r>
        <w:rPr>
          <w:rStyle w:val="Fontepargpadro1"/>
          <w:b/>
          <w:bCs/>
          <w:color w:val="000000"/>
          <w:sz w:val="32"/>
          <w:szCs w:val="32"/>
        </w:rPr>
        <w:lastRenderedPageBreak/>
        <w:t>INTERAÇÃO HUMANO-COMPUTADOR</w:t>
      </w:r>
    </w:p>
    <w:p w14:paraId="43962563" w14:textId="77777777" w:rsidR="00D033BE" w:rsidRDefault="00703051">
      <w:pPr>
        <w:pStyle w:val="Standard"/>
        <w:spacing w:after="80"/>
        <w:jc w:val="center"/>
      </w:pPr>
      <w:r>
        <w:rPr>
          <w:rStyle w:val="Fontepargpadro1"/>
          <w:color w:val="1C1C1C"/>
          <w:sz w:val="24"/>
          <w:szCs w:val="24"/>
        </w:rPr>
        <w:t>Atividade Prática — Análise de Sistema Digital</w:t>
      </w:r>
      <w:r>
        <w:rPr>
          <w:rStyle w:val="Fontepargpadro1"/>
          <w:i/>
          <w:iCs/>
          <w:color w:val="000000"/>
        </w:rPr>
        <w:t xml:space="preserve"> </w:t>
      </w:r>
    </w:p>
    <w:p w14:paraId="72252E37" w14:textId="77777777" w:rsidR="00D033BE" w:rsidRDefault="00D033BE">
      <w:pPr>
        <w:pStyle w:val="Standard"/>
        <w:spacing w:after="80"/>
        <w:jc w:val="center"/>
        <w:rPr>
          <w:i/>
          <w:iCs/>
          <w:color w:val="000000"/>
        </w:rPr>
      </w:pPr>
    </w:p>
    <w:p w14:paraId="176AD95C" w14:textId="77777777" w:rsidR="00D033BE" w:rsidRDefault="00D033BE">
      <w:pPr>
        <w:pStyle w:val="Standard"/>
        <w:spacing w:after="80"/>
        <w:jc w:val="center"/>
        <w:rPr>
          <w:b/>
          <w:bCs/>
          <w:i/>
          <w:iCs/>
          <w:color w:val="000000"/>
          <w:sz w:val="24"/>
          <w:szCs w:val="24"/>
        </w:rPr>
      </w:pPr>
    </w:p>
    <w:p w14:paraId="79216F1E" w14:textId="77777777" w:rsidR="00D033BE" w:rsidRDefault="00703051">
      <w:pPr>
        <w:pStyle w:val="Standard"/>
        <w:numPr>
          <w:ilvl w:val="0"/>
          <w:numId w:val="5"/>
        </w:numPr>
        <w:spacing w:after="80" w:line="360" w:lineRule="auto"/>
        <w:jc w:val="both"/>
        <w:rPr>
          <w:b/>
          <w:bCs/>
          <w:sz w:val="24"/>
          <w:szCs w:val="24"/>
        </w:rPr>
      </w:pPr>
      <w:r>
        <w:rPr>
          <w:b/>
          <w:bCs/>
          <w:sz w:val="24"/>
          <w:szCs w:val="24"/>
        </w:rPr>
        <w:t>Introdução</w:t>
      </w:r>
    </w:p>
    <w:p w14:paraId="12B0C3CB" w14:textId="77777777" w:rsidR="00D033BE" w:rsidRDefault="00703051">
      <w:pPr>
        <w:pStyle w:val="Standard"/>
        <w:numPr>
          <w:ilvl w:val="1"/>
          <w:numId w:val="5"/>
        </w:numPr>
        <w:spacing w:after="80" w:line="360" w:lineRule="auto"/>
        <w:jc w:val="both"/>
        <w:rPr>
          <w:sz w:val="24"/>
          <w:szCs w:val="24"/>
        </w:rPr>
      </w:pPr>
      <w:r>
        <w:rPr>
          <w:sz w:val="24"/>
          <w:szCs w:val="24"/>
        </w:rPr>
        <w:t>Apresentação do Sistema Analisado</w:t>
      </w:r>
    </w:p>
    <w:p w14:paraId="2253F9D2" w14:textId="77777777" w:rsidR="00D033BE" w:rsidRDefault="00703051">
      <w:pPr>
        <w:pStyle w:val="Standard"/>
        <w:spacing w:after="80" w:line="360" w:lineRule="auto"/>
        <w:ind w:left="2160"/>
        <w:jc w:val="both"/>
        <w:rPr>
          <w:sz w:val="24"/>
          <w:szCs w:val="24"/>
        </w:rPr>
      </w:pPr>
      <w:r>
        <w:rPr>
          <w:sz w:val="24"/>
          <w:szCs w:val="24"/>
        </w:rPr>
        <w:t>O sistema analisado neste trabalho é o site oficial do universo de Harry Potter, disponível em harrypotter.com/</w:t>
      </w:r>
      <w:proofErr w:type="spellStart"/>
      <w:r>
        <w:rPr>
          <w:sz w:val="24"/>
          <w:szCs w:val="24"/>
        </w:rPr>
        <w:t>pt</w:t>
      </w:r>
      <w:proofErr w:type="spellEnd"/>
      <w:r>
        <w:rPr>
          <w:sz w:val="24"/>
          <w:szCs w:val="24"/>
        </w:rPr>
        <w:t xml:space="preserve"> — plataforma digital desenvolvida e mantida pela franquia </w:t>
      </w:r>
      <w:proofErr w:type="spellStart"/>
      <w:r>
        <w:rPr>
          <w:sz w:val="24"/>
          <w:szCs w:val="24"/>
        </w:rPr>
        <w:t>Wizarding</w:t>
      </w:r>
      <w:proofErr w:type="spellEnd"/>
      <w:r>
        <w:rPr>
          <w:sz w:val="24"/>
          <w:szCs w:val="24"/>
        </w:rPr>
        <w:t xml:space="preserve"> World, voltada ao público brasileiro e de língua portuguesa. Trata-se de um portal de entretenimento e conteúdo interativo dedicado ao universo criado pela autora J.K. Rowling, reunindo em um único ambiente digital informações sobre personagens, histórias, casas de Hogwarts, filmes, livros, quizzes, experiências interativas e produtos oficiais da franquia.</w:t>
      </w:r>
    </w:p>
    <w:p w14:paraId="0AA3B42D" w14:textId="77777777" w:rsidR="00D033BE" w:rsidRDefault="00703051">
      <w:pPr>
        <w:pStyle w:val="Standard"/>
        <w:numPr>
          <w:ilvl w:val="1"/>
          <w:numId w:val="5"/>
        </w:numPr>
        <w:spacing w:after="80" w:line="360" w:lineRule="auto"/>
        <w:jc w:val="both"/>
        <w:rPr>
          <w:sz w:val="24"/>
          <w:szCs w:val="24"/>
        </w:rPr>
      </w:pPr>
      <w:r>
        <w:rPr>
          <w:sz w:val="24"/>
          <w:szCs w:val="24"/>
        </w:rPr>
        <w:t>Objetivo do Trabalho</w:t>
      </w:r>
    </w:p>
    <w:p w14:paraId="4543CF61" w14:textId="77777777" w:rsidR="00D033BE" w:rsidRDefault="00703051">
      <w:pPr>
        <w:pStyle w:val="Standard"/>
        <w:spacing w:after="80" w:line="360" w:lineRule="auto"/>
        <w:ind w:left="2160"/>
        <w:jc w:val="both"/>
        <w:rPr>
          <w:sz w:val="24"/>
          <w:szCs w:val="24"/>
        </w:rPr>
      </w:pPr>
      <w:r>
        <w:rPr>
          <w:sz w:val="24"/>
          <w:szCs w:val="24"/>
        </w:rPr>
        <w:t>Este trabalho tem como objetivo realizar uma análise crítica e aprofundada da interface do site harrypotter.com/</w:t>
      </w:r>
      <w:proofErr w:type="spellStart"/>
      <w:r>
        <w:rPr>
          <w:sz w:val="24"/>
          <w:szCs w:val="24"/>
        </w:rPr>
        <w:t>pt</w:t>
      </w:r>
      <w:proofErr w:type="spellEnd"/>
      <w:r>
        <w:rPr>
          <w:sz w:val="24"/>
          <w:szCs w:val="24"/>
        </w:rPr>
        <w:t xml:space="preserve"> sob a perspectiva da Interação Humano-Computador (IHC). A análise abrange diferentes dimensões do sistema, incluindo a forma como a interface comunica sua função, os tipos de interação disponíveis, a aplicação das Heurísticas de Nielsen, os critérios de acessibilidade segundo as diretrizes WCAG, a comunicabilidade da interface e a arquitetura da informação do site. O estudo visa identificar pontos fortes e oportunidades de melhoria na experiência do usuário ao navegar pela plataforma.</w:t>
      </w:r>
    </w:p>
    <w:p w14:paraId="55779C72" w14:textId="77777777" w:rsidR="00D033BE" w:rsidRDefault="00703051">
      <w:pPr>
        <w:pStyle w:val="Standard"/>
        <w:numPr>
          <w:ilvl w:val="1"/>
          <w:numId w:val="5"/>
        </w:numPr>
        <w:spacing w:after="80" w:line="360" w:lineRule="auto"/>
        <w:jc w:val="both"/>
        <w:rPr>
          <w:sz w:val="24"/>
          <w:szCs w:val="24"/>
        </w:rPr>
      </w:pPr>
      <w:r>
        <w:rPr>
          <w:sz w:val="24"/>
          <w:szCs w:val="24"/>
        </w:rPr>
        <w:t>Descrição</w:t>
      </w:r>
    </w:p>
    <w:p w14:paraId="68B9A3F1" w14:textId="77777777" w:rsidR="00D033BE" w:rsidRDefault="00703051">
      <w:pPr>
        <w:pStyle w:val="Standard"/>
        <w:spacing w:after="80" w:line="360" w:lineRule="auto"/>
        <w:ind w:left="2160"/>
        <w:jc w:val="both"/>
        <w:rPr>
          <w:sz w:val="24"/>
          <w:szCs w:val="24"/>
        </w:rPr>
      </w:pPr>
      <w:r>
        <w:rPr>
          <w:sz w:val="24"/>
          <w:szCs w:val="24"/>
        </w:rPr>
        <w:t xml:space="preserve">O site é utilizado predominantemente por fãs da saga Harry Potter — crianças, adolescentes e adultos — que buscam explorar conteúdos relacionados ao universo bruxo, participar de experiências interativas como a Cerimônia de Seleção de Casa e a Experiência Patronus, acompanhar novidades da franquia e acessar a loja oficial. Por se tratar de um portal voltado ao </w:t>
      </w:r>
      <w:r>
        <w:rPr>
          <w:sz w:val="24"/>
          <w:szCs w:val="24"/>
        </w:rPr>
        <w:lastRenderedPageBreak/>
        <w:t>entretenimento e ao engajamento emocional dos fãs, a interface faz uso intenso de elementos visuais imersivos — como tipografia estilizada, paleta de cores escuras com detalhes dourados, imagens de personagens e cenários icônicos — buscando transportar o usuário para a atmosfera mágica característica da série.</w:t>
      </w:r>
    </w:p>
    <w:p w14:paraId="34D34F49" w14:textId="77777777" w:rsidR="00D033BE" w:rsidRDefault="00703051">
      <w:pPr>
        <w:pStyle w:val="Standard"/>
        <w:numPr>
          <w:ilvl w:val="0"/>
          <w:numId w:val="5"/>
        </w:numPr>
        <w:spacing w:after="80" w:line="360" w:lineRule="auto"/>
        <w:jc w:val="both"/>
        <w:rPr>
          <w:b/>
          <w:bCs/>
          <w:sz w:val="24"/>
          <w:szCs w:val="24"/>
        </w:rPr>
      </w:pPr>
      <w:r>
        <w:rPr>
          <w:b/>
          <w:bCs/>
          <w:sz w:val="24"/>
          <w:szCs w:val="24"/>
        </w:rPr>
        <w:t>Análise do Sistema</w:t>
      </w:r>
    </w:p>
    <w:p w14:paraId="29956B3A" w14:textId="77777777" w:rsidR="00D033BE" w:rsidRDefault="00703051">
      <w:pPr>
        <w:pStyle w:val="Standard"/>
        <w:numPr>
          <w:ilvl w:val="1"/>
          <w:numId w:val="5"/>
        </w:numPr>
        <w:spacing w:after="80" w:line="360" w:lineRule="auto"/>
        <w:jc w:val="both"/>
      </w:pPr>
      <w:r>
        <w:rPr>
          <w:rStyle w:val="Fontepargpadro1"/>
          <w:color w:val="000000"/>
          <w:sz w:val="24"/>
          <w:szCs w:val="24"/>
        </w:rPr>
        <w:t>Interface, Interação e Affordance</w:t>
      </w:r>
    </w:p>
    <w:p w14:paraId="643F6364" w14:textId="77777777" w:rsidR="00D033BE" w:rsidRDefault="00703051">
      <w:pPr>
        <w:pStyle w:val="Standard"/>
        <w:numPr>
          <w:ilvl w:val="2"/>
          <w:numId w:val="5"/>
        </w:numPr>
        <w:spacing w:after="80" w:line="360" w:lineRule="auto"/>
        <w:jc w:val="both"/>
        <w:rPr>
          <w:sz w:val="24"/>
          <w:szCs w:val="24"/>
        </w:rPr>
      </w:pPr>
      <w:r>
        <w:rPr>
          <w:sz w:val="24"/>
          <w:szCs w:val="24"/>
        </w:rPr>
        <w:t>Como a interface comunica sua função</w:t>
      </w:r>
    </w:p>
    <w:p w14:paraId="6ED4CC91" w14:textId="77777777" w:rsidR="00D033BE" w:rsidRDefault="00703051">
      <w:pPr>
        <w:pStyle w:val="Standard"/>
        <w:spacing w:after="80" w:line="360" w:lineRule="auto"/>
        <w:ind w:left="3240"/>
        <w:jc w:val="both"/>
        <w:rPr>
          <w:color w:val="000000"/>
          <w:sz w:val="24"/>
          <w:szCs w:val="24"/>
        </w:rPr>
      </w:pPr>
      <w:r>
        <w:rPr>
          <w:color w:val="000000"/>
          <w:sz w:val="24"/>
          <w:szCs w:val="24"/>
        </w:rPr>
        <w:t>O site oficial de Harry Potter comunica claramente sua função como um portal digital dedicado ao universo do mundo bruxo, apresentando informações sobre personagens, casas de Hogwarts, histórias, curiosidades e conteúdos interativos relacionados à franquia.</w:t>
      </w:r>
    </w:p>
    <w:p w14:paraId="74B8BD53" w14:textId="77777777" w:rsidR="00D033BE" w:rsidRDefault="00703051">
      <w:pPr>
        <w:pStyle w:val="Standard"/>
        <w:numPr>
          <w:ilvl w:val="0"/>
          <w:numId w:val="6"/>
        </w:numPr>
        <w:spacing w:after="80" w:line="360" w:lineRule="auto"/>
        <w:jc w:val="both"/>
      </w:pPr>
      <w:r>
        <w:rPr>
          <w:rStyle w:val="Fontepargpadro1"/>
          <w:color w:val="000000"/>
          <w:sz w:val="24"/>
          <w:szCs w:val="24"/>
        </w:rPr>
        <w:t>Identidade visual - A identidade visual utiliza cores escuras e elementos dourados que remetem à estética mágica e medieval associada à série. Imagens de castelos, feitiços e personagens conhecidos ajudam o usuário a reconhecer imediatamente o tema do site. A tipografia também segue um estilo que lembra livros de fantasia.</w:t>
      </w:r>
    </w:p>
    <w:p w14:paraId="6E4413A8" w14:textId="77777777" w:rsidR="00D033BE" w:rsidRDefault="00703051">
      <w:pPr>
        <w:pStyle w:val="Standard"/>
        <w:numPr>
          <w:ilvl w:val="0"/>
          <w:numId w:val="6"/>
        </w:numPr>
        <w:spacing w:after="80" w:line="360" w:lineRule="auto"/>
        <w:jc w:val="both"/>
      </w:pPr>
      <w:r>
        <w:rPr>
          <w:rStyle w:val="Fontepargpadro1"/>
          <w:color w:val="000000"/>
          <w:sz w:val="24"/>
          <w:szCs w:val="24"/>
        </w:rPr>
        <w:t>Navegação e estrutura informacional - No topo da página há um menu de navegação que organiza os conteúdos em categorias como histórias, personagens, casas de Hogwarts, quizzes e outras seções do universo bruxo. Essa estrutura permite que o usuário entenda rapidamente quais tipos de conteúdo estão disponíveis.</w:t>
      </w:r>
    </w:p>
    <w:p w14:paraId="44B313A2" w14:textId="77777777" w:rsidR="00D033BE" w:rsidRDefault="00703051">
      <w:pPr>
        <w:pStyle w:val="Standard"/>
        <w:numPr>
          <w:ilvl w:val="0"/>
          <w:numId w:val="6"/>
        </w:numPr>
        <w:spacing w:after="80" w:line="360" w:lineRule="auto"/>
        <w:jc w:val="both"/>
      </w:pPr>
      <w:r>
        <w:rPr>
          <w:rStyle w:val="Fontepargpadro1"/>
          <w:sz w:val="24"/>
          <w:szCs w:val="24"/>
        </w:rPr>
        <w:lastRenderedPageBreak/>
        <w:t xml:space="preserve">Comunicação e produtos - </w:t>
      </w:r>
      <w:r>
        <w:rPr>
          <w:rStyle w:val="Fontepargpadro1"/>
          <w:color w:val="000000"/>
          <w:sz w:val="24"/>
          <w:szCs w:val="24"/>
        </w:rPr>
        <w:t xml:space="preserve">A página inicial apresenta banners e imagens de destaque que convidam o usuário a explorar o mundo de Harry Potter. Esses elementos visuais funcionam como portas de entrada para </w:t>
      </w:r>
      <w:proofErr w:type="gramStart"/>
      <w:r>
        <w:rPr>
          <w:rStyle w:val="Fontepargpadro1"/>
          <w:color w:val="000000"/>
          <w:sz w:val="24"/>
          <w:szCs w:val="24"/>
        </w:rPr>
        <w:t>diferentes conteúdo</w:t>
      </w:r>
      <w:proofErr w:type="gramEnd"/>
      <w:r>
        <w:rPr>
          <w:rStyle w:val="Fontepargpadro1"/>
          <w:color w:val="000000"/>
          <w:sz w:val="24"/>
          <w:szCs w:val="24"/>
        </w:rPr>
        <w:t xml:space="preserve"> dentro do site.</w:t>
      </w:r>
    </w:p>
    <w:p w14:paraId="25051495" w14:textId="77777777" w:rsidR="00D033BE" w:rsidRDefault="00703051">
      <w:pPr>
        <w:pStyle w:val="Standard"/>
        <w:numPr>
          <w:ilvl w:val="2"/>
          <w:numId w:val="5"/>
        </w:numPr>
        <w:spacing w:after="80" w:line="360" w:lineRule="auto"/>
        <w:jc w:val="both"/>
        <w:rPr>
          <w:sz w:val="24"/>
          <w:szCs w:val="24"/>
        </w:rPr>
      </w:pPr>
      <w:r>
        <w:rPr>
          <w:sz w:val="24"/>
          <w:szCs w:val="24"/>
        </w:rPr>
        <w:t>Tipo de interação predominante</w:t>
      </w:r>
    </w:p>
    <w:p w14:paraId="4EF34CBA" w14:textId="77777777" w:rsidR="00D033BE" w:rsidRDefault="00703051">
      <w:pPr>
        <w:pStyle w:val="Standard"/>
        <w:spacing w:after="80" w:line="360" w:lineRule="auto"/>
        <w:ind w:left="3240"/>
        <w:jc w:val="both"/>
        <w:rPr>
          <w:color w:val="000000"/>
          <w:sz w:val="24"/>
          <w:szCs w:val="24"/>
        </w:rPr>
      </w:pPr>
      <w:r>
        <w:rPr>
          <w:color w:val="000000"/>
          <w:sz w:val="24"/>
          <w:szCs w:val="24"/>
        </w:rPr>
        <w:t>O site apresenta diferentes tipos de interação, sendo a navegação por exploração a mais predominante.</w:t>
      </w:r>
    </w:p>
    <w:p w14:paraId="66D3690A" w14:textId="77777777" w:rsidR="00D033BE" w:rsidRDefault="00703051">
      <w:pPr>
        <w:pStyle w:val="Standard"/>
        <w:numPr>
          <w:ilvl w:val="0"/>
          <w:numId w:val="7"/>
        </w:numPr>
        <w:spacing w:after="80" w:line="360" w:lineRule="auto"/>
        <w:jc w:val="both"/>
      </w:pPr>
      <w:r>
        <w:rPr>
          <w:rStyle w:val="Fontepargpadro1"/>
          <w:color w:val="000000"/>
          <w:sz w:val="24"/>
          <w:szCs w:val="24"/>
        </w:rPr>
        <w:t>Interação por navegação / exploração (predominante) - O usuário navega entre páginas, lê conteúdos, explora histórias, descobre personagens e aprende mais sobre o universo mágico. Esse modelo é comum em sites de conteúdo e entretenimento.</w:t>
      </w:r>
    </w:p>
    <w:p w14:paraId="57718CEF" w14:textId="77777777" w:rsidR="00D033BE" w:rsidRDefault="00703051">
      <w:pPr>
        <w:pStyle w:val="Standard"/>
        <w:numPr>
          <w:ilvl w:val="0"/>
          <w:numId w:val="7"/>
        </w:numPr>
        <w:spacing w:after="80" w:line="360" w:lineRule="auto"/>
        <w:jc w:val="both"/>
      </w:pPr>
      <w:r>
        <w:rPr>
          <w:rStyle w:val="Fontepargpadro1"/>
          <w:color w:val="000000"/>
          <w:sz w:val="24"/>
          <w:szCs w:val="24"/>
        </w:rPr>
        <w:t>Interação por manipulação direta - Em algumas partes do site o usuário pode interagir diretamente com elementos da interface, como quizzes ou seleções de conteúdo. Ao clicar em cartões de personagens ou seções específicas, o sistema responde imediatamente exibindo novas informações.</w:t>
      </w:r>
    </w:p>
    <w:p w14:paraId="3A3880AB" w14:textId="77777777" w:rsidR="00D033BE" w:rsidRDefault="00703051">
      <w:pPr>
        <w:pStyle w:val="Standard"/>
        <w:numPr>
          <w:ilvl w:val="0"/>
          <w:numId w:val="7"/>
        </w:numPr>
        <w:spacing w:after="80" w:line="360" w:lineRule="auto"/>
        <w:jc w:val="both"/>
      </w:pPr>
      <w:r>
        <w:rPr>
          <w:rStyle w:val="Fontepargpadro1"/>
          <w:color w:val="000000"/>
          <w:sz w:val="24"/>
          <w:szCs w:val="24"/>
        </w:rPr>
        <w:t>Interação por instrução - Também existe interação baseada em instruções, como no uso de campos de busca, login ou respostas a questionários e quizzes.</w:t>
      </w:r>
    </w:p>
    <w:p w14:paraId="24AD03C7" w14:textId="77777777" w:rsidR="00D033BE" w:rsidRDefault="00703051">
      <w:pPr>
        <w:pStyle w:val="Standard"/>
        <w:numPr>
          <w:ilvl w:val="0"/>
          <w:numId w:val="7"/>
        </w:numPr>
        <w:spacing w:after="80" w:line="360" w:lineRule="auto"/>
        <w:jc w:val="both"/>
      </w:pPr>
      <w:r>
        <w:rPr>
          <w:rStyle w:val="Fontepargpadro1"/>
          <w:sz w:val="24"/>
          <w:szCs w:val="24"/>
        </w:rPr>
        <w:t xml:space="preserve">Ciclo de </w:t>
      </w:r>
      <w:r>
        <w:rPr>
          <w:rStyle w:val="Fontepargpadro1"/>
          <w:color w:val="000000"/>
          <w:sz w:val="24"/>
          <w:szCs w:val="24"/>
        </w:rPr>
        <w:t>interação segundo Norman - Podemos observar o ciclo de interação do usuário da seguinte forma:</w:t>
      </w:r>
    </w:p>
    <w:p w14:paraId="1C76B31A" w14:textId="77777777" w:rsidR="00D033BE" w:rsidRDefault="00703051">
      <w:pPr>
        <w:pStyle w:val="Standard"/>
        <w:numPr>
          <w:ilvl w:val="1"/>
          <w:numId w:val="7"/>
        </w:numPr>
        <w:spacing w:after="80" w:line="360" w:lineRule="auto"/>
        <w:jc w:val="both"/>
      </w:pPr>
      <w:r>
        <w:rPr>
          <w:rStyle w:val="Fontepargpadro1"/>
          <w:color w:val="000000"/>
          <w:sz w:val="24"/>
          <w:szCs w:val="24"/>
        </w:rPr>
        <w:t>Formar objetivo: o usuário quer descobrir a qual casa de Hogwarts pertence.</w:t>
      </w:r>
    </w:p>
    <w:p w14:paraId="10C19CB4" w14:textId="77777777" w:rsidR="00D033BE" w:rsidRDefault="00703051">
      <w:pPr>
        <w:pStyle w:val="Standard"/>
        <w:numPr>
          <w:ilvl w:val="1"/>
          <w:numId w:val="7"/>
        </w:numPr>
        <w:spacing w:after="80" w:line="360" w:lineRule="auto"/>
        <w:jc w:val="both"/>
      </w:pPr>
      <w:r>
        <w:rPr>
          <w:rStyle w:val="Fontepargpadro1"/>
          <w:color w:val="000000"/>
          <w:sz w:val="24"/>
          <w:szCs w:val="24"/>
        </w:rPr>
        <w:lastRenderedPageBreak/>
        <w:t>Planejar ação: acessar a seção de quiz do site.</w:t>
      </w:r>
    </w:p>
    <w:p w14:paraId="6EA557F7" w14:textId="77777777" w:rsidR="00D033BE" w:rsidRDefault="00703051">
      <w:pPr>
        <w:pStyle w:val="Standard"/>
        <w:numPr>
          <w:ilvl w:val="1"/>
          <w:numId w:val="7"/>
        </w:numPr>
        <w:spacing w:after="80" w:line="360" w:lineRule="auto"/>
        <w:jc w:val="both"/>
      </w:pPr>
      <w:r>
        <w:rPr>
          <w:rStyle w:val="Fontepargpadro1"/>
          <w:color w:val="000000"/>
          <w:sz w:val="24"/>
          <w:szCs w:val="24"/>
        </w:rPr>
        <w:t>Executar ação: responder às perguntas apresentadas.</w:t>
      </w:r>
    </w:p>
    <w:p w14:paraId="582C8FDF" w14:textId="77777777" w:rsidR="00D033BE" w:rsidRDefault="00703051">
      <w:pPr>
        <w:pStyle w:val="Standard"/>
        <w:numPr>
          <w:ilvl w:val="1"/>
          <w:numId w:val="7"/>
        </w:numPr>
        <w:spacing w:after="80" w:line="360" w:lineRule="auto"/>
        <w:jc w:val="both"/>
      </w:pPr>
      <w:r>
        <w:rPr>
          <w:rStyle w:val="Fontepargpadro1"/>
          <w:color w:val="000000"/>
          <w:sz w:val="24"/>
          <w:szCs w:val="24"/>
        </w:rPr>
        <w:t>Perceber o estado do sistema: o site apresenta o resultado indicando a casa correspondente.</w:t>
      </w:r>
    </w:p>
    <w:p w14:paraId="409842A4" w14:textId="77777777" w:rsidR="00D033BE" w:rsidRDefault="00703051">
      <w:pPr>
        <w:pStyle w:val="Standard"/>
        <w:numPr>
          <w:ilvl w:val="1"/>
          <w:numId w:val="7"/>
        </w:numPr>
        <w:spacing w:after="80" w:line="360" w:lineRule="auto"/>
        <w:jc w:val="both"/>
      </w:pPr>
      <w:r>
        <w:rPr>
          <w:rStyle w:val="Fontepargpadro1"/>
          <w:color w:val="000000"/>
          <w:sz w:val="24"/>
          <w:szCs w:val="24"/>
        </w:rPr>
        <w:t>Interpretar e avaliar: o usuário entende o resultado e pode compartilhar ou continuar explorando outros conteúdos do site.</w:t>
      </w:r>
    </w:p>
    <w:p w14:paraId="2C41653F" w14:textId="77777777" w:rsidR="00D033BE" w:rsidRDefault="00703051">
      <w:pPr>
        <w:pStyle w:val="Standard"/>
        <w:numPr>
          <w:ilvl w:val="2"/>
          <w:numId w:val="5"/>
        </w:numPr>
        <w:spacing w:after="80" w:line="360" w:lineRule="auto"/>
        <w:jc w:val="both"/>
        <w:rPr>
          <w:sz w:val="24"/>
          <w:szCs w:val="24"/>
        </w:rPr>
      </w:pPr>
      <w:r>
        <w:rPr>
          <w:sz w:val="24"/>
          <w:szCs w:val="24"/>
        </w:rPr>
        <w:t>Falhas de affordance</w:t>
      </w:r>
    </w:p>
    <w:p w14:paraId="63D5E94B" w14:textId="77777777" w:rsidR="00D033BE" w:rsidRDefault="00703051">
      <w:pPr>
        <w:pStyle w:val="Standard"/>
        <w:spacing w:after="80" w:line="360" w:lineRule="auto"/>
        <w:ind w:left="3240"/>
        <w:jc w:val="both"/>
        <w:rPr>
          <w:color w:val="000000"/>
          <w:sz w:val="24"/>
          <w:szCs w:val="24"/>
        </w:rPr>
      </w:pPr>
      <w:r>
        <w:rPr>
          <w:color w:val="000000"/>
          <w:sz w:val="24"/>
          <w:szCs w:val="24"/>
        </w:rPr>
        <w:t>O site apresenta diversas affordances positivas, mas também algumas possíveis limitações:</w:t>
      </w:r>
    </w:p>
    <w:p w14:paraId="2063C00F" w14:textId="77777777" w:rsidR="00D033BE" w:rsidRDefault="00703051">
      <w:pPr>
        <w:pStyle w:val="Standard"/>
        <w:numPr>
          <w:ilvl w:val="0"/>
          <w:numId w:val="8"/>
        </w:numPr>
        <w:spacing w:after="80" w:line="360" w:lineRule="auto"/>
        <w:jc w:val="both"/>
      </w:pPr>
      <w:r>
        <w:rPr>
          <w:rStyle w:val="Fontepargpadro1"/>
          <w:color w:val="000000"/>
          <w:sz w:val="24"/>
          <w:szCs w:val="24"/>
        </w:rPr>
        <w:t>Algumas imagens podem parecer clicáveis mesmo quando não são.</w:t>
      </w:r>
    </w:p>
    <w:p w14:paraId="2DCBC2D0" w14:textId="77777777" w:rsidR="00D033BE" w:rsidRDefault="00703051">
      <w:pPr>
        <w:pStyle w:val="Standard"/>
        <w:numPr>
          <w:ilvl w:val="0"/>
          <w:numId w:val="8"/>
        </w:numPr>
        <w:spacing w:after="80" w:line="360" w:lineRule="auto"/>
        <w:jc w:val="both"/>
      </w:pPr>
      <w:r>
        <w:rPr>
          <w:rStyle w:val="Fontepargpadro1"/>
          <w:color w:val="000000"/>
          <w:sz w:val="24"/>
          <w:szCs w:val="24"/>
        </w:rPr>
        <w:t>A grande quantidade de elementos visuais na página inicial pode causar distração.</w:t>
      </w:r>
    </w:p>
    <w:p w14:paraId="7CFD6459" w14:textId="77777777" w:rsidR="00D033BE" w:rsidRDefault="00703051">
      <w:pPr>
        <w:pStyle w:val="Standard"/>
        <w:numPr>
          <w:ilvl w:val="0"/>
          <w:numId w:val="8"/>
        </w:numPr>
        <w:spacing w:after="80" w:line="360" w:lineRule="auto"/>
        <w:jc w:val="both"/>
      </w:pPr>
      <w:r>
        <w:rPr>
          <w:rStyle w:val="Fontepargpadro1"/>
          <w:noProof/>
          <w:color w:val="000000"/>
          <w:sz w:val="24"/>
          <w:szCs w:val="24"/>
          <w:lang w:val="en-US" w:eastAsia="en-US"/>
        </w:rPr>
        <w:drawing>
          <wp:anchor distT="0" distB="0" distL="114300" distR="114300" simplePos="0" relativeHeight="251659264" behindDoc="0" locked="0" layoutInCell="1" allowOverlap="1" wp14:anchorId="690746C4" wp14:editId="5732AD09">
            <wp:simplePos x="0" y="0"/>
            <wp:positionH relativeFrom="margin">
              <wp:align>right</wp:align>
            </wp:positionH>
            <wp:positionV relativeFrom="paragraph">
              <wp:posOffset>558168</wp:posOffset>
            </wp:positionV>
            <wp:extent cx="5731559" cy="2859484"/>
            <wp:effectExtent l="0" t="0" r="2491" b="0"/>
            <wp:wrapSquare wrapText="bothSides"/>
            <wp:docPr id="3" name="Figura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31559" cy="2859484"/>
                    </a:xfrm>
                    <a:prstGeom prst="rect">
                      <a:avLst/>
                    </a:prstGeom>
                    <a:noFill/>
                    <a:ln>
                      <a:noFill/>
                      <a:prstDash/>
                    </a:ln>
                  </pic:spPr>
                </pic:pic>
              </a:graphicData>
            </a:graphic>
          </wp:anchor>
        </w:drawing>
      </w:r>
      <w:r>
        <w:rPr>
          <w:rStyle w:val="Fontepargpadro1"/>
          <w:color w:val="000000"/>
          <w:sz w:val="24"/>
          <w:szCs w:val="24"/>
        </w:rPr>
        <w:t>Em certos pontos, não fica totalmente claro qual elemento é interativo.</w:t>
      </w:r>
    </w:p>
    <w:p w14:paraId="1FFFB2C7" w14:textId="77777777" w:rsidR="00D033BE" w:rsidRDefault="00D033BE">
      <w:pPr>
        <w:pStyle w:val="Standard"/>
        <w:spacing w:after="80" w:line="360" w:lineRule="auto"/>
        <w:jc w:val="both"/>
        <w:rPr>
          <w:sz w:val="24"/>
          <w:szCs w:val="24"/>
        </w:rPr>
      </w:pPr>
    </w:p>
    <w:p w14:paraId="2F7A4D4B" w14:textId="77777777" w:rsidR="00D033BE" w:rsidRDefault="00703051">
      <w:pPr>
        <w:pStyle w:val="Standard"/>
        <w:numPr>
          <w:ilvl w:val="1"/>
          <w:numId w:val="5"/>
        </w:numPr>
        <w:spacing w:after="80" w:line="360" w:lineRule="auto"/>
        <w:jc w:val="both"/>
        <w:rPr>
          <w:sz w:val="24"/>
          <w:szCs w:val="24"/>
        </w:rPr>
      </w:pPr>
      <w:r>
        <w:rPr>
          <w:sz w:val="24"/>
          <w:szCs w:val="24"/>
        </w:rPr>
        <w:lastRenderedPageBreak/>
        <w:t>Usabilidade</w:t>
      </w:r>
    </w:p>
    <w:p w14:paraId="01F3F74A" w14:textId="77777777" w:rsidR="00D033BE" w:rsidRDefault="00703051">
      <w:pPr>
        <w:pStyle w:val="Standard"/>
        <w:spacing w:after="80" w:line="360" w:lineRule="auto"/>
        <w:ind w:left="2160"/>
        <w:jc w:val="both"/>
      </w:pPr>
      <w:r>
        <w:rPr>
          <w:rStyle w:val="StrongEmphasis"/>
          <w:b w:val="0"/>
          <w:bCs w:val="0"/>
          <w:color w:val="000000"/>
          <w:sz w:val="24"/>
          <w:szCs w:val="24"/>
        </w:rPr>
        <w:t>O site tem muitas heurísticas de Nielsen aplicadas, mas algumas como, ajuda e documentação ele só tem o FAQ, o Controle de Liberdade do Usuário é limitado, em algumas partes não há controle.</w:t>
      </w:r>
    </w:p>
    <w:p w14:paraId="0762787A" w14:textId="77777777" w:rsidR="00D033BE" w:rsidRDefault="00703051">
      <w:pPr>
        <w:pStyle w:val="Standard"/>
        <w:numPr>
          <w:ilvl w:val="2"/>
          <w:numId w:val="5"/>
        </w:numPr>
        <w:spacing w:after="80" w:line="360" w:lineRule="auto"/>
        <w:jc w:val="both"/>
        <w:rPr>
          <w:sz w:val="24"/>
          <w:szCs w:val="24"/>
        </w:rPr>
      </w:pPr>
      <w:r>
        <w:rPr>
          <w:sz w:val="24"/>
          <w:szCs w:val="24"/>
        </w:rPr>
        <w:t>Heurísticas de Nielsen atendidas</w:t>
      </w:r>
    </w:p>
    <w:p w14:paraId="67B48257"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Visibilidade do estado do sistema</w:t>
      </w:r>
    </w:p>
    <w:p w14:paraId="12F91FE9"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Correspondência entre o sistema e o mundo real</w:t>
      </w:r>
    </w:p>
    <w:p w14:paraId="7A49EFCE"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Controle e liberdade do usuário</w:t>
      </w:r>
    </w:p>
    <w:p w14:paraId="01819A97"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Consistência e padrões</w:t>
      </w:r>
    </w:p>
    <w:p w14:paraId="641443EE"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Prevenção de erros</w:t>
      </w:r>
    </w:p>
    <w:p w14:paraId="787F00B0"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Estética e design minimalista</w:t>
      </w:r>
    </w:p>
    <w:p w14:paraId="3B4A5593"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Ajudar a reconhecer, diagnosticar e recuperar erros</w:t>
      </w:r>
    </w:p>
    <w:p w14:paraId="2DC1C923" w14:textId="77777777" w:rsidR="00D033BE" w:rsidRDefault="00703051">
      <w:pPr>
        <w:pStyle w:val="Standard"/>
        <w:numPr>
          <w:ilvl w:val="3"/>
          <w:numId w:val="9"/>
        </w:numPr>
        <w:spacing w:after="80" w:line="360" w:lineRule="auto"/>
        <w:jc w:val="both"/>
        <w:rPr>
          <w:color w:val="000000"/>
          <w:sz w:val="24"/>
          <w:szCs w:val="24"/>
        </w:rPr>
      </w:pPr>
      <w:r>
        <w:rPr>
          <w:color w:val="000000"/>
          <w:sz w:val="24"/>
          <w:szCs w:val="24"/>
        </w:rPr>
        <w:t>Ajuda e documentação</w:t>
      </w:r>
    </w:p>
    <w:p w14:paraId="7E4E0A4B" w14:textId="77777777" w:rsidR="00D033BE" w:rsidRDefault="00703051">
      <w:pPr>
        <w:pStyle w:val="Standard"/>
        <w:numPr>
          <w:ilvl w:val="2"/>
          <w:numId w:val="5"/>
        </w:numPr>
        <w:spacing w:after="80" w:line="360" w:lineRule="auto"/>
        <w:jc w:val="both"/>
        <w:rPr>
          <w:sz w:val="24"/>
          <w:szCs w:val="24"/>
        </w:rPr>
      </w:pPr>
      <w:r>
        <w:rPr>
          <w:sz w:val="24"/>
          <w:szCs w:val="24"/>
        </w:rPr>
        <w:t>Heurísticas de Nielsen não atendidas</w:t>
      </w:r>
    </w:p>
    <w:p w14:paraId="12EDE37F" w14:textId="77777777" w:rsidR="00D033BE" w:rsidRDefault="00703051">
      <w:pPr>
        <w:pStyle w:val="Standard"/>
        <w:numPr>
          <w:ilvl w:val="3"/>
          <w:numId w:val="10"/>
        </w:numPr>
        <w:spacing w:after="80" w:line="360" w:lineRule="auto"/>
        <w:jc w:val="both"/>
        <w:rPr>
          <w:color w:val="000000"/>
          <w:sz w:val="24"/>
          <w:szCs w:val="24"/>
        </w:rPr>
      </w:pPr>
      <w:r>
        <w:rPr>
          <w:color w:val="000000"/>
          <w:sz w:val="24"/>
          <w:szCs w:val="24"/>
        </w:rPr>
        <w:t>Controle e liberdade do usuário</w:t>
      </w:r>
    </w:p>
    <w:p w14:paraId="4B3D498A" w14:textId="77777777" w:rsidR="00D033BE" w:rsidRDefault="00703051">
      <w:pPr>
        <w:pStyle w:val="Standard"/>
        <w:numPr>
          <w:ilvl w:val="3"/>
          <w:numId w:val="10"/>
        </w:numPr>
        <w:spacing w:after="80" w:line="360" w:lineRule="auto"/>
        <w:jc w:val="both"/>
        <w:rPr>
          <w:color w:val="000000"/>
          <w:sz w:val="24"/>
          <w:szCs w:val="24"/>
        </w:rPr>
      </w:pPr>
      <w:r>
        <w:rPr>
          <w:color w:val="000000"/>
          <w:sz w:val="24"/>
          <w:szCs w:val="24"/>
        </w:rPr>
        <w:t>Reconhecimento em vez de memorização</w:t>
      </w:r>
    </w:p>
    <w:p w14:paraId="093B1B23" w14:textId="77777777" w:rsidR="00D033BE" w:rsidRDefault="00703051">
      <w:pPr>
        <w:pStyle w:val="Standard"/>
        <w:numPr>
          <w:ilvl w:val="3"/>
          <w:numId w:val="10"/>
        </w:numPr>
        <w:spacing w:after="80" w:line="360" w:lineRule="auto"/>
        <w:jc w:val="both"/>
      </w:pPr>
      <w:r>
        <w:rPr>
          <w:rStyle w:val="StrongEmphasis"/>
          <w:b w:val="0"/>
          <w:bCs w:val="0"/>
          <w:color w:val="000000"/>
          <w:sz w:val="24"/>
          <w:szCs w:val="24"/>
        </w:rPr>
        <w:t>Flexibilidade e eficiência de uso</w:t>
      </w:r>
    </w:p>
    <w:p w14:paraId="3B8CC5B0" w14:textId="77777777" w:rsidR="00D033BE" w:rsidRDefault="00703051">
      <w:pPr>
        <w:pStyle w:val="Standard"/>
        <w:numPr>
          <w:ilvl w:val="3"/>
          <w:numId w:val="10"/>
        </w:numPr>
        <w:spacing w:after="80" w:line="360" w:lineRule="auto"/>
        <w:jc w:val="both"/>
      </w:pPr>
      <w:r>
        <w:rPr>
          <w:b/>
          <w:bCs/>
          <w:noProof/>
          <w:lang w:val="en-US" w:eastAsia="en-US"/>
        </w:rPr>
        <w:drawing>
          <wp:anchor distT="0" distB="0" distL="114300" distR="114300" simplePos="0" relativeHeight="13" behindDoc="0" locked="0" layoutInCell="1" allowOverlap="1" wp14:anchorId="4E251852" wp14:editId="0022EAC5">
            <wp:simplePos x="0" y="0"/>
            <wp:positionH relativeFrom="margin">
              <wp:align>right</wp:align>
            </wp:positionH>
            <wp:positionV relativeFrom="paragraph">
              <wp:posOffset>275591</wp:posOffset>
            </wp:positionV>
            <wp:extent cx="5731559" cy="2820603"/>
            <wp:effectExtent l="0" t="0" r="2491" b="0"/>
            <wp:wrapSquare wrapText="bothSides"/>
            <wp:docPr id="4" name="Figura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59" cy="2820603"/>
                    </a:xfrm>
                    <a:prstGeom prst="rect">
                      <a:avLst/>
                    </a:prstGeom>
                    <a:noFill/>
                    <a:ln>
                      <a:noFill/>
                      <a:prstDash/>
                    </a:ln>
                  </pic:spPr>
                </pic:pic>
              </a:graphicData>
            </a:graphic>
          </wp:anchor>
        </w:drawing>
      </w:r>
      <w:r>
        <w:rPr>
          <w:rStyle w:val="StrongEmphasis"/>
          <w:b w:val="0"/>
          <w:bCs w:val="0"/>
          <w:color w:val="000000"/>
          <w:sz w:val="24"/>
          <w:szCs w:val="24"/>
        </w:rPr>
        <w:t>Ajuda e documentação</w:t>
      </w:r>
    </w:p>
    <w:p w14:paraId="2288BEB7" w14:textId="77777777" w:rsidR="00D033BE" w:rsidRDefault="00D033BE">
      <w:pPr>
        <w:pStyle w:val="Standard"/>
        <w:spacing w:after="80" w:line="360" w:lineRule="auto"/>
        <w:ind w:left="2880"/>
        <w:jc w:val="both"/>
      </w:pPr>
    </w:p>
    <w:p w14:paraId="73093AC9" w14:textId="77777777" w:rsidR="00D033BE" w:rsidRDefault="00703051">
      <w:pPr>
        <w:pStyle w:val="Standard"/>
        <w:numPr>
          <w:ilvl w:val="1"/>
          <w:numId w:val="5"/>
        </w:numPr>
        <w:spacing w:after="80" w:line="360" w:lineRule="auto"/>
        <w:jc w:val="both"/>
        <w:rPr>
          <w:sz w:val="24"/>
          <w:szCs w:val="24"/>
        </w:rPr>
      </w:pPr>
      <w:r>
        <w:rPr>
          <w:sz w:val="24"/>
          <w:szCs w:val="24"/>
        </w:rPr>
        <w:t xml:space="preserve">Acessibilidade </w:t>
      </w:r>
    </w:p>
    <w:p w14:paraId="442115B9" w14:textId="77777777" w:rsidR="00D033BE" w:rsidRDefault="00703051">
      <w:pPr>
        <w:pStyle w:val="Standard"/>
        <w:numPr>
          <w:ilvl w:val="2"/>
          <w:numId w:val="5"/>
        </w:numPr>
        <w:spacing w:after="80" w:line="360" w:lineRule="auto"/>
        <w:jc w:val="both"/>
        <w:rPr>
          <w:sz w:val="24"/>
          <w:szCs w:val="24"/>
        </w:rPr>
      </w:pPr>
      <w:r>
        <w:rPr>
          <w:sz w:val="24"/>
          <w:szCs w:val="24"/>
        </w:rPr>
        <w:t>Ferramenta Utilizada</w:t>
      </w:r>
    </w:p>
    <w:p w14:paraId="444B38D7" w14:textId="77777777" w:rsidR="00D033BE" w:rsidRDefault="00703051">
      <w:pPr>
        <w:pStyle w:val="Standard"/>
        <w:spacing w:after="80" w:line="360" w:lineRule="auto"/>
        <w:ind w:left="3240"/>
        <w:jc w:val="both"/>
      </w:pPr>
      <w:r>
        <w:rPr>
          <w:rStyle w:val="StrongEmphasis"/>
          <w:b w:val="0"/>
          <w:bCs w:val="0"/>
          <w:color w:val="000000"/>
          <w:sz w:val="24"/>
          <w:szCs w:val="24"/>
        </w:rPr>
        <w:t>Para verificar a acessibilidade do site e as diretrizes do WCAG utilizamos o site AccessMonitor.</w:t>
      </w:r>
    </w:p>
    <w:p w14:paraId="14D079C2" w14:textId="77777777" w:rsidR="00D033BE" w:rsidRDefault="00703051">
      <w:pPr>
        <w:pStyle w:val="Standard"/>
        <w:numPr>
          <w:ilvl w:val="2"/>
          <w:numId w:val="5"/>
        </w:numPr>
        <w:spacing w:after="80" w:line="360" w:lineRule="auto"/>
        <w:jc w:val="both"/>
        <w:rPr>
          <w:sz w:val="24"/>
          <w:szCs w:val="24"/>
        </w:rPr>
      </w:pPr>
      <w:r>
        <w:rPr>
          <w:sz w:val="24"/>
          <w:szCs w:val="24"/>
        </w:rPr>
        <w:t>Problemas Encontrados</w:t>
      </w:r>
    </w:p>
    <w:p w14:paraId="1CDBBF4D" w14:textId="77777777" w:rsidR="00D033BE" w:rsidRDefault="00703051">
      <w:pPr>
        <w:pStyle w:val="Standard"/>
        <w:spacing w:after="80" w:line="360" w:lineRule="auto"/>
        <w:ind w:left="3240"/>
        <w:jc w:val="both"/>
        <w:rPr>
          <w:sz w:val="24"/>
          <w:szCs w:val="24"/>
        </w:rPr>
      </w:pPr>
      <w:r>
        <w:rPr>
          <w:sz w:val="24"/>
          <w:szCs w:val="24"/>
        </w:rPr>
        <w:t>A análise revelou um total de 28 avaliações, distribuídas entre os quatro princípios do WCAG, com os seguintes resultados:</w:t>
      </w:r>
    </w:p>
    <w:p w14:paraId="3546ACD0" w14:textId="77777777" w:rsidR="00D033BE" w:rsidRDefault="00703051">
      <w:pPr>
        <w:pStyle w:val="Standard"/>
        <w:numPr>
          <w:ilvl w:val="3"/>
          <w:numId w:val="11"/>
        </w:numPr>
        <w:spacing w:after="80" w:line="360" w:lineRule="auto"/>
        <w:jc w:val="both"/>
        <w:rPr>
          <w:sz w:val="24"/>
          <w:szCs w:val="24"/>
        </w:rPr>
      </w:pPr>
      <w:r>
        <w:rPr>
          <w:sz w:val="24"/>
          <w:szCs w:val="24"/>
        </w:rPr>
        <w:t>Perceptível</w:t>
      </w:r>
    </w:p>
    <w:p w14:paraId="7360781C" w14:textId="77777777" w:rsidR="00D033BE" w:rsidRDefault="00703051">
      <w:pPr>
        <w:pStyle w:val="Standard"/>
        <w:numPr>
          <w:ilvl w:val="4"/>
          <w:numId w:val="11"/>
        </w:numPr>
        <w:spacing w:after="80" w:line="360" w:lineRule="auto"/>
        <w:jc w:val="both"/>
        <w:rPr>
          <w:sz w:val="24"/>
          <w:szCs w:val="24"/>
        </w:rPr>
      </w:pPr>
      <w:r>
        <w:rPr>
          <w:sz w:val="24"/>
          <w:szCs w:val="24"/>
        </w:rPr>
        <w:t xml:space="preserve">11 imagens com o atributo </w:t>
      </w:r>
      <w:proofErr w:type="spellStart"/>
      <w:r>
        <w:rPr>
          <w:sz w:val="24"/>
          <w:szCs w:val="24"/>
        </w:rPr>
        <w:t>alt</w:t>
      </w:r>
      <w:proofErr w:type="spellEnd"/>
      <w:r>
        <w:rPr>
          <w:sz w:val="24"/>
          <w:szCs w:val="24"/>
        </w:rPr>
        <w:t>="" vazio, ou seja, sem descrição alternativa para leitores de tela.</w:t>
      </w:r>
    </w:p>
    <w:p w14:paraId="56ECAE20" w14:textId="77777777" w:rsidR="00D033BE" w:rsidRDefault="00703051">
      <w:pPr>
        <w:pStyle w:val="Standard"/>
        <w:numPr>
          <w:ilvl w:val="4"/>
          <w:numId w:val="11"/>
        </w:numPr>
        <w:spacing w:after="80" w:line="360" w:lineRule="auto"/>
        <w:jc w:val="both"/>
        <w:rPr>
          <w:sz w:val="24"/>
          <w:szCs w:val="24"/>
        </w:rPr>
      </w:pPr>
      <w:r>
        <w:rPr>
          <w:sz w:val="24"/>
          <w:szCs w:val="24"/>
        </w:rPr>
        <w:t xml:space="preserve">8 elementos com o atributo </w:t>
      </w:r>
      <w:proofErr w:type="spellStart"/>
      <w:r>
        <w:rPr>
          <w:sz w:val="24"/>
          <w:szCs w:val="24"/>
        </w:rPr>
        <w:t>title</w:t>
      </w:r>
      <w:proofErr w:type="spellEnd"/>
      <w:r>
        <w:rPr>
          <w:sz w:val="24"/>
          <w:szCs w:val="24"/>
        </w:rPr>
        <w:t>= repetido, prejudicando a distinção entre componentes da página.</w:t>
      </w:r>
    </w:p>
    <w:p w14:paraId="50E0E774" w14:textId="77777777" w:rsidR="00D033BE" w:rsidRDefault="00703051">
      <w:pPr>
        <w:pStyle w:val="Standard"/>
        <w:numPr>
          <w:ilvl w:val="4"/>
          <w:numId w:val="11"/>
        </w:numPr>
        <w:spacing w:after="80" w:line="360" w:lineRule="auto"/>
        <w:jc w:val="both"/>
        <w:rPr>
          <w:sz w:val="24"/>
          <w:szCs w:val="24"/>
        </w:rPr>
      </w:pPr>
      <w:r>
        <w:rPr>
          <w:sz w:val="24"/>
          <w:szCs w:val="24"/>
        </w:rPr>
        <w:t>2 combinações de contraste entre texto e fundo abaixo do mínimo recomendado, dificultando a leitura para pessoas com baixa visão.</w:t>
      </w:r>
    </w:p>
    <w:p w14:paraId="5F1C2135" w14:textId="77777777" w:rsidR="00D033BE" w:rsidRDefault="00703051">
      <w:pPr>
        <w:pStyle w:val="Standard"/>
        <w:numPr>
          <w:ilvl w:val="3"/>
          <w:numId w:val="11"/>
        </w:numPr>
        <w:spacing w:after="80" w:line="360" w:lineRule="auto"/>
        <w:jc w:val="both"/>
        <w:rPr>
          <w:sz w:val="24"/>
          <w:szCs w:val="24"/>
        </w:rPr>
      </w:pPr>
      <w:r>
        <w:rPr>
          <w:sz w:val="24"/>
          <w:szCs w:val="24"/>
        </w:rPr>
        <w:t>Operável</w:t>
      </w:r>
    </w:p>
    <w:p w14:paraId="5532E6D0" w14:textId="77777777" w:rsidR="00D033BE" w:rsidRDefault="00703051">
      <w:pPr>
        <w:pStyle w:val="Standard"/>
        <w:numPr>
          <w:ilvl w:val="4"/>
          <w:numId w:val="11"/>
        </w:numPr>
        <w:spacing w:after="80" w:line="360" w:lineRule="auto"/>
        <w:jc w:val="both"/>
        <w:rPr>
          <w:sz w:val="24"/>
          <w:szCs w:val="24"/>
        </w:rPr>
      </w:pPr>
      <w:r>
        <w:rPr>
          <w:sz w:val="24"/>
          <w:szCs w:val="24"/>
        </w:rPr>
        <w:t>A navegação por teclado não cobre 100% do site, impossibilitando o acesso completo sem o uso de mouse.</w:t>
      </w:r>
    </w:p>
    <w:p w14:paraId="1CCD9D5F" w14:textId="77777777" w:rsidR="00D033BE" w:rsidRDefault="00703051">
      <w:pPr>
        <w:pStyle w:val="Standard"/>
        <w:numPr>
          <w:ilvl w:val="4"/>
          <w:numId w:val="11"/>
        </w:numPr>
        <w:spacing w:after="80" w:line="360" w:lineRule="auto"/>
        <w:jc w:val="both"/>
        <w:rPr>
          <w:sz w:val="24"/>
          <w:szCs w:val="24"/>
        </w:rPr>
      </w:pPr>
      <w:proofErr w:type="gramStart"/>
      <w:r>
        <w:rPr>
          <w:sz w:val="24"/>
          <w:szCs w:val="24"/>
        </w:rPr>
        <w:t>30 elementos com atributo aria</w:t>
      </w:r>
      <w:proofErr w:type="gramEnd"/>
      <w:r>
        <w:rPr>
          <w:sz w:val="24"/>
          <w:szCs w:val="24"/>
        </w:rPr>
        <w:t>-</w:t>
      </w:r>
      <w:proofErr w:type="spellStart"/>
      <w:r>
        <w:rPr>
          <w:sz w:val="24"/>
          <w:szCs w:val="24"/>
        </w:rPr>
        <w:t>hidden</w:t>
      </w:r>
      <w:proofErr w:type="spellEnd"/>
      <w:r>
        <w:rPr>
          <w:sz w:val="24"/>
          <w:szCs w:val="24"/>
        </w:rPr>
        <w:t xml:space="preserve"> que, ao receberem foco pelo teclado, não </w:t>
      </w:r>
      <w:proofErr w:type="spellStart"/>
      <w:r>
        <w:rPr>
          <w:sz w:val="24"/>
          <w:szCs w:val="24"/>
        </w:rPr>
        <w:t>transmitem</w:t>
      </w:r>
      <w:proofErr w:type="spellEnd"/>
      <w:r>
        <w:rPr>
          <w:sz w:val="24"/>
          <w:szCs w:val="24"/>
        </w:rPr>
        <w:t xml:space="preserve"> nenhuma informação às tecnologias assistivas.</w:t>
      </w:r>
    </w:p>
    <w:p w14:paraId="171AF6E4" w14:textId="77777777" w:rsidR="00D033BE" w:rsidRDefault="00703051">
      <w:pPr>
        <w:pStyle w:val="Standard"/>
        <w:numPr>
          <w:ilvl w:val="3"/>
          <w:numId w:val="11"/>
        </w:numPr>
        <w:spacing w:after="80" w:line="360" w:lineRule="auto"/>
        <w:jc w:val="both"/>
        <w:rPr>
          <w:sz w:val="24"/>
          <w:szCs w:val="24"/>
        </w:rPr>
      </w:pPr>
      <w:r>
        <w:rPr>
          <w:sz w:val="24"/>
          <w:szCs w:val="24"/>
        </w:rPr>
        <w:t>Compreensível</w:t>
      </w:r>
    </w:p>
    <w:p w14:paraId="007E5735" w14:textId="77777777" w:rsidR="00D033BE" w:rsidRDefault="00703051">
      <w:pPr>
        <w:pStyle w:val="Standard"/>
        <w:numPr>
          <w:ilvl w:val="4"/>
          <w:numId w:val="11"/>
        </w:numPr>
        <w:spacing w:after="80" w:line="360" w:lineRule="auto"/>
        <w:jc w:val="both"/>
        <w:rPr>
          <w:sz w:val="24"/>
          <w:szCs w:val="24"/>
        </w:rPr>
      </w:pPr>
      <w:r>
        <w:rPr>
          <w:sz w:val="24"/>
          <w:szCs w:val="24"/>
        </w:rPr>
        <w:lastRenderedPageBreak/>
        <w:t>Nenhum problema identificado. Todos os elementos avaliados foram considerados compreensíveis.</w:t>
      </w:r>
    </w:p>
    <w:p w14:paraId="09E43F95" w14:textId="77777777" w:rsidR="00D033BE" w:rsidRDefault="00703051">
      <w:pPr>
        <w:pStyle w:val="Standard"/>
        <w:numPr>
          <w:ilvl w:val="3"/>
          <w:numId w:val="11"/>
        </w:numPr>
        <w:spacing w:after="80" w:line="360" w:lineRule="auto"/>
        <w:jc w:val="both"/>
        <w:rPr>
          <w:sz w:val="24"/>
          <w:szCs w:val="24"/>
        </w:rPr>
      </w:pPr>
      <w:r>
        <w:rPr>
          <w:sz w:val="24"/>
          <w:szCs w:val="24"/>
        </w:rPr>
        <w:t>Robusto</w:t>
      </w:r>
    </w:p>
    <w:p w14:paraId="1467FADE" w14:textId="77777777" w:rsidR="00D033BE" w:rsidRDefault="00703051">
      <w:pPr>
        <w:pStyle w:val="Standard"/>
        <w:numPr>
          <w:ilvl w:val="4"/>
          <w:numId w:val="11"/>
        </w:numPr>
        <w:spacing w:after="80" w:line="360" w:lineRule="auto"/>
        <w:jc w:val="both"/>
        <w:rPr>
          <w:sz w:val="24"/>
          <w:szCs w:val="24"/>
        </w:rPr>
      </w:pPr>
      <w:r>
        <w:rPr>
          <w:sz w:val="24"/>
          <w:szCs w:val="24"/>
        </w:rPr>
        <w:t>23 avaliações de nível A: 16 aceitáveis, 2 com aviso e 5 não aceitáveis.</w:t>
      </w:r>
    </w:p>
    <w:p w14:paraId="740FDD6A" w14:textId="77777777" w:rsidR="00D033BE" w:rsidRDefault="00703051">
      <w:pPr>
        <w:pStyle w:val="Standard"/>
        <w:numPr>
          <w:ilvl w:val="4"/>
          <w:numId w:val="11"/>
        </w:numPr>
        <w:spacing w:after="80" w:line="360" w:lineRule="auto"/>
        <w:jc w:val="both"/>
        <w:rPr>
          <w:sz w:val="24"/>
          <w:szCs w:val="24"/>
        </w:rPr>
      </w:pPr>
      <w:r>
        <w:rPr>
          <w:sz w:val="24"/>
          <w:szCs w:val="24"/>
        </w:rPr>
        <w:t>3 avaliações de nível AA: todas aceitáveis.</w:t>
      </w:r>
    </w:p>
    <w:p w14:paraId="1FAE2DFF" w14:textId="77777777" w:rsidR="00D033BE" w:rsidRDefault="00703051">
      <w:pPr>
        <w:pStyle w:val="Standard"/>
        <w:numPr>
          <w:ilvl w:val="4"/>
          <w:numId w:val="11"/>
        </w:numPr>
        <w:spacing w:after="80" w:line="360" w:lineRule="auto"/>
        <w:jc w:val="both"/>
        <w:rPr>
          <w:sz w:val="24"/>
          <w:szCs w:val="24"/>
        </w:rPr>
      </w:pPr>
      <w:r>
        <w:rPr>
          <w:sz w:val="24"/>
          <w:szCs w:val="24"/>
        </w:rPr>
        <w:t>2 avaliações de nível AAA: ambas com aviso.</w:t>
      </w:r>
    </w:p>
    <w:p w14:paraId="782762E1" w14:textId="77777777" w:rsidR="00D033BE" w:rsidRDefault="00703051">
      <w:pPr>
        <w:pStyle w:val="Standard"/>
        <w:numPr>
          <w:ilvl w:val="2"/>
          <w:numId w:val="5"/>
        </w:numPr>
        <w:spacing w:after="80" w:line="360" w:lineRule="auto"/>
        <w:jc w:val="both"/>
        <w:rPr>
          <w:sz w:val="24"/>
          <w:szCs w:val="24"/>
        </w:rPr>
      </w:pPr>
      <w:r>
        <w:rPr>
          <w:sz w:val="24"/>
          <w:szCs w:val="24"/>
        </w:rPr>
        <w:t>Relação com WCAG</w:t>
      </w:r>
    </w:p>
    <w:p w14:paraId="6161E9B9" w14:textId="77777777" w:rsidR="00A94CAA" w:rsidRDefault="00703051" w:rsidP="00A94CAA">
      <w:pPr>
        <w:pStyle w:val="Standard"/>
        <w:spacing w:after="80" w:line="360" w:lineRule="auto"/>
        <w:ind w:left="3240"/>
        <w:jc w:val="both"/>
        <w:rPr>
          <w:sz w:val="24"/>
          <w:szCs w:val="24"/>
        </w:rPr>
      </w:pPr>
      <w:r>
        <w:rPr>
          <w:sz w:val="24"/>
          <w:szCs w:val="24"/>
        </w:rPr>
        <w:t xml:space="preserve">Os problemas identificados se relacionam diretamente com critérios de sucesso das diretrizes WCAG 2.1. Os atributos </w:t>
      </w:r>
      <w:proofErr w:type="spellStart"/>
      <w:r>
        <w:rPr>
          <w:sz w:val="24"/>
          <w:szCs w:val="24"/>
        </w:rPr>
        <w:t>alt</w:t>
      </w:r>
      <w:proofErr w:type="spellEnd"/>
      <w:r>
        <w:rPr>
          <w:sz w:val="24"/>
          <w:szCs w:val="24"/>
        </w:rPr>
        <w:t xml:space="preserve"> vazios violam o critério 1.1.1 (Conteúdo Não Textual), que exige alternativas textuais para todo conteúdo visual. As falhas de contraste infringem o critério 1.4.3 (Contraste Mínimo), que estabelece uma proporção mínima de 4,5:1 para textos normais. A navegação por teclado incompleta compromete o critério 2.1.1 (Teclado), que determina que todas as funcionalidades devem ser acessíveis sem o uso de mouse. Já os elementos com aria-</w:t>
      </w:r>
      <w:proofErr w:type="spellStart"/>
      <w:r>
        <w:rPr>
          <w:sz w:val="24"/>
          <w:szCs w:val="24"/>
        </w:rPr>
        <w:t>hidden</w:t>
      </w:r>
      <w:proofErr w:type="spellEnd"/>
      <w:r>
        <w:rPr>
          <w:sz w:val="24"/>
          <w:szCs w:val="24"/>
        </w:rPr>
        <w:t xml:space="preserve"> focáveis pelo teclado violam o critério 4.1.2 (Nome, Função, Valor), que exige que componentes de interface transmitam informações corretas às tecnologias assistivas. No geral, o site apresenta uma base razoável de acessibilidade, mas as não conformidades de nível A — as mais críticas — indicam pontos que demandam correção prioritária.</w:t>
      </w:r>
    </w:p>
    <w:p w14:paraId="50DB95CB" w14:textId="0CE8FDEB" w:rsidR="00A94CAA" w:rsidRPr="00A94CAA" w:rsidRDefault="00703051" w:rsidP="00A94CAA">
      <w:pPr>
        <w:pStyle w:val="Standard"/>
        <w:spacing w:after="80" w:line="360" w:lineRule="auto"/>
        <w:ind w:left="3240"/>
        <w:jc w:val="both"/>
        <w:rPr>
          <w:sz w:val="24"/>
          <w:szCs w:val="24"/>
        </w:rPr>
      </w:pPr>
      <w:r>
        <w:rPr>
          <w:rStyle w:val="Fontepargpadro1"/>
          <w:noProof/>
          <w:color w:val="000000"/>
          <w:lang w:val="en-US" w:eastAsia="en-US"/>
        </w:rPr>
        <w:lastRenderedPageBreak/>
        <w:drawing>
          <wp:anchor distT="0" distB="0" distL="114300" distR="114300" simplePos="0" relativeHeight="3" behindDoc="0" locked="0" layoutInCell="1" allowOverlap="1" wp14:anchorId="56952709" wp14:editId="33076933">
            <wp:simplePos x="0" y="0"/>
            <wp:positionH relativeFrom="margin">
              <wp:align>right</wp:align>
            </wp:positionH>
            <wp:positionV relativeFrom="paragraph">
              <wp:posOffset>12792</wp:posOffset>
            </wp:positionV>
            <wp:extent cx="3074670" cy="1697985"/>
            <wp:effectExtent l="0" t="0" r="0" b="0"/>
            <wp:wrapSquare wrapText="bothSides"/>
            <wp:docPr id="5" name="Figura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3074670" cy="1697985"/>
                    </a:xfrm>
                    <a:prstGeom prst="rect">
                      <a:avLst/>
                    </a:prstGeom>
                    <a:noFill/>
                    <a:ln>
                      <a:noFill/>
                      <a:prstDash/>
                    </a:ln>
                  </pic:spPr>
                </pic:pic>
              </a:graphicData>
            </a:graphic>
          </wp:anchor>
        </w:drawing>
      </w:r>
      <w:r>
        <w:rPr>
          <w:rStyle w:val="Fontepargpadro1"/>
          <w:noProof/>
          <w:color w:val="000000"/>
          <w:sz w:val="24"/>
          <w:szCs w:val="24"/>
          <w:lang w:val="en-US" w:eastAsia="en-US"/>
        </w:rPr>
        <w:drawing>
          <wp:anchor distT="0" distB="0" distL="114300" distR="114300" simplePos="0" relativeHeight="2" behindDoc="0" locked="0" layoutInCell="1" allowOverlap="1" wp14:anchorId="3E5BA517" wp14:editId="5CD93BD8">
            <wp:simplePos x="0" y="0"/>
            <wp:positionH relativeFrom="margin">
              <wp:posOffset>-54607</wp:posOffset>
            </wp:positionH>
            <wp:positionV relativeFrom="paragraph">
              <wp:posOffset>219712</wp:posOffset>
            </wp:positionV>
            <wp:extent cx="2514600" cy="1480185"/>
            <wp:effectExtent l="0" t="0" r="0" b="5715"/>
            <wp:wrapSquare wrapText="bothSides"/>
            <wp:docPr id="6"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514600" cy="1480185"/>
                    </a:xfrm>
                    <a:prstGeom prst="rect">
                      <a:avLst/>
                    </a:prstGeom>
                    <a:noFill/>
                    <a:ln>
                      <a:noFill/>
                      <a:prstDash/>
                    </a:ln>
                  </pic:spPr>
                </pic:pic>
              </a:graphicData>
            </a:graphic>
          </wp:anchor>
        </w:drawing>
      </w:r>
    </w:p>
    <w:p w14:paraId="7EB1C8E1" w14:textId="77777777" w:rsidR="00D033BE" w:rsidRDefault="00703051">
      <w:pPr>
        <w:pStyle w:val="Standard"/>
        <w:numPr>
          <w:ilvl w:val="1"/>
          <w:numId w:val="5"/>
        </w:numPr>
        <w:spacing w:after="80" w:line="360" w:lineRule="auto"/>
        <w:jc w:val="both"/>
        <w:rPr>
          <w:sz w:val="24"/>
          <w:szCs w:val="24"/>
        </w:rPr>
      </w:pPr>
      <w:r>
        <w:rPr>
          <w:sz w:val="24"/>
          <w:szCs w:val="24"/>
        </w:rPr>
        <w:t>Comunicabilidade</w:t>
      </w:r>
    </w:p>
    <w:p w14:paraId="05744CC3" w14:textId="77777777" w:rsidR="00D033BE" w:rsidRDefault="00703051">
      <w:pPr>
        <w:pStyle w:val="Standard"/>
        <w:numPr>
          <w:ilvl w:val="2"/>
          <w:numId w:val="5"/>
        </w:numPr>
        <w:spacing w:after="80" w:line="360" w:lineRule="auto"/>
        <w:jc w:val="both"/>
        <w:rPr>
          <w:sz w:val="24"/>
          <w:szCs w:val="24"/>
        </w:rPr>
      </w:pPr>
      <w:r>
        <w:rPr>
          <w:sz w:val="24"/>
          <w:szCs w:val="24"/>
        </w:rPr>
        <w:t>Análise das Perguntas Propostas</w:t>
      </w:r>
    </w:p>
    <w:p w14:paraId="59B19367" w14:textId="77777777" w:rsidR="00D033BE" w:rsidRDefault="00703051">
      <w:pPr>
        <w:pStyle w:val="font-claude-response-body"/>
        <w:spacing w:line="360" w:lineRule="auto"/>
        <w:ind w:left="3240"/>
        <w:jc w:val="both"/>
        <w:rPr>
          <w:rFonts w:ascii="Arial" w:hAnsi="Arial" w:cs="Arial"/>
        </w:rPr>
      </w:pPr>
      <w:r>
        <w:rPr>
          <w:rFonts w:ascii="Arial" w:hAnsi="Arial" w:cs="Arial"/>
        </w:rPr>
        <w:t>A comunicabilidade de uma interface refere-se à capacidade do sistema de transmitir ao usuário, de forma clara, como ele deve utilizá-lo e quais ações estão disponíveis. Para analisar esse aspecto no site harrypotter.com/</w:t>
      </w:r>
      <w:proofErr w:type="spellStart"/>
      <w:r>
        <w:rPr>
          <w:rFonts w:ascii="Arial" w:hAnsi="Arial" w:cs="Arial"/>
        </w:rPr>
        <w:t>pt</w:t>
      </w:r>
      <w:proofErr w:type="spellEnd"/>
      <w:r>
        <w:rPr>
          <w:rFonts w:ascii="Arial" w:hAnsi="Arial" w:cs="Arial"/>
        </w:rPr>
        <w:t>, foram observadas três dimensões principais: a clareza das funcionalidades oferecidas, a facilidade de compreensão das ações disponíveis e a ocorrência de possíveis interpretações equivocadas por parte do usuário.</w:t>
      </w:r>
    </w:p>
    <w:p w14:paraId="0C70C9F6" w14:textId="77777777" w:rsidR="00D033BE" w:rsidRDefault="00703051">
      <w:pPr>
        <w:pStyle w:val="font-claude-response-body"/>
        <w:spacing w:line="360" w:lineRule="auto"/>
        <w:ind w:left="3240"/>
        <w:jc w:val="both"/>
        <w:rPr>
          <w:rFonts w:ascii="Arial" w:hAnsi="Arial" w:cs="Arial"/>
        </w:rPr>
      </w:pPr>
      <w:r>
        <w:rPr>
          <w:rFonts w:ascii="Arial" w:hAnsi="Arial" w:cs="Arial"/>
        </w:rPr>
        <w:t>De modo geral, o site comunica bem suas funcionalidades principais por meio de menus de navegação, imagens destacadas e seções organizadas. Elementos visuais como cartões, banners e menus contribuem para que o usuário compreenda quais conteúdos podem ser acessados. A maioria das ações disponíveis é facilmente identificada, especialmente por meio de categorias claras como personagens, histórias e quizzes, o que permite ao usuário reconhecer rapidamente o que o sistema oferece.</w:t>
      </w:r>
    </w:p>
    <w:p w14:paraId="5E00994A" w14:textId="77777777" w:rsidR="00D033BE" w:rsidRDefault="00703051">
      <w:pPr>
        <w:pStyle w:val="font-claude-response-body"/>
        <w:spacing w:line="360" w:lineRule="auto"/>
        <w:ind w:left="3240"/>
        <w:jc w:val="both"/>
        <w:rPr>
          <w:rFonts w:ascii="Arial" w:hAnsi="Arial" w:cs="Arial"/>
        </w:rPr>
      </w:pPr>
      <w:r>
        <w:rPr>
          <w:rFonts w:ascii="Arial" w:hAnsi="Arial" w:cs="Arial"/>
        </w:rPr>
        <w:t xml:space="preserve">No entanto, apesar da interface ser intuitiva em sua maior parte, foram observados pontos onde a comunicação entre o sistema e o usuário pode falhar. Algumas imagens aparentam ser clicáveis mesmo sem possuir qualquer interação associada, criando uma </w:t>
      </w:r>
      <w:r>
        <w:rPr>
          <w:rFonts w:ascii="Arial" w:hAnsi="Arial" w:cs="Arial"/>
        </w:rPr>
        <w:lastRenderedPageBreak/>
        <w:t>falsa expectativa de resposta do sistema. Além disso, a alta densidade de elementos gráficos na página inicial pode tornar difícil a distinção entre o que é meramente decorativo e o que é de fato interativo.</w:t>
      </w:r>
    </w:p>
    <w:p w14:paraId="58058B31" w14:textId="77777777" w:rsidR="00D033BE" w:rsidRDefault="00703051">
      <w:pPr>
        <w:pStyle w:val="font-claude-response-body"/>
        <w:numPr>
          <w:ilvl w:val="2"/>
          <w:numId w:val="5"/>
        </w:numPr>
        <w:spacing w:line="360" w:lineRule="auto"/>
        <w:jc w:val="both"/>
        <w:rPr>
          <w:rFonts w:ascii="Arial" w:hAnsi="Arial" w:cs="Arial"/>
        </w:rPr>
      </w:pPr>
      <w:r>
        <w:rPr>
          <w:rFonts w:ascii="Arial" w:hAnsi="Arial" w:cs="Arial"/>
        </w:rPr>
        <w:t>Problemas Identificados</w:t>
      </w:r>
    </w:p>
    <w:p w14:paraId="67B9B270" w14:textId="77777777" w:rsidR="00D033BE" w:rsidRDefault="00703051">
      <w:pPr>
        <w:pStyle w:val="font-claude-response-body"/>
        <w:spacing w:line="360" w:lineRule="auto"/>
        <w:ind w:left="3240"/>
        <w:jc w:val="both"/>
        <w:rPr>
          <w:rFonts w:ascii="Arial" w:hAnsi="Arial" w:cs="Arial"/>
        </w:rPr>
      </w:pPr>
      <w:r>
        <w:rPr>
          <w:rFonts w:ascii="Arial" w:hAnsi="Arial" w:cs="Arial"/>
        </w:rPr>
        <w:t>A análise de comunicabilidade revelou os seguintes problemas no site:</w:t>
      </w:r>
    </w:p>
    <w:p w14:paraId="59FF5225" w14:textId="77777777" w:rsidR="00D033BE" w:rsidRDefault="00703051">
      <w:pPr>
        <w:pStyle w:val="font-claude-response-body"/>
        <w:numPr>
          <w:ilvl w:val="3"/>
          <w:numId w:val="12"/>
        </w:numPr>
        <w:spacing w:line="360" w:lineRule="auto"/>
        <w:jc w:val="both"/>
        <w:rPr>
          <w:rFonts w:ascii="Arial" w:hAnsi="Arial" w:cs="Arial"/>
        </w:rPr>
      </w:pPr>
      <w:r>
        <w:rPr>
          <w:rFonts w:ascii="Arial" w:hAnsi="Arial" w:cs="Arial"/>
        </w:rPr>
        <w:t>Affordances falsas: diversas imagens decorativas apresentam aparência de elementos interativos, levando o usuário a clicar em áreas que não respondem a nenhuma ação, o que gera confusão e quebra a expectativa de interação.</w:t>
      </w:r>
    </w:p>
    <w:p w14:paraId="32FF3F04" w14:textId="77777777" w:rsidR="00D033BE" w:rsidRDefault="00703051">
      <w:pPr>
        <w:pStyle w:val="font-claude-response-body"/>
        <w:numPr>
          <w:ilvl w:val="3"/>
          <w:numId w:val="12"/>
        </w:numPr>
        <w:spacing w:line="360" w:lineRule="auto"/>
        <w:jc w:val="both"/>
        <w:rPr>
          <w:rFonts w:ascii="Arial" w:hAnsi="Arial" w:cs="Arial"/>
        </w:rPr>
      </w:pPr>
      <w:r>
        <w:rPr>
          <w:rFonts w:ascii="Arial" w:hAnsi="Arial" w:cs="Arial"/>
        </w:rPr>
        <w:t xml:space="preserve">Sobrecarga visual na página inicial: a grande quantidade de elementos gráficos concentrados na home dificulta a identificação das ações principais, tornando a navegação menos objetiva e potencialmente frustrante para novos usuários. </w:t>
      </w:r>
    </w:p>
    <w:p w14:paraId="052153AC" w14:textId="77777777" w:rsidR="00D033BE" w:rsidRDefault="00703051">
      <w:pPr>
        <w:pStyle w:val="font-claude-response-body"/>
        <w:numPr>
          <w:ilvl w:val="3"/>
          <w:numId w:val="12"/>
        </w:numPr>
        <w:spacing w:line="360" w:lineRule="auto"/>
        <w:jc w:val="both"/>
        <w:rPr>
          <w:rFonts w:ascii="Arial" w:hAnsi="Arial" w:cs="Arial"/>
        </w:rPr>
      </w:pPr>
      <w:r>
        <w:rPr>
          <w:rFonts w:ascii="Arial" w:hAnsi="Arial" w:cs="Arial"/>
        </w:rPr>
        <w:t xml:space="preserve">Falta de distinção visual entre elementos ativos e passivos: o site não deixa suficientemente claro quais componentes são interativos e quais são apenas estéticos, comprometendo a metacomunicação da interface — ou seja, a mensagem que o designer transmite ao usuário sobre como o sistema deve ser utilizado. </w:t>
      </w:r>
    </w:p>
    <w:p w14:paraId="6A93B171" w14:textId="77777777" w:rsidR="00D033BE" w:rsidRDefault="00703051">
      <w:pPr>
        <w:pStyle w:val="font-claude-response-body"/>
        <w:numPr>
          <w:ilvl w:val="3"/>
          <w:numId w:val="12"/>
        </w:numPr>
        <w:spacing w:line="360" w:lineRule="auto"/>
        <w:jc w:val="both"/>
        <w:rPr>
          <w:rFonts w:ascii="Arial" w:hAnsi="Arial" w:cs="Arial"/>
        </w:rPr>
      </w:pPr>
      <w:r>
        <w:rPr>
          <w:rFonts w:ascii="Arial" w:hAnsi="Arial" w:cs="Arial"/>
        </w:rPr>
        <w:t>Navegação com potencial de distração: a abundância de conteúdos e estímulos visuais pode desviar a atenção do usuário das ações e informações mais relevantes, prejudicando a fluidez da experiência.</w:t>
      </w:r>
    </w:p>
    <w:p w14:paraId="3F0B3296"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Arquitetura da informação</w:t>
      </w:r>
    </w:p>
    <w:p w14:paraId="2BA08BF8" w14:textId="77777777" w:rsidR="00D033BE" w:rsidRDefault="00703051">
      <w:pPr>
        <w:pStyle w:val="font-claude-response-body"/>
        <w:numPr>
          <w:ilvl w:val="2"/>
          <w:numId w:val="5"/>
        </w:numPr>
        <w:spacing w:line="360" w:lineRule="auto"/>
        <w:jc w:val="both"/>
        <w:rPr>
          <w:rFonts w:ascii="Arial" w:hAnsi="Arial" w:cs="Arial"/>
        </w:rPr>
      </w:pPr>
      <w:r>
        <w:rPr>
          <w:rFonts w:ascii="Arial" w:hAnsi="Arial" w:cs="Arial"/>
        </w:rPr>
        <w:t>Sitemap</w:t>
      </w:r>
    </w:p>
    <w:p w14:paraId="49267D03" w14:textId="77777777" w:rsidR="00D033BE" w:rsidRDefault="00703051">
      <w:pPr>
        <w:pStyle w:val="font-claude-response-body"/>
        <w:spacing w:line="360" w:lineRule="auto"/>
        <w:ind w:left="3240"/>
        <w:jc w:val="both"/>
        <w:rPr>
          <w:rFonts w:ascii="Arial" w:hAnsi="Arial" w:cs="Arial"/>
        </w:rPr>
      </w:pPr>
      <w:r>
        <w:rPr>
          <w:rFonts w:ascii="Arial" w:hAnsi="Arial" w:cs="Arial"/>
        </w:rPr>
        <w:lastRenderedPageBreak/>
        <w:t>O site harrypotter.com/</w:t>
      </w:r>
      <w:proofErr w:type="spellStart"/>
      <w:r>
        <w:rPr>
          <w:rFonts w:ascii="Arial" w:hAnsi="Arial" w:cs="Arial"/>
        </w:rPr>
        <w:t>pt</w:t>
      </w:r>
      <w:proofErr w:type="spellEnd"/>
      <w:r>
        <w:rPr>
          <w:rFonts w:ascii="Arial" w:hAnsi="Arial" w:cs="Arial"/>
        </w:rPr>
        <w:t xml:space="preserve"> está organizado em uma hierarquia de dois níveis principais a partir da página inicial, com uma raiz central que dá acesso a 10 seções principais, cada uma contendo suas respectivas subpáginas:</w:t>
      </w:r>
    </w:p>
    <w:p w14:paraId="6496C6B6" w14:textId="77777777" w:rsidR="00D033BE" w:rsidRDefault="00703051">
      <w:pPr>
        <w:pStyle w:val="whitespace-normal"/>
        <w:numPr>
          <w:ilvl w:val="0"/>
          <w:numId w:val="13"/>
        </w:numPr>
        <w:spacing w:line="360" w:lineRule="auto"/>
        <w:jc w:val="both"/>
      </w:pPr>
      <w:r>
        <w:rPr>
          <w:rStyle w:val="Forte2"/>
          <w:rFonts w:ascii="Arial" w:hAnsi="Arial" w:cs="Arial"/>
          <w:b w:val="0"/>
          <w:bCs w:val="0"/>
        </w:rPr>
        <w:t>Notícias e Recursos</w:t>
      </w:r>
      <w:r>
        <w:rPr>
          <w:rStyle w:val="Fontepargpadro1"/>
          <w:rFonts w:ascii="Arial" w:hAnsi="Arial" w:cs="Arial"/>
        </w:rPr>
        <w:t xml:space="preserve"> → Notícias / Recursos</w:t>
      </w:r>
    </w:p>
    <w:p w14:paraId="0752202B" w14:textId="77777777" w:rsidR="00D033BE" w:rsidRDefault="00703051">
      <w:pPr>
        <w:pStyle w:val="whitespace-normal"/>
        <w:numPr>
          <w:ilvl w:val="0"/>
          <w:numId w:val="13"/>
        </w:numPr>
        <w:spacing w:line="360" w:lineRule="auto"/>
        <w:jc w:val="both"/>
      </w:pPr>
      <w:r>
        <w:rPr>
          <w:rStyle w:val="Forte2"/>
          <w:rFonts w:ascii="Arial" w:hAnsi="Arial" w:cs="Arial"/>
          <w:b w:val="0"/>
          <w:bCs w:val="0"/>
        </w:rPr>
        <w:t>Questionários e Quebra-Cabeças</w:t>
      </w:r>
      <w:r>
        <w:rPr>
          <w:rStyle w:val="Fontepargpadro1"/>
          <w:rFonts w:ascii="Arial" w:hAnsi="Arial" w:cs="Arial"/>
        </w:rPr>
        <w:t xml:space="preserve"> → Questionários / Quebra-Cabeças</w:t>
      </w:r>
    </w:p>
    <w:p w14:paraId="74A8C23F" w14:textId="77777777" w:rsidR="00D033BE" w:rsidRDefault="00703051">
      <w:pPr>
        <w:pStyle w:val="whitespace-normal"/>
        <w:numPr>
          <w:ilvl w:val="0"/>
          <w:numId w:val="13"/>
        </w:numPr>
        <w:spacing w:line="360" w:lineRule="auto"/>
        <w:jc w:val="both"/>
      </w:pPr>
      <w:r>
        <w:rPr>
          <w:rStyle w:val="Forte2"/>
          <w:rFonts w:ascii="Arial" w:hAnsi="Arial" w:cs="Arial"/>
          <w:b w:val="0"/>
          <w:bCs w:val="0"/>
        </w:rPr>
        <w:t>JK Arquivo Rowling</w:t>
      </w:r>
      <w:r>
        <w:rPr>
          <w:rStyle w:val="Fontepargpadro1"/>
          <w:rFonts w:ascii="Arial" w:hAnsi="Arial" w:cs="Arial"/>
        </w:rPr>
        <w:t xml:space="preserve"> → Últimos Textos / Todos os Textos</w:t>
      </w:r>
    </w:p>
    <w:p w14:paraId="0930E6AC" w14:textId="77777777" w:rsidR="00D033BE" w:rsidRDefault="00703051">
      <w:pPr>
        <w:pStyle w:val="whitespace-normal"/>
        <w:numPr>
          <w:ilvl w:val="0"/>
          <w:numId w:val="13"/>
        </w:numPr>
        <w:spacing w:line="360" w:lineRule="auto"/>
        <w:jc w:val="both"/>
      </w:pPr>
      <w:r>
        <w:rPr>
          <w:rStyle w:val="Forte2"/>
          <w:rFonts w:ascii="Arial" w:hAnsi="Arial" w:cs="Arial"/>
          <w:b w:val="0"/>
          <w:bCs w:val="0"/>
        </w:rPr>
        <w:t>Descobrir</w:t>
      </w:r>
      <w:r>
        <w:rPr>
          <w:rStyle w:val="Fontepargpadro1"/>
          <w:rFonts w:ascii="Arial" w:hAnsi="Arial" w:cs="Arial"/>
        </w:rPr>
        <w:t xml:space="preserve"> → Livros / Filmes / Jogos </w:t>
      </w:r>
      <w:proofErr w:type="spellStart"/>
      <w:r>
        <w:rPr>
          <w:rStyle w:val="Fontepargpadro1"/>
          <w:rFonts w:ascii="Arial" w:hAnsi="Arial" w:cs="Arial"/>
        </w:rPr>
        <w:t>Portkey</w:t>
      </w:r>
      <w:proofErr w:type="spellEnd"/>
      <w:r>
        <w:rPr>
          <w:rStyle w:val="Fontepargpadro1"/>
          <w:rFonts w:ascii="Arial" w:hAnsi="Arial" w:cs="Arial"/>
        </w:rPr>
        <w:t xml:space="preserve"> / No Palco / Experiências</w:t>
      </w:r>
    </w:p>
    <w:p w14:paraId="340E0AA9" w14:textId="77777777" w:rsidR="00D033BE" w:rsidRDefault="00703051">
      <w:pPr>
        <w:pStyle w:val="whitespace-normal"/>
        <w:numPr>
          <w:ilvl w:val="0"/>
          <w:numId w:val="13"/>
        </w:numPr>
        <w:spacing w:line="360" w:lineRule="auto"/>
        <w:jc w:val="both"/>
      </w:pPr>
      <w:r>
        <w:rPr>
          <w:rStyle w:val="Forte2"/>
          <w:rFonts w:ascii="Arial" w:hAnsi="Arial" w:cs="Arial"/>
          <w:b w:val="0"/>
          <w:bCs w:val="0"/>
        </w:rPr>
        <w:t>Classificação de Hogwarts</w:t>
      </w:r>
      <w:r>
        <w:rPr>
          <w:rStyle w:val="Fontepargpadro1"/>
          <w:rFonts w:ascii="Arial" w:hAnsi="Arial" w:cs="Arial"/>
        </w:rPr>
        <w:t xml:space="preserve"> → Iniciar Cerimônia de Seleção</w:t>
      </w:r>
    </w:p>
    <w:p w14:paraId="19BBB563" w14:textId="77777777" w:rsidR="00D033BE" w:rsidRDefault="00703051">
      <w:pPr>
        <w:pStyle w:val="whitespace-normal"/>
        <w:numPr>
          <w:ilvl w:val="0"/>
          <w:numId w:val="13"/>
        </w:numPr>
        <w:spacing w:line="360" w:lineRule="auto"/>
        <w:jc w:val="both"/>
      </w:pPr>
      <w:r>
        <w:rPr>
          <w:rStyle w:val="Forte2"/>
          <w:rFonts w:ascii="Arial" w:hAnsi="Arial" w:cs="Arial"/>
          <w:b w:val="0"/>
          <w:bCs w:val="0"/>
        </w:rPr>
        <w:t>Criador de Retratos</w:t>
      </w:r>
      <w:r>
        <w:rPr>
          <w:rStyle w:val="Fontepargpadro1"/>
          <w:rFonts w:ascii="Arial" w:hAnsi="Arial" w:cs="Arial"/>
        </w:rPr>
        <w:t xml:space="preserve"> → Criar seu Retrato</w:t>
      </w:r>
    </w:p>
    <w:p w14:paraId="512A4F16" w14:textId="77777777" w:rsidR="00D033BE" w:rsidRDefault="00703051">
      <w:pPr>
        <w:pStyle w:val="whitespace-normal"/>
        <w:numPr>
          <w:ilvl w:val="0"/>
          <w:numId w:val="13"/>
        </w:numPr>
        <w:spacing w:line="360" w:lineRule="auto"/>
        <w:jc w:val="both"/>
      </w:pPr>
      <w:r>
        <w:rPr>
          <w:rStyle w:val="Forte2"/>
          <w:rFonts w:ascii="Arial" w:hAnsi="Arial" w:cs="Arial"/>
          <w:b w:val="0"/>
          <w:bCs w:val="0"/>
        </w:rPr>
        <w:t>Experiência Patronus</w:t>
      </w:r>
      <w:r>
        <w:rPr>
          <w:rStyle w:val="Fontepargpadro1"/>
          <w:rFonts w:ascii="Arial" w:hAnsi="Arial" w:cs="Arial"/>
        </w:rPr>
        <w:t xml:space="preserve"> → Criar seu Patrono</w:t>
      </w:r>
    </w:p>
    <w:p w14:paraId="5F28DAB4" w14:textId="77777777" w:rsidR="00D033BE" w:rsidRDefault="00703051">
      <w:pPr>
        <w:pStyle w:val="whitespace-normal"/>
        <w:numPr>
          <w:ilvl w:val="0"/>
          <w:numId w:val="13"/>
        </w:numPr>
        <w:spacing w:line="360" w:lineRule="auto"/>
        <w:jc w:val="both"/>
      </w:pPr>
      <w:r>
        <w:rPr>
          <w:rStyle w:val="Forte2"/>
          <w:rFonts w:ascii="Arial" w:hAnsi="Arial" w:cs="Arial"/>
          <w:b w:val="0"/>
          <w:bCs w:val="0"/>
        </w:rPr>
        <w:t>Arquivos de Fatos</w:t>
      </w:r>
      <w:r>
        <w:rPr>
          <w:rStyle w:val="Fontepargpadro1"/>
          <w:rFonts w:ascii="Arial" w:hAnsi="Arial" w:cs="Arial"/>
        </w:rPr>
        <w:t xml:space="preserve"> → Categorias / Histórias</w:t>
      </w:r>
    </w:p>
    <w:p w14:paraId="3D5B11D1" w14:textId="77777777" w:rsidR="00D033BE" w:rsidRDefault="00703051">
      <w:pPr>
        <w:pStyle w:val="whitespace-normal"/>
        <w:numPr>
          <w:ilvl w:val="0"/>
          <w:numId w:val="13"/>
        </w:numPr>
        <w:spacing w:line="360" w:lineRule="auto"/>
        <w:jc w:val="both"/>
      </w:pPr>
      <w:r>
        <w:rPr>
          <w:rStyle w:val="Fontepargpadro1"/>
          <w:noProof/>
          <w:color w:val="000000"/>
          <w:lang w:val="en-US" w:eastAsia="en-US"/>
        </w:rPr>
        <w:drawing>
          <wp:anchor distT="0" distB="0" distL="114300" distR="114300" simplePos="0" relativeHeight="5" behindDoc="0" locked="0" layoutInCell="1" allowOverlap="1" wp14:anchorId="14D9BB2B" wp14:editId="7FEE1119">
            <wp:simplePos x="0" y="0"/>
            <wp:positionH relativeFrom="margin">
              <wp:align>right</wp:align>
            </wp:positionH>
            <wp:positionV relativeFrom="paragraph">
              <wp:posOffset>343530</wp:posOffset>
            </wp:positionV>
            <wp:extent cx="5731559" cy="2578681"/>
            <wp:effectExtent l="0" t="0" r="2491" b="0"/>
            <wp:wrapSquare wrapText="bothSides"/>
            <wp:docPr id="7" name="Figura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731559" cy="2578681"/>
                    </a:xfrm>
                    <a:prstGeom prst="rect">
                      <a:avLst/>
                    </a:prstGeom>
                    <a:noFill/>
                    <a:ln>
                      <a:noFill/>
                      <a:prstDash/>
                    </a:ln>
                  </pic:spPr>
                </pic:pic>
              </a:graphicData>
            </a:graphic>
          </wp:anchor>
        </w:drawing>
      </w:r>
      <w:r>
        <w:rPr>
          <w:rStyle w:val="Forte2"/>
          <w:rFonts w:ascii="Arial" w:hAnsi="Arial" w:cs="Arial"/>
          <w:b w:val="0"/>
          <w:bCs w:val="0"/>
        </w:rPr>
        <w:t>Loja</w:t>
      </w:r>
      <w:r>
        <w:rPr>
          <w:rStyle w:val="Fontepargpadro1"/>
          <w:rFonts w:ascii="Arial" w:hAnsi="Arial" w:cs="Arial"/>
        </w:rPr>
        <w:t xml:space="preserve"> → Roupas / Varinhas / Colecionáveis</w:t>
      </w:r>
    </w:p>
    <w:p w14:paraId="69C76460" w14:textId="77777777" w:rsidR="00D033BE" w:rsidRDefault="00D033BE">
      <w:pPr>
        <w:pStyle w:val="font-claude-response-body"/>
        <w:spacing w:line="360" w:lineRule="auto"/>
        <w:ind w:left="3240"/>
        <w:jc w:val="both"/>
        <w:rPr>
          <w:rFonts w:ascii="Arial" w:hAnsi="Arial" w:cs="Arial"/>
        </w:rPr>
      </w:pPr>
    </w:p>
    <w:p w14:paraId="2162B4D5" w14:textId="77777777" w:rsidR="00D033BE" w:rsidRDefault="00703051">
      <w:pPr>
        <w:pStyle w:val="font-claude-response-body"/>
        <w:numPr>
          <w:ilvl w:val="2"/>
          <w:numId w:val="5"/>
        </w:numPr>
        <w:spacing w:line="360" w:lineRule="auto"/>
        <w:jc w:val="both"/>
        <w:rPr>
          <w:rFonts w:ascii="Arial" w:hAnsi="Arial" w:cs="Arial"/>
        </w:rPr>
      </w:pPr>
      <w:r>
        <w:rPr>
          <w:rFonts w:ascii="Arial" w:hAnsi="Arial" w:cs="Arial"/>
        </w:rPr>
        <w:t>Análise da organização</w:t>
      </w:r>
    </w:p>
    <w:p w14:paraId="62C00FD1" w14:textId="77777777" w:rsidR="00D033BE" w:rsidRDefault="00703051">
      <w:pPr>
        <w:pStyle w:val="font-claude-response-body"/>
        <w:spacing w:line="360" w:lineRule="auto"/>
        <w:ind w:left="2832"/>
        <w:jc w:val="both"/>
        <w:rPr>
          <w:rFonts w:ascii="Arial" w:hAnsi="Arial" w:cs="Arial"/>
        </w:rPr>
      </w:pPr>
      <w:r>
        <w:rPr>
          <w:rFonts w:ascii="Arial" w:hAnsi="Arial" w:cs="Arial"/>
        </w:rPr>
        <w:lastRenderedPageBreak/>
        <w:t>De forma geral, a estrutura de navegação do site é lógica e condiz com o universo da franquia. A hierarquia rasa — com no máximo dois níveis — facilita o acesso rápido ao conteúdo, reduzindo o número de cliques necessários para o usuário chegar ao que procura. As categorias principais são diretamente reconhecíveis pelo público-alvo, como "Classificação de Hogwarts" e "Experiência Patronus", nomes que dialogam diretamente com o universo dos fãs e tornam a navegação mais intuitiva para esse grupo.</w:t>
      </w:r>
    </w:p>
    <w:p w14:paraId="7D2BA6DB" w14:textId="77777777" w:rsidR="00D033BE" w:rsidRDefault="00703051">
      <w:pPr>
        <w:pStyle w:val="font-claude-response-body"/>
        <w:spacing w:line="360" w:lineRule="auto"/>
        <w:ind w:left="2832"/>
        <w:jc w:val="both"/>
        <w:rPr>
          <w:rFonts w:ascii="Arial" w:hAnsi="Arial" w:cs="Arial"/>
        </w:rPr>
      </w:pPr>
      <w:r>
        <w:rPr>
          <w:rFonts w:ascii="Arial" w:hAnsi="Arial" w:cs="Arial"/>
        </w:rPr>
        <w:t>A separação entre os diferentes tipos de conteúdo também é um ponto positivo: o site distingue bem o conteúdo editorial (Notícias e Recursos, Arquivo Rowling), o conteúdo interativo (Criador de Retratos, Experiência Patronus, Questionários) e o conteúdo comercial (Loja), criando uma organização coerente que orienta o usuário conforme seu objetivo de visita. A seção "Descobrir" funciona como um hub de mídias, agrupando livros, filmes e jogos de forma relativamente coerente.</w:t>
      </w:r>
    </w:p>
    <w:p w14:paraId="0EAD08E9" w14:textId="77777777" w:rsidR="00D033BE" w:rsidRDefault="00D033BE">
      <w:pPr>
        <w:pStyle w:val="font-claude-response-body"/>
        <w:spacing w:line="360" w:lineRule="auto"/>
        <w:ind w:left="3240"/>
        <w:jc w:val="both"/>
        <w:rPr>
          <w:rFonts w:ascii="Arial" w:hAnsi="Arial" w:cs="Arial"/>
        </w:rPr>
      </w:pPr>
    </w:p>
    <w:p w14:paraId="1F3B951C" w14:textId="77777777" w:rsidR="00D033BE" w:rsidRDefault="00703051">
      <w:pPr>
        <w:pStyle w:val="font-claude-response-body"/>
        <w:numPr>
          <w:ilvl w:val="2"/>
          <w:numId w:val="5"/>
        </w:numPr>
        <w:spacing w:line="360" w:lineRule="auto"/>
        <w:jc w:val="both"/>
        <w:rPr>
          <w:rFonts w:ascii="Arial" w:hAnsi="Arial" w:cs="Arial"/>
        </w:rPr>
      </w:pPr>
      <w:r>
        <w:rPr>
          <w:rFonts w:ascii="Arial" w:hAnsi="Arial" w:cs="Arial"/>
        </w:rPr>
        <w:t>Problemas de navegação</w:t>
      </w:r>
    </w:p>
    <w:p w14:paraId="4BD40B11" w14:textId="77777777" w:rsidR="00D033BE" w:rsidRDefault="00703051">
      <w:pPr>
        <w:pStyle w:val="font-claude-response-body"/>
        <w:spacing w:line="360" w:lineRule="auto"/>
        <w:ind w:left="2880"/>
        <w:jc w:val="both"/>
        <w:rPr>
          <w:rFonts w:ascii="Arial" w:hAnsi="Arial" w:cs="Arial"/>
        </w:rPr>
      </w:pPr>
      <w:r>
        <w:rPr>
          <w:rFonts w:ascii="Arial" w:hAnsi="Arial" w:cs="Arial"/>
        </w:rPr>
        <w:t>Apesar da clareza geral, a análise identificou os seguintes problemas na organização e navegabilidade do site:</w:t>
      </w:r>
    </w:p>
    <w:p w14:paraId="20B97859" w14:textId="77777777" w:rsidR="00D033BE" w:rsidRDefault="00703051">
      <w:pPr>
        <w:pStyle w:val="font-claude-response-body"/>
        <w:numPr>
          <w:ilvl w:val="0"/>
          <w:numId w:val="14"/>
        </w:numPr>
        <w:spacing w:line="360" w:lineRule="auto"/>
        <w:jc w:val="both"/>
        <w:rPr>
          <w:rFonts w:ascii="Arial" w:hAnsi="Arial" w:cs="Arial"/>
        </w:rPr>
      </w:pPr>
      <w:r>
        <w:rPr>
          <w:rFonts w:ascii="Arial" w:hAnsi="Arial" w:cs="Arial"/>
        </w:rPr>
        <w:t>Nomenclatura ambígua: a seção "Descobrir" é pouco descritiva. Um usuário que queira encontrar informações sobre os filmes pode não associar imediatamente esse rótulo à seção correta. Termos como "Mídias" ou "Filmes e Livros" comunicariam o conteúdo de forma mais direta e objetiva.</w:t>
      </w:r>
    </w:p>
    <w:p w14:paraId="064ABAC3" w14:textId="77777777" w:rsidR="00D033BE" w:rsidRDefault="00703051">
      <w:pPr>
        <w:pStyle w:val="font-claude-response-body"/>
        <w:numPr>
          <w:ilvl w:val="0"/>
          <w:numId w:val="14"/>
        </w:numPr>
        <w:spacing w:line="360" w:lineRule="auto"/>
        <w:jc w:val="both"/>
        <w:rPr>
          <w:rFonts w:ascii="Arial" w:hAnsi="Arial" w:cs="Arial"/>
        </w:rPr>
      </w:pPr>
      <w:r>
        <w:rPr>
          <w:rFonts w:ascii="Arial" w:hAnsi="Arial" w:cs="Arial"/>
        </w:rPr>
        <w:t xml:space="preserve">Agrupamentos questionáveis: "JK Arquivo Rowling" ocupa o mesmo nível hierárquico que seções interativas como "Criador de Retratos", o que pode causar estranhamento. Textos autorais de J.K. </w:t>
      </w:r>
      <w:r>
        <w:rPr>
          <w:rFonts w:ascii="Arial" w:hAnsi="Arial" w:cs="Arial"/>
        </w:rPr>
        <w:lastRenderedPageBreak/>
        <w:t>Rowling fariam mais sentido dentro de "Notícias e Recursos" ou em uma seção editorial unificada. Da mesma forma, "No Palco" e "Experiências", inseridos dentro de "Descobrir", têm baixa visibilidade — usuários que buscam informações sobre peças de teatro ou experiências presenciais dificilmente procurariam por esses conteúdos sob esse rótulo.</w:t>
      </w:r>
    </w:p>
    <w:p w14:paraId="7BEB88CD" w14:textId="77777777" w:rsidR="00D033BE" w:rsidRDefault="00703051">
      <w:pPr>
        <w:pStyle w:val="font-claude-response-body"/>
        <w:numPr>
          <w:ilvl w:val="0"/>
          <w:numId w:val="14"/>
        </w:numPr>
        <w:spacing w:line="360" w:lineRule="auto"/>
        <w:jc w:val="both"/>
        <w:rPr>
          <w:rFonts w:ascii="Arial" w:hAnsi="Arial" w:cs="Arial"/>
        </w:rPr>
      </w:pPr>
      <w:r>
        <w:rPr>
          <w:rFonts w:ascii="Arial" w:hAnsi="Arial" w:cs="Arial"/>
        </w:rPr>
        <w:t>Subcategorias limitadas na Loja: embora a Loja esteja posicionada no extremo direito do menu — padrão comum em ecommerces — suas subcategorias (Roupas, Varinhas e Colecionáveis) são bastante restritas para uma franquia de alcance tão amplo, podendo passar a impressão de um catálogo menor do que realmente é.</w:t>
      </w:r>
    </w:p>
    <w:p w14:paraId="15EC28FF" w14:textId="77777777" w:rsidR="00D033BE" w:rsidRDefault="00703051">
      <w:pPr>
        <w:pStyle w:val="font-claude-response-body"/>
        <w:numPr>
          <w:ilvl w:val="0"/>
          <w:numId w:val="14"/>
        </w:numPr>
        <w:spacing w:line="360" w:lineRule="auto"/>
        <w:jc w:val="both"/>
        <w:rPr>
          <w:rFonts w:ascii="Arial" w:hAnsi="Arial" w:cs="Arial"/>
        </w:rPr>
      </w:pPr>
      <w:r>
        <w:rPr>
          <w:rFonts w:ascii="Arial" w:hAnsi="Arial" w:cs="Arial"/>
        </w:rPr>
        <w:t>Ausência de seções esperadas: não há uma seção dedicada a Personagens ou Casas de Hogwarts visível no menu principal, sendo esses conteúdos entre os mais procurados pelos fãs. Isso sugere que estão enterrados dentro de subseções sem o destaque adequado, o que prejudica a descoberta de conteúdo e frustra a expectativa do usuário.</w:t>
      </w:r>
    </w:p>
    <w:p w14:paraId="1FED7051" w14:textId="77777777" w:rsidR="00D033BE" w:rsidRDefault="00703051">
      <w:pPr>
        <w:pStyle w:val="font-claude-response-body"/>
        <w:numPr>
          <w:ilvl w:val="0"/>
          <w:numId w:val="5"/>
        </w:numPr>
        <w:spacing w:line="360" w:lineRule="auto"/>
        <w:jc w:val="both"/>
        <w:rPr>
          <w:rFonts w:ascii="Arial" w:hAnsi="Arial" w:cs="Arial"/>
          <w:b/>
          <w:bCs/>
        </w:rPr>
      </w:pPr>
      <w:r>
        <w:rPr>
          <w:rFonts w:ascii="Arial" w:hAnsi="Arial" w:cs="Arial"/>
          <w:b/>
          <w:bCs/>
        </w:rPr>
        <w:t>Diagnóstico Geral</w:t>
      </w:r>
    </w:p>
    <w:p w14:paraId="72FA974F"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Síntese dos problemas</w:t>
      </w:r>
    </w:p>
    <w:p w14:paraId="128BA145" w14:textId="77777777" w:rsidR="00D033BE" w:rsidRDefault="00703051">
      <w:pPr>
        <w:pStyle w:val="font-claude-response-body"/>
        <w:spacing w:line="360" w:lineRule="auto"/>
        <w:ind w:left="3252"/>
        <w:jc w:val="both"/>
        <w:rPr>
          <w:rFonts w:ascii="Arial" w:hAnsi="Arial" w:cs="Arial"/>
        </w:rPr>
      </w:pPr>
      <w:r>
        <w:rPr>
          <w:rFonts w:ascii="Arial" w:hAnsi="Arial" w:cs="Arial"/>
        </w:rPr>
        <w:t>A análise do site harrypotter.com/</w:t>
      </w:r>
      <w:proofErr w:type="spellStart"/>
      <w:r>
        <w:rPr>
          <w:rFonts w:ascii="Arial" w:hAnsi="Arial" w:cs="Arial"/>
        </w:rPr>
        <w:t>pt</w:t>
      </w:r>
      <w:proofErr w:type="spellEnd"/>
      <w:r>
        <w:rPr>
          <w:rFonts w:ascii="Arial" w:hAnsi="Arial" w:cs="Arial"/>
        </w:rPr>
        <w:t xml:space="preserve"> foi conduzida ao longo de cinco etapas, abrangendo usabilidade, acessibilidade, comunicabilidade e arquitetura da informação. De modo geral, o site apresenta uma identidade visual coesa e uma navegação razoavelmente intuitiva para o seu público-alvo, mas carrega problemas recorrentes que comprometem a experiência de diferentes perfis de usuário — especialmente aqueles que dependem de tecnologias assistivas. A seguir, os principais </w:t>
      </w:r>
      <w:r>
        <w:rPr>
          <w:rFonts w:ascii="Arial" w:hAnsi="Arial" w:cs="Arial"/>
        </w:rPr>
        <w:lastRenderedPageBreak/>
        <w:t>problemas identificados estão organizados por categoria.</w:t>
      </w:r>
    </w:p>
    <w:p w14:paraId="11B69961"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Organização por categorias</w:t>
      </w:r>
    </w:p>
    <w:p w14:paraId="2526D264" w14:textId="77777777" w:rsidR="00D033BE" w:rsidRDefault="00703051">
      <w:pPr>
        <w:pStyle w:val="font-claude-response-body"/>
        <w:numPr>
          <w:ilvl w:val="2"/>
          <w:numId w:val="15"/>
        </w:numPr>
        <w:spacing w:line="360" w:lineRule="auto"/>
        <w:jc w:val="both"/>
        <w:rPr>
          <w:rFonts w:ascii="Arial" w:hAnsi="Arial" w:cs="Arial"/>
        </w:rPr>
      </w:pPr>
      <w:r>
        <w:rPr>
          <w:rFonts w:ascii="Arial" w:hAnsi="Arial" w:cs="Arial"/>
        </w:rPr>
        <w:t>Usabilidade - O site não aplica plenamente quatro heurísticas de Nielsen: Reconhecimento em vez de memorização, Flexibilidade e eficiência de uso, Controle e liberdade do usuário, e Ajuda e documentação. A ausência de atalhos para usuários experientes e de documentação adequada reduz a eficiência da navegação. Além disso, diversas imagens aparentam ser clicáveis sem possuir interação real, gerando affordances falsas e confundindo o usuário sobre o que é ou não interativo. A alta densidade de elementos gráficos na página inicial dificulta a identificação das ações principais, e em algumas seções o usuário não dispõe de opções para desfazer ações ou retornar facilmente a estados anteriores.</w:t>
      </w:r>
    </w:p>
    <w:p w14:paraId="5D6209FD" w14:textId="77777777" w:rsidR="00D033BE" w:rsidRDefault="00703051">
      <w:pPr>
        <w:pStyle w:val="font-claude-response-body"/>
        <w:numPr>
          <w:ilvl w:val="2"/>
          <w:numId w:val="15"/>
        </w:numPr>
        <w:spacing w:line="360" w:lineRule="auto"/>
        <w:jc w:val="both"/>
        <w:rPr>
          <w:rFonts w:ascii="Arial" w:hAnsi="Arial" w:cs="Arial"/>
        </w:rPr>
      </w:pPr>
      <w:r>
        <w:rPr>
          <w:rFonts w:ascii="Arial" w:hAnsi="Arial" w:cs="Arial"/>
        </w:rPr>
        <w:t xml:space="preserve">Acessibilidade - Os problemas de acessibilidade são os mais numerosos e impactantes do site. Foram identificados 11 atributos </w:t>
      </w:r>
      <w:proofErr w:type="spellStart"/>
      <w:r>
        <w:rPr>
          <w:rFonts w:ascii="Arial" w:hAnsi="Arial" w:cs="Arial"/>
        </w:rPr>
        <w:t>alt</w:t>
      </w:r>
      <w:proofErr w:type="spellEnd"/>
      <w:r>
        <w:rPr>
          <w:rFonts w:ascii="Arial" w:hAnsi="Arial" w:cs="Arial"/>
        </w:rPr>
        <w:t xml:space="preserve"> vazios, impedindo que usuários com deficiência visual compreendam o conteúdo por leitores de tela, e 8 atributos </w:t>
      </w:r>
      <w:proofErr w:type="spellStart"/>
      <w:r>
        <w:rPr>
          <w:rFonts w:ascii="Arial" w:hAnsi="Arial" w:cs="Arial"/>
        </w:rPr>
        <w:t>title</w:t>
      </w:r>
      <w:proofErr w:type="spellEnd"/>
      <w:r>
        <w:rPr>
          <w:rFonts w:ascii="Arial" w:hAnsi="Arial" w:cs="Arial"/>
        </w:rPr>
        <w:t xml:space="preserve"> repetidos, que prejudicam a navegação por tecnologias assistivas. Duas combinações de contraste entre texto e fundo estão abaixo do mínimo exigido pelo WCAG, comprometendo a leitura para pessoas com baixa visão. A navegação por teclado não cobre 100% do site, excluindo parcialmente usuários com deficiência motora. Por fim, </w:t>
      </w:r>
      <w:proofErr w:type="gramStart"/>
      <w:r>
        <w:rPr>
          <w:rFonts w:ascii="Arial" w:hAnsi="Arial" w:cs="Arial"/>
        </w:rPr>
        <w:t>30 elementos com atributo aria</w:t>
      </w:r>
      <w:proofErr w:type="gramEnd"/>
      <w:r>
        <w:rPr>
          <w:rFonts w:ascii="Arial" w:hAnsi="Arial" w:cs="Arial"/>
        </w:rPr>
        <w:t>-</w:t>
      </w:r>
      <w:proofErr w:type="spellStart"/>
      <w:r>
        <w:rPr>
          <w:rFonts w:ascii="Arial" w:hAnsi="Arial" w:cs="Arial"/>
        </w:rPr>
        <w:t>hidden</w:t>
      </w:r>
      <w:proofErr w:type="spellEnd"/>
      <w:r>
        <w:rPr>
          <w:rFonts w:ascii="Arial" w:hAnsi="Arial" w:cs="Arial"/>
        </w:rPr>
        <w:t xml:space="preserve"> podem receber </w:t>
      </w:r>
      <w:r>
        <w:rPr>
          <w:rFonts w:ascii="Arial" w:hAnsi="Arial" w:cs="Arial"/>
        </w:rPr>
        <w:lastRenderedPageBreak/>
        <w:t>foco pelo teclado sem transmitir qualquer informação às tecnologias assistivas, criando pontos cegos críticos na navegação.</w:t>
      </w:r>
    </w:p>
    <w:p w14:paraId="15260994" w14:textId="77777777" w:rsidR="00D033BE" w:rsidRDefault="00703051">
      <w:pPr>
        <w:pStyle w:val="font-claude-response-body"/>
        <w:numPr>
          <w:ilvl w:val="2"/>
          <w:numId w:val="15"/>
        </w:numPr>
        <w:spacing w:line="360" w:lineRule="auto"/>
        <w:jc w:val="both"/>
        <w:rPr>
          <w:rFonts w:ascii="Arial" w:hAnsi="Arial" w:cs="Arial"/>
        </w:rPr>
      </w:pPr>
      <w:r>
        <w:rPr>
          <w:rFonts w:ascii="Arial" w:hAnsi="Arial" w:cs="Arial"/>
        </w:rPr>
        <w:t xml:space="preserve">Comunicabilidade - A interface apresenta falhas na metacomunicação — ou seja, na mensagem que o sistema transmite ao usuário sobre como deve ser utilizado. Imagens puramente decorativas apresentam aparência interativa, gerando expectativas de resposta que não se concretizam. A alta densidade visual dificulta a distinção entre o que é conteúdo e o que é função, tornando pouco clara a leitura sobre o que o sistema permite fazer. A sobreposição de banners, cartões e imagens </w:t>
      </w:r>
      <w:proofErr w:type="gramStart"/>
      <w:r>
        <w:rPr>
          <w:rFonts w:ascii="Arial" w:hAnsi="Arial" w:cs="Arial"/>
        </w:rPr>
        <w:t>em destaque simultâneos</w:t>
      </w:r>
      <w:proofErr w:type="gramEnd"/>
      <w:r>
        <w:rPr>
          <w:rFonts w:ascii="Arial" w:hAnsi="Arial" w:cs="Arial"/>
        </w:rPr>
        <w:t xml:space="preserve"> sobrecarrega o canal de comunicação entre sistema e usuário, diluindo as mensagens principais da interface.</w:t>
      </w:r>
    </w:p>
    <w:p w14:paraId="6F4A1DFF" w14:textId="77777777" w:rsidR="00D033BE" w:rsidRDefault="00703051">
      <w:pPr>
        <w:pStyle w:val="font-claude-response-body"/>
        <w:numPr>
          <w:ilvl w:val="2"/>
          <w:numId w:val="15"/>
        </w:numPr>
        <w:spacing w:line="360" w:lineRule="auto"/>
        <w:jc w:val="both"/>
        <w:rPr>
          <w:rFonts w:ascii="Arial" w:hAnsi="Arial" w:cs="Arial"/>
        </w:rPr>
      </w:pPr>
      <w:r>
        <w:rPr>
          <w:rFonts w:ascii="Arial" w:hAnsi="Arial" w:cs="Arial"/>
        </w:rPr>
        <w:t>Arquitetura da informação - A nomenclatura da seção "Descobrir" é ambígua e pouco descritiva, dificultando que usuários que buscam filmes ou livros associem esse rótulo ao conteúdo desejado. O "JK Arquivo Rowling" está no mesmo nível hierárquico de seções interativas como "Criador de Retratos", misturando conteúdo editorial com funcionalidades de forma incoerente. Os itens "No Palco" e "Experiências", enterrados dentro de "Descobrir", têm baixa visibilidade para quem busca informações sobre peças ou eventos presenciais. Não há acesso direto a Personagens e Casas de Hogwarts no menu principal — dois dos conteúdos mais procurados pelo público-alvo. Por fim, as subcategorias da Loja (Roupas, Varinhas e Colecionáveis) trans</w:t>
      </w:r>
      <w:r>
        <w:rPr>
          <w:rFonts w:ascii="Arial" w:hAnsi="Arial" w:cs="Arial"/>
        </w:rPr>
        <w:lastRenderedPageBreak/>
        <w:t>mitem um catálogo restrito, podendo gerar frustração antes mesmo de o usuário explorar o conteúdo disponível.</w:t>
      </w:r>
    </w:p>
    <w:p w14:paraId="096DB86D"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Destaque dos problemas mais críticos</w:t>
      </w:r>
    </w:p>
    <w:p w14:paraId="5148D994" w14:textId="77777777" w:rsidR="00D033BE" w:rsidRDefault="00703051">
      <w:pPr>
        <w:pStyle w:val="font-claude-response-body"/>
        <w:spacing w:line="360" w:lineRule="auto"/>
        <w:ind w:left="3252"/>
        <w:jc w:val="both"/>
        <w:rPr>
          <w:rFonts w:ascii="Arial" w:hAnsi="Arial" w:cs="Arial"/>
        </w:rPr>
      </w:pPr>
      <w:r>
        <w:rPr>
          <w:rFonts w:ascii="Arial" w:hAnsi="Arial" w:cs="Arial"/>
        </w:rPr>
        <w:t>Dentre todos os problemas levantados, os cinco mais críticos — considerando impacto direto na experiência e no acesso ao site são:</w:t>
      </w:r>
    </w:p>
    <w:p w14:paraId="72CFF481" w14:textId="77777777" w:rsidR="00D033BE" w:rsidRDefault="00703051">
      <w:pPr>
        <w:pStyle w:val="font-claude-response-body"/>
        <w:numPr>
          <w:ilvl w:val="0"/>
          <w:numId w:val="16"/>
        </w:numPr>
        <w:spacing w:line="360" w:lineRule="auto"/>
        <w:jc w:val="both"/>
        <w:rPr>
          <w:rFonts w:ascii="Arial" w:hAnsi="Arial" w:cs="Arial"/>
        </w:rPr>
      </w:pPr>
      <w:r>
        <w:rPr>
          <w:rFonts w:ascii="Arial" w:hAnsi="Arial" w:cs="Arial"/>
        </w:rPr>
        <w:t>30 elementos com aria-</w:t>
      </w:r>
      <w:proofErr w:type="spellStart"/>
      <w:r>
        <w:rPr>
          <w:rFonts w:ascii="Arial" w:hAnsi="Arial" w:cs="Arial"/>
        </w:rPr>
        <w:t>hidden</w:t>
      </w:r>
      <w:proofErr w:type="spellEnd"/>
      <w:r>
        <w:rPr>
          <w:rFonts w:ascii="Arial" w:hAnsi="Arial" w:cs="Arial"/>
        </w:rPr>
        <w:t xml:space="preserve"> focáveis pelo teclado — impacto direto e severo na acessibilidade para usuários de tecnologia assistiva, que navegam pelo site sem receber informação sobre esses elementos.</w:t>
      </w:r>
    </w:p>
    <w:p w14:paraId="2EE3EEBA" w14:textId="77777777" w:rsidR="00D033BE" w:rsidRDefault="00703051">
      <w:pPr>
        <w:pStyle w:val="font-claude-response-body"/>
        <w:numPr>
          <w:ilvl w:val="0"/>
          <w:numId w:val="16"/>
        </w:numPr>
        <w:spacing w:line="360" w:lineRule="auto"/>
        <w:jc w:val="both"/>
        <w:rPr>
          <w:rFonts w:ascii="Arial" w:hAnsi="Arial" w:cs="Arial"/>
        </w:rPr>
      </w:pPr>
      <w:r>
        <w:rPr>
          <w:rFonts w:ascii="Arial" w:hAnsi="Arial" w:cs="Arial"/>
        </w:rPr>
        <w:t>Navegação por teclado incompleta — exclui parcialmente usuários com deficiência motora, impedindo o acesso autônomo a todas as funcionalidades do site.</w:t>
      </w:r>
    </w:p>
    <w:p w14:paraId="794A24C4" w14:textId="77777777" w:rsidR="00D033BE" w:rsidRDefault="00703051">
      <w:pPr>
        <w:pStyle w:val="font-claude-response-body"/>
        <w:numPr>
          <w:ilvl w:val="0"/>
          <w:numId w:val="16"/>
        </w:numPr>
        <w:spacing w:line="360" w:lineRule="auto"/>
        <w:jc w:val="both"/>
        <w:rPr>
          <w:rFonts w:ascii="Arial" w:hAnsi="Arial" w:cs="Arial"/>
        </w:rPr>
      </w:pPr>
      <w:r>
        <w:rPr>
          <w:rFonts w:ascii="Arial" w:hAnsi="Arial" w:cs="Arial"/>
        </w:rPr>
        <w:t xml:space="preserve">11 imagens sem atributo </w:t>
      </w:r>
      <w:proofErr w:type="spellStart"/>
      <w:r>
        <w:rPr>
          <w:rFonts w:ascii="Arial" w:hAnsi="Arial" w:cs="Arial"/>
        </w:rPr>
        <w:t>alt</w:t>
      </w:r>
      <w:proofErr w:type="spellEnd"/>
      <w:r>
        <w:rPr>
          <w:rFonts w:ascii="Arial" w:hAnsi="Arial" w:cs="Arial"/>
        </w:rPr>
        <w:t xml:space="preserve"> — barreira fundamental para usuários com deficiência visual, que ficam sem acesso ao significado de conteúdos essenciais da interface.</w:t>
      </w:r>
    </w:p>
    <w:p w14:paraId="2C71732F" w14:textId="77777777" w:rsidR="00D033BE" w:rsidRDefault="00703051">
      <w:pPr>
        <w:pStyle w:val="font-claude-response-body"/>
        <w:numPr>
          <w:ilvl w:val="0"/>
          <w:numId w:val="16"/>
        </w:numPr>
        <w:spacing w:line="360" w:lineRule="auto"/>
        <w:jc w:val="both"/>
        <w:rPr>
          <w:rFonts w:ascii="Arial" w:hAnsi="Arial" w:cs="Arial"/>
        </w:rPr>
      </w:pPr>
      <w:r>
        <w:rPr>
          <w:rFonts w:ascii="Arial" w:hAnsi="Arial" w:cs="Arial"/>
        </w:rPr>
        <w:t>Affordances falsas generalizadas — gera frustração e erros de interação para qualquer perfil de usuário, comprometendo a confiança e a fluidez da navegação.</w:t>
      </w:r>
    </w:p>
    <w:p w14:paraId="175C8ED8" w14:textId="77777777" w:rsidR="00D033BE" w:rsidRDefault="00703051">
      <w:pPr>
        <w:pStyle w:val="font-claude-response-body"/>
        <w:numPr>
          <w:ilvl w:val="0"/>
          <w:numId w:val="16"/>
        </w:numPr>
        <w:spacing w:line="360" w:lineRule="auto"/>
        <w:jc w:val="both"/>
        <w:rPr>
          <w:rFonts w:ascii="Arial" w:hAnsi="Arial" w:cs="Arial"/>
        </w:rPr>
      </w:pPr>
      <w:r>
        <w:rPr>
          <w:rFonts w:ascii="Arial" w:hAnsi="Arial" w:cs="Arial"/>
        </w:rPr>
        <w:t>Ausência de Personagens e Casas de Hogwarts no menu principal — prejudica diretamente a descoberta do conteúdo mais central e procurado da franquia, afetando a experiência do público-alvo principal do site.</w:t>
      </w:r>
    </w:p>
    <w:p w14:paraId="54E0B3DB" w14:textId="77777777" w:rsidR="00D033BE" w:rsidRDefault="00D033BE">
      <w:pPr>
        <w:pStyle w:val="font-claude-response-body"/>
        <w:spacing w:line="360" w:lineRule="auto"/>
        <w:ind w:left="3252"/>
        <w:jc w:val="both"/>
        <w:rPr>
          <w:rFonts w:ascii="Arial" w:hAnsi="Arial" w:cs="Arial"/>
        </w:rPr>
      </w:pPr>
    </w:p>
    <w:p w14:paraId="4B60CC06" w14:textId="77777777" w:rsidR="00D033BE" w:rsidRDefault="00703051">
      <w:pPr>
        <w:pStyle w:val="font-claude-response-body"/>
        <w:numPr>
          <w:ilvl w:val="0"/>
          <w:numId w:val="5"/>
        </w:numPr>
        <w:spacing w:line="360" w:lineRule="auto"/>
        <w:jc w:val="both"/>
        <w:rPr>
          <w:rFonts w:ascii="Arial" w:hAnsi="Arial" w:cs="Arial"/>
          <w:b/>
          <w:bCs/>
        </w:rPr>
      </w:pPr>
      <w:r>
        <w:rPr>
          <w:rFonts w:ascii="Arial" w:hAnsi="Arial" w:cs="Arial"/>
          <w:b/>
          <w:bCs/>
        </w:rPr>
        <w:t>Priorização dos Problemas</w:t>
      </w:r>
    </w:p>
    <w:p w14:paraId="5B7FD87F" w14:textId="77777777" w:rsidR="00D033BE" w:rsidRDefault="00703051">
      <w:pPr>
        <w:pStyle w:val="font-claude-response-body"/>
        <w:numPr>
          <w:ilvl w:val="1"/>
          <w:numId w:val="5"/>
        </w:numPr>
        <w:spacing w:line="360" w:lineRule="auto"/>
        <w:jc w:val="both"/>
      </w:pPr>
      <w:r>
        <w:rPr>
          <w:rStyle w:val="Fontepargpadro1"/>
          <w:rFonts w:ascii="Arial" w:eastAsia="Arial" w:hAnsi="Arial" w:cs="Arial"/>
        </w:rPr>
        <w:t>A tabela abaixo apresenta todos os problemas identificados durante a análise, classificados por nível de gravidade, impacto para o usuário e abrangência:</w:t>
      </w:r>
    </w:p>
    <w:tbl>
      <w:tblPr>
        <w:tblW w:w="9356" w:type="dxa"/>
        <w:tblInd w:w="-142" w:type="dxa"/>
        <w:shd w:val="clear" w:color="auto" w:fill="D9D9D9" w:themeFill="background1" w:themeFillShade="D9"/>
        <w:tblLayout w:type="fixed"/>
        <w:tblCellMar>
          <w:left w:w="10" w:type="dxa"/>
          <w:right w:w="10" w:type="dxa"/>
        </w:tblCellMar>
        <w:tblLook w:val="0000" w:firstRow="0" w:lastRow="0" w:firstColumn="0" w:lastColumn="0" w:noHBand="0" w:noVBand="0"/>
      </w:tblPr>
      <w:tblGrid>
        <w:gridCol w:w="2977"/>
        <w:gridCol w:w="1418"/>
        <w:gridCol w:w="2245"/>
        <w:gridCol w:w="2716"/>
      </w:tblGrid>
      <w:tr w:rsidR="00D033BE" w:rsidRPr="00067CC2" w14:paraId="7DEE0907" w14:textId="77777777" w:rsidTr="00067CC2">
        <w:trPr>
          <w:tblHeader/>
        </w:trPr>
        <w:tc>
          <w:tcPr>
            <w:tcW w:w="2977" w:type="dxa"/>
            <w:shd w:val="clear" w:color="auto" w:fill="D9D9D9" w:themeFill="background1" w:themeFillShade="D9"/>
            <w:tcMar>
              <w:top w:w="28" w:type="dxa"/>
              <w:left w:w="28" w:type="dxa"/>
              <w:bottom w:w="28" w:type="dxa"/>
              <w:right w:w="28" w:type="dxa"/>
            </w:tcMar>
            <w:vAlign w:val="center"/>
          </w:tcPr>
          <w:p w14:paraId="52A16391" w14:textId="77777777" w:rsidR="00D033BE" w:rsidRPr="00067CC2" w:rsidRDefault="00703051">
            <w:pPr>
              <w:pStyle w:val="TableHeading"/>
              <w:spacing w:line="276" w:lineRule="auto"/>
              <w:rPr>
                <w:sz w:val="24"/>
                <w:szCs w:val="24"/>
              </w:rPr>
            </w:pPr>
            <w:r w:rsidRPr="00067CC2">
              <w:rPr>
                <w:sz w:val="24"/>
                <w:szCs w:val="24"/>
              </w:rPr>
              <w:lastRenderedPageBreak/>
              <w:t>Descrição do Problema</w:t>
            </w:r>
          </w:p>
        </w:tc>
        <w:tc>
          <w:tcPr>
            <w:tcW w:w="1418" w:type="dxa"/>
            <w:shd w:val="clear" w:color="auto" w:fill="D9D9D9" w:themeFill="background1" w:themeFillShade="D9"/>
            <w:tcMar>
              <w:top w:w="28" w:type="dxa"/>
              <w:left w:w="28" w:type="dxa"/>
              <w:bottom w:w="28" w:type="dxa"/>
              <w:right w:w="28" w:type="dxa"/>
            </w:tcMar>
            <w:vAlign w:val="center"/>
          </w:tcPr>
          <w:p w14:paraId="14758CF1" w14:textId="77777777" w:rsidR="00D033BE" w:rsidRPr="00067CC2" w:rsidRDefault="00703051">
            <w:pPr>
              <w:pStyle w:val="TableHeading"/>
              <w:spacing w:line="276" w:lineRule="auto"/>
              <w:rPr>
                <w:sz w:val="24"/>
                <w:szCs w:val="24"/>
              </w:rPr>
            </w:pPr>
            <w:r w:rsidRPr="00067CC2">
              <w:rPr>
                <w:sz w:val="24"/>
                <w:szCs w:val="24"/>
              </w:rPr>
              <w:t>Gravidade</w:t>
            </w:r>
          </w:p>
        </w:tc>
        <w:tc>
          <w:tcPr>
            <w:tcW w:w="2245" w:type="dxa"/>
            <w:shd w:val="clear" w:color="auto" w:fill="D9D9D9" w:themeFill="background1" w:themeFillShade="D9"/>
            <w:tcMar>
              <w:top w:w="28" w:type="dxa"/>
              <w:left w:w="28" w:type="dxa"/>
              <w:bottom w:w="28" w:type="dxa"/>
              <w:right w:w="28" w:type="dxa"/>
            </w:tcMar>
            <w:vAlign w:val="center"/>
          </w:tcPr>
          <w:p w14:paraId="7CACB62A" w14:textId="77777777" w:rsidR="00D033BE" w:rsidRPr="00067CC2" w:rsidRDefault="00703051">
            <w:pPr>
              <w:pStyle w:val="TableHeading"/>
              <w:spacing w:line="276" w:lineRule="auto"/>
              <w:rPr>
                <w:sz w:val="24"/>
                <w:szCs w:val="24"/>
              </w:rPr>
            </w:pPr>
            <w:r w:rsidRPr="00067CC2">
              <w:rPr>
                <w:sz w:val="24"/>
                <w:szCs w:val="24"/>
              </w:rPr>
              <w:t>Impacto para o Usuário</w:t>
            </w:r>
          </w:p>
        </w:tc>
        <w:tc>
          <w:tcPr>
            <w:tcW w:w="2716" w:type="dxa"/>
            <w:shd w:val="clear" w:color="auto" w:fill="D9D9D9" w:themeFill="background1" w:themeFillShade="D9"/>
            <w:tcMar>
              <w:top w:w="28" w:type="dxa"/>
              <w:left w:w="28" w:type="dxa"/>
              <w:bottom w:w="28" w:type="dxa"/>
              <w:right w:w="28" w:type="dxa"/>
            </w:tcMar>
            <w:vAlign w:val="center"/>
          </w:tcPr>
          <w:p w14:paraId="08D56771" w14:textId="77777777" w:rsidR="00D033BE" w:rsidRPr="00067CC2" w:rsidRDefault="00703051">
            <w:pPr>
              <w:pStyle w:val="TableHeading"/>
              <w:spacing w:line="276" w:lineRule="auto"/>
              <w:rPr>
                <w:sz w:val="24"/>
                <w:szCs w:val="24"/>
              </w:rPr>
            </w:pPr>
            <w:r w:rsidRPr="00067CC2">
              <w:rPr>
                <w:sz w:val="24"/>
                <w:szCs w:val="24"/>
              </w:rPr>
              <w:t>Frequência (usuários afetados)</w:t>
            </w:r>
          </w:p>
        </w:tc>
      </w:tr>
      <w:tr w:rsidR="00D033BE" w:rsidRPr="00067CC2" w14:paraId="4C109114" w14:textId="77777777" w:rsidTr="00067CC2">
        <w:tc>
          <w:tcPr>
            <w:tcW w:w="2977" w:type="dxa"/>
            <w:shd w:val="clear" w:color="auto" w:fill="D9D9D9" w:themeFill="background1" w:themeFillShade="D9"/>
            <w:tcMar>
              <w:top w:w="28" w:type="dxa"/>
              <w:left w:w="28" w:type="dxa"/>
              <w:bottom w:w="28" w:type="dxa"/>
              <w:right w:w="28" w:type="dxa"/>
            </w:tcMar>
            <w:vAlign w:val="center"/>
          </w:tcPr>
          <w:p w14:paraId="2FDD4D7A" w14:textId="77777777" w:rsidR="00D033BE" w:rsidRPr="00067CC2" w:rsidRDefault="00703051">
            <w:pPr>
              <w:pStyle w:val="TableContents"/>
              <w:spacing w:line="276" w:lineRule="auto"/>
              <w:jc w:val="center"/>
              <w:rPr>
                <w:sz w:val="24"/>
                <w:szCs w:val="24"/>
              </w:rPr>
            </w:pPr>
            <w:r w:rsidRPr="00067CC2">
              <w:rPr>
                <w:rStyle w:val="Fontepargpadro1"/>
                <w:sz w:val="24"/>
                <w:szCs w:val="24"/>
              </w:rPr>
              <w:t xml:space="preserve">30 elementos com </w:t>
            </w:r>
            <w:r w:rsidRPr="00067CC2">
              <w:rPr>
                <w:rStyle w:val="SourceText"/>
                <w:rFonts w:ascii="Arial" w:hAnsi="Arial" w:cs="Arial"/>
                <w:sz w:val="24"/>
                <w:szCs w:val="24"/>
              </w:rPr>
              <w:t>aria-</w:t>
            </w:r>
            <w:proofErr w:type="spellStart"/>
            <w:r w:rsidRPr="00067CC2">
              <w:rPr>
                <w:rStyle w:val="SourceText"/>
                <w:rFonts w:ascii="Arial" w:hAnsi="Arial" w:cs="Arial"/>
                <w:sz w:val="24"/>
                <w:szCs w:val="24"/>
              </w:rPr>
              <w:t>hidden</w:t>
            </w:r>
            <w:proofErr w:type="spellEnd"/>
            <w:r w:rsidRPr="00067CC2">
              <w:rPr>
                <w:rStyle w:val="Fontepargpadro1"/>
                <w:sz w:val="24"/>
                <w:szCs w:val="24"/>
              </w:rPr>
              <w:t xml:space="preserve"> focáveis pelo teclado sem retorno de informação</w:t>
            </w:r>
          </w:p>
        </w:tc>
        <w:tc>
          <w:tcPr>
            <w:tcW w:w="1418" w:type="dxa"/>
            <w:shd w:val="clear" w:color="auto" w:fill="D9D9D9" w:themeFill="background1" w:themeFillShade="D9"/>
            <w:tcMar>
              <w:top w:w="28" w:type="dxa"/>
              <w:left w:w="28" w:type="dxa"/>
              <w:bottom w:w="28" w:type="dxa"/>
              <w:right w:w="28" w:type="dxa"/>
            </w:tcMar>
            <w:vAlign w:val="center"/>
          </w:tcPr>
          <w:p w14:paraId="57F20594" w14:textId="77777777" w:rsidR="00D033BE" w:rsidRPr="00067CC2" w:rsidRDefault="00703051">
            <w:pPr>
              <w:pStyle w:val="TableContents"/>
              <w:spacing w:line="276" w:lineRule="auto"/>
              <w:jc w:val="center"/>
              <w:rPr>
                <w:sz w:val="24"/>
                <w:szCs w:val="24"/>
              </w:rPr>
            </w:pPr>
            <w:r w:rsidRPr="00067CC2">
              <w:rPr>
                <w:sz w:val="24"/>
                <w:szCs w:val="24"/>
              </w:rPr>
              <w:t>Alto</w:t>
            </w:r>
          </w:p>
        </w:tc>
        <w:tc>
          <w:tcPr>
            <w:tcW w:w="2245" w:type="dxa"/>
            <w:shd w:val="clear" w:color="auto" w:fill="D9D9D9" w:themeFill="background1" w:themeFillShade="D9"/>
            <w:tcMar>
              <w:top w:w="28" w:type="dxa"/>
              <w:left w:w="28" w:type="dxa"/>
              <w:bottom w:w="28" w:type="dxa"/>
              <w:right w:w="28" w:type="dxa"/>
            </w:tcMar>
            <w:vAlign w:val="center"/>
          </w:tcPr>
          <w:p w14:paraId="7ACCEACF" w14:textId="77777777" w:rsidR="00D033BE" w:rsidRPr="00067CC2" w:rsidRDefault="00703051">
            <w:pPr>
              <w:pStyle w:val="TableContents"/>
              <w:spacing w:line="276" w:lineRule="auto"/>
              <w:jc w:val="center"/>
              <w:rPr>
                <w:sz w:val="24"/>
                <w:szCs w:val="24"/>
              </w:rPr>
            </w:pPr>
            <w:r w:rsidRPr="00067CC2">
              <w:rPr>
                <w:sz w:val="24"/>
                <w:szCs w:val="24"/>
              </w:rPr>
              <w:t>Usuários de tecnologias assistivas perdem contexto e ficam sem informação ao navegar</w:t>
            </w:r>
          </w:p>
        </w:tc>
        <w:tc>
          <w:tcPr>
            <w:tcW w:w="2716" w:type="dxa"/>
            <w:shd w:val="clear" w:color="auto" w:fill="D9D9D9" w:themeFill="background1" w:themeFillShade="D9"/>
            <w:tcMar>
              <w:top w:w="28" w:type="dxa"/>
              <w:left w:w="28" w:type="dxa"/>
              <w:bottom w:w="28" w:type="dxa"/>
              <w:right w:w="28" w:type="dxa"/>
            </w:tcMar>
            <w:vAlign w:val="center"/>
          </w:tcPr>
          <w:p w14:paraId="2259048E" w14:textId="77777777" w:rsidR="00D033BE" w:rsidRPr="00067CC2" w:rsidRDefault="00703051">
            <w:pPr>
              <w:pStyle w:val="TableContents"/>
              <w:spacing w:line="276" w:lineRule="auto"/>
              <w:jc w:val="center"/>
              <w:rPr>
                <w:sz w:val="24"/>
                <w:szCs w:val="24"/>
              </w:rPr>
            </w:pPr>
            <w:r w:rsidRPr="00067CC2">
              <w:rPr>
                <w:sz w:val="24"/>
                <w:szCs w:val="24"/>
              </w:rPr>
              <w:t>Todos os usuários que utilizam leitores de tela ou navegação por teclado</w:t>
            </w:r>
          </w:p>
        </w:tc>
      </w:tr>
      <w:tr w:rsidR="00D033BE" w:rsidRPr="00067CC2" w14:paraId="4C62EE15" w14:textId="77777777" w:rsidTr="00067CC2">
        <w:tc>
          <w:tcPr>
            <w:tcW w:w="2977" w:type="dxa"/>
            <w:shd w:val="clear" w:color="auto" w:fill="D9D9D9" w:themeFill="background1" w:themeFillShade="D9"/>
            <w:tcMar>
              <w:top w:w="28" w:type="dxa"/>
              <w:left w:w="28" w:type="dxa"/>
              <w:bottom w:w="28" w:type="dxa"/>
              <w:right w:w="28" w:type="dxa"/>
            </w:tcMar>
            <w:vAlign w:val="center"/>
          </w:tcPr>
          <w:p w14:paraId="329A8FC6" w14:textId="77777777" w:rsidR="00D033BE" w:rsidRPr="00067CC2" w:rsidRDefault="00703051">
            <w:pPr>
              <w:pStyle w:val="TableContents"/>
              <w:spacing w:line="276" w:lineRule="auto"/>
              <w:jc w:val="center"/>
              <w:rPr>
                <w:sz w:val="24"/>
                <w:szCs w:val="24"/>
              </w:rPr>
            </w:pPr>
            <w:r w:rsidRPr="00067CC2">
              <w:rPr>
                <w:sz w:val="24"/>
                <w:szCs w:val="24"/>
              </w:rPr>
              <w:t>Navegação por teclado incompleta — nem todas as áreas são acessíveis</w:t>
            </w:r>
          </w:p>
        </w:tc>
        <w:tc>
          <w:tcPr>
            <w:tcW w:w="1418" w:type="dxa"/>
            <w:shd w:val="clear" w:color="auto" w:fill="D9D9D9" w:themeFill="background1" w:themeFillShade="D9"/>
            <w:tcMar>
              <w:top w:w="28" w:type="dxa"/>
              <w:left w:w="28" w:type="dxa"/>
              <w:bottom w:w="28" w:type="dxa"/>
              <w:right w:w="28" w:type="dxa"/>
            </w:tcMar>
            <w:vAlign w:val="center"/>
          </w:tcPr>
          <w:p w14:paraId="6E8A5ACB" w14:textId="77777777" w:rsidR="00D033BE" w:rsidRPr="00067CC2" w:rsidRDefault="00703051">
            <w:pPr>
              <w:pStyle w:val="TableContents"/>
              <w:spacing w:line="276" w:lineRule="auto"/>
              <w:jc w:val="center"/>
              <w:rPr>
                <w:sz w:val="24"/>
                <w:szCs w:val="24"/>
              </w:rPr>
            </w:pPr>
            <w:r w:rsidRPr="00067CC2">
              <w:rPr>
                <w:sz w:val="24"/>
                <w:szCs w:val="24"/>
              </w:rPr>
              <w:t>Alto</w:t>
            </w:r>
          </w:p>
        </w:tc>
        <w:tc>
          <w:tcPr>
            <w:tcW w:w="2245" w:type="dxa"/>
            <w:shd w:val="clear" w:color="auto" w:fill="D9D9D9" w:themeFill="background1" w:themeFillShade="D9"/>
            <w:tcMar>
              <w:top w:w="28" w:type="dxa"/>
              <w:left w:w="28" w:type="dxa"/>
              <w:bottom w:w="28" w:type="dxa"/>
              <w:right w:w="28" w:type="dxa"/>
            </w:tcMar>
            <w:vAlign w:val="center"/>
          </w:tcPr>
          <w:p w14:paraId="4CCA22F8" w14:textId="77777777" w:rsidR="00D033BE" w:rsidRPr="00067CC2" w:rsidRDefault="00703051">
            <w:pPr>
              <w:pStyle w:val="TableContents"/>
              <w:spacing w:line="276" w:lineRule="auto"/>
              <w:jc w:val="center"/>
              <w:rPr>
                <w:sz w:val="24"/>
                <w:szCs w:val="24"/>
              </w:rPr>
            </w:pPr>
            <w:r w:rsidRPr="00067CC2">
              <w:rPr>
                <w:sz w:val="24"/>
                <w:szCs w:val="24"/>
              </w:rPr>
              <w:t>Usuários com deficiência motora ou visual não conseguem acessar partes do site</w:t>
            </w:r>
          </w:p>
        </w:tc>
        <w:tc>
          <w:tcPr>
            <w:tcW w:w="2716" w:type="dxa"/>
            <w:shd w:val="clear" w:color="auto" w:fill="D9D9D9" w:themeFill="background1" w:themeFillShade="D9"/>
            <w:tcMar>
              <w:top w:w="28" w:type="dxa"/>
              <w:left w:w="28" w:type="dxa"/>
              <w:bottom w:w="28" w:type="dxa"/>
              <w:right w:w="28" w:type="dxa"/>
            </w:tcMar>
            <w:vAlign w:val="center"/>
          </w:tcPr>
          <w:p w14:paraId="01AC5C70" w14:textId="77777777" w:rsidR="00D033BE" w:rsidRPr="00067CC2" w:rsidRDefault="00703051">
            <w:pPr>
              <w:pStyle w:val="TableContents"/>
              <w:spacing w:line="276" w:lineRule="auto"/>
              <w:jc w:val="center"/>
              <w:rPr>
                <w:sz w:val="24"/>
                <w:szCs w:val="24"/>
              </w:rPr>
            </w:pPr>
            <w:r w:rsidRPr="00067CC2">
              <w:rPr>
                <w:sz w:val="24"/>
                <w:szCs w:val="24"/>
              </w:rPr>
              <w:t>Usuários com deficiência motora e visual (minoria significativa)</w:t>
            </w:r>
          </w:p>
        </w:tc>
      </w:tr>
      <w:tr w:rsidR="00D033BE" w:rsidRPr="00067CC2" w14:paraId="7A0A8FD1" w14:textId="77777777" w:rsidTr="00067CC2">
        <w:tc>
          <w:tcPr>
            <w:tcW w:w="2977" w:type="dxa"/>
            <w:shd w:val="clear" w:color="auto" w:fill="D9D9D9" w:themeFill="background1" w:themeFillShade="D9"/>
            <w:tcMar>
              <w:top w:w="28" w:type="dxa"/>
              <w:left w:w="28" w:type="dxa"/>
              <w:bottom w:w="28" w:type="dxa"/>
              <w:right w:w="28" w:type="dxa"/>
            </w:tcMar>
            <w:vAlign w:val="center"/>
          </w:tcPr>
          <w:p w14:paraId="0A547AB8" w14:textId="77777777" w:rsidR="00D033BE" w:rsidRPr="00067CC2" w:rsidRDefault="00703051">
            <w:pPr>
              <w:pStyle w:val="TableContents"/>
              <w:spacing w:line="276" w:lineRule="auto"/>
              <w:jc w:val="center"/>
              <w:rPr>
                <w:sz w:val="24"/>
                <w:szCs w:val="24"/>
              </w:rPr>
            </w:pPr>
            <w:r w:rsidRPr="00067CC2">
              <w:rPr>
                <w:rStyle w:val="Fontepargpadro1"/>
                <w:sz w:val="24"/>
                <w:szCs w:val="24"/>
              </w:rPr>
              <w:t xml:space="preserve">11 imagens com atributo </w:t>
            </w:r>
            <w:proofErr w:type="spellStart"/>
            <w:r w:rsidRPr="00067CC2">
              <w:rPr>
                <w:rStyle w:val="SourceText"/>
                <w:rFonts w:ascii="Arial" w:hAnsi="Arial" w:cs="Arial"/>
                <w:sz w:val="24"/>
                <w:szCs w:val="24"/>
              </w:rPr>
              <w:t>alt</w:t>
            </w:r>
            <w:proofErr w:type="spellEnd"/>
            <w:r w:rsidRPr="00067CC2">
              <w:rPr>
                <w:rStyle w:val="Fontepargpadro1"/>
                <w:sz w:val="24"/>
                <w:szCs w:val="24"/>
              </w:rPr>
              <w:t xml:space="preserve"> vazio</w:t>
            </w:r>
          </w:p>
        </w:tc>
        <w:tc>
          <w:tcPr>
            <w:tcW w:w="1418" w:type="dxa"/>
            <w:shd w:val="clear" w:color="auto" w:fill="D9D9D9" w:themeFill="background1" w:themeFillShade="D9"/>
            <w:tcMar>
              <w:top w:w="28" w:type="dxa"/>
              <w:left w:w="28" w:type="dxa"/>
              <w:bottom w:w="28" w:type="dxa"/>
              <w:right w:w="28" w:type="dxa"/>
            </w:tcMar>
            <w:vAlign w:val="center"/>
          </w:tcPr>
          <w:p w14:paraId="65F49C37" w14:textId="77777777" w:rsidR="00D033BE" w:rsidRPr="00067CC2" w:rsidRDefault="00703051">
            <w:pPr>
              <w:pStyle w:val="TableContents"/>
              <w:spacing w:line="276" w:lineRule="auto"/>
              <w:jc w:val="center"/>
              <w:rPr>
                <w:sz w:val="24"/>
                <w:szCs w:val="24"/>
              </w:rPr>
            </w:pPr>
            <w:r w:rsidRPr="00067CC2">
              <w:rPr>
                <w:sz w:val="24"/>
                <w:szCs w:val="24"/>
              </w:rPr>
              <w:t>Alto</w:t>
            </w:r>
          </w:p>
        </w:tc>
        <w:tc>
          <w:tcPr>
            <w:tcW w:w="2245" w:type="dxa"/>
            <w:shd w:val="clear" w:color="auto" w:fill="D9D9D9" w:themeFill="background1" w:themeFillShade="D9"/>
            <w:tcMar>
              <w:top w:w="28" w:type="dxa"/>
              <w:left w:w="28" w:type="dxa"/>
              <w:bottom w:w="28" w:type="dxa"/>
              <w:right w:w="28" w:type="dxa"/>
            </w:tcMar>
            <w:vAlign w:val="center"/>
          </w:tcPr>
          <w:p w14:paraId="7419CCBC" w14:textId="77777777" w:rsidR="00D033BE" w:rsidRPr="00067CC2" w:rsidRDefault="00703051">
            <w:pPr>
              <w:pStyle w:val="TableContents"/>
              <w:spacing w:line="276" w:lineRule="auto"/>
              <w:jc w:val="center"/>
              <w:rPr>
                <w:sz w:val="24"/>
                <w:szCs w:val="24"/>
              </w:rPr>
            </w:pPr>
            <w:r w:rsidRPr="00067CC2">
              <w:rPr>
                <w:sz w:val="24"/>
                <w:szCs w:val="24"/>
              </w:rPr>
              <w:t>Leitores de tela não conseguem descrever o conteúdo visual, prejudicando a compreensão</w:t>
            </w:r>
          </w:p>
        </w:tc>
        <w:tc>
          <w:tcPr>
            <w:tcW w:w="2716" w:type="dxa"/>
            <w:shd w:val="clear" w:color="auto" w:fill="D9D9D9" w:themeFill="background1" w:themeFillShade="D9"/>
            <w:tcMar>
              <w:top w:w="28" w:type="dxa"/>
              <w:left w:w="28" w:type="dxa"/>
              <w:bottom w:w="28" w:type="dxa"/>
              <w:right w:w="28" w:type="dxa"/>
            </w:tcMar>
            <w:vAlign w:val="center"/>
          </w:tcPr>
          <w:p w14:paraId="1CD03193" w14:textId="77777777" w:rsidR="00D033BE" w:rsidRPr="00067CC2" w:rsidRDefault="00703051">
            <w:pPr>
              <w:pStyle w:val="TableContents"/>
              <w:spacing w:line="276" w:lineRule="auto"/>
              <w:jc w:val="center"/>
              <w:rPr>
                <w:sz w:val="24"/>
                <w:szCs w:val="24"/>
              </w:rPr>
            </w:pPr>
            <w:r w:rsidRPr="00067CC2">
              <w:rPr>
                <w:sz w:val="24"/>
                <w:szCs w:val="24"/>
              </w:rPr>
              <w:t>Todos os usuários de leitores de tela</w:t>
            </w:r>
          </w:p>
        </w:tc>
      </w:tr>
      <w:tr w:rsidR="00D033BE" w:rsidRPr="00067CC2" w14:paraId="0E9D28B0" w14:textId="77777777" w:rsidTr="00067CC2">
        <w:tc>
          <w:tcPr>
            <w:tcW w:w="2977" w:type="dxa"/>
            <w:shd w:val="clear" w:color="auto" w:fill="D9D9D9" w:themeFill="background1" w:themeFillShade="D9"/>
            <w:tcMar>
              <w:top w:w="28" w:type="dxa"/>
              <w:left w:w="28" w:type="dxa"/>
              <w:bottom w:w="28" w:type="dxa"/>
              <w:right w:w="28" w:type="dxa"/>
            </w:tcMar>
            <w:vAlign w:val="center"/>
          </w:tcPr>
          <w:p w14:paraId="023C46B5" w14:textId="77777777" w:rsidR="00D033BE" w:rsidRPr="00067CC2" w:rsidRDefault="00703051">
            <w:pPr>
              <w:pStyle w:val="TableContents"/>
              <w:spacing w:line="276" w:lineRule="auto"/>
              <w:jc w:val="center"/>
              <w:rPr>
                <w:sz w:val="24"/>
                <w:szCs w:val="24"/>
              </w:rPr>
            </w:pPr>
            <w:r w:rsidRPr="00067CC2">
              <w:rPr>
                <w:sz w:val="24"/>
                <w:szCs w:val="24"/>
              </w:rPr>
              <w:t>Imagens decorativas com aparência de botões (falsas affordances)</w:t>
            </w:r>
          </w:p>
        </w:tc>
        <w:tc>
          <w:tcPr>
            <w:tcW w:w="1418" w:type="dxa"/>
            <w:shd w:val="clear" w:color="auto" w:fill="D9D9D9" w:themeFill="background1" w:themeFillShade="D9"/>
            <w:tcMar>
              <w:top w:w="28" w:type="dxa"/>
              <w:left w:w="28" w:type="dxa"/>
              <w:bottom w:w="28" w:type="dxa"/>
              <w:right w:w="28" w:type="dxa"/>
            </w:tcMar>
            <w:vAlign w:val="center"/>
          </w:tcPr>
          <w:p w14:paraId="5D7131F1" w14:textId="77777777" w:rsidR="00D033BE" w:rsidRPr="00067CC2" w:rsidRDefault="00703051">
            <w:pPr>
              <w:pStyle w:val="TableContents"/>
              <w:spacing w:line="276" w:lineRule="auto"/>
              <w:jc w:val="center"/>
              <w:rPr>
                <w:sz w:val="24"/>
                <w:szCs w:val="24"/>
              </w:rPr>
            </w:pPr>
            <w:r w:rsidRPr="00067CC2">
              <w:rPr>
                <w:sz w:val="24"/>
                <w:szCs w:val="24"/>
              </w:rPr>
              <w:t>Alto</w:t>
            </w:r>
          </w:p>
        </w:tc>
        <w:tc>
          <w:tcPr>
            <w:tcW w:w="2245" w:type="dxa"/>
            <w:shd w:val="clear" w:color="auto" w:fill="D9D9D9" w:themeFill="background1" w:themeFillShade="D9"/>
            <w:tcMar>
              <w:top w:w="28" w:type="dxa"/>
              <w:left w:w="28" w:type="dxa"/>
              <w:bottom w:w="28" w:type="dxa"/>
              <w:right w:w="28" w:type="dxa"/>
            </w:tcMar>
            <w:vAlign w:val="center"/>
          </w:tcPr>
          <w:p w14:paraId="5A95E07D" w14:textId="77777777" w:rsidR="00D033BE" w:rsidRPr="00067CC2" w:rsidRDefault="00703051">
            <w:pPr>
              <w:pStyle w:val="TableContents"/>
              <w:spacing w:line="276" w:lineRule="auto"/>
              <w:jc w:val="center"/>
              <w:rPr>
                <w:sz w:val="24"/>
                <w:szCs w:val="24"/>
              </w:rPr>
            </w:pPr>
            <w:r w:rsidRPr="00067CC2">
              <w:rPr>
                <w:sz w:val="24"/>
                <w:szCs w:val="24"/>
              </w:rPr>
              <w:t>Usuário tenta interagir com elementos que não respondem, gerando frustração</w:t>
            </w:r>
          </w:p>
        </w:tc>
        <w:tc>
          <w:tcPr>
            <w:tcW w:w="2716" w:type="dxa"/>
            <w:shd w:val="clear" w:color="auto" w:fill="D9D9D9" w:themeFill="background1" w:themeFillShade="D9"/>
            <w:tcMar>
              <w:top w:w="28" w:type="dxa"/>
              <w:left w:w="28" w:type="dxa"/>
              <w:bottom w:w="28" w:type="dxa"/>
              <w:right w:w="28" w:type="dxa"/>
            </w:tcMar>
            <w:vAlign w:val="center"/>
          </w:tcPr>
          <w:p w14:paraId="42D20882" w14:textId="77777777" w:rsidR="00D033BE" w:rsidRPr="00067CC2" w:rsidRDefault="00703051">
            <w:pPr>
              <w:pStyle w:val="TableContents"/>
              <w:spacing w:line="276" w:lineRule="auto"/>
              <w:jc w:val="center"/>
              <w:rPr>
                <w:sz w:val="24"/>
                <w:szCs w:val="24"/>
              </w:rPr>
            </w:pPr>
            <w:r w:rsidRPr="00067CC2">
              <w:rPr>
                <w:sz w:val="24"/>
                <w:szCs w:val="24"/>
              </w:rPr>
              <w:t>Todos os usuários, especialmente iniciantes</w:t>
            </w:r>
          </w:p>
        </w:tc>
      </w:tr>
      <w:tr w:rsidR="00D033BE" w:rsidRPr="00067CC2" w14:paraId="43ACE331" w14:textId="77777777" w:rsidTr="00067CC2">
        <w:tc>
          <w:tcPr>
            <w:tcW w:w="2977" w:type="dxa"/>
            <w:shd w:val="clear" w:color="auto" w:fill="D9D9D9" w:themeFill="background1" w:themeFillShade="D9"/>
            <w:tcMar>
              <w:top w:w="28" w:type="dxa"/>
              <w:left w:w="28" w:type="dxa"/>
              <w:bottom w:w="28" w:type="dxa"/>
              <w:right w:w="28" w:type="dxa"/>
            </w:tcMar>
            <w:vAlign w:val="center"/>
          </w:tcPr>
          <w:p w14:paraId="3E2EAA06" w14:textId="77777777" w:rsidR="00D033BE" w:rsidRPr="00067CC2" w:rsidRDefault="00703051">
            <w:pPr>
              <w:pStyle w:val="TableContents"/>
              <w:spacing w:line="276" w:lineRule="auto"/>
              <w:jc w:val="center"/>
              <w:rPr>
                <w:sz w:val="24"/>
                <w:szCs w:val="24"/>
              </w:rPr>
            </w:pPr>
            <w:r w:rsidRPr="00067CC2">
              <w:rPr>
                <w:sz w:val="24"/>
                <w:szCs w:val="24"/>
              </w:rPr>
              <w:t>Ausência de “Personagens” e “Casas de Hogwarts” no menu principal</w:t>
            </w:r>
          </w:p>
        </w:tc>
        <w:tc>
          <w:tcPr>
            <w:tcW w:w="1418" w:type="dxa"/>
            <w:shd w:val="clear" w:color="auto" w:fill="D9D9D9" w:themeFill="background1" w:themeFillShade="D9"/>
            <w:tcMar>
              <w:top w:w="28" w:type="dxa"/>
              <w:left w:w="28" w:type="dxa"/>
              <w:bottom w:w="28" w:type="dxa"/>
              <w:right w:w="28" w:type="dxa"/>
            </w:tcMar>
            <w:vAlign w:val="center"/>
          </w:tcPr>
          <w:p w14:paraId="1F3D89F7" w14:textId="77777777" w:rsidR="00D033BE" w:rsidRPr="00067CC2" w:rsidRDefault="00703051">
            <w:pPr>
              <w:pStyle w:val="TableContents"/>
              <w:spacing w:line="276" w:lineRule="auto"/>
              <w:jc w:val="center"/>
              <w:rPr>
                <w:sz w:val="24"/>
                <w:szCs w:val="24"/>
              </w:rPr>
            </w:pPr>
            <w:r w:rsidRPr="00067CC2">
              <w:rPr>
                <w:sz w:val="24"/>
                <w:szCs w:val="24"/>
              </w:rPr>
              <w:t>Alto</w:t>
            </w:r>
          </w:p>
        </w:tc>
        <w:tc>
          <w:tcPr>
            <w:tcW w:w="2245" w:type="dxa"/>
            <w:shd w:val="clear" w:color="auto" w:fill="D9D9D9" w:themeFill="background1" w:themeFillShade="D9"/>
            <w:tcMar>
              <w:top w:w="28" w:type="dxa"/>
              <w:left w:w="28" w:type="dxa"/>
              <w:bottom w:w="28" w:type="dxa"/>
              <w:right w:w="28" w:type="dxa"/>
            </w:tcMar>
            <w:vAlign w:val="center"/>
          </w:tcPr>
          <w:p w14:paraId="16E27DC8" w14:textId="77777777" w:rsidR="00D033BE" w:rsidRPr="00067CC2" w:rsidRDefault="00703051">
            <w:pPr>
              <w:pStyle w:val="TableContents"/>
              <w:spacing w:line="276" w:lineRule="auto"/>
              <w:jc w:val="center"/>
              <w:rPr>
                <w:sz w:val="24"/>
                <w:szCs w:val="24"/>
              </w:rPr>
            </w:pPr>
            <w:r w:rsidRPr="00067CC2">
              <w:rPr>
                <w:sz w:val="24"/>
                <w:szCs w:val="24"/>
              </w:rPr>
              <w:t>Conteúdos muito buscados não são encontrados facilmente</w:t>
            </w:r>
          </w:p>
        </w:tc>
        <w:tc>
          <w:tcPr>
            <w:tcW w:w="2716" w:type="dxa"/>
            <w:shd w:val="clear" w:color="auto" w:fill="D9D9D9" w:themeFill="background1" w:themeFillShade="D9"/>
            <w:tcMar>
              <w:top w:w="28" w:type="dxa"/>
              <w:left w:w="28" w:type="dxa"/>
              <w:bottom w:w="28" w:type="dxa"/>
              <w:right w:w="28" w:type="dxa"/>
            </w:tcMar>
            <w:vAlign w:val="center"/>
          </w:tcPr>
          <w:p w14:paraId="0A002C37" w14:textId="77777777" w:rsidR="00D033BE" w:rsidRPr="00067CC2" w:rsidRDefault="00703051">
            <w:pPr>
              <w:pStyle w:val="TableContents"/>
              <w:spacing w:line="276" w:lineRule="auto"/>
              <w:jc w:val="center"/>
              <w:rPr>
                <w:sz w:val="24"/>
                <w:szCs w:val="24"/>
              </w:rPr>
            </w:pPr>
            <w:r w:rsidRPr="00067CC2">
              <w:rPr>
                <w:sz w:val="24"/>
                <w:szCs w:val="24"/>
              </w:rPr>
              <w:t>Grande parte do público-alvo (fãs da franquia)</w:t>
            </w:r>
          </w:p>
        </w:tc>
      </w:tr>
      <w:tr w:rsidR="00D033BE" w:rsidRPr="00067CC2" w14:paraId="5EA1E823" w14:textId="77777777" w:rsidTr="00067CC2">
        <w:tc>
          <w:tcPr>
            <w:tcW w:w="2977" w:type="dxa"/>
            <w:shd w:val="clear" w:color="auto" w:fill="D9D9D9" w:themeFill="background1" w:themeFillShade="D9"/>
            <w:tcMar>
              <w:top w:w="28" w:type="dxa"/>
              <w:left w:w="28" w:type="dxa"/>
              <w:bottom w:w="28" w:type="dxa"/>
              <w:right w:w="28" w:type="dxa"/>
            </w:tcMar>
            <w:vAlign w:val="center"/>
          </w:tcPr>
          <w:p w14:paraId="5A94A4E4" w14:textId="77777777" w:rsidR="00D033BE" w:rsidRPr="00067CC2" w:rsidRDefault="00703051">
            <w:pPr>
              <w:pStyle w:val="TableContents"/>
              <w:spacing w:line="276" w:lineRule="auto"/>
              <w:jc w:val="center"/>
              <w:rPr>
                <w:sz w:val="24"/>
                <w:szCs w:val="24"/>
              </w:rPr>
            </w:pPr>
            <w:r w:rsidRPr="00067CC2">
              <w:rPr>
                <w:sz w:val="24"/>
                <w:szCs w:val="24"/>
              </w:rPr>
              <w:t>Sobrecarga visual na página inicial</w:t>
            </w:r>
          </w:p>
        </w:tc>
        <w:tc>
          <w:tcPr>
            <w:tcW w:w="1418" w:type="dxa"/>
            <w:shd w:val="clear" w:color="auto" w:fill="D9D9D9" w:themeFill="background1" w:themeFillShade="D9"/>
            <w:tcMar>
              <w:top w:w="28" w:type="dxa"/>
              <w:left w:w="28" w:type="dxa"/>
              <w:bottom w:w="28" w:type="dxa"/>
              <w:right w:w="28" w:type="dxa"/>
            </w:tcMar>
            <w:vAlign w:val="center"/>
          </w:tcPr>
          <w:p w14:paraId="1386B3B8"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31A95B1C" w14:textId="77777777" w:rsidR="00D033BE" w:rsidRPr="00067CC2" w:rsidRDefault="00703051">
            <w:pPr>
              <w:pStyle w:val="TableContents"/>
              <w:spacing w:line="276" w:lineRule="auto"/>
              <w:jc w:val="center"/>
              <w:rPr>
                <w:sz w:val="24"/>
                <w:szCs w:val="24"/>
              </w:rPr>
            </w:pPr>
            <w:r w:rsidRPr="00067CC2">
              <w:rPr>
                <w:sz w:val="24"/>
                <w:szCs w:val="24"/>
              </w:rPr>
              <w:t>Dificuldade em identificar ações principais e encontrar conteúdo</w:t>
            </w:r>
          </w:p>
        </w:tc>
        <w:tc>
          <w:tcPr>
            <w:tcW w:w="2716" w:type="dxa"/>
            <w:shd w:val="clear" w:color="auto" w:fill="D9D9D9" w:themeFill="background1" w:themeFillShade="D9"/>
            <w:tcMar>
              <w:top w:w="28" w:type="dxa"/>
              <w:left w:w="28" w:type="dxa"/>
              <w:bottom w:w="28" w:type="dxa"/>
              <w:right w:w="28" w:type="dxa"/>
            </w:tcMar>
            <w:vAlign w:val="center"/>
          </w:tcPr>
          <w:p w14:paraId="4918FCAA" w14:textId="77777777" w:rsidR="00D033BE" w:rsidRPr="00067CC2" w:rsidRDefault="00703051">
            <w:pPr>
              <w:pStyle w:val="TableContents"/>
              <w:spacing w:line="276" w:lineRule="auto"/>
              <w:jc w:val="center"/>
              <w:rPr>
                <w:sz w:val="24"/>
                <w:szCs w:val="24"/>
              </w:rPr>
            </w:pPr>
            <w:r w:rsidRPr="00067CC2">
              <w:rPr>
                <w:sz w:val="24"/>
                <w:szCs w:val="24"/>
              </w:rPr>
              <w:t>Todos os usuários, especialmente novos visitantes</w:t>
            </w:r>
          </w:p>
        </w:tc>
      </w:tr>
      <w:tr w:rsidR="00D033BE" w:rsidRPr="00067CC2" w14:paraId="69F41CFB" w14:textId="77777777" w:rsidTr="00067CC2">
        <w:tc>
          <w:tcPr>
            <w:tcW w:w="2977" w:type="dxa"/>
            <w:shd w:val="clear" w:color="auto" w:fill="D9D9D9" w:themeFill="background1" w:themeFillShade="D9"/>
            <w:tcMar>
              <w:top w:w="28" w:type="dxa"/>
              <w:left w:w="28" w:type="dxa"/>
              <w:bottom w:w="28" w:type="dxa"/>
              <w:right w:w="28" w:type="dxa"/>
            </w:tcMar>
            <w:vAlign w:val="center"/>
          </w:tcPr>
          <w:p w14:paraId="04537384" w14:textId="77777777" w:rsidR="00D033BE" w:rsidRPr="00067CC2" w:rsidRDefault="00703051">
            <w:pPr>
              <w:pStyle w:val="TableContents"/>
              <w:spacing w:line="276" w:lineRule="auto"/>
              <w:jc w:val="center"/>
              <w:rPr>
                <w:sz w:val="24"/>
                <w:szCs w:val="24"/>
              </w:rPr>
            </w:pPr>
            <w:r w:rsidRPr="00067CC2">
              <w:rPr>
                <w:sz w:val="24"/>
                <w:szCs w:val="24"/>
              </w:rPr>
              <w:t>2 combinações de contraste abaixo do mínimo WCAG</w:t>
            </w:r>
          </w:p>
        </w:tc>
        <w:tc>
          <w:tcPr>
            <w:tcW w:w="1418" w:type="dxa"/>
            <w:shd w:val="clear" w:color="auto" w:fill="D9D9D9" w:themeFill="background1" w:themeFillShade="D9"/>
            <w:tcMar>
              <w:top w:w="28" w:type="dxa"/>
              <w:left w:w="28" w:type="dxa"/>
              <w:bottom w:w="28" w:type="dxa"/>
              <w:right w:w="28" w:type="dxa"/>
            </w:tcMar>
            <w:vAlign w:val="center"/>
          </w:tcPr>
          <w:p w14:paraId="1083388B"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151CD8B5" w14:textId="77777777" w:rsidR="00D033BE" w:rsidRPr="00067CC2" w:rsidRDefault="00703051">
            <w:pPr>
              <w:pStyle w:val="TableContents"/>
              <w:spacing w:line="276" w:lineRule="auto"/>
              <w:jc w:val="center"/>
              <w:rPr>
                <w:sz w:val="24"/>
                <w:szCs w:val="24"/>
              </w:rPr>
            </w:pPr>
            <w:r w:rsidRPr="00067CC2">
              <w:rPr>
                <w:sz w:val="24"/>
                <w:szCs w:val="24"/>
              </w:rPr>
              <w:t>Usuários com baixa visão ou daltonismo têm dificuldade de leitura</w:t>
            </w:r>
          </w:p>
        </w:tc>
        <w:tc>
          <w:tcPr>
            <w:tcW w:w="2716" w:type="dxa"/>
            <w:shd w:val="clear" w:color="auto" w:fill="D9D9D9" w:themeFill="background1" w:themeFillShade="D9"/>
            <w:tcMar>
              <w:top w:w="28" w:type="dxa"/>
              <w:left w:w="28" w:type="dxa"/>
              <w:bottom w:w="28" w:type="dxa"/>
              <w:right w:w="28" w:type="dxa"/>
            </w:tcMar>
            <w:vAlign w:val="center"/>
          </w:tcPr>
          <w:p w14:paraId="0EB251AD" w14:textId="77777777" w:rsidR="00D033BE" w:rsidRPr="00067CC2" w:rsidRDefault="00703051">
            <w:pPr>
              <w:pStyle w:val="TableContents"/>
              <w:spacing w:line="276" w:lineRule="auto"/>
              <w:jc w:val="center"/>
              <w:rPr>
                <w:sz w:val="24"/>
                <w:szCs w:val="24"/>
              </w:rPr>
            </w:pPr>
            <w:r w:rsidRPr="00067CC2">
              <w:rPr>
                <w:sz w:val="24"/>
                <w:szCs w:val="24"/>
              </w:rPr>
              <w:t>Usuários com deficiência visual leve ou daltonismo</w:t>
            </w:r>
          </w:p>
        </w:tc>
      </w:tr>
      <w:tr w:rsidR="00D033BE" w:rsidRPr="00067CC2" w14:paraId="6AFBDE4A" w14:textId="77777777" w:rsidTr="00067CC2">
        <w:tc>
          <w:tcPr>
            <w:tcW w:w="2977" w:type="dxa"/>
            <w:shd w:val="clear" w:color="auto" w:fill="D9D9D9" w:themeFill="background1" w:themeFillShade="D9"/>
            <w:tcMar>
              <w:top w:w="28" w:type="dxa"/>
              <w:left w:w="28" w:type="dxa"/>
              <w:bottom w:w="28" w:type="dxa"/>
              <w:right w:w="28" w:type="dxa"/>
            </w:tcMar>
            <w:vAlign w:val="center"/>
          </w:tcPr>
          <w:p w14:paraId="5508BFCB" w14:textId="77777777" w:rsidR="00D033BE" w:rsidRPr="00067CC2" w:rsidRDefault="00703051">
            <w:pPr>
              <w:pStyle w:val="TableContents"/>
              <w:spacing w:line="276" w:lineRule="auto"/>
              <w:jc w:val="center"/>
              <w:rPr>
                <w:sz w:val="24"/>
                <w:szCs w:val="24"/>
              </w:rPr>
            </w:pPr>
            <w:r w:rsidRPr="00067CC2">
              <w:rPr>
                <w:sz w:val="24"/>
                <w:szCs w:val="24"/>
              </w:rPr>
              <w:t>Nomenclatura ambígua na seção “Descobrir”</w:t>
            </w:r>
          </w:p>
        </w:tc>
        <w:tc>
          <w:tcPr>
            <w:tcW w:w="1418" w:type="dxa"/>
            <w:shd w:val="clear" w:color="auto" w:fill="D9D9D9" w:themeFill="background1" w:themeFillShade="D9"/>
            <w:tcMar>
              <w:top w:w="28" w:type="dxa"/>
              <w:left w:w="28" w:type="dxa"/>
              <w:bottom w:w="28" w:type="dxa"/>
              <w:right w:w="28" w:type="dxa"/>
            </w:tcMar>
            <w:vAlign w:val="center"/>
          </w:tcPr>
          <w:p w14:paraId="4BB2BD31"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2310D09A" w14:textId="77777777" w:rsidR="00D033BE" w:rsidRPr="00067CC2" w:rsidRDefault="00703051">
            <w:pPr>
              <w:pStyle w:val="TableContents"/>
              <w:spacing w:line="276" w:lineRule="auto"/>
              <w:jc w:val="center"/>
              <w:rPr>
                <w:sz w:val="24"/>
                <w:szCs w:val="24"/>
              </w:rPr>
            </w:pPr>
            <w:r w:rsidRPr="00067CC2">
              <w:rPr>
                <w:sz w:val="24"/>
                <w:szCs w:val="24"/>
              </w:rPr>
              <w:t>Usuário não entende o conteúdo da seção sem explorá-la</w:t>
            </w:r>
          </w:p>
        </w:tc>
        <w:tc>
          <w:tcPr>
            <w:tcW w:w="2716" w:type="dxa"/>
            <w:shd w:val="clear" w:color="auto" w:fill="D9D9D9" w:themeFill="background1" w:themeFillShade="D9"/>
            <w:tcMar>
              <w:top w:w="28" w:type="dxa"/>
              <w:left w:w="28" w:type="dxa"/>
              <w:bottom w:w="28" w:type="dxa"/>
              <w:right w:w="28" w:type="dxa"/>
            </w:tcMar>
            <w:vAlign w:val="center"/>
          </w:tcPr>
          <w:p w14:paraId="571F6894" w14:textId="77777777" w:rsidR="00D033BE" w:rsidRPr="00067CC2" w:rsidRDefault="00703051">
            <w:pPr>
              <w:pStyle w:val="TableContents"/>
              <w:spacing w:line="276" w:lineRule="auto"/>
              <w:jc w:val="center"/>
              <w:rPr>
                <w:sz w:val="24"/>
                <w:szCs w:val="24"/>
              </w:rPr>
            </w:pPr>
            <w:r w:rsidRPr="00067CC2">
              <w:rPr>
                <w:sz w:val="24"/>
                <w:szCs w:val="24"/>
              </w:rPr>
              <w:t>Usuários não familiarizados com o site</w:t>
            </w:r>
          </w:p>
        </w:tc>
      </w:tr>
      <w:tr w:rsidR="00D033BE" w:rsidRPr="00067CC2" w14:paraId="402ED592" w14:textId="77777777" w:rsidTr="00067CC2">
        <w:tc>
          <w:tcPr>
            <w:tcW w:w="2977" w:type="dxa"/>
            <w:shd w:val="clear" w:color="auto" w:fill="D9D9D9" w:themeFill="background1" w:themeFillShade="D9"/>
            <w:tcMar>
              <w:top w:w="28" w:type="dxa"/>
              <w:left w:w="28" w:type="dxa"/>
              <w:bottom w:w="28" w:type="dxa"/>
              <w:right w:w="28" w:type="dxa"/>
            </w:tcMar>
            <w:vAlign w:val="center"/>
          </w:tcPr>
          <w:p w14:paraId="5B8BA5A2" w14:textId="77777777" w:rsidR="00D033BE" w:rsidRPr="00067CC2" w:rsidRDefault="00703051">
            <w:pPr>
              <w:pStyle w:val="TableContents"/>
              <w:spacing w:line="276" w:lineRule="auto"/>
              <w:jc w:val="center"/>
              <w:rPr>
                <w:sz w:val="24"/>
                <w:szCs w:val="24"/>
              </w:rPr>
            </w:pPr>
            <w:r w:rsidRPr="00067CC2">
              <w:rPr>
                <w:sz w:val="24"/>
                <w:szCs w:val="24"/>
              </w:rPr>
              <w:t xml:space="preserve">Agrupamento incoerente: “JK Arquivo Rowling” no </w:t>
            </w:r>
            <w:r w:rsidRPr="00067CC2">
              <w:rPr>
                <w:sz w:val="24"/>
                <w:szCs w:val="24"/>
              </w:rPr>
              <w:lastRenderedPageBreak/>
              <w:t>mesmo nível de seções interativas</w:t>
            </w:r>
          </w:p>
        </w:tc>
        <w:tc>
          <w:tcPr>
            <w:tcW w:w="1418" w:type="dxa"/>
            <w:shd w:val="clear" w:color="auto" w:fill="D9D9D9" w:themeFill="background1" w:themeFillShade="D9"/>
            <w:tcMar>
              <w:top w:w="28" w:type="dxa"/>
              <w:left w:w="28" w:type="dxa"/>
              <w:bottom w:w="28" w:type="dxa"/>
              <w:right w:w="28" w:type="dxa"/>
            </w:tcMar>
            <w:vAlign w:val="center"/>
          </w:tcPr>
          <w:p w14:paraId="175E0F4C" w14:textId="77777777" w:rsidR="00D033BE" w:rsidRPr="00067CC2" w:rsidRDefault="00703051">
            <w:pPr>
              <w:pStyle w:val="TableContents"/>
              <w:spacing w:line="276" w:lineRule="auto"/>
              <w:jc w:val="center"/>
              <w:rPr>
                <w:sz w:val="24"/>
                <w:szCs w:val="24"/>
              </w:rPr>
            </w:pPr>
            <w:r w:rsidRPr="00067CC2">
              <w:rPr>
                <w:sz w:val="24"/>
                <w:szCs w:val="24"/>
              </w:rPr>
              <w:lastRenderedPageBreak/>
              <w:t>Médio</w:t>
            </w:r>
          </w:p>
        </w:tc>
        <w:tc>
          <w:tcPr>
            <w:tcW w:w="2245" w:type="dxa"/>
            <w:shd w:val="clear" w:color="auto" w:fill="D9D9D9" w:themeFill="background1" w:themeFillShade="D9"/>
            <w:tcMar>
              <w:top w:w="28" w:type="dxa"/>
              <w:left w:w="28" w:type="dxa"/>
              <w:bottom w:w="28" w:type="dxa"/>
              <w:right w:w="28" w:type="dxa"/>
            </w:tcMar>
            <w:vAlign w:val="center"/>
          </w:tcPr>
          <w:p w14:paraId="0E7D891D" w14:textId="77777777" w:rsidR="00D033BE" w:rsidRPr="00067CC2" w:rsidRDefault="00703051">
            <w:pPr>
              <w:pStyle w:val="TableContents"/>
              <w:spacing w:line="276" w:lineRule="auto"/>
              <w:jc w:val="center"/>
              <w:rPr>
                <w:sz w:val="24"/>
                <w:szCs w:val="24"/>
              </w:rPr>
            </w:pPr>
            <w:r w:rsidRPr="00067CC2">
              <w:rPr>
                <w:sz w:val="24"/>
                <w:szCs w:val="24"/>
              </w:rPr>
              <w:t xml:space="preserve">Confusão na navegação e </w:t>
            </w:r>
            <w:r w:rsidRPr="00067CC2">
              <w:rPr>
                <w:sz w:val="24"/>
                <w:szCs w:val="24"/>
              </w:rPr>
              <w:lastRenderedPageBreak/>
              <w:t>dificuldade de encontrar conteúdos específicos</w:t>
            </w:r>
          </w:p>
        </w:tc>
        <w:tc>
          <w:tcPr>
            <w:tcW w:w="2716" w:type="dxa"/>
            <w:shd w:val="clear" w:color="auto" w:fill="D9D9D9" w:themeFill="background1" w:themeFillShade="D9"/>
            <w:tcMar>
              <w:top w:w="28" w:type="dxa"/>
              <w:left w:w="28" w:type="dxa"/>
              <w:bottom w:w="28" w:type="dxa"/>
              <w:right w:w="28" w:type="dxa"/>
            </w:tcMar>
            <w:vAlign w:val="center"/>
          </w:tcPr>
          <w:p w14:paraId="0101E159" w14:textId="77777777" w:rsidR="00D033BE" w:rsidRPr="00067CC2" w:rsidRDefault="00703051">
            <w:pPr>
              <w:pStyle w:val="TableContents"/>
              <w:spacing w:line="276" w:lineRule="auto"/>
              <w:jc w:val="center"/>
              <w:rPr>
                <w:sz w:val="24"/>
                <w:szCs w:val="24"/>
              </w:rPr>
            </w:pPr>
            <w:r w:rsidRPr="00067CC2">
              <w:rPr>
                <w:sz w:val="24"/>
                <w:szCs w:val="24"/>
              </w:rPr>
              <w:lastRenderedPageBreak/>
              <w:t>Usuários que buscam conteúdo editorial</w:t>
            </w:r>
          </w:p>
        </w:tc>
      </w:tr>
      <w:tr w:rsidR="00D033BE" w:rsidRPr="00067CC2" w14:paraId="01AF31FB" w14:textId="77777777" w:rsidTr="00067CC2">
        <w:tc>
          <w:tcPr>
            <w:tcW w:w="2977" w:type="dxa"/>
            <w:shd w:val="clear" w:color="auto" w:fill="D9D9D9" w:themeFill="background1" w:themeFillShade="D9"/>
            <w:tcMar>
              <w:top w:w="28" w:type="dxa"/>
              <w:left w:w="28" w:type="dxa"/>
              <w:bottom w:w="28" w:type="dxa"/>
              <w:right w:w="28" w:type="dxa"/>
            </w:tcMar>
            <w:vAlign w:val="center"/>
          </w:tcPr>
          <w:p w14:paraId="5FC40B65" w14:textId="77777777" w:rsidR="00D033BE" w:rsidRPr="00067CC2" w:rsidRDefault="00703051">
            <w:pPr>
              <w:pStyle w:val="TableContents"/>
              <w:spacing w:line="276" w:lineRule="auto"/>
              <w:jc w:val="center"/>
              <w:rPr>
                <w:sz w:val="24"/>
                <w:szCs w:val="24"/>
              </w:rPr>
            </w:pPr>
            <w:r w:rsidRPr="00067CC2">
              <w:rPr>
                <w:rStyle w:val="Fontepargpadro1"/>
                <w:sz w:val="24"/>
                <w:szCs w:val="24"/>
              </w:rPr>
              <w:t xml:space="preserve">8 atributos </w:t>
            </w:r>
            <w:proofErr w:type="spellStart"/>
            <w:r w:rsidRPr="00067CC2">
              <w:rPr>
                <w:rStyle w:val="SourceText"/>
                <w:rFonts w:ascii="Arial" w:hAnsi="Arial" w:cs="Arial"/>
                <w:sz w:val="24"/>
                <w:szCs w:val="24"/>
              </w:rPr>
              <w:t>title</w:t>
            </w:r>
            <w:proofErr w:type="spellEnd"/>
            <w:r w:rsidRPr="00067CC2">
              <w:rPr>
                <w:rStyle w:val="Fontepargpadro1"/>
                <w:sz w:val="24"/>
                <w:szCs w:val="24"/>
              </w:rPr>
              <w:t xml:space="preserve"> repetidos em elementos distintos</w:t>
            </w:r>
          </w:p>
        </w:tc>
        <w:tc>
          <w:tcPr>
            <w:tcW w:w="1418" w:type="dxa"/>
            <w:shd w:val="clear" w:color="auto" w:fill="D9D9D9" w:themeFill="background1" w:themeFillShade="D9"/>
            <w:tcMar>
              <w:top w:w="28" w:type="dxa"/>
              <w:left w:w="28" w:type="dxa"/>
              <w:bottom w:w="28" w:type="dxa"/>
              <w:right w:w="28" w:type="dxa"/>
            </w:tcMar>
            <w:vAlign w:val="center"/>
          </w:tcPr>
          <w:p w14:paraId="7EF60053"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3E7759CD" w14:textId="77777777" w:rsidR="00D033BE" w:rsidRPr="00067CC2" w:rsidRDefault="00703051">
            <w:pPr>
              <w:pStyle w:val="TableContents"/>
              <w:spacing w:line="276" w:lineRule="auto"/>
              <w:jc w:val="center"/>
              <w:rPr>
                <w:sz w:val="24"/>
                <w:szCs w:val="24"/>
              </w:rPr>
            </w:pPr>
            <w:r w:rsidRPr="00067CC2">
              <w:rPr>
                <w:sz w:val="24"/>
                <w:szCs w:val="24"/>
              </w:rPr>
              <w:t>Leitores de tela interpretam elementos diferentes como iguais</w:t>
            </w:r>
          </w:p>
        </w:tc>
        <w:tc>
          <w:tcPr>
            <w:tcW w:w="2716" w:type="dxa"/>
            <w:shd w:val="clear" w:color="auto" w:fill="D9D9D9" w:themeFill="background1" w:themeFillShade="D9"/>
            <w:tcMar>
              <w:top w:w="28" w:type="dxa"/>
              <w:left w:w="28" w:type="dxa"/>
              <w:bottom w:w="28" w:type="dxa"/>
              <w:right w:w="28" w:type="dxa"/>
            </w:tcMar>
            <w:vAlign w:val="center"/>
          </w:tcPr>
          <w:p w14:paraId="03BCEBD0" w14:textId="77777777" w:rsidR="00D033BE" w:rsidRPr="00067CC2" w:rsidRDefault="00703051">
            <w:pPr>
              <w:pStyle w:val="TableContents"/>
              <w:spacing w:line="276" w:lineRule="auto"/>
              <w:jc w:val="center"/>
              <w:rPr>
                <w:sz w:val="24"/>
                <w:szCs w:val="24"/>
              </w:rPr>
            </w:pPr>
            <w:r w:rsidRPr="00067CC2">
              <w:rPr>
                <w:sz w:val="24"/>
                <w:szCs w:val="24"/>
              </w:rPr>
              <w:t>Usuários de tecnologias assistivas</w:t>
            </w:r>
          </w:p>
        </w:tc>
      </w:tr>
      <w:tr w:rsidR="00D033BE" w:rsidRPr="00067CC2" w14:paraId="0914A4C3" w14:textId="77777777" w:rsidTr="00067CC2">
        <w:tc>
          <w:tcPr>
            <w:tcW w:w="2977" w:type="dxa"/>
            <w:shd w:val="clear" w:color="auto" w:fill="D9D9D9" w:themeFill="background1" w:themeFillShade="D9"/>
            <w:tcMar>
              <w:top w:w="28" w:type="dxa"/>
              <w:left w:w="28" w:type="dxa"/>
              <w:bottom w:w="28" w:type="dxa"/>
              <w:right w:w="28" w:type="dxa"/>
            </w:tcMar>
            <w:vAlign w:val="center"/>
          </w:tcPr>
          <w:p w14:paraId="391D0C20" w14:textId="77777777" w:rsidR="00D033BE" w:rsidRPr="00067CC2" w:rsidRDefault="00703051">
            <w:pPr>
              <w:pStyle w:val="TableContents"/>
              <w:spacing w:line="276" w:lineRule="auto"/>
              <w:jc w:val="center"/>
              <w:rPr>
                <w:sz w:val="24"/>
                <w:szCs w:val="24"/>
              </w:rPr>
            </w:pPr>
            <w:r w:rsidRPr="00067CC2">
              <w:rPr>
                <w:sz w:val="24"/>
                <w:szCs w:val="24"/>
              </w:rPr>
              <w:t>Itens “No Palco” e “Experiências” com baixa visibilidade</w:t>
            </w:r>
          </w:p>
        </w:tc>
        <w:tc>
          <w:tcPr>
            <w:tcW w:w="1418" w:type="dxa"/>
            <w:shd w:val="clear" w:color="auto" w:fill="D9D9D9" w:themeFill="background1" w:themeFillShade="D9"/>
            <w:tcMar>
              <w:top w:w="28" w:type="dxa"/>
              <w:left w:w="28" w:type="dxa"/>
              <w:bottom w:w="28" w:type="dxa"/>
              <w:right w:w="28" w:type="dxa"/>
            </w:tcMar>
            <w:vAlign w:val="center"/>
          </w:tcPr>
          <w:p w14:paraId="2A670C55"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4E50E827" w14:textId="77777777" w:rsidR="00D033BE" w:rsidRPr="00067CC2" w:rsidRDefault="00703051">
            <w:pPr>
              <w:pStyle w:val="TableContents"/>
              <w:spacing w:line="276" w:lineRule="auto"/>
              <w:jc w:val="center"/>
              <w:rPr>
                <w:sz w:val="24"/>
                <w:szCs w:val="24"/>
              </w:rPr>
            </w:pPr>
            <w:r w:rsidRPr="00067CC2">
              <w:rPr>
                <w:sz w:val="24"/>
                <w:szCs w:val="24"/>
              </w:rPr>
              <w:t>Dificuldade em localizar conteúdos sobre eventos presenciais</w:t>
            </w:r>
          </w:p>
        </w:tc>
        <w:tc>
          <w:tcPr>
            <w:tcW w:w="2716" w:type="dxa"/>
            <w:shd w:val="clear" w:color="auto" w:fill="D9D9D9" w:themeFill="background1" w:themeFillShade="D9"/>
            <w:tcMar>
              <w:top w:w="28" w:type="dxa"/>
              <w:left w:w="28" w:type="dxa"/>
              <w:bottom w:w="28" w:type="dxa"/>
              <w:right w:w="28" w:type="dxa"/>
            </w:tcMar>
            <w:vAlign w:val="center"/>
          </w:tcPr>
          <w:p w14:paraId="10E700C1" w14:textId="77777777" w:rsidR="00D033BE" w:rsidRPr="00067CC2" w:rsidRDefault="00703051">
            <w:pPr>
              <w:pStyle w:val="TableContents"/>
              <w:spacing w:line="276" w:lineRule="auto"/>
              <w:jc w:val="center"/>
              <w:rPr>
                <w:sz w:val="24"/>
                <w:szCs w:val="24"/>
              </w:rPr>
            </w:pPr>
            <w:r w:rsidRPr="00067CC2">
              <w:rPr>
                <w:sz w:val="24"/>
                <w:szCs w:val="24"/>
              </w:rPr>
              <w:t>Usuários interessados em experiências físicas</w:t>
            </w:r>
          </w:p>
        </w:tc>
      </w:tr>
      <w:tr w:rsidR="00D033BE" w:rsidRPr="00067CC2" w14:paraId="1A6853FF" w14:textId="77777777" w:rsidTr="00067CC2">
        <w:tc>
          <w:tcPr>
            <w:tcW w:w="2977" w:type="dxa"/>
            <w:shd w:val="clear" w:color="auto" w:fill="D9D9D9" w:themeFill="background1" w:themeFillShade="D9"/>
            <w:tcMar>
              <w:top w:w="28" w:type="dxa"/>
              <w:left w:w="28" w:type="dxa"/>
              <w:bottom w:w="28" w:type="dxa"/>
              <w:right w:w="28" w:type="dxa"/>
            </w:tcMar>
            <w:vAlign w:val="center"/>
          </w:tcPr>
          <w:p w14:paraId="78018C9A" w14:textId="77777777" w:rsidR="00D033BE" w:rsidRPr="00067CC2" w:rsidRDefault="00703051">
            <w:pPr>
              <w:pStyle w:val="TableContents"/>
              <w:spacing w:line="276" w:lineRule="auto"/>
              <w:jc w:val="center"/>
              <w:rPr>
                <w:sz w:val="24"/>
                <w:szCs w:val="24"/>
              </w:rPr>
            </w:pPr>
            <w:r w:rsidRPr="00067CC2">
              <w:rPr>
                <w:sz w:val="24"/>
                <w:szCs w:val="24"/>
              </w:rPr>
              <w:t>Controle e liberdade dos usuários são limitados em algumas seções</w:t>
            </w:r>
          </w:p>
        </w:tc>
        <w:tc>
          <w:tcPr>
            <w:tcW w:w="1418" w:type="dxa"/>
            <w:shd w:val="clear" w:color="auto" w:fill="D9D9D9" w:themeFill="background1" w:themeFillShade="D9"/>
            <w:tcMar>
              <w:top w:w="28" w:type="dxa"/>
              <w:left w:w="28" w:type="dxa"/>
              <w:bottom w:w="28" w:type="dxa"/>
              <w:right w:w="28" w:type="dxa"/>
            </w:tcMar>
            <w:vAlign w:val="center"/>
          </w:tcPr>
          <w:p w14:paraId="6E7BDFE3" w14:textId="77777777" w:rsidR="00D033BE" w:rsidRPr="00067CC2" w:rsidRDefault="00703051">
            <w:pPr>
              <w:pStyle w:val="TableContents"/>
              <w:spacing w:line="276" w:lineRule="auto"/>
              <w:jc w:val="center"/>
              <w:rPr>
                <w:sz w:val="24"/>
                <w:szCs w:val="24"/>
              </w:rPr>
            </w:pPr>
            <w:r w:rsidRPr="00067CC2">
              <w:rPr>
                <w:sz w:val="24"/>
                <w:szCs w:val="24"/>
              </w:rPr>
              <w:t>Médio</w:t>
            </w:r>
          </w:p>
        </w:tc>
        <w:tc>
          <w:tcPr>
            <w:tcW w:w="2245" w:type="dxa"/>
            <w:shd w:val="clear" w:color="auto" w:fill="D9D9D9" w:themeFill="background1" w:themeFillShade="D9"/>
            <w:tcMar>
              <w:top w:w="28" w:type="dxa"/>
              <w:left w:w="28" w:type="dxa"/>
              <w:bottom w:w="28" w:type="dxa"/>
              <w:right w:w="28" w:type="dxa"/>
            </w:tcMar>
            <w:vAlign w:val="center"/>
          </w:tcPr>
          <w:p w14:paraId="2148EFB1" w14:textId="77777777" w:rsidR="00D033BE" w:rsidRPr="00067CC2" w:rsidRDefault="00703051">
            <w:pPr>
              <w:pStyle w:val="TableContents"/>
              <w:spacing w:line="276" w:lineRule="auto"/>
              <w:jc w:val="center"/>
              <w:rPr>
                <w:sz w:val="24"/>
                <w:szCs w:val="24"/>
              </w:rPr>
            </w:pPr>
            <w:r w:rsidRPr="00067CC2">
              <w:rPr>
                <w:sz w:val="24"/>
                <w:szCs w:val="24"/>
              </w:rPr>
              <w:t>Usuário não consegue desfazer ações ou voltar facilmente</w:t>
            </w:r>
          </w:p>
        </w:tc>
        <w:tc>
          <w:tcPr>
            <w:tcW w:w="2716" w:type="dxa"/>
            <w:shd w:val="clear" w:color="auto" w:fill="D9D9D9" w:themeFill="background1" w:themeFillShade="D9"/>
            <w:tcMar>
              <w:top w:w="28" w:type="dxa"/>
              <w:left w:w="28" w:type="dxa"/>
              <w:bottom w:w="28" w:type="dxa"/>
              <w:right w:w="28" w:type="dxa"/>
            </w:tcMar>
            <w:vAlign w:val="center"/>
          </w:tcPr>
          <w:p w14:paraId="06202642" w14:textId="77777777" w:rsidR="00D033BE" w:rsidRPr="00067CC2" w:rsidRDefault="00703051">
            <w:pPr>
              <w:pStyle w:val="TableContents"/>
              <w:spacing w:line="276" w:lineRule="auto"/>
              <w:jc w:val="center"/>
              <w:rPr>
                <w:sz w:val="24"/>
                <w:szCs w:val="24"/>
              </w:rPr>
            </w:pPr>
            <w:r w:rsidRPr="00067CC2">
              <w:rPr>
                <w:sz w:val="24"/>
                <w:szCs w:val="24"/>
              </w:rPr>
              <w:t>Usuários em fluxos interativos (</w:t>
            </w:r>
            <w:proofErr w:type="spellStart"/>
            <w:r w:rsidRPr="00067CC2">
              <w:rPr>
                <w:sz w:val="24"/>
                <w:szCs w:val="24"/>
              </w:rPr>
              <w:t>ex</w:t>
            </w:r>
            <w:proofErr w:type="spellEnd"/>
            <w:r w:rsidRPr="00067CC2">
              <w:rPr>
                <w:sz w:val="24"/>
                <w:szCs w:val="24"/>
              </w:rPr>
              <w:t>: quizzes)</w:t>
            </w:r>
          </w:p>
        </w:tc>
      </w:tr>
      <w:tr w:rsidR="00D033BE" w:rsidRPr="00067CC2" w14:paraId="7E482C57" w14:textId="77777777" w:rsidTr="00067CC2">
        <w:tc>
          <w:tcPr>
            <w:tcW w:w="2977" w:type="dxa"/>
            <w:shd w:val="clear" w:color="auto" w:fill="D9D9D9" w:themeFill="background1" w:themeFillShade="D9"/>
            <w:tcMar>
              <w:top w:w="28" w:type="dxa"/>
              <w:left w:w="28" w:type="dxa"/>
              <w:bottom w:w="28" w:type="dxa"/>
              <w:right w:w="28" w:type="dxa"/>
            </w:tcMar>
            <w:vAlign w:val="center"/>
          </w:tcPr>
          <w:p w14:paraId="2F6B22F2" w14:textId="77777777" w:rsidR="00D033BE" w:rsidRPr="00067CC2" w:rsidRDefault="00703051">
            <w:pPr>
              <w:pStyle w:val="TableContents"/>
              <w:spacing w:line="276" w:lineRule="auto"/>
              <w:jc w:val="center"/>
              <w:rPr>
                <w:sz w:val="24"/>
                <w:szCs w:val="24"/>
              </w:rPr>
            </w:pPr>
            <w:r w:rsidRPr="00067CC2">
              <w:rPr>
                <w:sz w:val="24"/>
                <w:szCs w:val="24"/>
              </w:rPr>
              <w:t>Subcategorias limitadas na loja</w:t>
            </w:r>
          </w:p>
        </w:tc>
        <w:tc>
          <w:tcPr>
            <w:tcW w:w="1418" w:type="dxa"/>
            <w:shd w:val="clear" w:color="auto" w:fill="D9D9D9" w:themeFill="background1" w:themeFillShade="D9"/>
            <w:tcMar>
              <w:top w:w="28" w:type="dxa"/>
              <w:left w:w="28" w:type="dxa"/>
              <w:bottom w:w="28" w:type="dxa"/>
              <w:right w:w="28" w:type="dxa"/>
            </w:tcMar>
            <w:vAlign w:val="center"/>
          </w:tcPr>
          <w:p w14:paraId="3C28786E" w14:textId="77777777" w:rsidR="00D033BE" w:rsidRPr="00067CC2" w:rsidRDefault="00703051">
            <w:pPr>
              <w:pStyle w:val="TableContents"/>
              <w:spacing w:line="276" w:lineRule="auto"/>
              <w:jc w:val="center"/>
              <w:rPr>
                <w:sz w:val="24"/>
                <w:szCs w:val="24"/>
              </w:rPr>
            </w:pPr>
            <w:r w:rsidRPr="00067CC2">
              <w:rPr>
                <w:sz w:val="24"/>
                <w:szCs w:val="24"/>
              </w:rPr>
              <w:t>Baixo</w:t>
            </w:r>
          </w:p>
        </w:tc>
        <w:tc>
          <w:tcPr>
            <w:tcW w:w="2245" w:type="dxa"/>
            <w:shd w:val="clear" w:color="auto" w:fill="D9D9D9" w:themeFill="background1" w:themeFillShade="D9"/>
            <w:tcMar>
              <w:top w:w="28" w:type="dxa"/>
              <w:left w:w="28" w:type="dxa"/>
              <w:bottom w:w="28" w:type="dxa"/>
              <w:right w:w="28" w:type="dxa"/>
            </w:tcMar>
            <w:vAlign w:val="center"/>
          </w:tcPr>
          <w:p w14:paraId="77A0D79E" w14:textId="77777777" w:rsidR="00D033BE" w:rsidRPr="00067CC2" w:rsidRDefault="00703051">
            <w:pPr>
              <w:pStyle w:val="TableContents"/>
              <w:spacing w:line="276" w:lineRule="auto"/>
              <w:jc w:val="center"/>
              <w:rPr>
                <w:sz w:val="24"/>
                <w:szCs w:val="24"/>
              </w:rPr>
            </w:pPr>
            <w:r w:rsidRPr="00067CC2">
              <w:rPr>
                <w:sz w:val="24"/>
                <w:szCs w:val="24"/>
              </w:rPr>
              <w:t>Usuário pode achar que há poucos produtos e sair do site</w:t>
            </w:r>
          </w:p>
        </w:tc>
        <w:tc>
          <w:tcPr>
            <w:tcW w:w="2716" w:type="dxa"/>
            <w:shd w:val="clear" w:color="auto" w:fill="D9D9D9" w:themeFill="background1" w:themeFillShade="D9"/>
            <w:tcMar>
              <w:top w:w="28" w:type="dxa"/>
              <w:left w:w="28" w:type="dxa"/>
              <w:bottom w:w="28" w:type="dxa"/>
              <w:right w:w="28" w:type="dxa"/>
            </w:tcMar>
            <w:vAlign w:val="center"/>
          </w:tcPr>
          <w:p w14:paraId="707CC96C" w14:textId="77777777" w:rsidR="00D033BE" w:rsidRPr="00067CC2" w:rsidRDefault="00703051">
            <w:pPr>
              <w:pStyle w:val="TableContents"/>
              <w:spacing w:line="276" w:lineRule="auto"/>
              <w:jc w:val="center"/>
              <w:rPr>
                <w:sz w:val="24"/>
                <w:szCs w:val="24"/>
              </w:rPr>
            </w:pPr>
            <w:r w:rsidRPr="00067CC2">
              <w:rPr>
                <w:sz w:val="24"/>
                <w:szCs w:val="24"/>
              </w:rPr>
              <w:t>Usuários com intenção de compra</w:t>
            </w:r>
          </w:p>
        </w:tc>
      </w:tr>
      <w:tr w:rsidR="00D033BE" w:rsidRPr="00067CC2" w14:paraId="5F9FAE5E" w14:textId="77777777" w:rsidTr="00067CC2">
        <w:tc>
          <w:tcPr>
            <w:tcW w:w="2977" w:type="dxa"/>
            <w:shd w:val="clear" w:color="auto" w:fill="D9D9D9" w:themeFill="background1" w:themeFillShade="D9"/>
            <w:tcMar>
              <w:top w:w="28" w:type="dxa"/>
              <w:left w:w="28" w:type="dxa"/>
              <w:bottom w:w="28" w:type="dxa"/>
              <w:right w:w="28" w:type="dxa"/>
            </w:tcMar>
            <w:vAlign w:val="center"/>
          </w:tcPr>
          <w:p w14:paraId="31DA0C67" w14:textId="77777777" w:rsidR="00D033BE" w:rsidRPr="00067CC2" w:rsidRDefault="00703051">
            <w:pPr>
              <w:pStyle w:val="TableContents"/>
              <w:spacing w:line="276" w:lineRule="auto"/>
              <w:jc w:val="center"/>
              <w:rPr>
                <w:sz w:val="24"/>
                <w:szCs w:val="24"/>
              </w:rPr>
            </w:pPr>
            <w:r w:rsidRPr="00067CC2">
              <w:rPr>
                <w:sz w:val="24"/>
                <w:szCs w:val="24"/>
              </w:rPr>
              <w:t>Falta de atalhos e flexibilidade para usuários experientes</w:t>
            </w:r>
          </w:p>
        </w:tc>
        <w:tc>
          <w:tcPr>
            <w:tcW w:w="1418" w:type="dxa"/>
            <w:shd w:val="clear" w:color="auto" w:fill="D9D9D9" w:themeFill="background1" w:themeFillShade="D9"/>
            <w:tcMar>
              <w:top w:w="28" w:type="dxa"/>
              <w:left w:w="28" w:type="dxa"/>
              <w:bottom w:w="28" w:type="dxa"/>
              <w:right w:w="28" w:type="dxa"/>
            </w:tcMar>
            <w:vAlign w:val="center"/>
          </w:tcPr>
          <w:p w14:paraId="151A9C91" w14:textId="77777777" w:rsidR="00D033BE" w:rsidRPr="00067CC2" w:rsidRDefault="00703051">
            <w:pPr>
              <w:pStyle w:val="TableContents"/>
              <w:spacing w:line="276" w:lineRule="auto"/>
              <w:jc w:val="center"/>
              <w:rPr>
                <w:sz w:val="24"/>
                <w:szCs w:val="24"/>
              </w:rPr>
            </w:pPr>
            <w:r w:rsidRPr="00067CC2">
              <w:rPr>
                <w:sz w:val="24"/>
                <w:szCs w:val="24"/>
              </w:rPr>
              <w:t>Baixo</w:t>
            </w:r>
          </w:p>
        </w:tc>
        <w:tc>
          <w:tcPr>
            <w:tcW w:w="2245" w:type="dxa"/>
            <w:shd w:val="clear" w:color="auto" w:fill="D9D9D9" w:themeFill="background1" w:themeFillShade="D9"/>
            <w:tcMar>
              <w:top w:w="28" w:type="dxa"/>
              <w:left w:w="28" w:type="dxa"/>
              <w:bottom w:w="28" w:type="dxa"/>
              <w:right w:w="28" w:type="dxa"/>
            </w:tcMar>
            <w:vAlign w:val="center"/>
          </w:tcPr>
          <w:p w14:paraId="38F535A7" w14:textId="77777777" w:rsidR="00D033BE" w:rsidRPr="00067CC2" w:rsidRDefault="00703051">
            <w:pPr>
              <w:pStyle w:val="TableContents"/>
              <w:spacing w:line="276" w:lineRule="auto"/>
              <w:jc w:val="center"/>
              <w:rPr>
                <w:sz w:val="24"/>
                <w:szCs w:val="24"/>
              </w:rPr>
            </w:pPr>
            <w:r w:rsidRPr="00067CC2">
              <w:rPr>
                <w:sz w:val="24"/>
                <w:szCs w:val="24"/>
              </w:rPr>
              <w:t>Navegação menos eficiente para usuários frequentes</w:t>
            </w:r>
          </w:p>
        </w:tc>
        <w:tc>
          <w:tcPr>
            <w:tcW w:w="2716" w:type="dxa"/>
            <w:shd w:val="clear" w:color="auto" w:fill="D9D9D9" w:themeFill="background1" w:themeFillShade="D9"/>
            <w:tcMar>
              <w:top w:w="28" w:type="dxa"/>
              <w:left w:w="28" w:type="dxa"/>
              <w:bottom w:w="28" w:type="dxa"/>
              <w:right w:w="28" w:type="dxa"/>
            </w:tcMar>
            <w:vAlign w:val="center"/>
          </w:tcPr>
          <w:p w14:paraId="32180C61" w14:textId="77777777" w:rsidR="00D033BE" w:rsidRPr="00067CC2" w:rsidRDefault="00703051">
            <w:pPr>
              <w:pStyle w:val="TableContents"/>
              <w:spacing w:line="276" w:lineRule="auto"/>
              <w:jc w:val="center"/>
              <w:rPr>
                <w:sz w:val="24"/>
                <w:szCs w:val="24"/>
              </w:rPr>
            </w:pPr>
            <w:r w:rsidRPr="00067CC2">
              <w:rPr>
                <w:sz w:val="24"/>
                <w:szCs w:val="24"/>
              </w:rPr>
              <w:t>Usuários recorrentes</w:t>
            </w:r>
          </w:p>
        </w:tc>
      </w:tr>
      <w:tr w:rsidR="00D033BE" w:rsidRPr="00067CC2" w14:paraId="17164263" w14:textId="77777777" w:rsidTr="00067CC2">
        <w:tc>
          <w:tcPr>
            <w:tcW w:w="2977" w:type="dxa"/>
            <w:shd w:val="clear" w:color="auto" w:fill="D9D9D9" w:themeFill="background1" w:themeFillShade="D9"/>
            <w:tcMar>
              <w:top w:w="28" w:type="dxa"/>
              <w:left w:w="28" w:type="dxa"/>
              <w:bottom w:w="28" w:type="dxa"/>
              <w:right w:w="28" w:type="dxa"/>
            </w:tcMar>
            <w:vAlign w:val="center"/>
          </w:tcPr>
          <w:p w14:paraId="0BF130C8" w14:textId="77777777" w:rsidR="00D033BE" w:rsidRPr="00067CC2" w:rsidRDefault="00703051">
            <w:pPr>
              <w:pStyle w:val="TableContents"/>
              <w:spacing w:line="276" w:lineRule="auto"/>
              <w:jc w:val="center"/>
              <w:rPr>
                <w:sz w:val="24"/>
                <w:szCs w:val="24"/>
              </w:rPr>
            </w:pPr>
            <w:r w:rsidRPr="00067CC2">
              <w:rPr>
                <w:sz w:val="24"/>
                <w:szCs w:val="24"/>
              </w:rPr>
              <w:t>Ajuda e documentação insuficientes (apenas FAQ)</w:t>
            </w:r>
          </w:p>
        </w:tc>
        <w:tc>
          <w:tcPr>
            <w:tcW w:w="1418" w:type="dxa"/>
            <w:shd w:val="clear" w:color="auto" w:fill="D9D9D9" w:themeFill="background1" w:themeFillShade="D9"/>
            <w:tcMar>
              <w:top w:w="28" w:type="dxa"/>
              <w:left w:w="28" w:type="dxa"/>
              <w:bottom w:w="28" w:type="dxa"/>
              <w:right w:w="28" w:type="dxa"/>
            </w:tcMar>
            <w:vAlign w:val="center"/>
          </w:tcPr>
          <w:p w14:paraId="3EE919F6" w14:textId="77777777" w:rsidR="00D033BE" w:rsidRPr="00067CC2" w:rsidRDefault="00703051">
            <w:pPr>
              <w:pStyle w:val="TableContents"/>
              <w:spacing w:line="276" w:lineRule="auto"/>
              <w:jc w:val="center"/>
              <w:rPr>
                <w:sz w:val="24"/>
                <w:szCs w:val="24"/>
              </w:rPr>
            </w:pPr>
            <w:r w:rsidRPr="00067CC2">
              <w:rPr>
                <w:sz w:val="24"/>
                <w:szCs w:val="24"/>
              </w:rPr>
              <w:t>Baixo</w:t>
            </w:r>
          </w:p>
        </w:tc>
        <w:tc>
          <w:tcPr>
            <w:tcW w:w="2245" w:type="dxa"/>
            <w:shd w:val="clear" w:color="auto" w:fill="D9D9D9" w:themeFill="background1" w:themeFillShade="D9"/>
            <w:tcMar>
              <w:top w:w="28" w:type="dxa"/>
              <w:left w:w="28" w:type="dxa"/>
              <w:bottom w:w="28" w:type="dxa"/>
              <w:right w:w="28" w:type="dxa"/>
            </w:tcMar>
            <w:vAlign w:val="center"/>
          </w:tcPr>
          <w:p w14:paraId="0F95B9C7" w14:textId="77777777" w:rsidR="00D033BE" w:rsidRPr="00067CC2" w:rsidRDefault="00703051">
            <w:pPr>
              <w:pStyle w:val="TableContents"/>
              <w:spacing w:line="276" w:lineRule="auto"/>
              <w:jc w:val="center"/>
              <w:rPr>
                <w:sz w:val="24"/>
                <w:szCs w:val="24"/>
              </w:rPr>
            </w:pPr>
            <w:r w:rsidRPr="00067CC2">
              <w:rPr>
                <w:sz w:val="24"/>
                <w:szCs w:val="24"/>
              </w:rPr>
              <w:t>Dificuldade em resolver dúvidas durante o uso</w:t>
            </w:r>
          </w:p>
        </w:tc>
        <w:tc>
          <w:tcPr>
            <w:tcW w:w="2716" w:type="dxa"/>
            <w:shd w:val="clear" w:color="auto" w:fill="D9D9D9" w:themeFill="background1" w:themeFillShade="D9"/>
            <w:tcMar>
              <w:top w:w="28" w:type="dxa"/>
              <w:left w:w="28" w:type="dxa"/>
              <w:bottom w:w="28" w:type="dxa"/>
              <w:right w:w="28" w:type="dxa"/>
            </w:tcMar>
            <w:vAlign w:val="center"/>
          </w:tcPr>
          <w:p w14:paraId="7E04BEBD" w14:textId="77777777" w:rsidR="00D033BE" w:rsidRPr="00067CC2" w:rsidRDefault="00703051">
            <w:pPr>
              <w:pStyle w:val="TableContents"/>
              <w:spacing w:line="276" w:lineRule="auto"/>
              <w:jc w:val="center"/>
              <w:rPr>
                <w:sz w:val="24"/>
                <w:szCs w:val="24"/>
              </w:rPr>
            </w:pPr>
            <w:r w:rsidRPr="00067CC2">
              <w:rPr>
                <w:sz w:val="24"/>
                <w:szCs w:val="24"/>
              </w:rPr>
              <w:t>Usuários com pouca familiaridade digital</w:t>
            </w:r>
          </w:p>
        </w:tc>
      </w:tr>
    </w:tbl>
    <w:p w14:paraId="4BFD8ED4" w14:textId="77777777" w:rsidR="00D033BE" w:rsidRDefault="00D033BE">
      <w:pPr>
        <w:pStyle w:val="Standard"/>
        <w:spacing w:line="360" w:lineRule="auto"/>
        <w:jc w:val="both"/>
        <w:rPr>
          <w:color w:val="000000"/>
        </w:rPr>
      </w:pPr>
    </w:p>
    <w:p w14:paraId="595D4410" w14:textId="77777777" w:rsidR="00D033BE" w:rsidRPr="00A94CAA" w:rsidRDefault="00703051" w:rsidP="00A94CAA">
      <w:pPr>
        <w:pStyle w:val="font-claude-response-body"/>
        <w:numPr>
          <w:ilvl w:val="0"/>
          <w:numId w:val="5"/>
        </w:numPr>
        <w:spacing w:line="360" w:lineRule="auto"/>
        <w:jc w:val="both"/>
        <w:rPr>
          <w:rFonts w:ascii="Arial" w:hAnsi="Arial" w:cs="Arial"/>
          <w:b/>
          <w:bCs/>
        </w:rPr>
      </w:pPr>
      <w:r w:rsidRPr="00A94CAA">
        <w:rPr>
          <w:rFonts w:ascii="Arial" w:hAnsi="Arial" w:cs="Arial"/>
          <w:b/>
          <w:bCs/>
        </w:rPr>
        <w:t>Propostas de Melhoria</w:t>
      </w:r>
    </w:p>
    <w:p w14:paraId="6A090CFA" w14:textId="77777777" w:rsidR="00D033BE" w:rsidRPr="00A94CAA" w:rsidRDefault="00703051" w:rsidP="00A94CAA">
      <w:pPr>
        <w:pStyle w:val="font-claude-response-body"/>
        <w:numPr>
          <w:ilvl w:val="1"/>
          <w:numId w:val="5"/>
        </w:numPr>
        <w:spacing w:line="360" w:lineRule="auto"/>
        <w:jc w:val="both"/>
        <w:rPr>
          <w:rFonts w:ascii="Arial" w:hAnsi="Arial" w:cs="Arial"/>
        </w:rPr>
      </w:pPr>
      <w:r w:rsidRPr="00A94CAA">
        <w:rPr>
          <w:rStyle w:val="Fontepargpadro1"/>
          <w:rFonts w:ascii="Arial" w:hAnsi="Arial" w:cs="Arial"/>
        </w:rPr>
        <w:t xml:space="preserve">Melhoria 1 </w:t>
      </w:r>
      <w:r w:rsidRPr="00A94CAA">
        <w:rPr>
          <w:rStyle w:val="Fontepargpadro1"/>
          <w:rFonts w:ascii="Arial" w:hAnsi="Arial" w:cs="Arial"/>
          <w:color w:val="000000"/>
        </w:rPr>
        <w:t xml:space="preserve">— Correção de Acessibilidade (imagens sem </w:t>
      </w:r>
      <w:proofErr w:type="spellStart"/>
      <w:r w:rsidRPr="00A94CAA">
        <w:rPr>
          <w:rStyle w:val="SourceText"/>
          <w:rFonts w:ascii="Arial" w:hAnsi="Arial" w:cs="Arial"/>
        </w:rPr>
        <w:t>alt</w:t>
      </w:r>
      <w:proofErr w:type="spellEnd"/>
      <w:r w:rsidRPr="00A94CAA">
        <w:rPr>
          <w:rStyle w:val="Fontepargpadro1"/>
          <w:rFonts w:ascii="Arial" w:hAnsi="Arial" w:cs="Arial"/>
          <w:color w:val="000000"/>
        </w:rPr>
        <w:t xml:space="preserve"> e elementos </w:t>
      </w:r>
      <w:r w:rsidRPr="00A94CAA">
        <w:rPr>
          <w:rStyle w:val="SourceText"/>
          <w:rFonts w:ascii="Arial" w:hAnsi="Arial" w:cs="Arial"/>
        </w:rPr>
        <w:t>aria-</w:t>
      </w:r>
      <w:proofErr w:type="spellStart"/>
      <w:r w:rsidRPr="00A94CAA">
        <w:rPr>
          <w:rStyle w:val="SourceText"/>
          <w:rFonts w:ascii="Arial" w:hAnsi="Arial" w:cs="Arial"/>
        </w:rPr>
        <w:t>hidden</w:t>
      </w:r>
      <w:proofErr w:type="spellEnd"/>
      <w:r w:rsidRPr="00A94CAA">
        <w:rPr>
          <w:rStyle w:val="Fontepargpadro1"/>
          <w:rFonts w:ascii="Arial" w:hAnsi="Arial" w:cs="Arial"/>
          <w:color w:val="000000"/>
        </w:rPr>
        <w:t xml:space="preserve"> focáveis)</w:t>
      </w:r>
    </w:p>
    <w:p w14:paraId="7843B3A0"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Problema Identificado</w:t>
      </w:r>
    </w:p>
    <w:p w14:paraId="584EF50A" w14:textId="77777777" w:rsidR="00D033BE" w:rsidRPr="00A94CAA" w:rsidRDefault="00703051" w:rsidP="00A94CAA">
      <w:pPr>
        <w:pStyle w:val="Textbody"/>
        <w:spacing w:before="320" w:after="160" w:line="360" w:lineRule="auto"/>
        <w:ind w:left="3612"/>
        <w:jc w:val="both"/>
        <w:rPr>
          <w:sz w:val="24"/>
          <w:szCs w:val="24"/>
        </w:rPr>
      </w:pPr>
      <w:r w:rsidRPr="00A94CAA">
        <w:rPr>
          <w:rStyle w:val="Fontepargpadro1"/>
          <w:color w:val="000000"/>
          <w:sz w:val="24"/>
          <w:szCs w:val="24"/>
        </w:rPr>
        <w:t xml:space="preserve">O site apresenta 11 imagens com atributo </w:t>
      </w:r>
      <w:proofErr w:type="spellStart"/>
      <w:r w:rsidRPr="00A94CAA">
        <w:rPr>
          <w:rStyle w:val="SourceText"/>
          <w:rFonts w:ascii="Arial" w:hAnsi="Arial" w:cs="Arial"/>
          <w:sz w:val="24"/>
          <w:szCs w:val="24"/>
        </w:rPr>
        <w:t>alt</w:t>
      </w:r>
      <w:proofErr w:type="spellEnd"/>
      <w:r w:rsidRPr="00A94CAA">
        <w:rPr>
          <w:rStyle w:val="Fontepargpadro1"/>
          <w:color w:val="000000"/>
          <w:sz w:val="24"/>
          <w:szCs w:val="24"/>
        </w:rPr>
        <w:t xml:space="preserve"> vazio e 30 elementos marcados com </w:t>
      </w:r>
      <w:r w:rsidRPr="00A94CAA">
        <w:rPr>
          <w:rStyle w:val="SourceText"/>
          <w:rFonts w:ascii="Arial" w:hAnsi="Arial" w:cs="Arial"/>
          <w:sz w:val="24"/>
          <w:szCs w:val="24"/>
        </w:rPr>
        <w:t>aria-</w:t>
      </w:r>
      <w:proofErr w:type="spellStart"/>
      <w:r w:rsidRPr="00A94CAA">
        <w:rPr>
          <w:rStyle w:val="SourceText"/>
          <w:rFonts w:ascii="Arial" w:hAnsi="Arial" w:cs="Arial"/>
          <w:sz w:val="24"/>
          <w:szCs w:val="24"/>
        </w:rPr>
        <w:t>hidden</w:t>
      </w:r>
      <w:proofErr w:type="spellEnd"/>
      <w:proofErr w:type="gramStart"/>
      <w:r w:rsidRPr="00A94CAA">
        <w:rPr>
          <w:rStyle w:val="SourceText"/>
          <w:rFonts w:ascii="Arial" w:hAnsi="Arial" w:cs="Arial"/>
          <w:sz w:val="24"/>
          <w:szCs w:val="24"/>
        </w:rPr>
        <w:t>=“</w:t>
      </w:r>
      <w:proofErr w:type="spellStart"/>
      <w:proofErr w:type="gramEnd"/>
      <w:r w:rsidRPr="00A94CAA">
        <w:rPr>
          <w:rStyle w:val="SourceText"/>
          <w:rFonts w:ascii="Arial" w:hAnsi="Arial" w:cs="Arial"/>
          <w:sz w:val="24"/>
          <w:szCs w:val="24"/>
        </w:rPr>
        <w:t>true</w:t>
      </w:r>
      <w:proofErr w:type="spellEnd"/>
      <w:r w:rsidRPr="00A94CAA">
        <w:rPr>
          <w:rStyle w:val="SourceText"/>
          <w:rFonts w:ascii="Arial" w:hAnsi="Arial" w:cs="Arial"/>
          <w:sz w:val="24"/>
          <w:szCs w:val="24"/>
        </w:rPr>
        <w:t>”</w:t>
      </w:r>
      <w:r w:rsidRPr="00A94CAA">
        <w:rPr>
          <w:rStyle w:val="Fontepargpadro1"/>
          <w:color w:val="000000"/>
          <w:sz w:val="24"/>
          <w:szCs w:val="24"/>
        </w:rPr>
        <w:t xml:space="preserve"> que ainda recebem foco pelo teclado. Isso significa que usuários que utilizam leitores de tela navegam por elementos sem receber nenhuma informação </w:t>
      </w:r>
      <w:r w:rsidRPr="00A94CAA">
        <w:rPr>
          <w:rStyle w:val="Fontepargpadro1"/>
          <w:color w:val="000000"/>
          <w:sz w:val="24"/>
          <w:szCs w:val="24"/>
        </w:rPr>
        <w:lastRenderedPageBreak/>
        <w:t>sobre eles, criando pontos cegos completos na interface.</w:t>
      </w:r>
    </w:p>
    <w:p w14:paraId="681B5A78" w14:textId="77777777" w:rsidR="00D033BE" w:rsidRPr="00A94CAA" w:rsidRDefault="00D033BE" w:rsidP="00A94CAA">
      <w:pPr>
        <w:pStyle w:val="font-claude-response-body"/>
        <w:spacing w:line="360" w:lineRule="auto"/>
        <w:ind w:left="4332"/>
        <w:jc w:val="both"/>
        <w:rPr>
          <w:rFonts w:ascii="Arial" w:hAnsi="Arial" w:cs="Arial"/>
        </w:rPr>
      </w:pPr>
    </w:p>
    <w:p w14:paraId="7C6AA5A0"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Solução proposta</w:t>
      </w:r>
    </w:p>
    <w:p w14:paraId="2260EAE1" w14:textId="77777777" w:rsidR="00D033BE" w:rsidRPr="00A94CAA" w:rsidRDefault="00703051" w:rsidP="00A94CAA">
      <w:pPr>
        <w:pStyle w:val="Textbody"/>
        <w:numPr>
          <w:ilvl w:val="0"/>
          <w:numId w:val="18"/>
        </w:numPr>
        <w:spacing w:before="320" w:after="0" w:line="360" w:lineRule="auto"/>
        <w:jc w:val="both"/>
        <w:rPr>
          <w:sz w:val="24"/>
          <w:szCs w:val="24"/>
        </w:rPr>
      </w:pPr>
      <w:r w:rsidRPr="00A94CAA">
        <w:rPr>
          <w:rStyle w:val="Fontepargpadro1"/>
          <w:color w:val="000000"/>
          <w:sz w:val="24"/>
          <w:szCs w:val="24"/>
        </w:rPr>
        <w:t xml:space="preserve">Preencher todos os atributos </w:t>
      </w:r>
      <w:proofErr w:type="spellStart"/>
      <w:r w:rsidRPr="00A94CAA">
        <w:rPr>
          <w:rStyle w:val="SourceText"/>
          <w:rFonts w:ascii="Arial" w:hAnsi="Arial" w:cs="Arial"/>
          <w:sz w:val="24"/>
          <w:szCs w:val="24"/>
        </w:rPr>
        <w:t>alt</w:t>
      </w:r>
      <w:proofErr w:type="spellEnd"/>
      <w:r w:rsidRPr="00A94CAA">
        <w:rPr>
          <w:rStyle w:val="Fontepargpadro1"/>
          <w:color w:val="000000"/>
          <w:sz w:val="24"/>
          <w:szCs w:val="24"/>
        </w:rPr>
        <w:t xml:space="preserve"> com descrições significativas do conteúdo da imagem (</w:t>
      </w:r>
      <w:proofErr w:type="spellStart"/>
      <w:r w:rsidRPr="00A94CAA">
        <w:rPr>
          <w:rStyle w:val="Fontepargpadro1"/>
          <w:color w:val="000000"/>
          <w:sz w:val="24"/>
          <w:szCs w:val="24"/>
        </w:rPr>
        <w:t>ex</w:t>
      </w:r>
      <w:proofErr w:type="spellEnd"/>
      <w:r w:rsidRPr="00A94CAA">
        <w:rPr>
          <w:rStyle w:val="Fontepargpadro1"/>
          <w:color w:val="000000"/>
          <w:sz w:val="24"/>
          <w:szCs w:val="24"/>
        </w:rPr>
        <w:t xml:space="preserve">: </w:t>
      </w:r>
      <w:proofErr w:type="spellStart"/>
      <w:r w:rsidRPr="00A94CAA">
        <w:rPr>
          <w:rStyle w:val="SourceText"/>
          <w:rFonts w:ascii="Arial" w:hAnsi="Arial" w:cs="Arial"/>
          <w:sz w:val="24"/>
          <w:szCs w:val="24"/>
        </w:rPr>
        <w:t>alt</w:t>
      </w:r>
      <w:proofErr w:type="spellEnd"/>
      <w:proofErr w:type="gramStart"/>
      <w:r w:rsidRPr="00A94CAA">
        <w:rPr>
          <w:rStyle w:val="SourceText"/>
          <w:rFonts w:ascii="Arial" w:hAnsi="Arial" w:cs="Arial"/>
          <w:sz w:val="24"/>
          <w:szCs w:val="24"/>
        </w:rPr>
        <w:t>=“</w:t>
      </w:r>
      <w:proofErr w:type="gramEnd"/>
      <w:r w:rsidRPr="00A94CAA">
        <w:rPr>
          <w:rStyle w:val="SourceText"/>
          <w:rFonts w:ascii="Arial" w:hAnsi="Arial" w:cs="Arial"/>
          <w:sz w:val="24"/>
          <w:szCs w:val="24"/>
        </w:rPr>
        <w:t>Harry Potter segurando a varinha no Beco Diagonal”</w:t>
      </w:r>
      <w:r w:rsidRPr="00A94CAA">
        <w:rPr>
          <w:rStyle w:val="Fontepargpadro1"/>
          <w:color w:val="000000"/>
          <w:sz w:val="24"/>
          <w:szCs w:val="24"/>
        </w:rPr>
        <w:t>);</w:t>
      </w:r>
    </w:p>
    <w:p w14:paraId="7B1F8809" w14:textId="77777777" w:rsidR="00D033BE" w:rsidRPr="00A94CAA" w:rsidRDefault="00703051" w:rsidP="00A94CAA">
      <w:pPr>
        <w:pStyle w:val="Textbody"/>
        <w:numPr>
          <w:ilvl w:val="0"/>
          <w:numId w:val="18"/>
        </w:numPr>
        <w:spacing w:before="320" w:after="0" w:line="360" w:lineRule="auto"/>
        <w:jc w:val="both"/>
        <w:rPr>
          <w:sz w:val="24"/>
          <w:szCs w:val="24"/>
        </w:rPr>
      </w:pPr>
      <w:r w:rsidRPr="00A94CAA">
        <w:rPr>
          <w:rStyle w:val="Fontepargpadro1"/>
          <w:color w:val="000000"/>
          <w:sz w:val="24"/>
          <w:szCs w:val="24"/>
        </w:rPr>
        <w:t xml:space="preserve">Aplicar </w:t>
      </w:r>
      <w:proofErr w:type="spellStart"/>
      <w:r w:rsidRPr="00A94CAA">
        <w:rPr>
          <w:rStyle w:val="SourceText"/>
          <w:rFonts w:ascii="Arial" w:hAnsi="Arial" w:cs="Arial"/>
          <w:sz w:val="24"/>
          <w:szCs w:val="24"/>
        </w:rPr>
        <w:t>tabindex</w:t>
      </w:r>
      <w:proofErr w:type="spellEnd"/>
      <w:r w:rsidRPr="00A94CAA">
        <w:rPr>
          <w:rStyle w:val="SourceText"/>
          <w:rFonts w:ascii="Arial" w:hAnsi="Arial" w:cs="Arial"/>
          <w:sz w:val="24"/>
          <w:szCs w:val="24"/>
        </w:rPr>
        <w:t>="-1"</w:t>
      </w:r>
      <w:r w:rsidRPr="00A94CAA">
        <w:rPr>
          <w:rStyle w:val="Fontepargpadro1"/>
          <w:color w:val="000000"/>
          <w:sz w:val="24"/>
          <w:szCs w:val="24"/>
        </w:rPr>
        <w:t xml:space="preserve"> em todos os elementos com </w:t>
      </w:r>
      <w:r w:rsidRPr="00A94CAA">
        <w:rPr>
          <w:rStyle w:val="SourceText"/>
          <w:rFonts w:ascii="Arial" w:hAnsi="Arial" w:cs="Arial"/>
          <w:sz w:val="24"/>
          <w:szCs w:val="24"/>
        </w:rPr>
        <w:t>aria-</w:t>
      </w:r>
      <w:proofErr w:type="spellStart"/>
      <w:r w:rsidRPr="00A94CAA">
        <w:rPr>
          <w:rStyle w:val="SourceText"/>
          <w:rFonts w:ascii="Arial" w:hAnsi="Arial" w:cs="Arial"/>
          <w:sz w:val="24"/>
          <w:szCs w:val="24"/>
        </w:rPr>
        <w:t>hidden</w:t>
      </w:r>
      <w:proofErr w:type="spellEnd"/>
      <w:proofErr w:type="gramStart"/>
      <w:r w:rsidRPr="00A94CAA">
        <w:rPr>
          <w:rStyle w:val="SourceText"/>
          <w:rFonts w:ascii="Arial" w:hAnsi="Arial" w:cs="Arial"/>
          <w:sz w:val="24"/>
          <w:szCs w:val="24"/>
        </w:rPr>
        <w:t>=“</w:t>
      </w:r>
      <w:proofErr w:type="spellStart"/>
      <w:proofErr w:type="gramEnd"/>
      <w:r w:rsidRPr="00A94CAA">
        <w:rPr>
          <w:rStyle w:val="SourceText"/>
          <w:rFonts w:ascii="Arial" w:hAnsi="Arial" w:cs="Arial"/>
          <w:sz w:val="24"/>
          <w:szCs w:val="24"/>
        </w:rPr>
        <w:t>true</w:t>
      </w:r>
      <w:proofErr w:type="spellEnd"/>
      <w:r w:rsidRPr="00A94CAA">
        <w:rPr>
          <w:rStyle w:val="SourceText"/>
          <w:rFonts w:ascii="Arial" w:hAnsi="Arial" w:cs="Arial"/>
          <w:sz w:val="24"/>
          <w:szCs w:val="24"/>
        </w:rPr>
        <w:t>”</w:t>
      </w:r>
      <w:r w:rsidRPr="00A94CAA">
        <w:rPr>
          <w:rStyle w:val="Fontepargpadro1"/>
          <w:color w:val="000000"/>
          <w:sz w:val="24"/>
          <w:szCs w:val="24"/>
        </w:rPr>
        <w:t xml:space="preserve"> para removê-los da ordem de foco do teclado;</w:t>
      </w:r>
    </w:p>
    <w:p w14:paraId="03B2BA5C" w14:textId="77777777" w:rsidR="00D033BE" w:rsidRPr="00A94CAA" w:rsidRDefault="00703051" w:rsidP="00A94CAA">
      <w:pPr>
        <w:pStyle w:val="Textbody"/>
        <w:numPr>
          <w:ilvl w:val="0"/>
          <w:numId w:val="18"/>
        </w:numPr>
        <w:spacing w:before="320" w:after="283" w:line="360" w:lineRule="auto"/>
        <w:jc w:val="both"/>
        <w:rPr>
          <w:color w:val="000000"/>
          <w:sz w:val="24"/>
          <w:szCs w:val="24"/>
        </w:rPr>
      </w:pPr>
      <w:r w:rsidRPr="00A94CAA">
        <w:rPr>
          <w:color w:val="000000"/>
          <w:sz w:val="24"/>
          <w:szCs w:val="24"/>
        </w:rPr>
        <w:t xml:space="preserve">Realizar auditoria periódica com ferramentas como </w:t>
      </w:r>
      <w:proofErr w:type="spellStart"/>
      <w:r w:rsidRPr="00A94CAA">
        <w:rPr>
          <w:color w:val="000000"/>
          <w:sz w:val="24"/>
          <w:szCs w:val="24"/>
        </w:rPr>
        <w:t>AcessMonitor</w:t>
      </w:r>
      <w:proofErr w:type="spellEnd"/>
      <w:r w:rsidRPr="00A94CAA">
        <w:rPr>
          <w:color w:val="000000"/>
          <w:sz w:val="24"/>
          <w:szCs w:val="24"/>
        </w:rPr>
        <w:t xml:space="preserve"> ou </w:t>
      </w:r>
      <w:proofErr w:type="spellStart"/>
      <w:r w:rsidRPr="00A94CAA">
        <w:rPr>
          <w:color w:val="000000"/>
          <w:sz w:val="24"/>
          <w:szCs w:val="24"/>
        </w:rPr>
        <w:t>axe</w:t>
      </w:r>
      <w:proofErr w:type="spellEnd"/>
      <w:r w:rsidRPr="00A94CAA">
        <w:rPr>
          <w:color w:val="000000"/>
          <w:sz w:val="24"/>
          <w:szCs w:val="24"/>
        </w:rPr>
        <w:t xml:space="preserve"> </w:t>
      </w:r>
      <w:proofErr w:type="spellStart"/>
      <w:r w:rsidRPr="00A94CAA">
        <w:rPr>
          <w:color w:val="000000"/>
          <w:sz w:val="24"/>
          <w:szCs w:val="24"/>
        </w:rPr>
        <w:t>DevTools</w:t>
      </w:r>
      <w:proofErr w:type="spellEnd"/>
      <w:r w:rsidRPr="00A94CAA">
        <w:rPr>
          <w:color w:val="000000"/>
          <w:sz w:val="24"/>
          <w:szCs w:val="24"/>
        </w:rPr>
        <w:t xml:space="preserve"> para manter a conformidade.</w:t>
      </w:r>
    </w:p>
    <w:p w14:paraId="7AA3FCE9"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Justificativa (baseada em conceitos de IHC)</w:t>
      </w:r>
    </w:p>
    <w:p w14:paraId="002A7E45" w14:textId="77777777" w:rsidR="00D033BE" w:rsidRPr="00A94CAA" w:rsidRDefault="00703051" w:rsidP="00A94CAA">
      <w:pPr>
        <w:pStyle w:val="Textbody"/>
        <w:spacing w:before="320" w:after="160" w:line="360" w:lineRule="auto"/>
        <w:ind w:left="3612"/>
        <w:jc w:val="both"/>
        <w:rPr>
          <w:sz w:val="24"/>
          <w:szCs w:val="24"/>
        </w:rPr>
      </w:pPr>
      <w:r w:rsidRPr="00A94CAA">
        <w:rPr>
          <w:rStyle w:val="Fontepargpadro1"/>
          <w:color w:val="000000"/>
          <w:sz w:val="24"/>
          <w:szCs w:val="24"/>
        </w:rPr>
        <w:t xml:space="preserve">Essa melhoria atende diretamente aos critérios de </w:t>
      </w:r>
      <w:r w:rsidRPr="00A94CAA">
        <w:rPr>
          <w:rStyle w:val="StrongEmphasis"/>
          <w:b w:val="0"/>
          <w:bCs w:val="0"/>
          <w:sz w:val="24"/>
          <w:szCs w:val="24"/>
        </w:rPr>
        <w:t>Perceptibilidade e Operabilidade do WCAG 2.1</w:t>
      </w:r>
      <w:r w:rsidRPr="00A94CAA">
        <w:rPr>
          <w:rStyle w:val="Fontepargpadro1"/>
          <w:color w:val="000000"/>
          <w:sz w:val="24"/>
          <w:szCs w:val="24"/>
        </w:rPr>
        <w:t xml:space="preserve">, especificamente os critérios de sucesso 1.1.1 (Conteúdo Não Textual) e 4.1.2 (Nome, Função, Valor), ambos de nível A — o nível mínimo exigido. Pela perspectiva das heurísticas de Nielsen, a correção reforça a </w:t>
      </w:r>
      <w:r w:rsidRPr="00A94CAA">
        <w:rPr>
          <w:rStyle w:val="StrongEmphasis"/>
          <w:b w:val="0"/>
          <w:bCs w:val="0"/>
          <w:sz w:val="24"/>
          <w:szCs w:val="24"/>
        </w:rPr>
        <w:t>Visibilidade do estado do sistema</w:t>
      </w:r>
      <w:r w:rsidRPr="00A94CAA">
        <w:rPr>
          <w:rStyle w:val="Fontepargpadro1"/>
          <w:color w:val="000000"/>
          <w:sz w:val="24"/>
          <w:szCs w:val="24"/>
        </w:rPr>
        <w:t>, garantindo que todos os usuários, independentemente de suas capacidades, recebam feedback adequado ao navegar pela interface.</w:t>
      </w:r>
    </w:p>
    <w:p w14:paraId="793AC7D9" w14:textId="77777777" w:rsidR="00D033BE" w:rsidRPr="00A94CAA" w:rsidRDefault="00703051" w:rsidP="00A94CAA">
      <w:pPr>
        <w:pStyle w:val="font-claude-response-body"/>
        <w:numPr>
          <w:ilvl w:val="1"/>
          <w:numId w:val="5"/>
        </w:numPr>
        <w:spacing w:line="360" w:lineRule="auto"/>
        <w:jc w:val="both"/>
        <w:rPr>
          <w:rFonts w:ascii="Arial" w:hAnsi="Arial" w:cs="Arial"/>
        </w:rPr>
      </w:pPr>
      <w:r w:rsidRPr="00A94CAA">
        <w:rPr>
          <w:rStyle w:val="Fontepargpadro1"/>
          <w:rFonts w:ascii="Arial" w:hAnsi="Arial" w:cs="Arial"/>
        </w:rPr>
        <w:t xml:space="preserve">Melhoria 2 </w:t>
      </w:r>
      <w:r w:rsidRPr="00A94CAA">
        <w:rPr>
          <w:rStyle w:val="Fontepargpadro1"/>
          <w:rFonts w:ascii="Arial" w:hAnsi="Arial" w:cs="Arial"/>
          <w:color w:val="000000"/>
        </w:rPr>
        <w:t>— Reestruturação do menu de navegação principal</w:t>
      </w:r>
    </w:p>
    <w:p w14:paraId="5F11C52B"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lastRenderedPageBreak/>
        <w:t>Problema Identificado</w:t>
      </w:r>
    </w:p>
    <w:p w14:paraId="47C5FC14" w14:textId="77777777" w:rsidR="00D033BE" w:rsidRPr="00A94CAA" w:rsidRDefault="00703051" w:rsidP="00A94CAA">
      <w:pPr>
        <w:pStyle w:val="Textbody"/>
        <w:spacing w:before="320" w:after="160" w:line="360" w:lineRule="auto"/>
        <w:ind w:left="3612"/>
        <w:jc w:val="both"/>
        <w:rPr>
          <w:color w:val="000000"/>
          <w:sz w:val="24"/>
          <w:szCs w:val="24"/>
        </w:rPr>
      </w:pPr>
      <w:r w:rsidRPr="00A94CAA">
        <w:rPr>
          <w:color w:val="000000"/>
          <w:sz w:val="24"/>
          <w:szCs w:val="24"/>
        </w:rPr>
        <w:t>O menu principal apresenta nomenclaturas ambíguas (a seção "Descobrir" não indica claramente seu conteúdo), agrupamentos incoerentes (conteúdo editorial de J.K. Rowling no mesmo nível de experiências interativas) e ausência de entradas diretas para "Personagens" e "Casas de Hogwarts" — dois dos conteúdos mais buscados pelo público-alvo da franquia.</w:t>
      </w:r>
    </w:p>
    <w:p w14:paraId="116475F7" w14:textId="77777777" w:rsidR="00D033BE" w:rsidRPr="00A94CAA" w:rsidRDefault="00D033BE" w:rsidP="00A94CAA">
      <w:pPr>
        <w:pStyle w:val="font-claude-response-body"/>
        <w:spacing w:line="360" w:lineRule="auto"/>
        <w:ind w:left="4332"/>
        <w:jc w:val="both"/>
        <w:rPr>
          <w:rFonts w:ascii="Arial" w:hAnsi="Arial" w:cs="Arial"/>
        </w:rPr>
      </w:pPr>
    </w:p>
    <w:p w14:paraId="560E5162"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Solução proposta</w:t>
      </w:r>
    </w:p>
    <w:p w14:paraId="7E54EF78" w14:textId="77777777" w:rsidR="00D033BE" w:rsidRPr="00A94CAA" w:rsidRDefault="00703051" w:rsidP="00A94CAA">
      <w:pPr>
        <w:pStyle w:val="Textbody"/>
        <w:numPr>
          <w:ilvl w:val="0"/>
          <w:numId w:val="19"/>
        </w:numPr>
        <w:spacing w:before="320" w:after="0" w:line="360" w:lineRule="auto"/>
        <w:jc w:val="both"/>
        <w:rPr>
          <w:color w:val="000000"/>
          <w:sz w:val="24"/>
          <w:szCs w:val="24"/>
        </w:rPr>
      </w:pPr>
      <w:r w:rsidRPr="00A94CAA">
        <w:rPr>
          <w:color w:val="000000"/>
          <w:sz w:val="24"/>
          <w:szCs w:val="24"/>
        </w:rPr>
        <w:t>Renomear “Descobrir” para um rótulo mais descritivo, como “Filmes &amp; Livros” ou “Mídias”;</w:t>
      </w:r>
    </w:p>
    <w:p w14:paraId="1B73CAC1" w14:textId="77777777" w:rsidR="00D033BE" w:rsidRPr="00A94CAA" w:rsidRDefault="00703051" w:rsidP="00A94CAA">
      <w:pPr>
        <w:pStyle w:val="Textbody"/>
        <w:numPr>
          <w:ilvl w:val="0"/>
          <w:numId w:val="19"/>
        </w:numPr>
        <w:spacing w:before="320" w:after="0" w:line="360" w:lineRule="auto"/>
        <w:jc w:val="both"/>
        <w:rPr>
          <w:color w:val="000000"/>
          <w:sz w:val="24"/>
          <w:szCs w:val="24"/>
        </w:rPr>
      </w:pPr>
      <w:r w:rsidRPr="00A94CAA">
        <w:rPr>
          <w:color w:val="000000"/>
          <w:sz w:val="24"/>
          <w:szCs w:val="24"/>
        </w:rPr>
        <w:t>Adicionar entradas diretas para "Personagens" e "Casas de Hogwarts" no primeiro nível do menu;</w:t>
      </w:r>
    </w:p>
    <w:p w14:paraId="443600D7" w14:textId="77777777" w:rsidR="00D033BE" w:rsidRPr="00A94CAA" w:rsidRDefault="00703051" w:rsidP="00A94CAA">
      <w:pPr>
        <w:pStyle w:val="Textbody"/>
        <w:numPr>
          <w:ilvl w:val="0"/>
          <w:numId w:val="19"/>
        </w:numPr>
        <w:spacing w:before="320" w:after="0" w:line="360" w:lineRule="auto"/>
        <w:jc w:val="both"/>
        <w:rPr>
          <w:color w:val="000000"/>
          <w:sz w:val="24"/>
          <w:szCs w:val="24"/>
        </w:rPr>
      </w:pPr>
      <w:r w:rsidRPr="00A94CAA">
        <w:rPr>
          <w:color w:val="000000"/>
          <w:sz w:val="24"/>
          <w:szCs w:val="24"/>
        </w:rPr>
        <w:t>Mover “JK Arquivo Rowling” para dentro de uma seção editorial unificada junto a “Notícias e Recursos”;</w:t>
      </w:r>
    </w:p>
    <w:p w14:paraId="66CB10D2" w14:textId="77777777" w:rsidR="00D033BE" w:rsidRPr="00A94CAA" w:rsidRDefault="00703051" w:rsidP="00A94CAA">
      <w:pPr>
        <w:pStyle w:val="Textbody"/>
        <w:numPr>
          <w:ilvl w:val="0"/>
          <w:numId w:val="19"/>
        </w:numPr>
        <w:spacing w:before="320" w:after="283" w:line="360" w:lineRule="auto"/>
        <w:jc w:val="both"/>
        <w:rPr>
          <w:color w:val="000000"/>
          <w:sz w:val="24"/>
          <w:szCs w:val="24"/>
        </w:rPr>
      </w:pPr>
      <w:r w:rsidRPr="00A94CAA">
        <w:rPr>
          <w:color w:val="000000"/>
          <w:sz w:val="24"/>
          <w:szCs w:val="24"/>
        </w:rPr>
        <w:t>Extrair "No Palco" e "Experiências" de dentro de "Descobrir", dando a eles maior visibilidade no menu.</w:t>
      </w:r>
    </w:p>
    <w:p w14:paraId="17512487"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Justificativa (baseada em conceitos de IHC)</w:t>
      </w:r>
    </w:p>
    <w:p w14:paraId="1EF31986" w14:textId="77777777" w:rsidR="00D033BE" w:rsidRPr="00A94CAA" w:rsidRDefault="00703051" w:rsidP="00A94CAA">
      <w:pPr>
        <w:pStyle w:val="Textbody"/>
        <w:spacing w:before="320" w:after="160" w:line="360" w:lineRule="auto"/>
        <w:ind w:left="3612"/>
        <w:jc w:val="both"/>
        <w:rPr>
          <w:sz w:val="24"/>
          <w:szCs w:val="24"/>
        </w:rPr>
      </w:pPr>
      <w:r w:rsidRPr="00A94CAA">
        <w:rPr>
          <w:rStyle w:val="Fontepargpadro1"/>
          <w:color w:val="000000"/>
          <w:sz w:val="24"/>
          <w:szCs w:val="24"/>
        </w:rPr>
        <w:t xml:space="preserve">Essa melhoria se fundamenta em dois pilares de IHC. O primeiro é a heurística de Nielsen de </w:t>
      </w:r>
      <w:r w:rsidRPr="00A94CAA">
        <w:rPr>
          <w:rStyle w:val="StrongEmphasis"/>
          <w:b w:val="0"/>
          <w:bCs w:val="0"/>
          <w:sz w:val="24"/>
          <w:szCs w:val="24"/>
        </w:rPr>
        <w:t>Reconhecimento em vez de memorização</w:t>
      </w:r>
      <w:r w:rsidRPr="00A94CAA">
        <w:rPr>
          <w:rStyle w:val="Fontepargpadro1"/>
          <w:color w:val="000000"/>
          <w:sz w:val="24"/>
          <w:szCs w:val="24"/>
        </w:rPr>
        <w:t xml:space="preserve">, que determina que o usuário não deve precisar lembrar </w:t>
      </w:r>
      <w:r w:rsidRPr="00A94CAA">
        <w:rPr>
          <w:rStyle w:val="Fontepargpadro1"/>
          <w:color w:val="000000"/>
          <w:sz w:val="24"/>
          <w:szCs w:val="24"/>
        </w:rPr>
        <w:lastRenderedPageBreak/>
        <w:t xml:space="preserve">onde está cada informação — os rótulos devem ser autoexplicativos. O segundo é o princípio de </w:t>
      </w:r>
      <w:r w:rsidRPr="00A94CAA">
        <w:rPr>
          <w:rStyle w:val="StrongEmphasis"/>
          <w:b w:val="0"/>
          <w:bCs w:val="0"/>
          <w:sz w:val="24"/>
          <w:szCs w:val="24"/>
        </w:rPr>
        <w:t>Arquitetura da Informação</w:t>
      </w:r>
      <w:r w:rsidRPr="00A94CAA">
        <w:rPr>
          <w:rStyle w:val="Fontepargpadro1"/>
          <w:color w:val="000000"/>
          <w:sz w:val="24"/>
          <w:szCs w:val="24"/>
        </w:rPr>
        <w:t xml:space="preserve"> de Rosenfeld e </w:t>
      </w:r>
      <w:proofErr w:type="spellStart"/>
      <w:r w:rsidRPr="00A94CAA">
        <w:rPr>
          <w:rStyle w:val="Fontepargpadro1"/>
          <w:color w:val="000000"/>
          <w:sz w:val="24"/>
          <w:szCs w:val="24"/>
        </w:rPr>
        <w:t>Morville</w:t>
      </w:r>
      <w:proofErr w:type="spellEnd"/>
      <w:r w:rsidRPr="00A94CAA">
        <w:rPr>
          <w:rStyle w:val="Fontepargpadro1"/>
          <w:color w:val="000000"/>
          <w:sz w:val="24"/>
          <w:szCs w:val="24"/>
        </w:rPr>
        <w:t>, que preconiza que o sistema de navegação deve refletir os modelos mentais dos usuários, organizando o conteúdo da forma como eles naturalmente o buscam, e não de acordo com a estrutura interna do site.</w:t>
      </w:r>
    </w:p>
    <w:p w14:paraId="6F26F248" w14:textId="77777777" w:rsidR="00D033BE" w:rsidRPr="00A94CAA" w:rsidRDefault="00703051" w:rsidP="00A94CAA">
      <w:pPr>
        <w:pStyle w:val="font-claude-response-body"/>
        <w:numPr>
          <w:ilvl w:val="1"/>
          <w:numId w:val="5"/>
        </w:numPr>
        <w:spacing w:line="360" w:lineRule="auto"/>
        <w:jc w:val="both"/>
        <w:rPr>
          <w:rFonts w:ascii="Arial" w:hAnsi="Arial" w:cs="Arial"/>
        </w:rPr>
      </w:pPr>
      <w:r w:rsidRPr="00A94CAA">
        <w:rPr>
          <w:rStyle w:val="Fontepargpadro1"/>
          <w:rFonts w:ascii="Arial" w:hAnsi="Arial" w:cs="Arial"/>
        </w:rPr>
        <w:t xml:space="preserve">Melhoria 3 </w:t>
      </w:r>
      <w:r w:rsidRPr="00A94CAA">
        <w:rPr>
          <w:rStyle w:val="Fontepargpadro1"/>
          <w:rFonts w:ascii="Arial" w:hAnsi="Arial" w:cs="Arial"/>
          <w:color w:val="000000"/>
        </w:rPr>
        <w:t>— Ampliação do controle do usuário nas experiências interativas</w:t>
      </w:r>
    </w:p>
    <w:p w14:paraId="4429B4BC"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Problema Identificado</w:t>
      </w:r>
    </w:p>
    <w:p w14:paraId="0F075E73" w14:textId="77777777" w:rsidR="00D033BE" w:rsidRPr="00A94CAA" w:rsidRDefault="00703051" w:rsidP="00A94CAA">
      <w:pPr>
        <w:pStyle w:val="Textbody"/>
        <w:spacing w:before="320" w:after="160" w:line="360" w:lineRule="auto"/>
        <w:ind w:left="3612"/>
        <w:jc w:val="both"/>
        <w:rPr>
          <w:color w:val="000000"/>
          <w:sz w:val="24"/>
          <w:szCs w:val="24"/>
        </w:rPr>
      </w:pPr>
      <w:r w:rsidRPr="00A94CAA">
        <w:rPr>
          <w:color w:val="000000"/>
          <w:sz w:val="24"/>
          <w:szCs w:val="24"/>
        </w:rPr>
        <w:t xml:space="preserve">Experiências interativas como o </w:t>
      </w:r>
      <w:proofErr w:type="spellStart"/>
      <w:r w:rsidRPr="00A94CAA">
        <w:rPr>
          <w:color w:val="000000"/>
          <w:sz w:val="24"/>
          <w:szCs w:val="24"/>
        </w:rPr>
        <w:t>Sorting</w:t>
      </w:r>
      <w:proofErr w:type="spellEnd"/>
      <w:r w:rsidRPr="00A94CAA">
        <w:rPr>
          <w:color w:val="000000"/>
          <w:sz w:val="24"/>
          <w:szCs w:val="24"/>
        </w:rPr>
        <w:t xml:space="preserve"> </w:t>
      </w:r>
      <w:proofErr w:type="spellStart"/>
      <w:r w:rsidRPr="00A94CAA">
        <w:rPr>
          <w:color w:val="000000"/>
          <w:sz w:val="24"/>
          <w:szCs w:val="24"/>
        </w:rPr>
        <w:t>Hat</w:t>
      </w:r>
      <w:proofErr w:type="spellEnd"/>
      <w:r w:rsidRPr="00A94CAA">
        <w:rPr>
          <w:color w:val="000000"/>
          <w:sz w:val="24"/>
          <w:szCs w:val="24"/>
        </w:rPr>
        <w:t xml:space="preserve"> (Seleção de Casa), o Patronus e os quizzes não oferecem botões de "Voltar" ou "Reiniciar" durante o fluxo. Uma vez iniciada a experiência, o usuário não tem controle sobre o andamento, não sabe quantas etapas ainda restam e não consegue corrigir respostas anteriores, o que pode gerar frustração e abandono.</w:t>
      </w:r>
    </w:p>
    <w:p w14:paraId="28BF2690" w14:textId="77777777" w:rsidR="00D033BE" w:rsidRPr="00A94CAA" w:rsidRDefault="00D033BE" w:rsidP="00A94CAA">
      <w:pPr>
        <w:pStyle w:val="font-claude-response-body"/>
        <w:spacing w:line="360" w:lineRule="auto"/>
        <w:ind w:left="4332"/>
        <w:jc w:val="both"/>
        <w:rPr>
          <w:rFonts w:ascii="Arial" w:hAnsi="Arial" w:cs="Arial"/>
        </w:rPr>
      </w:pPr>
    </w:p>
    <w:p w14:paraId="48373269"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Solução proposta</w:t>
      </w:r>
    </w:p>
    <w:p w14:paraId="0895C6A8" w14:textId="77777777" w:rsidR="00D033BE" w:rsidRPr="00A94CAA" w:rsidRDefault="00703051" w:rsidP="00A94CAA">
      <w:pPr>
        <w:pStyle w:val="Textbody"/>
        <w:numPr>
          <w:ilvl w:val="0"/>
          <w:numId w:val="20"/>
        </w:numPr>
        <w:spacing w:before="320" w:after="0" w:line="360" w:lineRule="auto"/>
        <w:jc w:val="both"/>
        <w:rPr>
          <w:color w:val="000000"/>
          <w:sz w:val="24"/>
          <w:szCs w:val="24"/>
        </w:rPr>
      </w:pPr>
      <w:r w:rsidRPr="00A94CAA">
        <w:rPr>
          <w:color w:val="000000"/>
          <w:sz w:val="24"/>
          <w:szCs w:val="24"/>
        </w:rPr>
        <w:t>Adicionar botão de “Voltar” e “Reiniciar” em todas as etapas das experiências interativas;</w:t>
      </w:r>
    </w:p>
    <w:p w14:paraId="74F2CCB5" w14:textId="77777777" w:rsidR="00D033BE" w:rsidRPr="00A94CAA" w:rsidRDefault="00703051" w:rsidP="00A94CAA">
      <w:pPr>
        <w:pStyle w:val="Textbody"/>
        <w:numPr>
          <w:ilvl w:val="0"/>
          <w:numId w:val="20"/>
        </w:numPr>
        <w:spacing w:before="320" w:after="0" w:line="360" w:lineRule="auto"/>
        <w:jc w:val="both"/>
        <w:rPr>
          <w:color w:val="000000"/>
          <w:sz w:val="24"/>
          <w:szCs w:val="24"/>
        </w:rPr>
      </w:pPr>
      <w:r w:rsidRPr="00A94CAA">
        <w:rPr>
          <w:color w:val="000000"/>
          <w:sz w:val="24"/>
          <w:szCs w:val="24"/>
        </w:rPr>
        <w:t>Incluir indicador de progresso visível (</w:t>
      </w:r>
      <w:proofErr w:type="spellStart"/>
      <w:r w:rsidRPr="00A94CAA">
        <w:rPr>
          <w:color w:val="000000"/>
          <w:sz w:val="24"/>
          <w:szCs w:val="24"/>
        </w:rPr>
        <w:t>ex</w:t>
      </w:r>
      <w:proofErr w:type="spellEnd"/>
      <w:r w:rsidRPr="00A94CAA">
        <w:rPr>
          <w:color w:val="000000"/>
          <w:sz w:val="24"/>
          <w:szCs w:val="24"/>
        </w:rPr>
        <w:t>: “Pergunta 3 de 8”) em todos os quizzes;</w:t>
      </w:r>
    </w:p>
    <w:p w14:paraId="21A42601" w14:textId="77777777" w:rsidR="00D033BE" w:rsidRPr="00A94CAA" w:rsidRDefault="00703051" w:rsidP="00A94CAA">
      <w:pPr>
        <w:pStyle w:val="Textbody"/>
        <w:numPr>
          <w:ilvl w:val="0"/>
          <w:numId w:val="20"/>
        </w:numPr>
        <w:spacing w:before="320" w:after="0" w:line="360" w:lineRule="auto"/>
        <w:jc w:val="both"/>
        <w:rPr>
          <w:color w:val="000000"/>
          <w:sz w:val="24"/>
          <w:szCs w:val="24"/>
        </w:rPr>
      </w:pPr>
      <w:r w:rsidRPr="00A94CAA">
        <w:rPr>
          <w:color w:val="000000"/>
          <w:sz w:val="24"/>
          <w:szCs w:val="24"/>
        </w:rPr>
        <w:t xml:space="preserve">Inserir mensagem de confirmação antes de encerrar definitivamente uma experiência (“Tem certeza </w:t>
      </w:r>
      <w:proofErr w:type="gramStart"/>
      <w:r w:rsidRPr="00A94CAA">
        <w:rPr>
          <w:color w:val="000000"/>
          <w:sz w:val="24"/>
          <w:szCs w:val="24"/>
        </w:rPr>
        <w:t>que</w:t>
      </w:r>
      <w:proofErr w:type="gramEnd"/>
      <w:r w:rsidRPr="00A94CAA">
        <w:rPr>
          <w:color w:val="000000"/>
          <w:sz w:val="24"/>
          <w:szCs w:val="24"/>
        </w:rPr>
        <w:t xml:space="preserve"> deseja sair? Seu progresso será perdido.”);</w:t>
      </w:r>
    </w:p>
    <w:p w14:paraId="3152BDB8" w14:textId="77777777" w:rsidR="00D033BE" w:rsidRPr="00A94CAA" w:rsidRDefault="00703051" w:rsidP="00A94CAA">
      <w:pPr>
        <w:pStyle w:val="Textbody"/>
        <w:numPr>
          <w:ilvl w:val="0"/>
          <w:numId w:val="20"/>
        </w:numPr>
        <w:spacing w:before="320" w:after="283" w:line="360" w:lineRule="auto"/>
        <w:jc w:val="both"/>
        <w:rPr>
          <w:color w:val="000000"/>
          <w:sz w:val="24"/>
          <w:szCs w:val="24"/>
        </w:rPr>
      </w:pPr>
      <w:r w:rsidRPr="00A94CAA">
        <w:rPr>
          <w:color w:val="000000"/>
          <w:sz w:val="24"/>
          <w:szCs w:val="24"/>
        </w:rPr>
        <w:lastRenderedPageBreak/>
        <w:t xml:space="preserve">Disponibilizar </w:t>
      </w:r>
      <w:proofErr w:type="spellStart"/>
      <w:r w:rsidRPr="00A94CAA">
        <w:rPr>
          <w:color w:val="000000"/>
          <w:sz w:val="24"/>
          <w:szCs w:val="24"/>
        </w:rPr>
        <w:t>tooltips</w:t>
      </w:r>
      <w:proofErr w:type="spellEnd"/>
      <w:r w:rsidRPr="00A94CAA">
        <w:rPr>
          <w:color w:val="000000"/>
          <w:sz w:val="24"/>
          <w:szCs w:val="24"/>
        </w:rPr>
        <w:t xml:space="preserve"> ou textos de ajuda contextual nas seções menos intuitivas.</w:t>
      </w:r>
    </w:p>
    <w:p w14:paraId="4E450F03" w14:textId="77777777" w:rsidR="00D033BE" w:rsidRPr="00A94CAA" w:rsidRDefault="00703051" w:rsidP="00A94CAA">
      <w:pPr>
        <w:pStyle w:val="font-claude-response-body"/>
        <w:numPr>
          <w:ilvl w:val="2"/>
          <w:numId w:val="17"/>
        </w:numPr>
        <w:spacing w:line="360" w:lineRule="auto"/>
        <w:jc w:val="both"/>
        <w:rPr>
          <w:rFonts w:ascii="Arial" w:hAnsi="Arial" w:cs="Arial"/>
        </w:rPr>
      </w:pPr>
      <w:r w:rsidRPr="00A94CAA">
        <w:rPr>
          <w:rFonts w:ascii="Arial" w:hAnsi="Arial" w:cs="Arial"/>
        </w:rPr>
        <w:t>Justificativa (baseada em conceitos de IHC)</w:t>
      </w:r>
    </w:p>
    <w:p w14:paraId="4A5DD7C1" w14:textId="77777777" w:rsidR="00D033BE" w:rsidRPr="00A94CAA" w:rsidRDefault="00703051" w:rsidP="00A94CAA">
      <w:pPr>
        <w:pStyle w:val="Textbody"/>
        <w:spacing w:before="320" w:after="160" w:line="360" w:lineRule="auto"/>
        <w:ind w:left="3612"/>
        <w:jc w:val="both"/>
        <w:rPr>
          <w:sz w:val="24"/>
          <w:szCs w:val="24"/>
        </w:rPr>
      </w:pPr>
      <w:r w:rsidRPr="00A94CAA">
        <w:rPr>
          <w:rStyle w:val="Fontepargpadro1"/>
          <w:color w:val="000000"/>
          <w:sz w:val="24"/>
          <w:szCs w:val="24"/>
        </w:rPr>
        <w:t xml:space="preserve">Esta melhoria atende à heurística de Nielsen de </w:t>
      </w:r>
      <w:r w:rsidRPr="00A94CAA">
        <w:rPr>
          <w:rStyle w:val="StrongEmphasis"/>
          <w:b w:val="0"/>
          <w:bCs w:val="0"/>
          <w:sz w:val="24"/>
          <w:szCs w:val="24"/>
        </w:rPr>
        <w:t>Controle e liberdade do usuário</w:t>
      </w:r>
      <w:r w:rsidRPr="00A94CAA">
        <w:rPr>
          <w:rStyle w:val="Fontepargpadro1"/>
          <w:color w:val="000000"/>
          <w:sz w:val="24"/>
          <w:szCs w:val="24"/>
        </w:rPr>
        <w:t xml:space="preserve">, que estabelece que os usuários frequentemente escolhem funções por engano e precisam de saídas de emergência claramente sinalizadas. Atende também à heurística de </w:t>
      </w:r>
      <w:r w:rsidRPr="00A94CAA">
        <w:rPr>
          <w:rStyle w:val="StrongEmphasis"/>
          <w:b w:val="0"/>
          <w:bCs w:val="0"/>
          <w:sz w:val="24"/>
          <w:szCs w:val="24"/>
        </w:rPr>
        <w:t>Visibilidade do estado do sistema</w:t>
      </w:r>
      <w:r w:rsidRPr="00A94CAA">
        <w:rPr>
          <w:rStyle w:val="Fontepargpadro1"/>
          <w:color w:val="000000"/>
          <w:sz w:val="24"/>
          <w:szCs w:val="24"/>
        </w:rPr>
        <w:t xml:space="preserve">, já que o indicador de progresso mantém o usuário informado sobre onde se encontra no fluxo. Sob a perspectiva do </w:t>
      </w:r>
      <w:r w:rsidRPr="00A94CAA">
        <w:rPr>
          <w:rStyle w:val="StrongEmphasis"/>
          <w:b w:val="0"/>
          <w:bCs w:val="0"/>
          <w:sz w:val="24"/>
          <w:szCs w:val="24"/>
        </w:rPr>
        <w:t>Ciclo de Ação de Norman</w:t>
      </w:r>
      <w:r w:rsidRPr="00A94CAA">
        <w:rPr>
          <w:rStyle w:val="Fontepargpadro1"/>
          <w:color w:val="000000"/>
          <w:sz w:val="24"/>
          <w:szCs w:val="24"/>
        </w:rPr>
        <w:t>, a ausência de controle impede o fechamento adequado do ciclo nas etapas de percepção e avaliação do estado do sistema, comprometendo a experiência como um todo.</w:t>
      </w:r>
    </w:p>
    <w:p w14:paraId="0D2AF603" w14:textId="77777777" w:rsidR="00D033BE" w:rsidRPr="00A94CAA" w:rsidRDefault="00D033BE" w:rsidP="00A94CAA">
      <w:pPr>
        <w:pStyle w:val="font-claude-response-body"/>
        <w:spacing w:line="360" w:lineRule="auto"/>
        <w:ind w:left="4332"/>
        <w:jc w:val="both"/>
        <w:rPr>
          <w:rFonts w:ascii="Arial" w:hAnsi="Arial" w:cs="Arial"/>
        </w:rPr>
      </w:pPr>
    </w:p>
    <w:p w14:paraId="442C7DF9" w14:textId="77777777" w:rsidR="00D033BE" w:rsidRPr="00A94CAA" w:rsidRDefault="00703051" w:rsidP="00A94CAA">
      <w:pPr>
        <w:pStyle w:val="font-claude-response-body"/>
        <w:numPr>
          <w:ilvl w:val="0"/>
          <w:numId w:val="5"/>
        </w:numPr>
        <w:spacing w:line="360" w:lineRule="auto"/>
        <w:jc w:val="both"/>
        <w:rPr>
          <w:rFonts w:ascii="Arial" w:hAnsi="Arial" w:cs="Arial"/>
          <w:b/>
          <w:bCs/>
        </w:rPr>
      </w:pPr>
      <w:r w:rsidRPr="00A94CAA">
        <w:rPr>
          <w:rFonts w:ascii="Arial" w:hAnsi="Arial" w:cs="Arial"/>
          <w:b/>
          <w:bCs/>
        </w:rPr>
        <w:t>Protótipo (</w:t>
      </w:r>
      <w:proofErr w:type="spellStart"/>
      <w:r w:rsidRPr="00A94CAA">
        <w:rPr>
          <w:rFonts w:ascii="Arial" w:hAnsi="Arial" w:cs="Arial"/>
          <w:b/>
          <w:bCs/>
        </w:rPr>
        <w:t>Wireframe</w:t>
      </w:r>
      <w:proofErr w:type="spellEnd"/>
      <w:r w:rsidRPr="00A94CAA">
        <w:rPr>
          <w:rFonts w:ascii="Arial" w:hAnsi="Arial" w:cs="Arial"/>
          <w:b/>
          <w:bCs/>
        </w:rPr>
        <w:t>)</w:t>
      </w:r>
    </w:p>
    <w:p w14:paraId="79E98BBA" w14:textId="77777777" w:rsidR="00D033BE" w:rsidRPr="00A94CAA" w:rsidRDefault="00703051" w:rsidP="00A94CAA">
      <w:pPr>
        <w:pStyle w:val="font-claude-response-body"/>
        <w:numPr>
          <w:ilvl w:val="1"/>
          <w:numId w:val="5"/>
        </w:numPr>
        <w:spacing w:line="360" w:lineRule="auto"/>
        <w:jc w:val="both"/>
        <w:rPr>
          <w:rFonts w:ascii="Arial" w:hAnsi="Arial" w:cs="Arial"/>
        </w:rPr>
      </w:pPr>
      <w:r w:rsidRPr="00A94CAA">
        <w:rPr>
          <w:rFonts w:ascii="Arial" w:hAnsi="Arial" w:cs="Arial"/>
        </w:rPr>
        <w:t>Melhoria 1</w:t>
      </w:r>
    </w:p>
    <w:p w14:paraId="0FA24959" w14:textId="77777777" w:rsidR="00D033BE" w:rsidRDefault="00703051">
      <w:pPr>
        <w:pStyle w:val="font-claude-response-body"/>
        <w:numPr>
          <w:ilvl w:val="2"/>
          <w:numId w:val="5"/>
        </w:numPr>
        <w:spacing w:line="360" w:lineRule="auto"/>
        <w:jc w:val="both"/>
      </w:pPr>
      <w:r>
        <w:rPr>
          <w:rStyle w:val="Fontepargpadro1"/>
          <w:noProof/>
          <w:color w:val="000000"/>
          <w:lang w:val="en-US" w:eastAsia="en-US"/>
        </w:rPr>
        <w:drawing>
          <wp:anchor distT="0" distB="0" distL="114300" distR="114300" simplePos="0" relativeHeight="6" behindDoc="0" locked="0" layoutInCell="1" allowOverlap="1" wp14:anchorId="6B12D9ED" wp14:editId="4D3F3E07">
            <wp:simplePos x="0" y="0"/>
            <wp:positionH relativeFrom="margin">
              <wp:align>right</wp:align>
            </wp:positionH>
            <wp:positionV relativeFrom="paragraph">
              <wp:posOffset>199394</wp:posOffset>
            </wp:positionV>
            <wp:extent cx="5814907" cy="2735738"/>
            <wp:effectExtent l="0" t="0" r="0" b="7462"/>
            <wp:wrapSquare wrapText="bothSides"/>
            <wp:docPr id="8" name="Figura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814907" cy="2735738"/>
                    </a:xfrm>
                    <a:prstGeom prst="rect">
                      <a:avLst/>
                    </a:prstGeom>
                    <a:noFill/>
                    <a:ln>
                      <a:noFill/>
                      <a:prstDash/>
                    </a:ln>
                  </pic:spPr>
                </pic:pic>
              </a:graphicData>
            </a:graphic>
          </wp:anchor>
        </w:drawing>
      </w:r>
      <w:r>
        <w:rPr>
          <w:rStyle w:val="Fontepargpadro1"/>
          <w:rFonts w:ascii="Arial" w:hAnsi="Arial" w:cs="Arial"/>
        </w:rPr>
        <w:t>Antes</w:t>
      </w:r>
    </w:p>
    <w:p w14:paraId="5FE488A9" w14:textId="68B6D454" w:rsidR="00D033BE" w:rsidRDefault="00CF7844">
      <w:pPr>
        <w:pStyle w:val="font-claude-response-body"/>
        <w:numPr>
          <w:ilvl w:val="2"/>
          <w:numId w:val="5"/>
        </w:numPr>
        <w:spacing w:line="360" w:lineRule="auto"/>
        <w:jc w:val="both"/>
      </w:pPr>
      <w:r>
        <w:rPr>
          <w:rStyle w:val="Fontepargpadro1"/>
          <w:noProof/>
          <w:color w:val="000000"/>
          <w:lang w:val="en-US" w:eastAsia="en-US"/>
        </w:rPr>
        <w:lastRenderedPageBreak/>
        <w:drawing>
          <wp:anchor distT="0" distB="0" distL="114300" distR="114300" simplePos="0" relativeHeight="7" behindDoc="0" locked="0" layoutInCell="1" allowOverlap="1" wp14:anchorId="0E3B5FCC" wp14:editId="73097F4E">
            <wp:simplePos x="0" y="0"/>
            <wp:positionH relativeFrom="margin">
              <wp:align>right</wp:align>
            </wp:positionH>
            <wp:positionV relativeFrom="paragraph">
              <wp:posOffset>463550</wp:posOffset>
            </wp:positionV>
            <wp:extent cx="5727701" cy="2997202"/>
            <wp:effectExtent l="0" t="0" r="6350" b="0"/>
            <wp:wrapSquare wrapText="bothSides"/>
            <wp:docPr id="9" name="Figura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27701" cy="2997202"/>
                    </a:xfrm>
                    <a:prstGeom prst="rect">
                      <a:avLst/>
                    </a:prstGeom>
                    <a:noFill/>
                    <a:ln>
                      <a:noFill/>
                      <a:prstDash/>
                    </a:ln>
                  </pic:spPr>
                </pic:pic>
              </a:graphicData>
            </a:graphic>
          </wp:anchor>
        </w:drawing>
      </w:r>
      <w:r w:rsidR="00703051">
        <w:rPr>
          <w:rStyle w:val="Fontepargpadro1"/>
          <w:rFonts w:ascii="Arial" w:hAnsi="Arial" w:cs="Arial"/>
        </w:rPr>
        <w:t>Depois</w:t>
      </w:r>
    </w:p>
    <w:p w14:paraId="5D5BB779" w14:textId="0F9881C3" w:rsidR="00D033BE" w:rsidRDefault="00703051">
      <w:pPr>
        <w:pStyle w:val="font-claude-response-body"/>
        <w:numPr>
          <w:ilvl w:val="1"/>
          <w:numId w:val="5"/>
        </w:numPr>
        <w:spacing w:line="360" w:lineRule="auto"/>
        <w:jc w:val="both"/>
        <w:rPr>
          <w:rFonts w:ascii="Arial" w:hAnsi="Arial" w:cs="Arial"/>
        </w:rPr>
      </w:pPr>
      <w:r>
        <w:rPr>
          <w:rFonts w:ascii="Arial" w:hAnsi="Arial" w:cs="Arial"/>
        </w:rPr>
        <w:t>Melhoria 2</w:t>
      </w:r>
    </w:p>
    <w:p w14:paraId="229A955E" w14:textId="3B4C75F7" w:rsidR="00D033BE" w:rsidRDefault="00703051">
      <w:pPr>
        <w:pStyle w:val="font-claude-response-body"/>
        <w:numPr>
          <w:ilvl w:val="2"/>
          <w:numId w:val="5"/>
        </w:numPr>
        <w:spacing w:line="360" w:lineRule="auto"/>
        <w:jc w:val="both"/>
      </w:pPr>
      <w:r>
        <w:rPr>
          <w:rStyle w:val="Fontepargpadro1"/>
          <w:noProof/>
          <w:color w:val="000000"/>
          <w:lang w:val="en-US" w:eastAsia="en-US"/>
        </w:rPr>
        <w:drawing>
          <wp:anchor distT="0" distB="0" distL="114300" distR="114300" simplePos="0" relativeHeight="8" behindDoc="0" locked="0" layoutInCell="1" allowOverlap="1" wp14:anchorId="4A698230" wp14:editId="4CB44773">
            <wp:simplePos x="0" y="0"/>
            <wp:positionH relativeFrom="margin">
              <wp:align>left</wp:align>
            </wp:positionH>
            <wp:positionV relativeFrom="paragraph">
              <wp:posOffset>232413</wp:posOffset>
            </wp:positionV>
            <wp:extent cx="5727701" cy="2047871"/>
            <wp:effectExtent l="0" t="0" r="6349" b="0"/>
            <wp:wrapSquare wrapText="bothSides"/>
            <wp:docPr id="10" name="Figura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27701" cy="2047871"/>
                    </a:xfrm>
                    <a:prstGeom prst="rect">
                      <a:avLst/>
                    </a:prstGeom>
                    <a:noFill/>
                    <a:ln>
                      <a:noFill/>
                      <a:prstDash/>
                    </a:ln>
                  </pic:spPr>
                </pic:pic>
              </a:graphicData>
            </a:graphic>
          </wp:anchor>
        </w:drawing>
      </w:r>
      <w:r>
        <w:rPr>
          <w:rStyle w:val="Fontepargpadro1"/>
          <w:rFonts w:ascii="Arial" w:hAnsi="Arial" w:cs="Arial"/>
        </w:rPr>
        <w:t>Antes</w:t>
      </w:r>
    </w:p>
    <w:p w14:paraId="1F610D05" w14:textId="70D0C194" w:rsidR="00D033BE" w:rsidRDefault="00D033BE">
      <w:pPr>
        <w:pStyle w:val="font-claude-response-body"/>
        <w:spacing w:line="360" w:lineRule="auto"/>
        <w:jc w:val="both"/>
        <w:rPr>
          <w:rFonts w:ascii="Arial" w:hAnsi="Arial" w:cs="Arial"/>
        </w:rPr>
      </w:pPr>
    </w:p>
    <w:p w14:paraId="693D326F" w14:textId="639546FA" w:rsidR="00D033BE" w:rsidRDefault="00703051">
      <w:pPr>
        <w:pStyle w:val="font-claude-response-body"/>
        <w:numPr>
          <w:ilvl w:val="2"/>
          <w:numId w:val="5"/>
        </w:numPr>
        <w:spacing w:line="360" w:lineRule="auto"/>
        <w:jc w:val="both"/>
      </w:pPr>
      <w:r>
        <w:rPr>
          <w:rStyle w:val="Fontepargpadro1"/>
          <w:noProof/>
          <w:color w:val="000000"/>
          <w:lang w:val="en-US" w:eastAsia="en-US"/>
        </w:rPr>
        <w:drawing>
          <wp:anchor distT="0" distB="0" distL="114300" distR="114300" simplePos="0" relativeHeight="9" behindDoc="0" locked="0" layoutInCell="1" allowOverlap="1" wp14:anchorId="3B25E2B7" wp14:editId="604E2660">
            <wp:simplePos x="0" y="0"/>
            <wp:positionH relativeFrom="margin">
              <wp:align>right</wp:align>
            </wp:positionH>
            <wp:positionV relativeFrom="paragraph">
              <wp:posOffset>257805</wp:posOffset>
            </wp:positionV>
            <wp:extent cx="5727701" cy="1965960"/>
            <wp:effectExtent l="0" t="0" r="6349" b="0"/>
            <wp:wrapSquare wrapText="bothSides"/>
            <wp:docPr id="11" name="Figura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27701" cy="1965960"/>
                    </a:xfrm>
                    <a:prstGeom prst="rect">
                      <a:avLst/>
                    </a:prstGeom>
                    <a:noFill/>
                    <a:ln>
                      <a:noFill/>
                      <a:prstDash/>
                    </a:ln>
                  </pic:spPr>
                </pic:pic>
              </a:graphicData>
            </a:graphic>
          </wp:anchor>
        </w:drawing>
      </w:r>
      <w:r>
        <w:rPr>
          <w:rStyle w:val="Fontepargpadro1"/>
          <w:rFonts w:ascii="Arial" w:hAnsi="Arial" w:cs="Arial"/>
        </w:rPr>
        <w:t>Depois</w:t>
      </w:r>
    </w:p>
    <w:p w14:paraId="6BC4C050" w14:textId="0C528ECA" w:rsidR="00D033BE" w:rsidRDefault="00D033BE">
      <w:pPr>
        <w:pStyle w:val="font-claude-response-body"/>
        <w:spacing w:line="360" w:lineRule="auto"/>
        <w:jc w:val="both"/>
        <w:rPr>
          <w:rFonts w:ascii="Arial" w:hAnsi="Arial" w:cs="Arial"/>
        </w:rPr>
      </w:pPr>
    </w:p>
    <w:p w14:paraId="76129DCB" w14:textId="221C7678" w:rsidR="00D033BE" w:rsidRDefault="00703051">
      <w:pPr>
        <w:pStyle w:val="font-claude-response-body"/>
        <w:numPr>
          <w:ilvl w:val="1"/>
          <w:numId w:val="5"/>
        </w:numPr>
        <w:spacing w:line="360" w:lineRule="auto"/>
        <w:jc w:val="both"/>
        <w:rPr>
          <w:rFonts w:ascii="Arial" w:hAnsi="Arial" w:cs="Arial"/>
        </w:rPr>
      </w:pPr>
      <w:r>
        <w:rPr>
          <w:rFonts w:ascii="Arial" w:hAnsi="Arial" w:cs="Arial"/>
        </w:rPr>
        <w:lastRenderedPageBreak/>
        <w:t>Melhoria 3</w:t>
      </w:r>
    </w:p>
    <w:p w14:paraId="433C61C4" w14:textId="38F98C3F" w:rsidR="00D033BE" w:rsidRDefault="00CF7844">
      <w:pPr>
        <w:pStyle w:val="font-claude-response-body"/>
        <w:numPr>
          <w:ilvl w:val="2"/>
          <w:numId w:val="5"/>
        </w:numPr>
        <w:spacing w:line="360" w:lineRule="auto"/>
        <w:jc w:val="both"/>
      </w:pPr>
      <w:r>
        <w:rPr>
          <w:rStyle w:val="Fontepargpadro1"/>
          <w:noProof/>
          <w:color w:val="000000"/>
          <w:lang w:val="en-US" w:eastAsia="en-US"/>
        </w:rPr>
        <w:drawing>
          <wp:anchor distT="0" distB="0" distL="114300" distR="114300" simplePos="0" relativeHeight="11" behindDoc="0" locked="0" layoutInCell="1" allowOverlap="1" wp14:anchorId="78FC23DD" wp14:editId="77320A51">
            <wp:simplePos x="0" y="0"/>
            <wp:positionH relativeFrom="margin">
              <wp:posOffset>139700</wp:posOffset>
            </wp:positionH>
            <wp:positionV relativeFrom="paragraph">
              <wp:posOffset>325120</wp:posOffset>
            </wp:positionV>
            <wp:extent cx="5731559" cy="2044077"/>
            <wp:effectExtent l="0" t="0" r="2491" b="0"/>
            <wp:wrapSquare wrapText="bothSides"/>
            <wp:docPr id="12" name="Figura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31559" cy="2044077"/>
                    </a:xfrm>
                    <a:prstGeom prst="rect">
                      <a:avLst/>
                    </a:prstGeom>
                    <a:noFill/>
                    <a:ln>
                      <a:noFill/>
                      <a:prstDash/>
                    </a:ln>
                  </pic:spPr>
                </pic:pic>
              </a:graphicData>
            </a:graphic>
          </wp:anchor>
        </w:drawing>
      </w:r>
      <w:r w:rsidR="00703051">
        <w:rPr>
          <w:rStyle w:val="Fontepargpadro1"/>
          <w:rFonts w:ascii="Arial" w:hAnsi="Arial" w:cs="Arial"/>
        </w:rPr>
        <w:t>Antes</w:t>
      </w:r>
    </w:p>
    <w:p w14:paraId="7E7F8121" w14:textId="77777777" w:rsidR="00D033BE" w:rsidRDefault="00D033BE">
      <w:pPr>
        <w:pStyle w:val="font-claude-response-body"/>
        <w:spacing w:line="360" w:lineRule="auto"/>
        <w:jc w:val="both"/>
        <w:rPr>
          <w:rFonts w:ascii="Arial" w:hAnsi="Arial" w:cs="Arial"/>
        </w:rPr>
      </w:pPr>
    </w:p>
    <w:p w14:paraId="6A8409A3" w14:textId="52532BDD" w:rsidR="00D033BE" w:rsidRPr="001253CA" w:rsidRDefault="00703051" w:rsidP="001253CA">
      <w:pPr>
        <w:pStyle w:val="font-claude-response-body"/>
        <w:numPr>
          <w:ilvl w:val="2"/>
          <w:numId w:val="5"/>
        </w:numPr>
        <w:spacing w:line="360" w:lineRule="auto"/>
        <w:jc w:val="both"/>
      </w:pPr>
      <w:r>
        <w:rPr>
          <w:rStyle w:val="Fontepargpadro1"/>
          <w:noProof/>
          <w:color w:val="000000"/>
          <w:lang w:val="en-US" w:eastAsia="en-US"/>
        </w:rPr>
        <w:drawing>
          <wp:anchor distT="0" distB="0" distL="114300" distR="114300" simplePos="0" relativeHeight="10" behindDoc="0" locked="0" layoutInCell="1" allowOverlap="1" wp14:anchorId="13F7D006" wp14:editId="24F440BC">
            <wp:simplePos x="0" y="0"/>
            <wp:positionH relativeFrom="margin">
              <wp:align>right</wp:align>
            </wp:positionH>
            <wp:positionV relativeFrom="paragraph">
              <wp:posOffset>281306</wp:posOffset>
            </wp:positionV>
            <wp:extent cx="5731559" cy="2038316"/>
            <wp:effectExtent l="0" t="0" r="2491" b="34"/>
            <wp:wrapSquare wrapText="bothSides"/>
            <wp:docPr id="13" name="Figura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731559" cy="2038316"/>
                    </a:xfrm>
                    <a:prstGeom prst="rect">
                      <a:avLst/>
                    </a:prstGeom>
                    <a:noFill/>
                    <a:ln>
                      <a:noFill/>
                      <a:prstDash/>
                    </a:ln>
                  </pic:spPr>
                </pic:pic>
              </a:graphicData>
            </a:graphic>
          </wp:anchor>
        </w:drawing>
      </w:r>
      <w:r>
        <w:rPr>
          <w:rStyle w:val="Fontepargpadro1"/>
          <w:rFonts w:ascii="Arial" w:hAnsi="Arial" w:cs="Arial"/>
        </w:rPr>
        <w:t>Depois</w:t>
      </w:r>
    </w:p>
    <w:p w14:paraId="6672951E" w14:textId="77777777" w:rsidR="00D033BE" w:rsidRDefault="00703051">
      <w:pPr>
        <w:pStyle w:val="font-claude-response-body"/>
        <w:numPr>
          <w:ilvl w:val="0"/>
          <w:numId w:val="5"/>
        </w:numPr>
        <w:spacing w:line="360" w:lineRule="auto"/>
        <w:jc w:val="both"/>
        <w:rPr>
          <w:rFonts w:ascii="Arial" w:hAnsi="Arial" w:cs="Arial"/>
          <w:b/>
          <w:bCs/>
        </w:rPr>
      </w:pPr>
      <w:r>
        <w:rPr>
          <w:rFonts w:ascii="Arial" w:hAnsi="Arial" w:cs="Arial"/>
          <w:b/>
          <w:bCs/>
        </w:rPr>
        <w:t>Conclusão</w:t>
      </w:r>
    </w:p>
    <w:p w14:paraId="54CF971C"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Avaliação geral do sistema</w:t>
      </w:r>
    </w:p>
    <w:p w14:paraId="62467448" w14:textId="7CB86524" w:rsidR="006B2AA4" w:rsidRDefault="006B2AA4" w:rsidP="006B2AA4">
      <w:pPr>
        <w:pStyle w:val="font-claude-response-body"/>
        <w:spacing w:line="360" w:lineRule="auto"/>
        <w:ind w:left="3252"/>
        <w:jc w:val="both"/>
        <w:rPr>
          <w:rFonts w:ascii="Arial" w:hAnsi="Arial" w:cs="Arial"/>
        </w:rPr>
      </w:pPr>
      <w:r w:rsidRPr="006B2AA4">
        <w:rPr>
          <w:rFonts w:ascii="Arial" w:hAnsi="Arial" w:cs="Arial"/>
        </w:rPr>
        <w:t xml:space="preserve">O site demonstra elevado cuidado estético e identidade visual coesa, com hierarquia de informação rasa que favorece o acesso rápido ao conteúdo. Contudo, os problemas de acessibilidade são os mais graves: imagens sem </w:t>
      </w:r>
      <w:proofErr w:type="spellStart"/>
      <w:r w:rsidRPr="006B2AA4">
        <w:rPr>
          <w:rFonts w:ascii="Arial" w:hAnsi="Arial" w:cs="Arial"/>
        </w:rPr>
        <w:t>alt</w:t>
      </w:r>
      <w:proofErr w:type="spellEnd"/>
      <w:r w:rsidRPr="006B2AA4">
        <w:rPr>
          <w:rFonts w:ascii="Arial" w:hAnsi="Arial" w:cs="Arial"/>
        </w:rPr>
        <w:t>, elementos aria-</w:t>
      </w:r>
      <w:proofErr w:type="spellStart"/>
      <w:r w:rsidRPr="006B2AA4">
        <w:rPr>
          <w:rFonts w:ascii="Arial" w:hAnsi="Arial" w:cs="Arial"/>
        </w:rPr>
        <w:t>hidden</w:t>
      </w:r>
      <w:proofErr w:type="spellEnd"/>
      <w:r w:rsidRPr="006B2AA4">
        <w:rPr>
          <w:rFonts w:ascii="Arial" w:hAnsi="Arial" w:cs="Arial"/>
        </w:rPr>
        <w:t xml:space="preserve"> focáveis e navegação incompleta via teclado tornam a interface parcialmente inacessível, contrariando as diretrizes WCAG 2.1. A usabilidade é impactada pelas affordances falsas e pela aplicação incompleta das heurísticas de Nielsen. Em síntese: o site é eficaz na construção </w:t>
      </w:r>
      <w:r w:rsidRPr="006B2AA4">
        <w:rPr>
          <w:rFonts w:ascii="Arial" w:hAnsi="Arial" w:cs="Arial"/>
        </w:rPr>
        <w:lastRenderedPageBreak/>
        <w:t>de experiência emocional, mas distante dos padrões mínimos de acessibilidade e controle do usuário.</w:t>
      </w:r>
    </w:p>
    <w:p w14:paraId="3AE4E6A3" w14:textId="77777777" w:rsidR="00D033BE" w:rsidRDefault="00703051">
      <w:pPr>
        <w:pStyle w:val="font-claude-response-body"/>
        <w:numPr>
          <w:ilvl w:val="1"/>
          <w:numId w:val="5"/>
        </w:numPr>
        <w:spacing w:line="360" w:lineRule="auto"/>
        <w:jc w:val="both"/>
        <w:rPr>
          <w:rFonts w:ascii="Arial" w:hAnsi="Arial" w:cs="Arial"/>
        </w:rPr>
      </w:pPr>
      <w:r>
        <w:rPr>
          <w:rFonts w:ascii="Arial" w:hAnsi="Arial" w:cs="Arial"/>
        </w:rPr>
        <w:t>Principais aprendizados</w:t>
      </w:r>
    </w:p>
    <w:p w14:paraId="74EB63F8" w14:textId="35685FB7" w:rsidR="006B2AA4" w:rsidRPr="001253CA" w:rsidRDefault="006B2AA4" w:rsidP="006B2AA4">
      <w:pPr>
        <w:pStyle w:val="font-claude-response-body"/>
        <w:numPr>
          <w:ilvl w:val="2"/>
          <w:numId w:val="5"/>
        </w:numPr>
        <w:spacing w:line="360" w:lineRule="auto"/>
        <w:jc w:val="both"/>
        <w:rPr>
          <w:rFonts w:ascii="Arial" w:hAnsi="Arial" w:cs="Arial"/>
        </w:rPr>
      </w:pPr>
      <w:r w:rsidRPr="001253CA">
        <w:rPr>
          <w:rFonts w:ascii="Arial" w:hAnsi="Arial" w:cs="Arial"/>
        </w:rPr>
        <w:t xml:space="preserve">Uma interface visualmente atraente não é, necessariamente, uma interface usável ou acessível — o contraste do site de Harry Potter evidencia isso. </w:t>
      </w:r>
    </w:p>
    <w:p w14:paraId="056726D8" w14:textId="6AE663E0" w:rsidR="006B2AA4" w:rsidRPr="001253CA" w:rsidRDefault="006B2AA4" w:rsidP="006B2AA4">
      <w:pPr>
        <w:pStyle w:val="font-claude-response-body"/>
        <w:numPr>
          <w:ilvl w:val="2"/>
          <w:numId w:val="5"/>
        </w:numPr>
        <w:spacing w:line="360" w:lineRule="auto"/>
        <w:jc w:val="both"/>
        <w:rPr>
          <w:rFonts w:ascii="Arial" w:hAnsi="Arial" w:cs="Arial"/>
        </w:rPr>
      </w:pPr>
      <w:r w:rsidRPr="001253CA">
        <w:rPr>
          <w:rFonts w:ascii="Arial" w:hAnsi="Arial" w:cs="Arial"/>
        </w:rPr>
        <w:t xml:space="preserve">As Heurísticas de Nielsen e as diretrizes WCAG são complementares e devem ser articuladas em conjunto em qualquer avaliação robusta de interface. </w:t>
      </w:r>
    </w:p>
    <w:p w14:paraId="6149E8C9" w14:textId="32F52DC0" w:rsidR="006B2AA4" w:rsidRPr="001253CA" w:rsidRDefault="006B2AA4" w:rsidP="006B2AA4">
      <w:pPr>
        <w:pStyle w:val="font-claude-response-body"/>
        <w:numPr>
          <w:ilvl w:val="2"/>
          <w:numId w:val="5"/>
        </w:numPr>
        <w:spacing w:line="360" w:lineRule="auto"/>
        <w:jc w:val="both"/>
        <w:rPr>
          <w:rFonts w:ascii="Arial" w:hAnsi="Arial" w:cs="Arial"/>
        </w:rPr>
      </w:pPr>
      <w:r w:rsidRPr="001253CA">
        <w:rPr>
          <w:rFonts w:ascii="Arial" w:hAnsi="Arial" w:cs="Arial"/>
        </w:rPr>
        <w:t xml:space="preserve">O conceito de metacomunicação amplia a análise além das funcionalidades: questiona se o sistema consegue transmitir implicitamente ao usuário como deve ser utilizado. </w:t>
      </w:r>
    </w:p>
    <w:p w14:paraId="42ADB1FD" w14:textId="078DE8B8" w:rsidR="006B2AA4" w:rsidRDefault="006B2AA4" w:rsidP="006B2AA4">
      <w:pPr>
        <w:pStyle w:val="font-claude-response-body"/>
        <w:numPr>
          <w:ilvl w:val="2"/>
          <w:numId w:val="5"/>
        </w:numPr>
        <w:spacing w:line="360" w:lineRule="auto"/>
        <w:jc w:val="both"/>
        <w:rPr>
          <w:rFonts w:ascii="Arial" w:hAnsi="Arial" w:cs="Arial"/>
        </w:rPr>
      </w:pPr>
      <w:r w:rsidRPr="006B2AA4">
        <w:rPr>
          <w:rFonts w:ascii="Arial" w:hAnsi="Arial" w:cs="Arial"/>
        </w:rPr>
        <w:t xml:space="preserve"> Propostas de melhoria devem ser fundamentadas em teoria de IHC, não em preferências subjetivas de design.</w:t>
      </w:r>
    </w:p>
    <w:p w14:paraId="7A70D068" w14:textId="77777777" w:rsidR="00D033BE" w:rsidRPr="006B2AA4" w:rsidRDefault="00703051">
      <w:pPr>
        <w:pStyle w:val="font-claude-response-body"/>
        <w:numPr>
          <w:ilvl w:val="1"/>
          <w:numId w:val="5"/>
        </w:numPr>
        <w:spacing w:line="360" w:lineRule="auto"/>
        <w:jc w:val="both"/>
        <w:rPr>
          <w:rStyle w:val="Fontepargpadro1"/>
        </w:rPr>
      </w:pPr>
      <w:r>
        <w:rPr>
          <w:rStyle w:val="Fontepargpadro1"/>
          <w:rFonts w:ascii="Arial" w:hAnsi="Arial" w:cs="Arial"/>
        </w:rPr>
        <w:t>Importância da IHC no desenvolvimento de sistemas</w:t>
      </w:r>
    </w:p>
    <w:p w14:paraId="50C6E560" w14:textId="0E43DAAA" w:rsidR="006B2AA4" w:rsidRPr="006B2AA4" w:rsidRDefault="006B2AA4" w:rsidP="006B2AA4">
      <w:pPr>
        <w:pStyle w:val="font-claude-response-body"/>
        <w:spacing w:line="360" w:lineRule="auto"/>
        <w:ind w:left="3252"/>
        <w:jc w:val="both"/>
        <w:rPr>
          <w:rFonts w:ascii="Arial" w:hAnsi="Arial" w:cs="Arial"/>
        </w:rPr>
      </w:pPr>
      <w:r w:rsidRPr="006B2AA4">
        <w:rPr>
          <w:rFonts w:ascii="Arial" w:hAnsi="Arial" w:cs="Arial"/>
        </w:rPr>
        <w:t>A IHC coloca o usuário no centro do desenvolvimento de sistemas digitais. Sua aplicação sistemática reduz custos de correção pós-desenvolvimento, aumenta a satisfação e retenção do usuário, e evita riscos legais relacionados à inacessibilidade. A análise do site de Harry Potter demonstra que até sistemas de grande porte, com equipes especializadas, apresentam lacunas quando os princípios de IHC não são aplicados de forma estruturada ao longo do ciclo de desenvolvimento. No contexto de Desenvolvimento de Software Multiplataforma, a IHC não é disciplina opcional: é requisito para a construção de sistemas humanos, inclusivos e eficientes.</w:t>
      </w:r>
    </w:p>
    <w:sectPr w:rsidR="006B2AA4" w:rsidRPr="006B2AA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439A" w14:textId="77777777" w:rsidR="007E7ED6" w:rsidRDefault="007E7ED6">
      <w:r>
        <w:separator/>
      </w:r>
    </w:p>
  </w:endnote>
  <w:endnote w:type="continuationSeparator" w:id="0">
    <w:p w14:paraId="3B48422E" w14:textId="77777777" w:rsidR="007E7ED6" w:rsidRDefault="007E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charset w:val="00"/>
    <w:family w:val="roman"/>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OpenSymbol">
    <w:charset w:val="02"/>
    <w:family w:val="auto"/>
    <w:pitch w:val="default"/>
  </w:font>
  <w:font w:name="Liberation Mono">
    <w:altName w:val="MS Gothic"/>
    <w:charset w:val="00"/>
    <w:family w:val="modern"/>
    <w:pitch w:val="fixed"/>
  </w:font>
  <w:font w:name="Arial Unicode MS">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2FE5" w14:textId="77777777" w:rsidR="007E7ED6" w:rsidRDefault="007E7ED6">
      <w:r>
        <w:rPr>
          <w:color w:val="000000"/>
        </w:rPr>
        <w:separator/>
      </w:r>
    </w:p>
  </w:footnote>
  <w:footnote w:type="continuationSeparator" w:id="0">
    <w:p w14:paraId="59837F32" w14:textId="77777777" w:rsidR="007E7ED6" w:rsidRDefault="007E7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34D"/>
    <w:multiLevelType w:val="multilevel"/>
    <w:tmpl w:val="351822D4"/>
    <w:styleLink w:val="WWNum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 w15:restartNumberingAfterBreak="0">
    <w:nsid w:val="02E702BD"/>
    <w:multiLevelType w:val="multilevel"/>
    <w:tmpl w:val="7D5217DC"/>
    <w:lvl w:ilvl="0">
      <w:start w:val="1"/>
      <w:numFmt w:val="decimal"/>
      <w:lvlText w:val="%1"/>
      <w:lvlJc w:val="left"/>
      <w:pPr>
        <w:ind w:left="1476" w:hanging="384"/>
      </w:pPr>
    </w:lvl>
    <w:lvl w:ilvl="1">
      <w:start w:val="1"/>
      <w:numFmt w:val="decimal"/>
      <w:lvlText w:val="%1.%2"/>
      <w:lvlJc w:val="left"/>
      <w:pPr>
        <w:ind w:left="2892" w:hanging="720"/>
      </w:pPr>
    </w:lvl>
    <w:lvl w:ilvl="2">
      <w:numFmt w:val="bullet"/>
      <w:lvlText w:val=""/>
      <w:lvlJc w:val="left"/>
      <w:pPr>
        <w:ind w:left="3612" w:hanging="360"/>
      </w:pPr>
      <w:rPr>
        <w:rFonts w:ascii="Symbol" w:hAnsi="Symbol"/>
      </w:rPr>
    </w:lvl>
    <w:lvl w:ilvl="3">
      <w:numFmt w:val="bullet"/>
      <w:lvlText w:val=""/>
      <w:lvlJc w:val="left"/>
      <w:pPr>
        <w:ind w:left="4692" w:hanging="360"/>
      </w:pPr>
      <w:rPr>
        <w:rFonts w:ascii="Symbol" w:hAnsi="Symbol"/>
      </w:rPr>
    </w:lvl>
    <w:lvl w:ilvl="4">
      <w:numFmt w:val="bullet"/>
      <w:lvlText w:val="o"/>
      <w:lvlJc w:val="left"/>
      <w:pPr>
        <w:ind w:left="5772" w:hanging="360"/>
      </w:pPr>
      <w:rPr>
        <w:rFonts w:ascii="Courier New" w:hAnsi="Courier New" w:cs="Courier New"/>
      </w:rPr>
    </w:lvl>
    <w:lvl w:ilvl="5">
      <w:start w:val="1"/>
      <w:numFmt w:val="decimal"/>
      <w:lvlText w:val="%1.%2.%3.%4.%5.%6"/>
      <w:lvlJc w:val="left"/>
      <w:pPr>
        <w:ind w:left="7932" w:hanging="1440"/>
      </w:pPr>
    </w:lvl>
    <w:lvl w:ilvl="6">
      <w:start w:val="1"/>
      <w:numFmt w:val="decimal"/>
      <w:lvlText w:val="%1.%2.%3.%4.%5.%6.%7"/>
      <w:lvlJc w:val="left"/>
      <w:pPr>
        <w:ind w:left="9372" w:hanging="1800"/>
      </w:pPr>
    </w:lvl>
    <w:lvl w:ilvl="7">
      <w:start w:val="1"/>
      <w:numFmt w:val="decimal"/>
      <w:lvlText w:val="%1.%2.%3.%4.%5.%6.%7.%8"/>
      <w:lvlJc w:val="left"/>
      <w:pPr>
        <w:ind w:left="10452" w:hanging="1800"/>
      </w:pPr>
    </w:lvl>
    <w:lvl w:ilvl="8">
      <w:start w:val="1"/>
      <w:numFmt w:val="decimal"/>
      <w:lvlText w:val="%1.%2.%3.%4.%5.%6.%7.%8.%9"/>
      <w:lvlJc w:val="left"/>
      <w:pPr>
        <w:ind w:left="11892" w:hanging="2160"/>
      </w:pPr>
    </w:lvl>
  </w:abstractNum>
  <w:abstractNum w:abstractNumId="2" w15:restartNumberingAfterBreak="0">
    <w:nsid w:val="0CAA144B"/>
    <w:multiLevelType w:val="multilevel"/>
    <w:tmpl w:val="773460A4"/>
    <w:styleLink w:val="WWNum1"/>
    <w:lvl w:ilvl="0">
      <w:numFmt w:val="bullet"/>
      <w:lvlText w:val=""/>
      <w:lvlJc w:val="left"/>
      <w:pPr>
        <w:ind w:left="720" w:hanging="360"/>
      </w:pPr>
      <w:rPr>
        <w:rFonts w:ascii="Arial" w:hAnsi="Arial" w:cs="Symbol"/>
      </w:rPr>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3" w15:restartNumberingAfterBreak="0">
    <w:nsid w:val="14E434B3"/>
    <w:multiLevelType w:val="multilevel"/>
    <w:tmpl w:val="E2B4B0AE"/>
    <w:lvl w:ilvl="0">
      <w:numFmt w:val="bullet"/>
      <w:lvlText w:val=""/>
      <w:lvlJc w:val="left"/>
      <w:pPr>
        <w:ind w:left="3960" w:hanging="360"/>
      </w:pPr>
      <w:rPr>
        <w:rFonts w:ascii="Symbol" w:hAnsi="Symbol"/>
      </w:rPr>
    </w:lvl>
    <w:lvl w:ilvl="1">
      <w:numFmt w:val="bullet"/>
      <w:lvlText w:val="o"/>
      <w:lvlJc w:val="left"/>
      <w:pPr>
        <w:ind w:left="4680" w:hanging="360"/>
      </w:pPr>
      <w:rPr>
        <w:rFonts w:ascii="Courier New" w:hAnsi="Courier New" w:cs="Courier New"/>
      </w:rPr>
    </w:lvl>
    <w:lvl w:ilvl="2">
      <w:numFmt w:val="bullet"/>
      <w:lvlText w:val=""/>
      <w:lvlJc w:val="left"/>
      <w:pPr>
        <w:ind w:left="5400" w:hanging="360"/>
      </w:pPr>
      <w:rPr>
        <w:rFonts w:ascii="Wingdings" w:hAnsi="Wingdings"/>
      </w:rPr>
    </w:lvl>
    <w:lvl w:ilvl="3">
      <w:numFmt w:val="bullet"/>
      <w:lvlText w:val=""/>
      <w:lvlJc w:val="left"/>
      <w:pPr>
        <w:ind w:left="6120" w:hanging="360"/>
      </w:pPr>
      <w:rPr>
        <w:rFonts w:ascii="Symbol" w:hAnsi="Symbol"/>
      </w:rPr>
    </w:lvl>
    <w:lvl w:ilvl="4">
      <w:numFmt w:val="bullet"/>
      <w:lvlText w:val="o"/>
      <w:lvlJc w:val="left"/>
      <w:pPr>
        <w:ind w:left="6840" w:hanging="360"/>
      </w:pPr>
      <w:rPr>
        <w:rFonts w:ascii="Courier New" w:hAnsi="Courier New" w:cs="Courier New"/>
      </w:rPr>
    </w:lvl>
    <w:lvl w:ilvl="5">
      <w:numFmt w:val="bullet"/>
      <w:lvlText w:val=""/>
      <w:lvlJc w:val="left"/>
      <w:pPr>
        <w:ind w:left="7560" w:hanging="360"/>
      </w:pPr>
      <w:rPr>
        <w:rFonts w:ascii="Wingdings" w:hAnsi="Wingdings"/>
      </w:rPr>
    </w:lvl>
    <w:lvl w:ilvl="6">
      <w:numFmt w:val="bullet"/>
      <w:lvlText w:val=""/>
      <w:lvlJc w:val="left"/>
      <w:pPr>
        <w:ind w:left="8280" w:hanging="360"/>
      </w:pPr>
      <w:rPr>
        <w:rFonts w:ascii="Symbol" w:hAnsi="Symbol"/>
      </w:rPr>
    </w:lvl>
    <w:lvl w:ilvl="7">
      <w:numFmt w:val="bullet"/>
      <w:lvlText w:val="o"/>
      <w:lvlJc w:val="left"/>
      <w:pPr>
        <w:ind w:left="9000" w:hanging="360"/>
      </w:pPr>
      <w:rPr>
        <w:rFonts w:ascii="Courier New" w:hAnsi="Courier New" w:cs="Courier New"/>
      </w:rPr>
    </w:lvl>
    <w:lvl w:ilvl="8">
      <w:numFmt w:val="bullet"/>
      <w:lvlText w:val=""/>
      <w:lvlJc w:val="left"/>
      <w:pPr>
        <w:ind w:left="9720" w:hanging="360"/>
      </w:pPr>
      <w:rPr>
        <w:rFonts w:ascii="Wingdings" w:hAnsi="Wingdings"/>
      </w:rPr>
    </w:lvl>
  </w:abstractNum>
  <w:abstractNum w:abstractNumId="4" w15:restartNumberingAfterBreak="0">
    <w:nsid w:val="386416E8"/>
    <w:multiLevelType w:val="multilevel"/>
    <w:tmpl w:val="FB24557A"/>
    <w:lvl w:ilvl="0">
      <w:start w:val="1"/>
      <w:numFmt w:val="decimal"/>
      <w:lvlText w:val="%1"/>
      <w:lvlJc w:val="left"/>
      <w:pPr>
        <w:ind w:left="384" w:hanging="384"/>
      </w:pPr>
    </w:lvl>
    <w:lvl w:ilvl="1">
      <w:start w:val="1"/>
      <w:numFmt w:val="decimal"/>
      <w:lvlText w:val="%1.%2"/>
      <w:lvlJc w:val="left"/>
      <w:pPr>
        <w:ind w:left="1800" w:hanging="720"/>
      </w:pPr>
    </w:lvl>
    <w:lvl w:ilvl="2">
      <w:start w:val="1"/>
      <w:numFmt w:val="decimal"/>
      <w:lvlText w:val="%1.%2.%3"/>
      <w:lvlJc w:val="left"/>
      <w:pPr>
        <w:ind w:left="2880" w:hanging="720"/>
      </w:pPr>
    </w:lvl>
    <w:lvl w:ilvl="3">
      <w:numFmt w:val="bullet"/>
      <w:lvlText w:val=""/>
      <w:lvlJc w:val="left"/>
      <w:pPr>
        <w:ind w:left="3600" w:hanging="360"/>
      </w:pPr>
      <w:rPr>
        <w:rFonts w:ascii="Symbol" w:hAnsi="Symbol"/>
      </w:rPr>
    </w:lvl>
    <w:lvl w:ilvl="4">
      <w:numFmt w:val="bullet"/>
      <w:lvlText w:val="o"/>
      <w:lvlJc w:val="left"/>
      <w:pPr>
        <w:ind w:left="4680" w:hanging="360"/>
      </w:pPr>
      <w:rPr>
        <w:rFonts w:ascii="Courier New" w:hAnsi="Courier New" w:cs="Courier New"/>
      </w:r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5" w15:restartNumberingAfterBreak="0">
    <w:nsid w:val="386B1CEF"/>
    <w:multiLevelType w:val="multilevel"/>
    <w:tmpl w:val="6A722FCA"/>
    <w:lvl w:ilvl="0">
      <w:numFmt w:val="bullet"/>
      <w:lvlText w:val=""/>
      <w:lvlJc w:val="left"/>
      <w:pPr>
        <w:ind w:left="3600" w:hanging="384"/>
      </w:pPr>
      <w:rPr>
        <w:rFonts w:ascii="Symbol" w:hAnsi="Symbol"/>
      </w:rPr>
    </w:lvl>
    <w:lvl w:ilvl="1">
      <w:start w:val="1"/>
      <w:numFmt w:val="decimal"/>
      <w:lvlText w:val="%1.%2"/>
      <w:lvlJc w:val="left"/>
      <w:pPr>
        <w:ind w:left="5016" w:hanging="720"/>
      </w:pPr>
    </w:lvl>
    <w:lvl w:ilvl="2">
      <w:start w:val="1"/>
      <w:numFmt w:val="decimal"/>
      <w:lvlText w:val="%1.%2.%3"/>
      <w:lvlJc w:val="left"/>
      <w:pPr>
        <w:ind w:left="6096" w:hanging="720"/>
      </w:pPr>
    </w:lvl>
    <w:lvl w:ilvl="3">
      <w:numFmt w:val="bullet"/>
      <w:lvlText w:val=""/>
      <w:lvlJc w:val="left"/>
      <w:pPr>
        <w:ind w:left="6816" w:hanging="360"/>
      </w:pPr>
      <w:rPr>
        <w:rFonts w:ascii="Symbol" w:hAnsi="Symbol"/>
      </w:rPr>
    </w:lvl>
    <w:lvl w:ilvl="4">
      <w:numFmt w:val="bullet"/>
      <w:lvlText w:val="o"/>
      <w:lvlJc w:val="left"/>
      <w:pPr>
        <w:ind w:left="7896" w:hanging="360"/>
      </w:pPr>
      <w:rPr>
        <w:rFonts w:ascii="Courier New" w:hAnsi="Courier New" w:cs="Courier New"/>
      </w:rPr>
    </w:lvl>
    <w:lvl w:ilvl="5">
      <w:start w:val="1"/>
      <w:numFmt w:val="decimal"/>
      <w:lvlText w:val="%1.%2.%3.%4.%5.%6"/>
      <w:lvlJc w:val="left"/>
      <w:pPr>
        <w:ind w:left="10056" w:hanging="1440"/>
      </w:pPr>
    </w:lvl>
    <w:lvl w:ilvl="6">
      <w:start w:val="1"/>
      <w:numFmt w:val="decimal"/>
      <w:lvlText w:val="%1.%2.%3.%4.%5.%6.%7"/>
      <w:lvlJc w:val="left"/>
      <w:pPr>
        <w:ind w:left="11496" w:hanging="1800"/>
      </w:pPr>
    </w:lvl>
    <w:lvl w:ilvl="7">
      <w:start w:val="1"/>
      <w:numFmt w:val="decimal"/>
      <w:lvlText w:val="%1.%2.%3.%4.%5.%6.%7.%8"/>
      <w:lvlJc w:val="left"/>
      <w:pPr>
        <w:ind w:left="12576" w:hanging="1800"/>
      </w:pPr>
    </w:lvl>
    <w:lvl w:ilvl="8">
      <w:start w:val="1"/>
      <w:numFmt w:val="decimal"/>
      <w:lvlText w:val="%1.%2.%3.%4.%5.%6.%7.%8.%9"/>
      <w:lvlJc w:val="left"/>
      <w:pPr>
        <w:ind w:left="14016" w:hanging="2160"/>
      </w:pPr>
    </w:lvl>
  </w:abstractNum>
  <w:abstractNum w:abstractNumId="6" w15:restartNumberingAfterBreak="0">
    <w:nsid w:val="3CB079D5"/>
    <w:multiLevelType w:val="multilevel"/>
    <w:tmpl w:val="421EFAEE"/>
    <w:styleLink w:val="Listaatual1"/>
    <w:lvl w:ilvl="0">
      <w:start w:val="1"/>
      <w:numFmt w:val="decimal"/>
      <w:lvlText w:val="%1"/>
      <w:lvlJc w:val="left"/>
      <w:pPr>
        <w:ind w:left="384" w:hanging="384"/>
      </w:pPr>
    </w:lvl>
    <w:lvl w:ilvl="1">
      <w:start w:val="1"/>
      <w:numFmt w:val="decimal"/>
      <w:lvlText w:val="%1.%2"/>
      <w:lvlJc w:val="left"/>
      <w:pPr>
        <w:ind w:left="1800" w:hanging="72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760" w:hanging="144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7" w15:restartNumberingAfterBreak="0">
    <w:nsid w:val="40B81376"/>
    <w:multiLevelType w:val="multilevel"/>
    <w:tmpl w:val="ADD2048E"/>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418B355F"/>
    <w:multiLevelType w:val="multilevel"/>
    <w:tmpl w:val="72E894CA"/>
    <w:lvl w:ilvl="0">
      <w:start w:val="1"/>
      <w:numFmt w:val="decimal"/>
      <w:lvlText w:val="%1"/>
      <w:lvlJc w:val="left"/>
      <w:pPr>
        <w:ind w:left="384" w:hanging="384"/>
      </w:pPr>
    </w:lvl>
    <w:lvl w:ilvl="1">
      <w:start w:val="1"/>
      <w:numFmt w:val="decimal"/>
      <w:lvlText w:val="%1.%2"/>
      <w:lvlJc w:val="left"/>
      <w:pPr>
        <w:ind w:left="1800" w:hanging="720"/>
      </w:pPr>
    </w:lvl>
    <w:lvl w:ilvl="2">
      <w:start w:val="1"/>
      <w:numFmt w:val="decimal"/>
      <w:lvlText w:val="%1.%2.%3"/>
      <w:lvlJc w:val="left"/>
      <w:pPr>
        <w:ind w:left="2880" w:hanging="720"/>
      </w:pPr>
    </w:lvl>
    <w:lvl w:ilvl="3">
      <w:numFmt w:val="bullet"/>
      <w:lvlText w:val=""/>
      <w:lvlJc w:val="left"/>
      <w:pPr>
        <w:ind w:left="3600" w:hanging="360"/>
      </w:pPr>
      <w:rPr>
        <w:rFonts w:ascii="Symbol" w:hAnsi="Symbol"/>
      </w:rPr>
    </w:lvl>
    <w:lvl w:ilvl="4">
      <w:numFmt w:val="bullet"/>
      <w:lvlText w:val="o"/>
      <w:lvlJc w:val="left"/>
      <w:pPr>
        <w:ind w:left="4680" w:hanging="360"/>
      </w:pPr>
      <w:rPr>
        <w:rFonts w:ascii="Courier New" w:hAnsi="Courier New" w:cs="Courier New"/>
      </w:r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9" w15:restartNumberingAfterBreak="0">
    <w:nsid w:val="41AE7066"/>
    <w:multiLevelType w:val="multilevel"/>
    <w:tmpl w:val="8E8AEF18"/>
    <w:lvl w:ilvl="0">
      <w:numFmt w:val="bullet"/>
      <w:lvlText w:val=""/>
      <w:lvlJc w:val="left"/>
      <w:pPr>
        <w:ind w:left="3960" w:hanging="360"/>
      </w:pPr>
      <w:rPr>
        <w:rFonts w:ascii="Symbol" w:hAnsi="Symbol"/>
      </w:rPr>
    </w:lvl>
    <w:lvl w:ilvl="1">
      <w:numFmt w:val="bullet"/>
      <w:lvlText w:val="o"/>
      <w:lvlJc w:val="left"/>
      <w:pPr>
        <w:ind w:left="4680" w:hanging="360"/>
      </w:pPr>
      <w:rPr>
        <w:rFonts w:ascii="Courier New" w:hAnsi="Courier New" w:cs="Courier New"/>
      </w:rPr>
    </w:lvl>
    <w:lvl w:ilvl="2">
      <w:numFmt w:val="bullet"/>
      <w:lvlText w:val=""/>
      <w:lvlJc w:val="left"/>
      <w:pPr>
        <w:ind w:left="5400" w:hanging="360"/>
      </w:pPr>
      <w:rPr>
        <w:rFonts w:ascii="Wingdings" w:hAnsi="Wingdings"/>
      </w:rPr>
    </w:lvl>
    <w:lvl w:ilvl="3">
      <w:numFmt w:val="bullet"/>
      <w:lvlText w:val=""/>
      <w:lvlJc w:val="left"/>
      <w:pPr>
        <w:ind w:left="6120" w:hanging="360"/>
      </w:pPr>
      <w:rPr>
        <w:rFonts w:ascii="Symbol" w:hAnsi="Symbol"/>
      </w:rPr>
    </w:lvl>
    <w:lvl w:ilvl="4">
      <w:numFmt w:val="bullet"/>
      <w:lvlText w:val="o"/>
      <w:lvlJc w:val="left"/>
      <w:pPr>
        <w:ind w:left="6840" w:hanging="360"/>
      </w:pPr>
      <w:rPr>
        <w:rFonts w:ascii="Courier New" w:hAnsi="Courier New" w:cs="Courier New"/>
      </w:rPr>
    </w:lvl>
    <w:lvl w:ilvl="5">
      <w:numFmt w:val="bullet"/>
      <w:lvlText w:val=""/>
      <w:lvlJc w:val="left"/>
      <w:pPr>
        <w:ind w:left="7560" w:hanging="360"/>
      </w:pPr>
      <w:rPr>
        <w:rFonts w:ascii="Wingdings" w:hAnsi="Wingdings"/>
      </w:rPr>
    </w:lvl>
    <w:lvl w:ilvl="6">
      <w:numFmt w:val="bullet"/>
      <w:lvlText w:val=""/>
      <w:lvlJc w:val="left"/>
      <w:pPr>
        <w:ind w:left="8280" w:hanging="360"/>
      </w:pPr>
      <w:rPr>
        <w:rFonts w:ascii="Symbol" w:hAnsi="Symbol"/>
      </w:rPr>
    </w:lvl>
    <w:lvl w:ilvl="7">
      <w:numFmt w:val="bullet"/>
      <w:lvlText w:val="o"/>
      <w:lvlJc w:val="left"/>
      <w:pPr>
        <w:ind w:left="9000" w:hanging="360"/>
      </w:pPr>
      <w:rPr>
        <w:rFonts w:ascii="Courier New" w:hAnsi="Courier New" w:cs="Courier New"/>
      </w:rPr>
    </w:lvl>
    <w:lvl w:ilvl="8">
      <w:numFmt w:val="bullet"/>
      <w:lvlText w:val=""/>
      <w:lvlJc w:val="left"/>
      <w:pPr>
        <w:ind w:left="9720" w:hanging="360"/>
      </w:pPr>
      <w:rPr>
        <w:rFonts w:ascii="Wingdings" w:hAnsi="Wingdings"/>
      </w:rPr>
    </w:lvl>
  </w:abstractNum>
  <w:abstractNum w:abstractNumId="10" w15:restartNumberingAfterBreak="0">
    <w:nsid w:val="434865B7"/>
    <w:multiLevelType w:val="multilevel"/>
    <w:tmpl w:val="B86EE696"/>
    <w:lvl w:ilvl="0">
      <w:numFmt w:val="bullet"/>
      <w:lvlText w:val=""/>
      <w:lvlJc w:val="left"/>
      <w:pPr>
        <w:ind w:left="3192" w:hanging="360"/>
      </w:pPr>
      <w:rPr>
        <w:rFonts w:ascii="Symbol" w:hAnsi="Symbol"/>
      </w:rPr>
    </w:lvl>
    <w:lvl w:ilvl="1">
      <w:start w:val="1"/>
      <w:numFmt w:val="decimal"/>
      <w:lvlText w:val="%2."/>
      <w:lvlJc w:val="left"/>
      <w:pPr>
        <w:ind w:left="3912" w:hanging="360"/>
      </w:pPr>
    </w:lvl>
    <w:lvl w:ilvl="2">
      <w:start w:val="1"/>
      <w:numFmt w:val="decimal"/>
      <w:lvlText w:val="%3."/>
      <w:lvlJc w:val="left"/>
      <w:pPr>
        <w:ind w:left="4632" w:hanging="360"/>
      </w:pPr>
    </w:lvl>
    <w:lvl w:ilvl="3">
      <w:start w:val="1"/>
      <w:numFmt w:val="decimal"/>
      <w:lvlText w:val="%4."/>
      <w:lvlJc w:val="left"/>
      <w:pPr>
        <w:ind w:left="5352" w:hanging="360"/>
      </w:pPr>
    </w:lvl>
    <w:lvl w:ilvl="4">
      <w:start w:val="1"/>
      <w:numFmt w:val="decimal"/>
      <w:lvlText w:val="%5."/>
      <w:lvlJc w:val="left"/>
      <w:pPr>
        <w:ind w:left="6072" w:hanging="360"/>
      </w:pPr>
    </w:lvl>
    <w:lvl w:ilvl="5">
      <w:start w:val="1"/>
      <w:numFmt w:val="decimal"/>
      <w:lvlText w:val="%6."/>
      <w:lvlJc w:val="left"/>
      <w:pPr>
        <w:ind w:left="6792" w:hanging="360"/>
      </w:pPr>
    </w:lvl>
    <w:lvl w:ilvl="6">
      <w:start w:val="1"/>
      <w:numFmt w:val="decimal"/>
      <w:lvlText w:val="%7."/>
      <w:lvlJc w:val="left"/>
      <w:pPr>
        <w:ind w:left="7512" w:hanging="360"/>
      </w:pPr>
    </w:lvl>
    <w:lvl w:ilvl="7">
      <w:start w:val="1"/>
      <w:numFmt w:val="decimal"/>
      <w:lvlText w:val="%8."/>
      <w:lvlJc w:val="left"/>
      <w:pPr>
        <w:ind w:left="8232" w:hanging="360"/>
      </w:pPr>
    </w:lvl>
    <w:lvl w:ilvl="8">
      <w:start w:val="1"/>
      <w:numFmt w:val="decimal"/>
      <w:lvlText w:val="%9."/>
      <w:lvlJc w:val="left"/>
      <w:pPr>
        <w:ind w:left="8952" w:hanging="360"/>
      </w:pPr>
    </w:lvl>
  </w:abstractNum>
  <w:abstractNum w:abstractNumId="11" w15:restartNumberingAfterBreak="0">
    <w:nsid w:val="46C65C2F"/>
    <w:multiLevelType w:val="multilevel"/>
    <w:tmpl w:val="6AA263DE"/>
    <w:lvl w:ilvl="0">
      <w:start w:val="1"/>
      <w:numFmt w:val="decimal"/>
      <w:lvlText w:val="%1"/>
      <w:lvlJc w:val="left"/>
      <w:pPr>
        <w:ind w:left="384" w:hanging="384"/>
      </w:pPr>
    </w:lvl>
    <w:lvl w:ilvl="1">
      <w:start w:val="1"/>
      <w:numFmt w:val="decimal"/>
      <w:lvlText w:val="%1.%2"/>
      <w:lvlJc w:val="left"/>
      <w:pPr>
        <w:ind w:left="1800" w:hanging="720"/>
      </w:pPr>
    </w:lvl>
    <w:lvl w:ilvl="2">
      <w:start w:val="1"/>
      <w:numFmt w:val="decimal"/>
      <w:lvlText w:val="%1.%2.%3"/>
      <w:lvlJc w:val="left"/>
      <w:pPr>
        <w:ind w:left="2880" w:hanging="720"/>
      </w:pPr>
    </w:lvl>
    <w:lvl w:ilvl="3">
      <w:numFmt w:val="bullet"/>
      <w:lvlText w:val=""/>
      <w:lvlJc w:val="left"/>
      <w:pPr>
        <w:ind w:left="3600" w:hanging="360"/>
      </w:pPr>
      <w:rPr>
        <w:rFonts w:ascii="Symbol" w:hAnsi="Symbol"/>
      </w:rPr>
    </w:lvl>
    <w:lvl w:ilvl="4">
      <w:start w:val="1"/>
      <w:numFmt w:val="decimal"/>
      <w:lvlText w:val="%1.%2.%3.%4.%5"/>
      <w:lvlJc w:val="left"/>
      <w:pPr>
        <w:ind w:left="5760" w:hanging="144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2" w15:restartNumberingAfterBreak="0">
    <w:nsid w:val="51B544DA"/>
    <w:multiLevelType w:val="multilevel"/>
    <w:tmpl w:val="34AE6088"/>
    <w:lvl w:ilvl="0">
      <w:start w:val="1"/>
      <w:numFmt w:val="decimal"/>
      <w:lvlText w:val="%1"/>
      <w:lvlJc w:val="left"/>
      <w:pPr>
        <w:ind w:left="1476" w:hanging="384"/>
      </w:pPr>
    </w:lvl>
    <w:lvl w:ilvl="1">
      <w:start w:val="1"/>
      <w:numFmt w:val="decimal"/>
      <w:lvlText w:val="%1.%2"/>
      <w:lvlJc w:val="left"/>
      <w:pPr>
        <w:ind w:left="2892" w:hanging="720"/>
      </w:pPr>
    </w:lvl>
    <w:lvl w:ilvl="2">
      <w:numFmt w:val="bullet"/>
      <w:lvlText w:val=""/>
      <w:lvlJc w:val="left"/>
      <w:pPr>
        <w:ind w:left="3612" w:hanging="360"/>
      </w:pPr>
      <w:rPr>
        <w:rFonts w:ascii="Symbol" w:hAnsi="Symbol"/>
      </w:rPr>
    </w:lvl>
    <w:lvl w:ilvl="3">
      <w:numFmt w:val="bullet"/>
      <w:lvlText w:val=""/>
      <w:lvlJc w:val="left"/>
      <w:pPr>
        <w:ind w:left="4692" w:hanging="360"/>
      </w:pPr>
      <w:rPr>
        <w:rFonts w:ascii="Symbol" w:hAnsi="Symbol"/>
      </w:rPr>
    </w:lvl>
    <w:lvl w:ilvl="4">
      <w:numFmt w:val="bullet"/>
      <w:lvlText w:val="o"/>
      <w:lvlJc w:val="left"/>
      <w:pPr>
        <w:ind w:left="5772" w:hanging="360"/>
      </w:pPr>
      <w:rPr>
        <w:rFonts w:ascii="Courier New" w:hAnsi="Courier New" w:cs="Courier New"/>
      </w:rPr>
    </w:lvl>
    <w:lvl w:ilvl="5">
      <w:start w:val="1"/>
      <w:numFmt w:val="decimal"/>
      <w:lvlText w:val="%1.%2.%3.%4.%5.%6"/>
      <w:lvlJc w:val="left"/>
      <w:pPr>
        <w:ind w:left="7932" w:hanging="1440"/>
      </w:pPr>
    </w:lvl>
    <w:lvl w:ilvl="6">
      <w:start w:val="1"/>
      <w:numFmt w:val="decimal"/>
      <w:lvlText w:val="%1.%2.%3.%4.%5.%6.%7"/>
      <w:lvlJc w:val="left"/>
      <w:pPr>
        <w:ind w:left="9372" w:hanging="1800"/>
      </w:pPr>
    </w:lvl>
    <w:lvl w:ilvl="7">
      <w:start w:val="1"/>
      <w:numFmt w:val="decimal"/>
      <w:lvlText w:val="%1.%2.%3.%4.%5.%6.%7.%8"/>
      <w:lvlJc w:val="left"/>
      <w:pPr>
        <w:ind w:left="10452" w:hanging="1800"/>
      </w:pPr>
    </w:lvl>
    <w:lvl w:ilvl="8">
      <w:start w:val="1"/>
      <w:numFmt w:val="decimal"/>
      <w:lvlText w:val="%1.%2.%3.%4.%5.%6.%7.%8.%9"/>
      <w:lvlJc w:val="left"/>
      <w:pPr>
        <w:ind w:left="11892" w:hanging="2160"/>
      </w:pPr>
    </w:lvl>
  </w:abstractNum>
  <w:abstractNum w:abstractNumId="13" w15:restartNumberingAfterBreak="0">
    <w:nsid w:val="54C2622C"/>
    <w:multiLevelType w:val="multilevel"/>
    <w:tmpl w:val="177A10D0"/>
    <w:lvl w:ilvl="0">
      <w:numFmt w:val="bullet"/>
      <w:lvlText w:val=""/>
      <w:lvlJc w:val="left"/>
      <w:pPr>
        <w:ind w:left="3960" w:hanging="360"/>
      </w:pPr>
      <w:rPr>
        <w:rFonts w:ascii="Symbol" w:hAnsi="Symbol"/>
      </w:rPr>
    </w:lvl>
    <w:lvl w:ilvl="1">
      <w:numFmt w:val="bullet"/>
      <w:lvlText w:val="o"/>
      <w:lvlJc w:val="left"/>
      <w:pPr>
        <w:ind w:left="4680" w:hanging="360"/>
      </w:pPr>
      <w:rPr>
        <w:rFonts w:ascii="Courier New" w:hAnsi="Courier New" w:cs="Courier New"/>
      </w:rPr>
    </w:lvl>
    <w:lvl w:ilvl="2">
      <w:numFmt w:val="bullet"/>
      <w:lvlText w:val=""/>
      <w:lvlJc w:val="left"/>
      <w:pPr>
        <w:ind w:left="5400" w:hanging="360"/>
      </w:pPr>
      <w:rPr>
        <w:rFonts w:ascii="Wingdings" w:hAnsi="Wingdings"/>
      </w:rPr>
    </w:lvl>
    <w:lvl w:ilvl="3">
      <w:numFmt w:val="bullet"/>
      <w:lvlText w:val=""/>
      <w:lvlJc w:val="left"/>
      <w:pPr>
        <w:ind w:left="6120" w:hanging="360"/>
      </w:pPr>
      <w:rPr>
        <w:rFonts w:ascii="Symbol" w:hAnsi="Symbol"/>
      </w:rPr>
    </w:lvl>
    <w:lvl w:ilvl="4">
      <w:numFmt w:val="bullet"/>
      <w:lvlText w:val="o"/>
      <w:lvlJc w:val="left"/>
      <w:pPr>
        <w:ind w:left="6840" w:hanging="360"/>
      </w:pPr>
      <w:rPr>
        <w:rFonts w:ascii="Courier New" w:hAnsi="Courier New" w:cs="Courier New"/>
      </w:rPr>
    </w:lvl>
    <w:lvl w:ilvl="5">
      <w:numFmt w:val="bullet"/>
      <w:lvlText w:val=""/>
      <w:lvlJc w:val="left"/>
      <w:pPr>
        <w:ind w:left="7560" w:hanging="360"/>
      </w:pPr>
      <w:rPr>
        <w:rFonts w:ascii="Wingdings" w:hAnsi="Wingdings"/>
      </w:rPr>
    </w:lvl>
    <w:lvl w:ilvl="6">
      <w:numFmt w:val="bullet"/>
      <w:lvlText w:val=""/>
      <w:lvlJc w:val="left"/>
      <w:pPr>
        <w:ind w:left="8280" w:hanging="360"/>
      </w:pPr>
      <w:rPr>
        <w:rFonts w:ascii="Symbol" w:hAnsi="Symbol"/>
      </w:rPr>
    </w:lvl>
    <w:lvl w:ilvl="7">
      <w:numFmt w:val="bullet"/>
      <w:lvlText w:val="o"/>
      <w:lvlJc w:val="left"/>
      <w:pPr>
        <w:ind w:left="9000" w:hanging="360"/>
      </w:pPr>
      <w:rPr>
        <w:rFonts w:ascii="Courier New" w:hAnsi="Courier New" w:cs="Courier New"/>
      </w:rPr>
    </w:lvl>
    <w:lvl w:ilvl="8">
      <w:numFmt w:val="bullet"/>
      <w:lvlText w:val=""/>
      <w:lvlJc w:val="left"/>
      <w:pPr>
        <w:ind w:left="9720" w:hanging="360"/>
      </w:pPr>
      <w:rPr>
        <w:rFonts w:ascii="Wingdings" w:hAnsi="Wingdings"/>
      </w:rPr>
    </w:lvl>
  </w:abstractNum>
  <w:abstractNum w:abstractNumId="14" w15:restartNumberingAfterBreak="0">
    <w:nsid w:val="5A640608"/>
    <w:multiLevelType w:val="multilevel"/>
    <w:tmpl w:val="0F50C750"/>
    <w:lvl w:ilvl="0">
      <w:numFmt w:val="bullet"/>
      <w:lvlText w:val=""/>
      <w:lvlJc w:val="left"/>
      <w:pPr>
        <w:ind w:left="3600" w:hanging="384"/>
      </w:pPr>
      <w:rPr>
        <w:rFonts w:ascii="Symbol" w:hAnsi="Symbol"/>
      </w:rPr>
    </w:lvl>
    <w:lvl w:ilvl="1">
      <w:start w:val="1"/>
      <w:numFmt w:val="decimal"/>
      <w:lvlText w:val="%1.%2"/>
      <w:lvlJc w:val="left"/>
      <w:pPr>
        <w:ind w:left="5016" w:hanging="720"/>
      </w:pPr>
    </w:lvl>
    <w:lvl w:ilvl="2">
      <w:start w:val="1"/>
      <w:numFmt w:val="decimal"/>
      <w:lvlText w:val="%1.%2.%3"/>
      <w:lvlJc w:val="left"/>
      <w:pPr>
        <w:ind w:left="6096" w:hanging="720"/>
      </w:pPr>
    </w:lvl>
    <w:lvl w:ilvl="3">
      <w:numFmt w:val="bullet"/>
      <w:lvlText w:val=""/>
      <w:lvlJc w:val="left"/>
      <w:pPr>
        <w:ind w:left="6816" w:hanging="360"/>
      </w:pPr>
      <w:rPr>
        <w:rFonts w:ascii="Symbol" w:hAnsi="Symbol"/>
      </w:rPr>
    </w:lvl>
    <w:lvl w:ilvl="4">
      <w:numFmt w:val="bullet"/>
      <w:lvlText w:val="o"/>
      <w:lvlJc w:val="left"/>
      <w:pPr>
        <w:ind w:left="7896" w:hanging="360"/>
      </w:pPr>
      <w:rPr>
        <w:rFonts w:ascii="Courier New" w:hAnsi="Courier New" w:cs="Courier New"/>
      </w:rPr>
    </w:lvl>
    <w:lvl w:ilvl="5">
      <w:start w:val="1"/>
      <w:numFmt w:val="decimal"/>
      <w:lvlText w:val="%1.%2.%3.%4.%5.%6"/>
      <w:lvlJc w:val="left"/>
      <w:pPr>
        <w:ind w:left="10056" w:hanging="1440"/>
      </w:pPr>
    </w:lvl>
    <w:lvl w:ilvl="6">
      <w:start w:val="1"/>
      <w:numFmt w:val="decimal"/>
      <w:lvlText w:val="%1.%2.%3.%4.%5.%6.%7"/>
      <w:lvlJc w:val="left"/>
      <w:pPr>
        <w:ind w:left="11496" w:hanging="1800"/>
      </w:pPr>
    </w:lvl>
    <w:lvl w:ilvl="7">
      <w:start w:val="1"/>
      <w:numFmt w:val="decimal"/>
      <w:lvlText w:val="%1.%2.%3.%4.%5.%6.%7.%8"/>
      <w:lvlJc w:val="left"/>
      <w:pPr>
        <w:ind w:left="12576" w:hanging="1800"/>
      </w:pPr>
    </w:lvl>
    <w:lvl w:ilvl="8">
      <w:start w:val="1"/>
      <w:numFmt w:val="decimal"/>
      <w:lvlText w:val="%1.%2.%3.%4.%5.%6.%7.%8.%9"/>
      <w:lvlJc w:val="left"/>
      <w:pPr>
        <w:ind w:left="14016" w:hanging="2160"/>
      </w:pPr>
    </w:lvl>
  </w:abstractNum>
  <w:abstractNum w:abstractNumId="15" w15:restartNumberingAfterBreak="0">
    <w:nsid w:val="64473D80"/>
    <w:multiLevelType w:val="multilevel"/>
    <w:tmpl w:val="3E907EF0"/>
    <w:lvl w:ilvl="0">
      <w:numFmt w:val="bullet"/>
      <w:lvlText w:val="o"/>
      <w:lvlJc w:val="left"/>
      <w:pPr>
        <w:ind w:left="3924" w:hanging="384"/>
      </w:pPr>
      <w:rPr>
        <w:rFonts w:ascii="Courier New" w:hAnsi="Courier New" w:cs="Courier New"/>
      </w:rPr>
    </w:lvl>
    <w:lvl w:ilvl="1">
      <w:start w:val="1"/>
      <w:numFmt w:val="decimal"/>
      <w:lvlText w:val="%1.%2"/>
      <w:lvlJc w:val="left"/>
      <w:pPr>
        <w:ind w:left="5340" w:hanging="720"/>
      </w:pPr>
    </w:lvl>
    <w:lvl w:ilvl="2">
      <w:numFmt w:val="bullet"/>
      <w:lvlText w:val=""/>
      <w:lvlJc w:val="left"/>
      <w:pPr>
        <w:ind w:left="6060" w:hanging="360"/>
      </w:pPr>
      <w:rPr>
        <w:rFonts w:ascii="Symbol" w:hAnsi="Symbol"/>
      </w:rPr>
    </w:lvl>
    <w:lvl w:ilvl="3">
      <w:numFmt w:val="bullet"/>
      <w:lvlText w:val=""/>
      <w:lvlJc w:val="left"/>
      <w:pPr>
        <w:ind w:left="7140" w:hanging="360"/>
      </w:pPr>
      <w:rPr>
        <w:rFonts w:ascii="Symbol" w:hAnsi="Symbol"/>
      </w:rPr>
    </w:lvl>
    <w:lvl w:ilvl="4">
      <w:numFmt w:val="bullet"/>
      <w:lvlText w:val="o"/>
      <w:lvlJc w:val="left"/>
      <w:pPr>
        <w:ind w:left="8220" w:hanging="360"/>
      </w:pPr>
      <w:rPr>
        <w:rFonts w:ascii="Courier New" w:hAnsi="Courier New" w:cs="Courier New"/>
      </w:rPr>
    </w:lvl>
    <w:lvl w:ilvl="5">
      <w:start w:val="1"/>
      <w:numFmt w:val="decimal"/>
      <w:lvlText w:val="%1.%2.%3.%4.%5.%6"/>
      <w:lvlJc w:val="left"/>
      <w:pPr>
        <w:ind w:left="10380" w:hanging="1440"/>
      </w:pPr>
    </w:lvl>
    <w:lvl w:ilvl="6">
      <w:start w:val="1"/>
      <w:numFmt w:val="decimal"/>
      <w:lvlText w:val="%1.%2.%3.%4.%5.%6.%7"/>
      <w:lvlJc w:val="left"/>
      <w:pPr>
        <w:ind w:left="11820" w:hanging="1800"/>
      </w:pPr>
    </w:lvl>
    <w:lvl w:ilvl="7">
      <w:start w:val="1"/>
      <w:numFmt w:val="decimal"/>
      <w:lvlText w:val="%1.%2.%3.%4.%5.%6.%7.%8"/>
      <w:lvlJc w:val="left"/>
      <w:pPr>
        <w:ind w:left="12900" w:hanging="1800"/>
      </w:pPr>
    </w:lvl>
    <w:lvl w:ilvl="8">
      <w:start w:val="1"/>
      <w:numFmt w:val="decimal"/>
      <w:lvlText w:val="%1.%2.%3.%4.%5.%6.%7.%8.%9"/>
      <w:lvlJc w:val="left"/>
      <w:pPr>
        <w:ind w:left="14340" w:hanging="2160"/>
      </w:pPr>
    </w:lvl>
  </w:abstractNum>
  <w:abstractNum w:abstractNumId="16" w15:restartNumberingAfterBreak="0">
    <w:nsid w:val="6CB07929"/>
    <w:multiLevelType w:val="multilevel"/>
    <w:tmpl w:val="CC60FAEA"/>
    <w:lvl w:ilvl="0">
      <w:start w:val="1"/>
      <w:numFmt w:val="decimal"/>
      <w:lvlText w:val="%1"/>
      <w:lvlJc w:val="left"/>
      <w:pPr>
        <w:ind w:left="384" w:hanging="384"/>
      </w:pPr>
    </w:lvl>
    <w:lvl w:ilvl="1">
      <w:start w:val="1"/>
      <w:numFmt w:val="decimal"/>
      <w:lvlText w:val="%1.%2"/>
      <w:lvlJc w:val="left"/>
      <w:pPr>
        <w:ind w:left="1800" w:hanging="720"/>
      </w:pPr>
    </w:lvl>
    <w:lvl w:ilvl="2">
      <w:start w:val="1"/>
      <w:numFmt w:val="decimal"/>
      <w:lvlText w:val="%1.%2.%3"/>
      <w:lvlJc w:val="left"/>
      <w:pPr>
        <w:ind w:left="2880" w:hanging="720"/>
      </w:pPr>
    </w:lvl>
    <w:lvl w:ilvl="3">
      <w:numFmt w:val="bullet"/>
      <w:lvlText w:val=""/>
      <w:lvlJc w:val="left"/>
      <w:pPr>
        <w:ind w:left="3600" w:hanging="360"/>
      </w:pPr>
      <w:rPr>
        <w:rFonts w:ascii="Symbol" w:hAnsi="Symbol"/>
      </w:rPr>
    </w:lvl>
    <w:lvl w:ilvl="4">
      <w:start w:val="1"/>
      <w:numFmt w:val="decimal"/>
      <w:lvlText w:val="%1.%2.%3.%4.%5"/>
      <w:lvlJc w:val="left"/>
      <w:pPr>
        <w:ind w:left="5760" w:hanging="144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7" w15:restartNumberingAfterBreak="0">
    <w:nsid w:val="6DED70EC"/>
    <w:multiLevelType w:val="multilevel"/>
    <w:tmpl w:val="D7CA07DC"/>
    <w:lvl w:ilvl="0">
      <w:numFmt w:val="bullet"/>
      <w:lvlText w:val="o"/>
      <w:lvlJc w:val="left"/>
      <w:pPr>
        <w:ind w:left="3924" w:hanging="384"/>
      </w:pPr>
      <w:rPr>
        <w:rFonts w:ascii="Courier New" w:hAnsi="Courier New" w:cs="Courier New"/>
      </w:rPr>
    </w:lvl>
    <w:lvl w:ilvl="1">
      <w:start w:val="1"/>
      <w:numFmt w:val="decimal"/>
      <w:lvlText w:val="%1.%2"/>
      <w:lvlJc w:val="left"/>
      <w:pPr>
        <w:ind w:left="5340" w:hanging="720"/>
      </w:pPr>
    </w:lvl>
    <w:lvl w:ilvl="2">
      <w:numFmt w:val="bullet"/>
      <w:lvlText w:val=""/>
      <w:lvlJc w:val="left"/>
      <w:pPr>
        <w:ind w:left="6060" w:hanging="360"/>
      </w:pPr>
      <w:rPr>
        <w:rFonts w:ascii="Symbol" w:hAnsi="Symbol"/>
      </w:rPr>
    </w:lvl>
    <w:lvl w:ilvl="3">
      <w:numFmt w:val="bullet"/>
      <w:lvlText w:val=""/>
      <w:lvlJc w:val="left"/>
      <w:pPr>
        <w:ind w:left="7140" w:hanging="360"/>
      </w:pPr>
      <w:rPr>
        <w:rFonts w:ascii="Symbol" w:hAnsi="Symbol"/>
      </w:rPr>
    </w:lvl>
    <w:lvl w:ilvl="4">
      <w:numFmt w:val="bullet"/>
      <w:lvlText w:val="o"/>
      <w:lvlJc w:val="left"/>
      <w:pPr>
        <w:ind w:left="8220" w:hanging="360"/>
      </w:pPr>
      <w:rPr>
        <w:rFonts w:ascii="Courier New" w:hAnsi="Courier New" w:cs="Courier New"/>
      </w:rPr>
    </w:lvl>
    <w:lvl w:ilvl="5">
      <w:start w:val="1"/>
      <w:numFmt w:val="decimal"/>
      <w:lvlText w:val="%1.%2.%3.%4.%5.%6"/>
      <w:lvlJc w:val="left"/>
      <w:pPr>
        <w:ind w:left="10380" w:hanging="1440"/>
      </w:pPr>
    </w:lvl>
    <w:lvl w:ilvl="6">
      <w:start w:val="1"/>
      <w:numFmt w:val="decimal"/>
      <w:lvlText w:val="%1.%2.%3.%4.%5.%6.%7"/>
      <w:lvlJc w:val="left"/>
      <w:pPr>
        <w:ind w:left="11820" w:hanging="1800"/>
      </w:pPr>
    </w:lvl>
    <w:lvl w:ilvl="7">
      <w:start w:val="1"/>
      <w:numFmt w:val="decimal"/>
      <w:lvlText w:val="%1.%2.%3.%4.%5.%6.%7.%8"/>
      <w:lvlJc w:val="left"/>
      <w:pPr>
        <w:ind w:left="12900" w:hanging="1800"/>
      </w:pPr>
    </w:lvl>
    <w:lvl w:ilvl="8">
      <w:start w:val="1"/>
      <w:numFmt w:val="decimal"/>
      <w:lvlText w:val="%1.%2.%3.%4.%5.%6.%7.%8.%9"/>
      <w:lvlJc w:val="left"/>
      <w:pPr>
        <w:ind w:left="14340" w:hanging="2160"/>
      </w:pPr>
    </w:lvl>
  </w:abstractNum>
  <w:abstractNum w:abstractNumId="18" w15:restartNumberingAfterBreak="0">
    <w:nsid w:val="6E464E89"/>
    <w:multiLevelType w:val="multilevel"/>
    <w:tmpl w:val="21FE58D2"/>
    <w:lvl w:ilvl="0">
      <w:numFmt w:val="bullet"/>
      <w:lvlText w:val="o"/>
      <w:lvlJc w:val="left"/>
      <w:pPr>
        <w:ind w:left="3924" w:hanging="384"/>
      </w:pPr>
      <w:rPr>
        <w:rFonts w:ascii="Courier New" w:hAnsi="Courier New" w:cs="Courier New"/>
      </w:rPr>
    </w:lvl>
    <w:lvl w:ilvl="1">
      <w:start w:val="1"/>
      <w:numFmt w:val="decimal"/>
      <w:lvlText w:val="%1.%2"/>
      <w:lvlJc w:val="left"/>
      <w:pPr>
        <w:ind w:left="5340" w:hanging="720"/>
      </w:pPr>
    </w:lvl>
    <w:lvl w:ilvl="2">
      <w:numFmt w:val="bullet"/>
      <w:lvlText w:val=""/>
      <w:lvlJc w:val="left"/>
      <w:pPr>
        <w:ind w:left="6060" w:hanging="360"/>
      </w:pPr>
      <w:rPr>
        <w:rFonts w:ascii="Symbol" w:hAnsi="Symbol"/>
      </w:rPr>
    </w:lvl>
    <w:lvl w:ilvl="3">
      <w:numFmt w:val="bullet"/>
      <w:lvlText w:val=""/>
      <w:lvlJc w:val="left"/>
      <w:pPr>
        <w:ind w:left="7140" w:hanging="360"/>
      </w:pPr>
      <w:rPr>
        <w:rFonts w:ascii="Symbol" w:hAnsi="Symbol"/>
      </w:rPr>
    </w:lvl>
    <w:lvl w:ilvl="4">
      <w:numFmt w:val="bullet"/>
      <w:lvlText w:val="o"/>
      <w:lvlJc w:val="left"/>
      <w:pPr>
        <w:ind w:left="8220" w:hanging="360"/>
      </w:pPr>
      <w:rPr>
        <w:rFonts w:ascii="Courier New" w:hAnsi="Courier New" w:cs="Courier New"/>
      </w:rPr>
    </w:lvl>
    <w:lvl w:ilvl="5">
      <w:start w:val="1"/>
      <w:numFmt w:val="decimal"/>
      <w:lvlText w:val="%1.%2.%3.%4.%5.%6"/>
      <w:lvlJc w:val="left"/>
      <w:pPr>
        <w:ind w:left="10380" w:hanging="1440"/>
      </w:pPr>
    </w:lvl>
    <w:lvl w:ilvl="6">
      <w:start w:val="1"/>
      <w:numFmt w:val="decimal"/>
      <w:lvlText w:val="%1.%2.%3.%4.%5.%6.%7"/>
      <w:lvlJc w:val="left"/>
      <w:pPr>
        <w:ind w:left="11820" w:hanging="1800"/>
      </w:pPr>
    </w:lvl>
    <w:lvl w:ilvl="7">
      <w:start w:val="1"/>
      <w:numFmt w:val="decimal"/>
      <w:lvlText w:val="%1.%2.%3.%4.%5.%6.%7.%8"/>
      <w:lvlJc w:val="left"/>
      <w:pPr>
        <w:ind w:left="12900" w:hanging="1800"/>
      </w:pPr>
    </w:lvl>
    <w:lvl w:ilvl="8">
      <w:start w:val="1"/>
      <w:numFmt w:val="decimal"/>
      <w:lvlText w:val="%1.%2.%3.%4.%5.%6.%7.%8.%9"/>
      <w:lvlJc w:val="left"/>
      <w:pPr>
        <w:ind w:left="14340" w:hanging="2160"/>
      </w:pPr>
    </w:lvl>
  </w:abstractNum>
  <w:abstractNum w:abstractNumId="19" w15:restartNumberingAfterBreak="0">
    <w:nsid w:val="790B654D"/>
    <w:multiLevelType w:val="multilevel"/>
    <w:tmpl w:val="F27E517C"/>
    <w:lvl w:ilvl="0">
      <w:start w:val="1"/>
      <w:numFmt w:val="decimal"/>
      <w:lvlText w:val="%1"/>
      <w:lvlJc w:val="left"/>
      <w:pPr>
        <w:ind w:left="1476" w:hanging="384"/>
      </w:pPr>
    </w:lvl>
    <w:lvl w:ilvl="1">
      <w:start w:val="1"/>
      <w:numFmt w:val="decimal"/>
      <w:lvlText w:val="%1.%2"/>
      <w:lvlJc w:val="left"/>
      <w:pPr>
        <w:ind w:left="2892" w:hanging="720"/>
      </w:pPr>
    </w:lvl>
    <w:lvl w:ilvl="2">
      <w:numFmt w:val="bullet"/>
      <w:lvlText w:val=""/>
      <w:lvlJc w:val="left"/>
      <w:pPr>
        <w:ind w:left="3612" w:hanging="360"/>
      </w:pPr>
      <w:rPr>
        <w:rFonts w:ascii="Symbol" w:hAnsi="Symbol"/>
      </w:rPr>
    </w:lvl>
    <w:lvl w:ilvl="3">
      <w:numFmt w:val="bullet"/>
      <w:lvlText w:val=""/>
      <w:lvlJc w:val="left"/>
      <w:pPr>
        <w:ind w:left="4692" w:hanging="360"/>
      </w:pPr>
      <w:rPr>
        <w:rFonts w:ascii="Symbol" w:hAnsi="Symbol"/>
      </w:rPr>
    </w:lvl>
    <w:lvl w:ilvl="4">
      <w:numFmt w:val="bullet"/>
      <w:lvlText w:val="o"/>
      <w:lvlJc w:val="left"/>
      <w:pPr>
        <w:ind w:left="5772" w:hanging="360"/>
      </w:pPr>
      <w:rPr>
        <w:rFonts w:ascii="Courier New" w:hAnsi="Courier New" w:cs="Courier New"/>
      </w:rPr>
    </w:lvl>
    <w:lvl w:ilvl="5">
      <w:start w:val="1"/>
      <w:numFmt w:val="decimal"/>
      <w:lvlText w:val="%1.%2.%3.%4.%5.%6"/>
      <w:lvlJc w:val="left"/>
      <w:pPr>
        <w:ind w:left="7932" w:hanging="1440"/>
      </w:pPr>
    </w:lvl>
    <w:lvl w:ilvl="6">
      <w:start w:val="1"/>
      <w:numFmt w:val="decimal"/>
      <w:lvlText w:val="%1.%2.%3.%4.%5.%6.%7"/>
      <w:lvlJc w:val="left"/>
      <w:pPr>
        <w:ind w:left="9372" w:hanging="1800"/>
      </w:pPr>
    </w:lvl>
    <w:lvl w:ilvl="7">
      <w:start w:val="1"/>
      <w:numFmt w:val="decimal"/>
      <w:lvlText w:val="%1.%2.%3.%4.%5.%6.%7.%8"/>
      <w:lvlJc w:val="left"/>
      <w:pPr>
        <w:ind w:left="10452" w:hanging="1800"/>
      </w:pPr>
    </w:lvl>
    <w:lvl w:ilvl="8">
      <w:start w:val="1"/>
      <w:numFmt w:val="decimal"/>
      <w:lvlText w:val="%1.%2.%3.%4.%5.%6.%7.%8.%9"/>
      <w:lvlJc w:val="left"/>
      <w:pPr>
        <w:ind w:left="11892" w:hanging="2160"/>
      </w:pPr>
    </w:lvl>
  </w:abstractNum>
  <w:num w:numId="1" w16cid:durableId="450712694">
    <w:abstractNumId w:val="7"/>
  </w:num>
  <w:num w:numId="2" w16cid:durableId="372580942">
    <w:abstractNumId w:val="2"/>
  </w:num>
  <w:num w:numId="3" w16cid:durableId="1700011982">
    <w:abstractNumId w:val="0"/>
  </w:num>
  <w:num w:numId="4" w16cid:durableId="1104035730">
    <w:abstractNumId w:val="6"/>
  </w:num>
  <w:num w:numId="5" w16cid:durableId="1966159495">
    <w:abstractNumId w:val="1"/>
  </w:num>
  <w:num w:numId="6" w16cid:durableId="514003783">
    <w:abstractNumId w:val="13"/>
  </w:num>
  <w:num w:numId="7" w16cid:durableId="963390256">
    <w:abstractNumId w:val="9"/>
  </w:num>
  <w:num w:numId="8" w16cid:durableId="1036662783">
    <w:abstractNumId w:val="3"/>
  </w:num>
  <w:num w:numId="9" w16cid:durableId="1708214997">
    <w:abstractNumId w:val="11"/>
  </w:num>
  <w:num w:numId="10" w16cid:durableId="1972006635">
    <w:abstractNumId w:val="16"/>
  </w:num>
  <w:num w:numId="11" w16cid:durableId="1367414575">
    <w:abstractNumId w:val="4"/>
  </w:num>
  <w:num w:numId="12" w16cid:durableId="666979593">
    <w:abstractNumId w:val="8"/>
  </w:num>
  <w:num w:numId="13" w16cid:durableId="86074929">
    <w:abstractNumId w:val="5"/>
  </w:num>
  <w:num w:numId="14" w16cid:durableId="1002708999">
    <w:abstractNumId w:val="14"/>
  </w:num>
  <w:num w:numId="15" w16cid:durableId="100492646">
    <w:abstractNumId w:val="19"/>
  </w:num>
  <w:num w:numId="16" w16cid:durableId="1231425806">
    <w:abstractNumId w:val="10"/>
  </w:num>
  <w:num w:numId="17" w16cid:durableId="878325999">
    <w:abstractNumId w:val="12"/>
  </w:num>
  <w:num w:numId="18" w16cid:durableId="340859175">
    <w:abstractNumId w:val="17"/>
  </w:num>
  <w:num w:numId="19" w16cid:durableId="1516461575">
    <w:abstractNumId w:val="18"/>
  </w:num>
  <w:num w:numId="20" w16cid:durableId="636110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3BE"/>
    <w:rsid w:val="0002153A"/>
    <w:rsid w:val="00057667"/>
    <w:rsid w:val="00067CC2"/>
    <w:rsid w:val="001253CA"/>
    <w:rsid w:val="002A3CC6"/>
    <w:rsid w:val="006034CE"/>
    <w:rsid w:val="00606161"/>
    <w:rsid w:val="006B2AA4"/>
    <w:rsid w:val="00703051"/>
    <w:rsid w:val="00706A28"/>
    <w:rsid w:val="007244A1"/>
    <w:rsid w:val="007E7ED6"/>
    <w:rsid w:val="00A94CAA"/>
    <w:rsid w:val="00B53EBA"/>
    <w:rsid w:val="00BE72E5"/>
    <w:rsid w:val="00CF7844"/>
    <w:rsid w:val="00D033BE"/>
    <w:rsid w:val="00FA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CDAE"/>
  <w15:docId w15:val="{4E255245-E04D-4C11-904E-6D31E5F5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pPr>
      <w:widowControl/>
      <w:suppressAutoHyphens/>
      <w:spacing w:before="320" w:after="160"/>
      <w:outlineLvl w:val="0"/>
    </w:pPr>
    <w:rPr>
      <w:b/>
      <w:bCs/>
      <w:color w:val="1A3A5C"/>
      <w:sz w:val="28"/>
      <w:szCs w:val="28"/>
    </w:rPr>
  </w:style>
  <w:style w:type="paragraph" w:customStyle="1" w:styleId="Ttulo21">
    <w:name w:val="Título 21"/>
    <w:pPr>
      <w:widowControl/>
      <w:suppressAutoHyphens/>
      <w:spacing w:before="200" w:after="100"/>
      <w:outlineLvl w:val="1"/>
    </w:pPr>
    <w:rPr>
      <w:b/>
      <w:bCs/>
      <w:color w:val="444444"/>
      <w:sz w:val="24"/>
      <w:szCs w:val="24"/>
    </w:rPr>
  </w:style>
  <w:style w:type="paragraph" w:customStyle="1" w:styleId="Ttulo31">
    <w:name w:val="Título 31"/>
    <w:pPr>
      <w:widowControl/>
      <w:suppressAutoHyphens/>
      <w:outlineLvl w:val="2"/>
    </w:pPr>
    <w:rPr>
      <w:color w:val="1F4D78"/>
      <w:sz w:val="24"/>
      <w:szCs w:val="24"/>
    </w:rPr>
  </w:style>
  <w:style w:type="paragraph" w:customStyle="1" w:styleId="Ttulo41">
    <w:name w:val="Título 41"/>
    <w:pPr>
      <w:widowControl/>
      <w:suppressAutoHyphens/>
      <w:outlineLvl w:val="3"/>
    </w:pPr>
    <w:rPr>
      <w:i/>
      <w:iCs/>
      <w:color w:val="2E74B5"/>
    </w:rPr>
  </w:style>
  <w:style w:type="paragraph" w:customStyle="1" w:styleId="Ttulo51">
    <w:name w:val="Título 51"/>
    <w:pPr>
      <w:widowControl/>
      <w:suppressAutoHyphens/>
      <w:outlineLvl w:val="4"/>
    </w:pPr>
    <w:rPr>
      <w:color w:val="2E74B5"/>
    </w:rPr>
  </w:style>
  <w:style w:type="paragraph" w:customStyle="1" w:styleId="Ttulo61">
    <w:name w:val="Título 61"/>
    <w:pPr>
      <w:widowControl/>
      <w:suppressAutoHyphens/>
      <w:outlineLvl w:val="5"/>
    </w:pPr>
    <w:rPr>
      <w:color w:val="1F4D78"/>
    </w:rPr>
  </w:style>
  <w:style w:type="character" w:customStyle="1" w:styleId="Fontepargpadro1">
    <w:name w:val="Fonte parág. padrão1"/>
  </w:style>
  <w:style w:type="paragraph" w:customStyle="1" w:styleId="Standard">
    <w:name w:val="Standard"/>
    <w:pPr>
      <w:widowControl/>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line="276" w:lineRule="auto"/>
    </w:pPr>
  </w:style>
  <w:style w:type="paragraph" w:customStyle="1" w:styleId="Lista1">
    <w:name w:val="Lista1"/>
    <w:basedOn w:val="Textbody"/>
    <w:rPr>
      <w:rFonts w:cs="Noto Sans Devanagari"/>
    </w:rPr>
  </w:style>
  <w:style w:type="paragraph" w:customStyle="1" w:styleId="Legenda1">
    <w:name w:val="Legenda1"/>
    <w:basedOn w:val="Standard"/>
    <w:pPr>
      <w:suppressLineNumbers/>
      <w:spacing w:before="120" w:after="120"/>
    </w:pPr>
    <w:rPr>
      <w:rFonts w:cs="Noto Sans Devanagari"/>
      <w:i/>
      <w:iCs/>
      <w:sz w:val="24"/>
      <w:szCs w:val="24"/>
    </w:rPr>
  </w:style>
  <w:style w:type="paragraph" w:customStyle="1" w:styleId="Index">
    <w:name w:val="Index"/>
    <w:basedOn w:val="Standard"/>
    <w:pPr>
      <w:suppressLineNumbers/>
    </w:pPr>
    <w:rPr>
      <w:rFonts w:cs="Noto Sans Devanagari"/>
    </w:rPr>
  </w:style>
  <w:style w:type="paragraph" w:customStyle="1" w:styleId="Ttulo1">
    <w:name w:val="Título1"/>
    <w:pPr>
      <w:widowControl/>
      <w:suppressAutoHyphens/>
    </w:pPr>
    <w:rPr>
      <w:sz w:val="56"/>
      <w:szCs w:val="56"/>
    </w:rPr>
  </w:style>
  <w:style w:type="paragraph" w:customStyle="1" w:styleId="Forte1">
    <w:name w:val="Forte1"/>
    <w:pPr>
      <w:widowControl/>
      <w:suppressAutoHyphens/>
    </w:pPr>
    <w:rPr>
      <w:b/>
      <w:bCs/>
    </w:rPr>
  </w:style>
  <w:style w:type="paragraph" w:customStyle="1" w:styleId="PargrafodaLista1">
    <w:name w:val="Parágrafo da Lista1"/>
    <w:pPr>
      <w:widowControl/>
      <w:suppressAutoHyphens/>
    </w:pPr>
  </w:style>
  <w:style w:type="paragraph" w:customStyle="1" w:styleId="Footnote">
    <w:name w:val="Footnote"/>
    <w:pPr>
      <w:widowControl/>
      <w:suppressAutoHyphens/>
    </w:pPr>
    <w:rPr>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Internetlink">
    <w:name w:val="Internet link"/>
    <w:rPr>
      <w:color w:val="0563C1"/>
      <w:u w:val="single"/>
    </w:rPr>
  </w:style>
  <w:style w:type="character" w:customStyle="1" w:styleId="FootnoteCharacters">
    <w:name w:val="Footnote Characters"/>
    <w:rPr>
      <w:position w:val="0"/>
      <w:vertAlign w:val="superscript"/>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TextodenotaderodapChar">
    <w:name w:val="Texto de nota de rodapé Char"/>
    <w:rPr>
      <w:sz w:val="20"/>
      <w:szCs w:val="20"/>
    </w:rPr>
  </w:style>
  <w:style w:type="character" w:customStyle="1" w:styleId="MenoPendente1">
    <w:name w:val="Menção Pendente1"/>
    <w:basedOn w:val="Fontepargpadro1"/>
    <w:rPr>
      <w:color w:val="605E5C"/>
      <w:shd w:val="clear" w:color="auto" w:fill="E1DFDD"/>
    </w:rPr>
  </w:style>
  <w:style w:type="character" w:customStyle="1" w:styleId="StrongEmphasis">
    <w:name w:val="Strong Emphasis"/>
    <w:rPr>
      <w:b/>
      <w:bCs/>
    </w:rPr>
  </w:style>
  <w:style w:type="character" w:customStyle="1" w:styleId="VisitedInternetLink">
    <w:name w:val="Visited Internet Link"/>
    <w:rPr>
      <w:color w:val="800000"/>
      <w:u w:val="single"/>
    </w:rPr>
  </w:style>
  <w:style w:type="character" w:customStyle="1" w:styleId="ListLabel1">
    <w:name w:val="ListLabel 1"/>
    <w:rPr>
      <w:rFonts w:ascii="Arial" w:eastAsia="Arial" w:hAnsi="Arial" w:cs="Symbol"/>
    </w:rPr>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BulletSymbols">
    <w:name w:val="Bullet Symbols"/>
    <w:rPr>
      <w:rFonts w:ascii="OpenSymbol" w:eastAsia="OpenSymbol" w:hAnsi="OpenSymbol" w:cs="OpenSymbol"/>
    </w:rPr>
  </w:style>
  <w:style w:type="character" w:customStyle="1" w:styleId="nfase1">
    <w:name w:val="Ênfase1"/>
    <w:rPr>
      <w:i/>
      <w:iCs/>
    </w:rPr>
  </w:style>
  <w:style w:type="character" w:customStyle="1" w:styleId="SourceText">
    <w:name w:val="Source Text"/>
    <w:rPr>
      <w:rFonts w:ascii="Liberation Mono" w:eastAsia="Liberation Mono" w:hAnsi="Liberation Mono" w:cs="Liberation Mono"/>
    </w:rPr>
  </w:style>
  <w:style w:type="character" w:customStyle="1" w:styleId="NumberingSymbols">
    <w:name w:val="Numbering Symbols"/>
  </w:style>
  <w:style w:type="character" w:styleId="Hyperlink">
    <w:name w:val="Hyperlink"/>
    <w:basedOn w:val="Fontepargpadro1"/>
    <w:rPr>
      <w:color w:val="467886"/>
      <w:u w:val="single"/>
    </w:rPr>
  </w:style>
  <w:style w:type="paragraph" w:customStyle="1" w:styleId="font-claude-response-body">
    <w:name w:val="font-claude-response-body"/>
    <w:basedOn w:val="Normal"/>
    <w:pPr>
      <w:widowControl/>
      <w:suppressAutoHyphens w:val="0"/>
      <w:spacing w:before="100" w:after="100"/>
      <w:textAlignment w:val="auto"/>
    </w:pPr>
    <w:rPr>
      <w:rFonts w:ascii="Times New Roman" w:eastAsia="Times New Roman" w:hAnsi="Times New Roman" w:cs="Times New Roman"/>
      <w:sz w:val="24"/>
      <w:szCs w:val="24"/>
    </w:rPr>
  </w:style>
  <w:style w:type="paragraph" w:customStyle="1" w:styleId="whitespace-normal">
    <w:name w:val="whitespace-normal"/>
    <w:basedOn w:val="Normal"/>
    <w:pPr>
      <w:widowControl/>
      <w:suppressAutoHyphens w:val="0"/>
      <w:spacing w:before="100" w:after="100"/>
      <w:textAlignment w:val="auto"/>
    </w:pPr>
    <w:rPr>
      <w:rFonts w:ascii="Times New Roman" w:eastAsia="Times New Roman" w:hAnsi="Times New Roman" w:cs="Times New Roman"/>
      <w:sz w:val="24"/>
      <w:szCs w:val="24"/>
    </w:rPr>
  </w:style>
  <w:style w:type="character" w:customStyle="1" w:styleId="Forte2">
    <w:name w:val="Forte2"/>
    <w:basedOn w:val="Fontepargpadro1"/>
    <w:rPr>
      <w:b/>
      <w:bCs/>
    </w:rPr>
  </w:style>
  <w:style w:type="numbering" w:customStyle="1" w:styleId="NoList1">
    <w:name w:val="No List_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Listaatual1">
    <w:name w:val="Lista atual1"/>
    <w:basedOn w:val="Semlista"/>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4263</Words>
  <Characters>23026</Characters>
  <Application>Microsoft Office Word</Application>
  <DocSecurity>0</DocSecurity>
  <Lines>191</Lines>
  <Paragraphs>54</Paragraphs>
  <ScaleCrop>false</ScaleCrop>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Pedro da Silva de Oliveira</cp:lastModifiedBy>
  <cp:revision>7</cp:revision>
  <dcterms:created xsi:type="dcterms:W3CDTF">2026-04-20T11:25:00Z</dcterms:created>
  <dcterms:modified xsi:type="dcterms:W3CDTF">2026-04-22T18:25:00Z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