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780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2B7E53" w14:paraId="0A5A6B3A" w14:textId="77777777" w:rsidTr="005C4621">
        <w:trPr>
          <w:trHeight w:val="262"/>
        </w:trPr>
        <w:tc>
          <w:tcPr>
            <w:tcW w:w="2865" w:type="dxa"/>
          </w:tcPr>
          <w:p w14:paraId="18A1DA89" w14:textId="1360B41B" w:rsidR="002B7E53" w:rsidRPr="002B7E53" w:rsidRDefault="002B7E53" w:rsidP="005C4621">
            <w:pPr>
              <w:rPr>
                <w:b/>
                <w:bCs/>
              </w:rPr>
            </w:pPr>
            <w:r w:rsidRPr="002B7E53">
              <w:rPr>
                <w:b/>
                <w:bCs/>
              </w:rPr>
              <w:t>CRITÉRIO</w:t>
            </w:r>
          </w:p>
        </w:tc>
        <w:tc>
          <w:tcPr>
            <w:tcW w:w="2865" w:type="dxa"/>
          </w:tcPr>
          <w:p w14:paraId="14497FD5" w14:textId="4CD32806" w:rsidR="002B7E53" w:rsidRPr="002B7E53" w:rsidRDefault="002B7E53" w:rsidP="005C4621">
            <w:pPr>
              <w:rPr>
                <w:b/>
                <w:bCs/>
              </w:rPr>
            </w:pPr>
            <w:r w:rsidRPr="002B7E53">
              <w:rPr>
                <w:b/>
                <w:bCs/>
              </w:rPr>
              <w:t>RISC</w:t>
            </w:r>
          </w:p>
        </w:tc>
        <w:tc>
          <w:tcPr>
            <w:tcW w:w="2866" w:type="dxa"/>
          </w:tcPr>
          <w:p w14:paraId="62B9BB7C" w14:textId="43B85B1C" w:rsidR="002B7E53" w:rsidRPr="002B7E53" w:rsidRDefault="002B7E53" w:rsidP="005C4621">
            <w:pPr>
              <w:rPr>
                <w:b/>
                <w:bCs/>
              </w:rPr>
            </w:pPr>
            <w:r w:rsidRPr="002B7E53">
              <w:rPr>
                <w:b/>
                <w:bCs/>
              </w:rPr>
              <w:t>CISC</w:t>
            </w:r>
          </w:p>
        </w:tc>
      </w:tr>
      <w:tr w:rsidR="002B7E53" w14:paraId="763C19CC" w14:textId="77777777" w:rsidTr="005C4621">
        <w:trPr>
          <w:trHeight w:val="262"/>
        </w:trPr>
        <w:tc>
          <w:tcPr>
            <w:tcW w:w="2865" w:type="dxa"/>
          </w:tcPr>
          <w:p w14:paraId="21D6B695" w14:textId="316AFDE6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Definição</w:t>
            </w:r>
          </w:p>
        </w:tc>
        <w:tc>
          <w:tcPr>
            <w:tcW w:w="2865" w:type="dxa"/>
          </w:tcPr>
          <w:p w14:paraId="452733D7" w14:textId="1FBF005B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Usa um conjunto reduzido de instruções simples.</w:t>
            </w:r>
          </w:p>
        </w:tc>
        <w:tc>
          <w:tcPr>
            <w:tcW w:w="2866" w:type="dxa"/>
          </w:tcPr>
          <w:p w14:paraId="0BFCA469" w14:textId="344F185C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Usa um conjunto complexo de instruções.</w:t>
            </w:r>
          </w:p>
        </w:tc>
      </w:tr>
      <w:tr w:rsidR="002B7E53" w14:paraId="019709B5" w14:textId="77777777" w:rsidTr="005C4621">
        <w:trPr>
          <w:trHeight w:val="248"/>
        </w:trPr>
        <w:tc>
          <w:tcPr>
            <w:tcW w:w="2865" w:type="dxa"/>
          </w:tcPr>
          <w:p w14:paraId="49D0481E" w14:textId="26AE5FF4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Quantidade de Instruções</w:t>
            </w:r>
          </w:p>
        </w:tc>
        <w:tc>
          <w:tcPr>
            <w:tcW w:w="2865" w:type="dxa"/>
          </w:tcPr>
          <w:p w14:paraId="566B7BA4" w14:textId="18D895D0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Menor, instruções mais simples.</w:t>
            </w:r>
          </w:p>
        </w:tc>
        <w:tc>
          <w:tcPr>
            <w:tcW w:w="2866" w:type="dxa"/>
          </w:tcPr>
          <w:p w14:paraId="74732D20" w14:textId="75DE68CA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Maior, com instruções mais complexas.</w:t>
            </w:r>
          </w:p>
        </w:tc>
      </w:tr>
      <w:tr w:rsidR="002B7E53" w14:paraId="469FAC97" w14:textId="77777777" w:rsidTr="005C4621">
        <w:trPr>
          <w:trHeight w:val="262"/>
        </w:trPr>
        <w:tc>
          <w:tcPr>
            <w:tcW w:w="2865" w:type="dxa"/>
          </w:tcPr>
          <w:p w14:paraId="1A5C1995" w14:textId="0AA3D85A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Complexidade das Instruções</w:t>
            </w:r>
          </w:p>
        </w:tc>
        <w:tc>
          <w:tcPr>
            <w:tcW w:w="2865" w:type="dxa"/>
          </w:tcPr>
          <w:p w14:paraId="5A4E1EC7" w14:textId="0E7B8267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Simples e uniformes.</w:t>
            </w:r>
          </w:p>
        </w:tc>
        <w:tc>
          <w:tcPr>
            <w:tcW w:w="2866" w:type="dxa"/>
          </w:tcPr>
          <w:p w14:paraId="01FF9FBC" w14:textId="0C496817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Complexas e variáveis.</w:t>
            </w:r>
          </w:p>
        </w:tc>
      </w:tr>
      <w:tr w:rsidR="002B7E53" w14:paraId="71A7EDFC" w14:textId="77777777" w:rsidTr="005C4621">
        <w:trPr>
          <w:trHeight w:val="248"/>
        </w:trPr>
        <w:tc>
          <w:tcPr>
            <w:tcW w:w="2865" w:type="dxa"/>
          </w:tcPr>
          <w:p w14:paraId="76ACE6A9" w14:textId="7F306B03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Velocidade de Execução</w:t>
            </w:r>
          </w:p>
        </w:tc>
        <w:tc>
          <w:tcPr>
            <w:tcW w:w="2865" w:type="dxa"/>
          </w:tcPr>
          <w:p w14:paraId="6219CF03" w14:textId="221A0E43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Maior, pois as instruções são executadas rapidamente.</w:t>
            </w:r>
          </w:p>
        </w:tc>
        <w:tc>
          <w:tcPr>
            <w:tcW w:w="2866" w:type="dxa"/>
          </w:tcPr>
          <w:p w14:paraId="13279C68" w14:textId="38F973EA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Menor, devido à decodificação de instruções complexas.</w:t>
            </w:r>
          </w:p>
        </w:tc>
      </w:tr>
      <w:tr w:rsidR="002B7E53" w14:paraId="62B5E6AD" w14:textId="77777777" w:rsidTr="005C4621">
        <w:trPr>
          <w:trHeight w:val="262"/>
        </w:trPr>
        <w:tc>
          <w:tcPr>
            <w:tcW w:w="2865" w:type="dxa"/>
          </w:tcPr>
          <w:p w14:paraId="5261E331" w14:textId="5DCCB092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Uso de Hardware</w:t>
            </w:r>
          </w:p>
        </w:tc>
        <w:tc>
          <w:tcPr>
            <w:tcW w:w="2865" w:type="dxa"/>
          </w:tcPr>
          <w:p w14:paraId="1055B861" w14:textId="3E7D1068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Requer mais registradores e menos circuitos complexos.</w:t>
            </w:r>
          </w:p>
        </w:tc>
        <w:tc>
          <w:tcPr>
            <w:tcW w:w="2866" w:type="dxa"/>
          </w:tcPr>
          <w:p w14:paraId="438F1217" w14:textId="7A54F169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Necessita de mais circuitos dedicados para decodificação.</w:t>
            </w:r>
          </w:p>
        </w:tc>
      </w:tr>
      <w:tr w:rsidR="002B7E53" w14:paraId="160D6B67" w14:textId="77777777" w:rsidTr="005C4621">
        <w:trPr>
          <w:trHeight w:val="262"/>
        </w:trPr>
        <w:tc>
          <w:tcPr>
            <w:tcW w:w="2865" w:type="dxa"/>
          </w:tcPr>
          <w:p w14:paraId="6249B309" w14:textId="4C070975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Compiladores</w:t>
            </w:r>
          </w:p>
        </w:tc>
        <w:tc>
          <w:tcPr>
            <w:tcW w:w="2865" w:type="dxa"/>
          </w:tcPr>
          <w:p w14:paraId="40665109" w14:textId="319CC073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Maior dependência de compiladores para otimizar código.</w:t>
            </w:r>
          </w:p>
        </w:tc>
        <w:tc>
          <w:tcPr>
            <w:tcW w:w="2866" w:type="dxa"/>
          </w:tcPr>
          <w:p w14:paraId="303FAE45" w14:textId="7CBE0FC8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Menor dependência de otimizações no compilador.</w:t>
            </w:r>
          </w:p>
        </w:tc>
      </w:tr>
      <w:tr w:rsidR="002B7E53" w14:paraId="21724092" w14:textId="77777777" w:rsidTr="005C4621">
        <w:trPr>
          <w:trHeight w:val="510"/>
        </w:trPr>
        <w:tc>
          <w:tcPr>
            <w:tcW w:w="2865" w:type="dxa"/>
          </w:tcPr>
          <w:p w14:paraId="775F7162" w14:textId="297E2E1F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Exemplos de Processadores/CPU</w:t>
            </w:r>
          </w:p>
        </w:tc>
        <w:tc>
          <w:tcPr>
            <w:tcW w:w="2865" w:type="dxa"/>
          </w:tcPr>
          <w:p w14:paraId="238DA414" w14:textId="3EED0573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ARM, PowerPC, MIPS.</w:t>
            </w:r>
          </w:p>
        </w:tc>
        <w:tc>
          <w:tcPr>
            <w:tcW w:w="2866" w:type="dxa"/>
          </w:tcPr>
          <w:p w14:paraId="0BDC6744" w14:textId="1674AB31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Intel x86, AMD64.</w:t>
            </w:r>
          </w:p>
        </w:tc>
      </w:tr>
      <w:tr w:rsidR="002B7E53" w14:paraId="2CBE6860" w14:textId="77777777" w:rsidTr="005C4621">
        <w:trPr>
          <w:trHeight w:val="262"/>
        </w:trPr>
        <w:tc>
          <w:tcPr>
            <w:tcW w:w="2865" w:type="dxa"/>
          </w:tcPr>
          <w:p w14:paraId="3723E29A" w14:textId="416DF694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Aplicações Comuns</w:t>
            </w:r>
          </w:p>
        </w:tc>
        <w:tc>
          <w:tcPr>
            <w:tcW w:w="2865" w:type="dxa"/>
          </w:tcPr>
          <w:p w14:paraId="76B9054F" w14:textId="54F41F2B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Dispositivos móveis, sistemas embarcados.</w:t>
            </w:r>
          </w:p>
        </w:tc>
        <w:tc>
          <w:tcPr>
            <w:tcW w:w="2866" w:type="dxa"/>
          </w:tcPr>
          <w:p w14:paraId="330D9FF6" w14:textId="27CCD300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Computadores pessoais, servidores.</w:t>
            </w:r>
          </w:p>
        </w:tc>
      </w:tr>
      <w:tr w:rsidR="002B7E53" w14:paraId="7A992D25" w14:textId="77777777" w:rsidTr="005C4621">
        <w:trPr>
          <w:trHeight w:val="248"/>
        </w:trPr>
        <w:tc>
          <w:tcPr>
            <w:tcW w:w="2865" w:type="dxa"/>
          </w:tcPr>
          <w:p w14:paraId="1FB6F3B5" w14:textId="0214C08D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Vantagens</w:t>
            </w:r>
          </w:p>
        </w:tc>
        <w:tc>
          <w:tcPr>
            <w:tcW w:w="2865" w:type="dxa"/>
          </w:tcPr>
          <w:p w14:paraId="48B02F82" w14:textId="3D988002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Maior eficiência energética e velocidade.</w:t>
            </w:r>
          </w:p>
        </w:tc>
        <w:tc>
          <w:tcPr>
            <w:tcW w:w="2866" w:type="dxa"/>
          </w:tcPr>
          <w:p w14:paraId="2A1B7661" w14:textId="39F29100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Melhor compatibilidade com software legado.</w:t>
            </w:r>
          </w:p>
        </w:tc>
      </w:tr>
      <w:tr w:rsidR="002B7E53" w14:paraId="0A01B3E0" w14:textId="77777777" w:rsidTr="005C4621">
        <w:trPr>
          <w:trHeight w:val="262"/>
        </w:trPr>
        <w:tc>
          <w:tcPr>
            <w:tcW w:w="2865" w:type="dxa"/>
          </w:tcPr>
          <w:p w14:paraId="6165D056" w14:textId="13201F5A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Desvantagens</w:t>
            </w:r>
          </w:p>
        </w:tc>
        <w:tc>
          <w:tcPr>
            <w:tcW w:w="2865" w:type="dxa"/>
          </w:tcPr>
          <w:p w14:paraId="19F662AA" w14:textId="3108804C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Mais difícil programar em Assembly.</w:t>
            </w:r>
          </w:p>
        </w:tc>
        <w:tc>
          <w:tcPr>
            <w:tcW w:w="2866" w:type="dxa"/>
          </w:tcPr>
          <w:p w14:paraId="1C33CB0F" w14:textId="056CD9FA" w:rsidR="002B7E53" w:rsidRPr="005C4621" w:rsidRDefault="002B7E53" w:rsidP="005C4621">
            <w:pPr>
              <w:rPr>
                <w:i/>
                <w:iCs/>
              </w:rPr>
            </w:pPr>
            <w:r w:rsidRPr="005C4621">
              <w:rPr>
                <w:i/>
                <w:iCs/>
              </w:rPr>
              <w:t>Maior consumo de energia e menor eficiência.</w:t>
            </w:r>
          </w:p>
        </w:tc>
      </w:tr>
    </w:tbl>
    <w:p w14:paraId="2EF64ABF" w14:textId="65189EB0" w:rsidR="005764B3" w:rsidRPr="00F255C5" w:rsidRDefault="005C4621" w:rsidP="005C4621">
      <w:pPr>
        <w:jc w:val="center"/>
        <w:rPr>
          <w:i/>
          <w:iCs/>
          <w:sz w:val="50"/>
          <w:szCs w:val="50"/>
        </w:rPr>
      </w:pPr>
      <w:r w:rsidRPr="00F255C5">
        <w:rPr>
          <w:i/>
          <w:iCs/>
          <w:sz w:val="50"/>
          <w:szCs w:val="50"/>
        </w:rPr>
        <w:t>Tabela</w:t>
      </w:r>
      <w:r w:rsidR="00F255C5" w:rsidRPr="00F255C5">
        <w:rPr>
          <w:i/>
          <w:iCs/>
          <w:sz w:val="50"/>
          <w:szCs w:val="50"/>
        </w:rPr>
        <w:t xml:space="preserve"> de Comparação</w:t>
      </w:r>
    </w:p>
    <w:sectPr w:rsidR="005764B3" w:rsidRPr="00F2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53"/>
    <w:rsid w:val="002B7E53"/>
    <w:rsid w:val="005764B3"/>
    <w:rsid w:val="005C4621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538E"/>
  <w15:chartTrackingRefBased/>
  <w15:docId w15:val="{04189F59-7610-497B-893B-2194834F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2025-03-02T16:16:00Z</dcterms:created>
  <dcterms:modified xsi:type="dcterms:W3CDTF">2025-03-02T16:41:00Z</dcterms:modified>
</cp:coreProperties>
</file>