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4498" w14:textId="3EF9F80D" w:rsidR="0A26E0CD" w:rsidRDefault="0A26E0CD" w:rsidP="0A26E0CD">
      <w:pPr>
        <w:jc w:val="center"/>
      </w:pPr>
      <w:r w:rsidRPr="0A26E0CD">
        <w:rPr>
          <w:rFonts w:ascii="Arial" w:eastAsia="Arial" w:hAnsi="Arial" w:cs="Arial"/>
          <w:b/>
          <w:bCs/>
          <w:sz w:val="24"/>
          <w:szCs w:val="24"/>
        </w:rPr>
        <w:t>DOCUMENTAÇÃO TÉCNICA</w:t>
      </w:r>
    </w:p>
    <w:p w14:paraId="1D49BFB6" w14:textId="286FB014" w:rsidR="762E68C0" w:rsidRPr="007D7AC9" w:rsidRDefault="762E68C0" w:rsidP="008A295E">
      <w:pPr>
        <w:pStyle w:val="Ttulo"/>
        <w:jc w:val="center"/>
      </w:pPr>
      <w:r w:rsidRPr="007D7AC9">
        <w:t>Ferramenta de Monitoramento de Certificados Digitais</w:t>
      </w:r>
    </w:p>
    <w:p w14:paraId="1FDAC703" w14:textId="71EA72C1" w:rsidR="762E68C0" w:rsidRDefault="647BE2E9" w:rsidP="762E68C0">
      <w:pPr>
        <w:jc w:val="center"/>
      </w:pPr>
      <w:r w:rsidRPr="0A26E0CD">
        <w:rPr>
          <w:rFonts w:ascii="Arial" w:eastAsia="Arial" w:hAnsi="Arial" w:cs="Arial"/>
          <w:color w:val="000000" w:themeColor="text1"/>
          <w:sz w:val="26"/>
          <w:szCs w:val="26"/>
        </w:rPr>
        <w:t>Documento técnico para implantação, operação, manutenção e sustentação da solução</w:t>
      </w:r>
    </w:p>
    <w:p w14:paraId="271EC387" w14:textId="0E6D6E20" w:rsidR="0A26E0CD" w:rsidRDefault="0A26E0CD" w:rsidP="0A26E0CD">
      <w:pPr>
        <w:jc w:val="center"/>
      </w:pPr>
      <w:r w:rsidRPr="0A26E0CD">
        <w:rPr>
          <w:rFonts w:ascii="Arial" w:eastAsia="Arial" w:hAnsi="Arial" w:cs="Arial"/>
        </w:rPr>
        <w:t>Automação • Rastreabilidade • Monitoramento Preventivo</w:t>
      </w:r>
    </w:p>
    <w:p w14:paraId="3B747EBE" w14:textId="55FC2D6D" w:rsidR="762E68C0" w:rsidRDefault="762E68C0" w:rsidP="762E68C0">
      <w:pPr>
        <w:jc w:val="center"/>
      </w:pPr>
      <w:r w:rsidRPr="762E68C0">
        <w:rPr>
          <w:rFonts w:ascii="Arial" w:eastAsia="Arial" w:hAnsi="Arial" w:cs="Arial"/>
          <w:color w:val="FFFFFF" w:themeColor="background1"/>
          <w:sz w:val="16"/>
          <w:szCs w:val="16"/>
        </w:rPr>
        <w:t>.</w:t>
      </w:r>
    </w:p>
    <w:p w14:paraId="4453B985" w14:textId="23C57849" w:rsidR="762E68C0" w:rsidRDefault="647BE2E9" w:rsidP="762E68C0">
      <w:pPr>
        <w:jc w:val="center"/>
      </w:pPr>
      <w:r w:rsidRPr="0A26E0CD">
        <w:rPr>
          <w:rFonts w:ascii="Arial" w:eastAsia="Arial" w:hAnsi="Arial" w:cs="Arial"/>
          <w:color w:val="FFFFFF" w:themeColor="background1"/>
          <w:sz w:val="16"/>
          <w:szCs w:val="16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390"/>
      </w:tblGrid>
      <w:tr w:rsidR="0A26E0CD" w14:paraId="7188F0CD" w14:textId="77777777" w:rsidTr="00CF5103">
        <w:tc>
          <w:tcPr>
            <w:tcW w:w="9390" w:type="dxa"/>
            <w:shd w:val="clear" w:color="auto" w:fill="365F91" w:themeFill="accent1" w:themeFillShade="BF"/>
          </w:tcPr>
          <w:p w14:paraId="6F0CE8CB" w14:textId="2752C6FA" w:rsidR="0A26E0CD" w:rsidRPr="00AD7C6B" w:rsidRDefault="0A26E0CD" w:rsidP="0A26E0CD">
            <w:pPr>
              <w:jc w:val="center"/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</w:pPr>
            <w:r w:rsidRPr="00AD7C6B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Informações do Documento</w:t>
            </w:r>
          </w:p>
        </w:tc>
      </w:tr>
      <w:tr w:rsidR="0A26E0CD" w14:paraId="5E4C8744" w14:textId="77777777" w:rsidTr="0A26E0CD">
        <w:tc>
          <w:tcPr>
            <w:tcW w:w="9390" w:type="dxa"/>
          </w:tcPr>
          <w:p w14:paraId="140E8E63" w14:textId="67BE3289" w:rsidR="0A26E0CD" w:rsidRPr="00AD7C6B" w:rsidRDefault="0A26E0CD" w:rsidP="0A26E0CD">
            <w:pPr>
              <w:rPr>
                <w:sz w:val="24"/>
                <w:szCs w:val="24"/>
              </w:rPr>
            </w:pPr>
            <w:r w:rsidRPr="00AD7C6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Projeto:</w:t>
            </w:r>
            <w:r w:rsidRPr="00AD7C6B">
              <w:rPr>
                <w:rFonts w:ascii="Arial" w:eastAsia="Arial" w:hAnsi="Arial" w:cs="Arial"/>
                <w:sz w:val="24"/>
                <w:szCs w:val="24"/>
              </w:rPr>
              <w:t xml:space="preserve"> Monitoramento de Certificados Digitais</w:t>
            </w:r>
          </w:p>
        </w:tc>
      </w:tr>
      <w:tr w:rsidR="0A26E0CD" w14:paraId="767C6C95" w14:textId="77777777" w:rsidTr="0A26E0CD">
        <w:tc>
          <w:tcPr>
            <w:tcW w:w="9390" w:type="dxa"/>
          </w:tcPr>
          <w:p w14:paraId="60F93725" w14:textId="2E8E7097" w:rsidR="0A26E0CD" w:rsidRPr="00AD7C6B" w:rsidRDefault="0A26E0CD" w:rsidP="0A26E0CD">
            <w:pPr>
              <w:rPr>
                <w:sz w:val="24"/>
                <w:szCs w:val="24"/>
              </w:rPr>
            </w:pPr>
            <w:r w:rsidRPr="00AD7C6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 de documento:</w:t>
            </w:r>
            <w:r w:rsidRPr="00AD7C6B">
              <w:rPr>
                <w:rFonts w:ascii="Arial" w:eastAsia="Arial" w:hAnsi="Arial" w:cs="Arial"/>
                <w:sz w:val="24"/>
                <w:szCs w:val="24"/>
              </w:rPr>
              <w:t xml:space="preserve"> Documentação Técnica</w:t>
            </w:r>
          </w:p>
        </w:tc>
      </w:tr>
      <w:tr w:rsidR="0A26E0CD" w14:paraId="4370C259" w14:textId="77777777" w:rsidTr="0A26E0CD">
        <w:tc>
          <w:tcPr>
            <w:tcW w:w="9390" w:type="dxa"/>
          </w:tcPr>
          <w:p w14:paraId="5C0515CB" w14:textId="61E32E74" w:rsidR="0A26E0CD" w:rsidRPr="00AD7C6B" w:rsidRDefault="0A26E0CD" w:rsidP="0A26E0CD">
            <w:pPr>
              <w:rPr>
                <w:sz w:val="24"/>
                <w:szCs w:val="24"/>
              </w:rPr>
            </w:pPr>
            <w:r w:rsidRPr="00AD7C6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Versão:</w:t>
            </w:r>
            <w:r w:rsidRPr="00AD7C6B">
              <w:rPr>
                <w:rFonts w:ascii="Arial" w:eastAsia="Arial" w:hAnsi="Arial" w:cs="Arial"/>
                <w:sz w:val="24"/>
                <w:szCs w:val="24"/>
              </w:rPr>
              <w:t xml:space="preserve"> 1.0.0</w:t>
            </w:r>
            <w:r w:rsidRPr="00AD7C6B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   Status:</w:t>
            </w:r>
            <w:r w:rsidRPr="00AD7C6B">
              <w:rPr>
                <w:rFonts w:ascii="Arial" w:eastAsia="Arial" w:hAnsi="Arial" w:cs="Arial"/>
                <w:sz w:val="24"/>
                <w:szCs w:val="24"/>
              </w:rPr>
              <w:t xml:space="preserve"> Em validação</w:t>
            </w:r>
          </w:p>
        </w:tc>
      </w:tr>
      <w:tr w:rsidR="0A26E0CD" w14:paraId="56F6709D" w14:textId="77777777" w:rsidTr="0A26E0CD">
        <w:tc>
          <w:tcPr>
            <w:tcW w:w="9390" w:type="dxa"/>
          </w:tcPr>
          <w:p w14:paraId="6C39ACD4" w14:textId="30493B6C" w:rsidR="0A26E0CD" w:rsidRPr="00AD7C6B" w:rsidRDefault="0A26E0CD" w:rsidP="0A26E0CD">
            <w:pPr>
              <w:rPr>
                <w:sz w:val="24"/>
                <w:szCs w:val="24"/>
              </w:rPr>
            </w:pPr>
            <w:r w:rsidRPr="00AD7C6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Ambiente:</w:t>
            </w:r>
            <w:r w:rsidRPr="00AD7C6B">
              <w:rPr>
                <w:rFonts w:ascii="Arial" w:eastAsia="Arial" w:hAnsi="Arial" w:cs="Arial"/>
                <w:sz w:val="24"/>
                <w:szCs w:val="24"/>
              </w:rPr>
              <w:t xml:space="preserve"> Windows Server</w:t>
            </w:r>
            <w:r w:rsidRPr="00AD7C6B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   Data:</w:t>
            </w:r>
            <w:r w:rsidRPr="00AD7C6B">
              <w:rPr>
                <w:rFonts w:ascii="Arial" w:eastAsia="Arial" w:hAnsi="Arial" w:cs="Arial"/>
                <w:sz w:val="24"/>
                <w:szCs w:val="24"/>
              </w:rPr>
              <w:t xml:space="preserve"> 13/08/2026</w:t>
            </w:r>
          </w:p>
        </w:tc>
      </w:tr>
      <w:tr w:rsidR="0A26E0CD" w14:paraId="2BE5CDD1" w14:textId="77777777" w:rsidTr="0A26E0CD">
        <w:tc>
          <w:tcPr>
            <w:tcW w:w="9390" w:type="dxa"/>
          </w:tcPr>
          <w:p w14:paraId="19D2098A" w14:textId="3FB9A806" w:rsidR="0A26E0CD" w:rsidRPr="00AD7C6B" w:rsidRDefault="0A26E0CD" w:rsidP="0A26E0CD">
            <w:pPr>
              <w:rPr>
                <w:sz w:val="24"/>
                <w:szCs w:val="24"/>
              </w:rPr>
            </w:pPr>
            <w:r w:rsidRPr="00AD7C6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Responsável:</w:t>
            </w:r>
            <w:r w:rsidRPr="00AD7C6B">
              <w:rPr>
                <w:rFonts w:ascii="Arial" w:eastAsia="Arial" w:hAnsi="Arial" w:cs="Arial"/>
                <w:sz w:val="24"/>
                <w:szCs w:val="24"/>
              </w:rPr>
              <w:t xml:space="preserve"> João Pedro Barboza Godoi</w:t>
            </w:r>
          </w:p>
        </w:tc>
      </w:tr>
      <w:tr w:rsidR="0A26E0CD" w14:paraId="4854C72A" w14:textId="77777777" w:rsidTr="0A26E0CD">
        <w:tc>
          <w:tcPr>
            <w:tcW w:w="9390" w:type="dxa"/>
          </w:tcPr>
          <w:p w14:paraId="61AC83AC" w14:textId="1EC8CC4A" w:rsidR="0A26E0CD" w:rsidRPr="00AD7C6B" w:rsidRDefault="0A26E0CD" w:rsidP="0A26E0CD">
            <w:pPr>
              <w:rPr>
                <w:sz w:val="24"/>
                <w:szCs w:val="24"/>
              </w:rPr>
            </w:pPr>
            <w:r w:rsidRPr="00AD7C6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Área/Equipe:</w:t>
            </w:r>
            <w:r w:rsidRPr="00AD7C6B">
              <w:rPr>
                <w:rFonts w:ascii="Arial" w:eastAsia="Arial" w:hAnsi="Arial" w:cs="Arial"/>
                <w:sz w:val="24"/>
                <w:szCs w:val="24"/>
              </w:rPr>
              <w:t xml:space="preserve"> Tecnologia da Informação</w:t>
            </w:r>
          </w:p>
        </w:tc>
      </w:tr>
    </w:tbl>
    <w:p w14:paraId="43BB81A8" w14:textId="23188C8F" w:rsidR="0A26E0CD" w:rsidRPr="00B22709" w:rsidRDefault="0A26E0CD" w:rsidP="0A26E0CD">
      <w:pPr>
        <w:jc w:val="center"/>
      </w:pPr>
      <w:r w:rsidRPr="00B22709">
        <w:rPr>
          <w:rFonts w:ascii="Arial" w:eastAsia="Arial" w:hAnsi="Arial" w:cs="Arial"/>
        </w:rPr>
        <w:t>Finalidade: consolidar as diretrizes técnicas necessárias para implantação, operação, sustentação e manutenção da solução.</w:t>
      </w:r>
    </w:p>
    <w:p w14:paraId="45446673" w14:textId="02621303" w:rsidR="762E68C0" w:rsidRDefault="762E68C0" w:rsidP="762E68C0">
      <w:pPr>
        <w:jc w:val="center"/>
      </w:pPr>
      <w:r w:rsidRPr="762E68C0">
        <w:rPr>
          <w:rFonts w:ascii="Arial" w:eastAsia="Arial" w:hAnsi="Arial" w:cs="Arial"/>
          <w:color w:val="FFFFFF" w:themeColor="background1"/>
          <w:sz w:val="16"/>
          <w:szCs w:val="16"/>
        </w:rPr>
        <w:t>.</w:t>
      </w:r>
    </w:p>
    <w:tbl>
      <w:tblPr>
        <w:tblStyle w:val="Tabelacomgrade"/>
        <w:tblpPr w:leftFromText="141" w:rightFromText="141" w:vertAnchor="text" w:horzAnchor="margin" w:tblpY="503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56116" w14:paraId="4FD45A01" w14:textId="77777777" w:rsidTr="00AD7C6B">
        <w:tc>
          <w:tcPr>
            <w:tcW w:w="2340" w:type="dxa"/>
            <w:shd w:val="clear" w:color="auto" w:fill="365F91" w:themeFill="accent1" w:themeFillShade="BF"/>
          </w:tcPr>
          <w:p w14:paraId="69B8CAF7" w14:textId="77777777" w:rsidR="00A56116" w:rsidRPr="00AD7C6B" w:rsidRDefault="00A56116" w:rsidP="00AD7C6B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AD7C6B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Versão</w:t>
            </w:r>
          </w:p>
        </w:tc>
        <w:tc>
          <w:tcPr>
            <w:tcW w:w="2340" w:type="dxa"/>
            <w:shd w:val="clear" w:color="auto" w:fill="365F91" w:themeFill="accent1" w:themeFillShade="BF"/>
          </w:tcPr>
          <w:p w14:paraId="714F5778" w14:textId="77777777" w:rsidR="00A56116" w:rsidRPr="00AD7C6B" w:rsidRDefault="00A56116" w:rsidP="00AD7C6B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AD7C6B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Data</w:t>
            </w:r>
          </w:p>
        </w:tc>
        <w:tc>
          <w:tcPr>
            <w:tcW w:w="2340" w:type="dxa"/>
            <w:shd w:val="clear" w:color="auto" w:fill="365F91" w:themeFill="accent1" w:themeFillShade="BF"/>
          </w:tcPr>
          <w:p w14:paraId="0BDB8C76" w14:textId="77777777" w:rsidR="00A56116" w:rsidRPr="00AD7C6B" w:rsidRDefault="00A56116" w:rsidP="00AD7C6B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AD7C6B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shd w:val="clear" w:color="auto" w:fill="365F91" w:themeFill="accent1" w:themeFillShade="BF"/>
          </w:tcPr>
          <w:p w14:paraId="00A833B5" w14:textId="77777777" w:rsidR="00A56116" w:rsidRPr="00AD7C6B" w:rsidRDefault="00A56116" w:rsidP="00AD7C6B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AD7C6B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Responsável</w:t>
            </w:r>
          </w:p>
        </w:tc>
      </w:tr>
      <w:tr w:rsidR="00A56116" w14:paraId="25BFB7AC" w14:textId="77777777" w:rsidTr="00A56116">
        <w:tc>
          <w:tcPr>
            <w:tcW w:w="2340" w:type="dxa"/>
          </w:tcPr>
          <w:p w14:paraId="208DBB7F" w14:textId="77777777" w:rsidR="00A56116" w:rsidRPr="00AD7C6B" w:rsidRDefault="00A56116" w:rsidP="00A56116">
            <w:pPr>
              <w:rPr>
                <w:sz w:val="24"/>
                <w:szCs w:val="24"/>
              </w:rPr>
            </w:pPr>
            <w:r w:rsidRPr="00AD7C6B">
              <w:rPr>
                <w:rFonts w:ascii="Arial" w:eastAsia="Arial" w:hAnsi="Arial" w:cs="Arial"/>
                <w:sz w:val="24"/>
                <w:szCs w:val="24"/>
              </w:rPr>
              <w:t>1.0.0</w:t>
            </w:r>
          </w:p>
        </w:tc>
        <w:tc>
          <w:tcPr>
            <w:tcW w:w="2340" w:type="dxa"/>
          </w:tcPr>
          <w:p w14:paraId="785EC1FD" w14:textId="77777777" w:rsidR="00A56116" w:rsidRPr="00AD7C6B" w:rsidRDefault="00A56116" w:rsidP="00A56116">
            <w:pPr>
              <w:rPr>
                <w:sz w:val="24"/>
                <w:szCs w:val="24"/>
              </w:rPr>
            </w:pPr>
            <w:r w:rsidRPr="00AD7C6B">
              <w:rPr>
                <w:rFonts w:ascii="Arial" w:eastAsia="Arial" w:hAnsi="Arial" w:cs="Arial"/>
                <w:sz w:val="24"/>
                <w:szCs w:val="24"/>
              </w:rPr>
              <w:t>13/08/2026</w:t>
            </w:r>
          </w:p>
        </w:tc>
        <w:tc>
          <w:tcPr>
            <w:tcW w:w="2340" w:type="dxa"/>
          </w:tcPr>
          <w:p w14:paraId="6644F25B" w14:textId="77777777" w:rsidR="00A56116" w:rsidRPr="00AD7C6B" w:rsidRDefault="00A56116" w:rsidP="00A56116">
            <w:pPr>
              <w:rPr>
                <w:sz w:val="24"/>
                <w:szCs w:val="24"/>
              </w:rPr>
            </w:pPr>
            <w:r w:rsidRPr="00AD7C6B">
              <w:rPr>
                <w:rFonts w:ascii="Arial" w:eastAsia="Arial" w:hAnsi="Arial" w:cs="Arial"/>
                <w:sz w:val="24"/>
                <w:szCs w:val="24"/>
              </w:rPr>
              <w:t>Versão inicial da documentação e da solução.</w:t>
            </w:r>
          </w:p>
        </w:tc>
        <w:tc>
          <w:tcPr>
            <w:tcW w:w="2340" w:type="dxa"/>
          </w:tcPr>
          <w:p w14:paraId="7E12792D" w14:textId="77777777" w:rsidR="00A56116" w:rsidRPr="00AD7C6B" w:rsidRDefault="00A56116" w:rsidP="00A56116">
            <w:pPr>
              <w:rPr>
                <w:sz w:val="24"/>
                <w:szCs w:val="24"/>
              </w:rPr>
            </w:pPr>
            <w:r w:rsidRPr="00AD7C6B">
              <w:rPr>
                <w:rFonts w:ascii="Arial" w:eastAsia="Arial" w:hAnsi="Arial" w:cs="Arial"/>
                <w:sz w:val="24"/>
                <w:szCs w:val="24"/>
              </w:rPr>
              <w:t>João Pedro Barboza Godoi</w:t>
            </w:r>
          </w:p>
        </w:tc>
      </w:tr>
    </w:tbl>
    <w:p w14:paraId="672CBD92" w14:textId="77777777" w:rsidR="009B6B52" w:rsidRDefault="009B6B52" w:rsidP="00C77079">
      <w:pPr>
        <w:spacing w:line="240" w:lineRule="auto"/>
      </w:pPr>
    </w:p>
    <w:p w14:paraId="6500F92F" w14:textId="77777777" w:rsidR="00736D20" w:rsidRDefault="00736D20" w:rsidP="00C77079">
      <w:pPr>
        <w:spacing w:line="240" w:lineRule="auto"/>
      </w:pPr>
      <w:bookmarkStart w:id="0" w:name="_Toc407494115"/>
    </w:p>
    <w:p w14:paraId="651F5DFE" w14:textId="77777777" w:rsidR="00736D20" w:rsidRDefault="00736D20" w:rsidP="00C77079">
      <w:pPr>
        <w:spacing w:line="240" w:lineRule="auto"/>
      </w:pPr>
    </w:p>
    <w:p w14:paraId="0A766EC6" w14:textId="77777777" w:rsidR="00185556" w:rsidRDefault="00185556" w:rsidP="00C77079">
      <w:pPr>
        <w:spacing w:line="240" w:lineRule="auto"/>
      </w:pPr>
    </w:p>
    <w:p w14:paraId="76D80BF9" w14:textId="77777777" w:rsidR="00185556" w:rsidRPr="00185556" w:rsidRDefault="00185556" w:rsidP="00C77079">
      <w:pPr>
        <w:spacing w:line="240" w:lineRule="auto"/>
      </w:pPr>
    </w:p>
    <w:p w14:paraId="05C5B88D" w14:textId="77777777" w:rsidR="0096633B" w:rsidRDefault="0096633B" w:rsidP="00C77079">
      <w:pPr>
        <w:spacing w:line="240" w:lineRule="auto"/>
        <w:rPr>
          <w:sz w:val="24"/>
          <w:szCs w:val="24"/>
        </w:rPr>
      </w:pPr>
    </w:p>
    <w:p w14:paraId="43686300" w14:textId="77777777" w:rsidR="0096633B" w:rsidRDefault="0096633B" w:rsidP="00C77079">
      <w:pPr>
        <w:spacing w:line="240" w:lineRule="auto"/>
      </w:pPr>
    </w:p>
    <w:p w14:paraId="250AB074" w14:textId="77777777" w:rsidR="00686421" w:rsidRDefault="00686421" w:rsidP="00C77079">
      <w:pPr>
        <w:spacing w:line="240" w:lineRule="auto"/>
      </w:pPr>
    </w:p>
    <w:p w14:paraId="7AA45D42" w14:textId="77777777" w:rsidR="00C043F0" w:rsidRDefault="00C043F0"/>
    <w:p w14:paraId="3FE6A77D" w14:textId="77777777" w:rsidR="00AD7C6B" w:rsidRDefault="00AD7C6B" w:rsidP="00AD7C6B">
      <w:pPr>
        <w:spacing w:line="240" w:lineRule="auto"/>
      </w:pPr>
    </w:p>
    <w:p w14:paraId="36B38779" w14:textId="698FB39B" w:rsidR="00185556" w:rsidRPr="00AD7C6B" w:rsidRDefault="009B6B52" w:rsidP="00AD7C6B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D7C6B">
        <w:rPr>
          <w:rFonts w:ascii="Arial" w:hAnsi="Arial" w:cs="Arial"/>
          <w:b/>
          <w:bCs/>
          <w:sz w:val="28"/>
          <w:szCs w:val="28"/>
        </w:rPr>
        <w:t>Controle do Documento</w:t>
      </w:r>
      <w:bookmarkStart w:id="1" w:name="_Toc30020496"/>
      <w:bookmarkEnd w:id="0"/>
    </w:p>
    <w:p w14:paraId="7A93E4ED" w14:textId="77777777" w:rsidR="00AD7C6B" w:rsidRDefault="00AD7C6B" w:rsidP="000A57E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ED4926B" w14:textId="1099C397" w:rsidR="34622CA9" w:rsidRPr="00686421" w:rsidRDefault="34622CA9" w:rsidP="000A57E6">
      <w:pPr>
        <w:rPr>
          <w:rFonts w:ascii="Arial" w:eastAsia="Arial" w:hAnsi="Arial" w:cs="Arial"/>
          <w:b/>
          <w:bCs/>
          <w:sz w:val="40"/>
          <w:szCs w:val="40"/>
        </w:rPr>
      </w:pPr>
      <w:r w:rsidRPr="00686421">
        <w:rPr>
          <w:rFonts w:ascii="Arial" w:eastAsia="Arial" w:hAnsi="Arial" w:cs="Arial"/>
          <w:b/>
          <w:bCs/>
          <w:sz w:val="24"/>
          <w:szCs w:val="24"/>
        </w:rPr>
        <w:t>Sumário</w:t>
      </w:r>
      <w:bookmarkEnd w:id="1"/>
    </w:p>
    <w:sdt>
      <w:sdtPr>
        <w:rPr>
          <w:rFonts w:ascii="Arial" w:hAnsi="Arial" w:cs="Arial"/>
          <w:sz w:val="24"/>
          <w:szCs w:val="24"/>
        </w:rPr>
        <w:id w:val="340878394"/>
        <w:docPartObj>
          <w:docPartGallery w:val="Table of Contents"/>
          <w:docPartUnique/>
        </w:docPartObj>
      </w:sdtPr>
      <w:sdtEndPr>
        <w:rPr>
          <w:sz w:val="21"/>
          <w:szCs w:val="21"/>
        </w:rPr>
      </w:sdtEndPr>
      <w:sdtContent>
        <w:p w14:paraId="2CD9D24F" w14:textId="4CF5FE7C" w:rsidR="00A56116" w:rsidRPr="00A56116" w:rsidRDefault="0A26E0CD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r w:rsidRPr="00A56116">
            <w:rPr>
              <w:rFonts w:ascii="Arial" w:hAnsi="Arial" w:cs="Arial"/>
              <w:sz w:val="24"/>
              <w:szCs w:val="24"/>
            </w:rPr>
            <w:fldChar w:fldCharType="begin"/>
          </w:r>
          <w:r w:rsidRPr="00A56116">
            <w:rPr>
              <w:rFonts w:ascii="Arial" w:hAnsi="Arial" w:cs="Arial"/>
              <w:sz w:val="24"/>
              <w:szCs w:val="24"/>
            </w:rPr>
            <w:instrText>TOC \o \z \u \h</w:instrText>
          </w:r>
          <w:r w:rsidRPr="00A56116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37605622" w:history="1">
            <w:r w:rsidR="00A56116" w:rsidRPr="00A56116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1. Objetivo</w:t>
            </w:r>
            <w:r w:rsidR="00A56116"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A56116"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A56116"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_Toc237605622 \h </w:instrText>
            </w:r>
            <w:r w:rsidR="00A56116"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A56116"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A56116"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A56116"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65E110" w14:textId="2C9DCE5F" w:rsidR="00A56116" w:rsidRPr="00A56116" w:rsidRDefault="00A56116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23" w:history="1">
            <w:r w:rsidRPr="00A56116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2. Escopo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_Toc237605623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77FDC6" w14:textId="2FAB9E7D" w:rsidR="00A56116" w:rsidRPr="00A56116" w:rsidRDefault="00A56116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24" w:history="1">
            <w:r w:rsidRPr="00A56116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 Visão Geral da Solução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_Toc237605624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4F8266" w14:textId="24EDE7A5" w:rsidR="00A56116" w:rsidRPr="00A56116" w:rsidRDefault="00A56116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25" w:history="1">
            <w:r w:rsidRPr="00A56116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4. Funcionamento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_Toc237605625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4A6B5B" w14:textId="04D38909" w:rsidR="00A56116" w:rsidRPr="00A56116" w:rsidRDefault="00A56116">
          <w:pPr>
            <w:pStyle w:val="Sumrio2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26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4.1 Identificação dos certificados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_Toc237605626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0555E7" w14:textId="2F701EC8" w:rsidR="00A56116" w:rsidRPr="00A56116" w:rsidRDefault="00A56116">
          <w:pPr>
            <w:pStyle w:val="Sumrio2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27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4.2 Certificados monitorados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_Toc237605627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BD6292" w14:textId="373C4908" w:rsidR="00A56116" w:rsidRPr="00A56116" w:rsidRDefault="00A56116">
          <w:pPr>
            <w:pStyle w:val="Sumrio2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28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4.3 Certificados ignorados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_Toc237605628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7B6B34" w14:textId="5B77275E" w:rsidR="00A56116" w:rsidRPr="00A56116" w:rsidRDefault="00A56116">
          <w:pPr>
            <w:pStyle w:val="Sumrio2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29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4.4 Classificação de status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_Toc237605629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CCA6DF" w14:textId="58F5BDBB" w:rsidR="00A56116" w:rsidRPr="00A56116" w:rsidRDefault="00A56116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30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5. Tecnologias e Componentes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_Toc237605630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2A91F4" w14:textId="53FC5590" w:rsidR="00A56116" w:rsidRPr="00A56116" w:rsidRDefault="00A56116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31" w:history="1">
            <w:r w:rsidRPr="00A56116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6. Configurações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_Toc237605631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2E086C" w14:textId="3D9F709C" w:rsidR="00A56116" w:rsidRPr="00A56116" w:rsidRDefault="00A56116">
          <w:pPr>
            <w:pStyle w:val="Sumrio2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32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6.1 URL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_Toc237605632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05D559" w14:textId="013464B6" w:rsidR="00A56116" w:rsidRPr="00A56116" w:rsidRDefault="00A56116">
          <w:pPr>
            <w:pStyle w:val="Sumrio2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33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6.2 Certificados monitorados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_Toc237605633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D6A76E" w14:textId="24F4421E" w:rsidR="00A56116" w:rsidRPr="00A56116" w:rsidRDefault="00A56116">
          <w:pPr>
            <w:pStyle w:val="Sumrio2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34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6.3 Certificados ignorados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_Toc237605634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E1DBB5" w14:textId="15538486" w:rsidR="00A56116" w:rsidRPr="00A56116" w:rsidRDefault="00A56116">
          <w:pPr>
            <w:pStyle w:val="Sumrio2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35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6.4 SMTP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_Toc237605635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B6AA2A" w14:textId="36AF3C55" w:rsidR="00A56116" w:rsidRPr="00A56116" w:rsidRDefault="00A56116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36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7. Implantação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_Toc237605636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AAC6F5" w14:textId="5326D82E" w:rsidR="00A56116" w:rsidRPr="00A56116" w:rsidRDefault="00A56116">
          <w:pPr>
            <w:pStyle w:val="Sumrio2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37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7.1 Publicável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_Toc237605637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9F533C" w14:textId="7CE722FF" w:rsidR="00A56116" w:rsidRPr="00A56116" w:rsidRDefault="00A56116">
          <w:pPr>
            <w:pStyle w:val="Sumrio2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38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7.2 Teste pós-implantação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_Toc237605638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490169" w14:textId="2A87980B" w:rsidR="00A56116" w:rsidRPr="00A56116" w:rsidRDefault="00A56116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39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8. Agendamento no Windows Task Scheduler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_Toc237605639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C7E01A" w14:textId="7C0DD487" w:rsidR="00A56116" w:rsidRPr="00A56116" w:rsidRDefault="00A56116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40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9. Envio de E-mails via SMTP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_Toc237605640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ED1FD0" w14:textId="29987042" w:rsidR="00A56116" w:rsidRPr="00A56116" w:rsidRDefault="00A56116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41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10. Segurança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_Toc237605641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EA244A" w14:textId="141970E8" w:rsidR="00A56116" w:rsidRPr="00A56116" w:rsidRDefault="00A56116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42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11. Logs e Tratamento de Erros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_Toc237605642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7EE76D" w14:textId="25E378DA" w:rsidR="00A56116" w:rsidRPr="00A56116" w:rsidRDefault="00A56116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43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12. Manutenção e Atualização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_Toc237605643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811173" w14:textId="6E09132E" w:rsidR="00A56116" w:rsidRPr="00A56116" w:rsidRDefault="00A56116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44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13. Controle de Versões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_Toc237605644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871BE0" w14:textId="27A2A1A0" w:rsidR="00A56116" w:rsidRPr="00A56116" w:rsidRDefault="00A56116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45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14. Rollback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_Toc237605645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455BEF" w14:textId="3AB484F5" w:rsidR="00A56116" w:rsidRPr="00A56116" w:rsidRDefault="00A56116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46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15. Troubleshooting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_Toc237605646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E4A774" w14:textId="31E356F3" w:rsidR="00A56116" w:rsidRPr="00A56116" w:rsidRDefault="00A56116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47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16. Responsabilidades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_Toc237605647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F8FFDC" w14:textId="7839887F" w:rsidR="00A56116" w:rsidRPr="00A56116" w:rsidRDefault="00A56116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48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17. Considerações Finais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_Toc237605648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7C51FE" w14:textId="0F12F940" w:rsidR="00A56116" w:rsidRPr="00A56116" w:rsidRDefault="00A56116">
          <w:pPr>
            <w:pStyle w:val="Sumrio1"/>
            <w:tabs>
              <w:tab w:val="right" w:leader="dot" w:pos="9396"/>
            </w:tabs>
            <w:rPr>
              <w:rFonts w:ascii="Arial" w:hAnsi="Arial" w:cs="Arial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37605649" w:history="1">
            <w:r w:rsidRPr="00A56116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18. Histórico de Versões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_Toc237605649 \h </w:instrTex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A56116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39BBE3" w14:textId="5F626A84" w:rsidR="001C1320" w:rsidRPr="00686421" w:rsidRDefault="0A26E0CD" w:rsidP="762E68C0">
          <w:pPr>
            <w:rPr>
              <w:rFonts w:ascii="Arial" w:hAnsi="Arial" w:cs="Arial"/>
            </w:rPr>
          </w:pPr>
          <w:r w:rsidRPr="00A56116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7F0205E8" w14:textId="794F36DA" w:rsidR="001C1320" w:rsidRPr="00686421" w:rsidRDefault="00686421" w:rsidP="00CF5103">
      <w:pPr>
        <w:pStyle w:val="Ttulo1"/>
      </w:pPr>
      <w:bookmarkStart w:id="2" w:name="_Toc940863540"/>
      <w:r>
        <w:rPr>
          <w:rFonts w:eastAsia="Arial" w:cs="Arial"/>
        </w:rPr>
        <w:br w:type="page"/>
      </w:r>
      <w:bookmarkStart w:id="3" w:name="_Toc237605622"/>
      <w:r w:rsidR="647BE2E9" w:rsidRPr="00686421">
        <w:lastRenderedPageBreak/>
        <w:t>1. Objetivo</w:t>
      </w:r>
      <w:bookmarkEnd w:id="2"/>
      <w:bookmarkEnd w:id="3"/>
    </w:p>
    <w:p w14:paraId="03C37ABC" w14:textId="77777777" w:rsidR="001C1320" w:rsidRPr="008918A0" w:rsidRDefault="762E68C0" w:rsidP="00F50305">
      <w:pPr>
        <w:jc w:val="both"/>
        <w:rPr>
          <w:rFonts w:ascii="Arial" w:eastAsia="Arial" w:hAnsi="Arial" w:cs="Arial"/>
          <w:sz w:val="24"/>
          <w:szCs w:val="24"/>
        </w:rPr>
      </w:pPr>
      <w:r w:rsidRPr="008918A0">
        <w:rPr>
          <w:rFonts w:ascii="Arial" w:eastAsia="Arial" w:hAnsi="Arial" w:cs="Arial"/>
          <w:sz w:val="24"/>
          <w:szCs w:val="24"/>
        </w:rPr>
        <w:t>A Ferramenta de Monitoramento de Certificados Digitais tem como objetivo automatizar a consulta e o acompanhamento do status de certificados disponibilizados em uma página web, reduzindo verificações manuais e facilitando a identificação de certificados em situação inoperante.</w:t>
      </w:r>
    </w:p>
    <w:p w14:paraId="5ABD5B88" w14:textId="77777777" w:rsidR="001C1320" w:rsidRPr="008918A0" w:rsidRDefault="762E68C0" w:rsidP="00F50305">
      <w:pPr>
        <w:jc w:val="both"/>
        <w:rPr>
          <w:rFonts w:ascii="Arial" w:eastAsia="Arial" w:hAnsi="Arial" w:cs="Arial"/>
          <w:sz w:val="24"/>
          <w:szCs w:val="24"/>
        </w:rPr>
      </w:pPr>
      <w:r w:rsidRPr="008918A0">
        <w:rPr>
          <w:rFonts w:ascii="Arial" w:eastAsia="Arial" w:hAnsi="Arial" w:cs="Arial"/>
          <w:sz w:val="24"/>
          <w:szCs w:val="24"/>
        </w:rPr>
        <w:t>A solução acessa a URL configurada, interpreta a tabela disponível diretamente no HTML, identifica os certificados de interesse, verifica o status e envia um relatório por e-mail utilizando SMTP.</w:t>
      </w:r>
    </w:p>
    <w:p w14:paraId="60B5C934" w14:textId="77777777" w:rsidR="001C1320" w:rsidRDefault="647BE2E9" w:rsidP="00686421">
      <w:pPr>
        <w:pStyle w:val="Ttulo1"/>
      </w:pPr>
      <w:bookmarkStart w:id="4" w:name="_Toc237605623"/>
      <w:r>
        <w:t>2. Escopo</w:t>
      </w:r>
      <w:bookmarkEnd w:id="4"/>
    </w:p>
    <w:p w14:paraId="79518C2C" w14:textId="77777777" w:rsidR="001C1320" w:rsidRPr="008918A0" w:rsidRDefault="762E68C0" w:rsidP="00F50305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8918A0">
        <w:rPr>
          <w:rFonts w:ascii="Arial" w:eastAsia="Arial" w:hAnsi="Arial" w:cs="Arial"/>
          <w:sz w:val="24"/>
          <w:szCs w:val="24"/>
        </w:rPr>
        <w:t>Consultar periodicamente a página contendo os certificados.</w:t>
      </w:r>
    </w:p>
    <w:p w14:paraId="1BBF05B5" w14:textId="77777777" w:rsidR="001C1320" w:rsidRPr="008918A0" w:rsidRDefault="762E68C0" w:rsidP="00F50305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8918A0">
        <w:rPr>
          <w:rFonts w:ascii="Arial" w:eastAsia="Arial" w:hAnsi="Arial" w:cs="Arial"/>
          <w:sz w:val="24"/>
          <w:szCs w:val="24"/>
        </w:rPr>
        <w:t>Identificar certificados por seu nome/identificador.</w:t>
      </w:r>
    </w:p>
    <w:p w14:paraId="4983A987" w14:textId="77777777" w:rsidR="001C1320" w:rsidRPr="008918A0" w:rsidRDefault="762E68C0" w:rsidP="00F50305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8918A0">
        <w:rPr>
          <w:rFonts w:ascii="Arial" w:eastAsia="Arial" w:hAnsi="Arial" w:cs="Arial"/>
          <w:sz w:val="24"/>
          <w:szCs w:val="24"/>
        </w:rPr>
        <w:t>Permitir a configuração de certificados monitorados.</w:t>
      </w:r>
    </w:p>
    <w:p w14:paraId="293B9F76" w14:textId="77777777" w:rsidR="001C1320" w:rsidRPr="008918A0" w:rsidRDefault="762E68C0" w:rsidP="00F50305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8918A0">
        <w:rPr>
          <w:rFonts w:ascii="Arial" w:eastAsia="Arial" w:hAnsi="Arial" w:cs="Arial"/>
          <w:sz w:val="24"/>
          <w:szCs w:val="24"/>
        </w:rPr>
        <w:t>Permitir a configuração de certificados ignorados.</w:t>
      </w:r>
    </w:p>
    <w:p w14:paraId="342EE456" w14:textId="77777777" w:rsidR="001C1320" w:rsidRPr="008918A0" w:rsidRDefault="762E68C0" w:rsidP="00F50305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8918A0">
        <w:rPr>
          <w:rFonts w:ascii="Arial" w:eastAsia="Arial" w:hAnsi="Arial" w:cs="Arial"/>
          <w:sz w:val="24"/>
          <w:szCs w:val="24"/>
        </w:rPr>
        <w:t>Apresentar código de acesso, identificador, status e classificação no relatório.</w:t>
      </w:r>
    </w:p>
    <w:p w14:paraId="6F6514B5" w14:textId="77777777" w:rsidR="001C1320" w:rsidRPr="008918A0" w:rsidRDefault="762E68C0" w:rsidP="00F50305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8918A0">
        <w:rPr>
          <w:rFonts w:ascii="Arial" w:eastAsia="Arial" w:hAnsi="Arial" w:cs="Arial"/>
          <w:sz w:val="24"/>
          <w:szCs w:val="24"/>
        </w:rPr>
        <w:t>Destacar certificados operantes em verde e inoperantes em vermelho.</w:t>
      </w:r>
    </w:p>
    <w:p w14:paraId="0E08F8C2" w14:textId="77777777" w:rsidR="001C1320" w:rsidRPr="008918A0" w:rsidRDefault="762E68C0" w:rsidP="00F50305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8918A0">
        <w:rPr>
          <w:rFonts w:ascii="Arial" w:eastAsia="Arial" w:hAnsi="Arial" w:cs="Arial"/>
          <w:sz w:val="24"/>
          <w:szCs w:val="24"/>
        </w:rPr>
        <w:t>Enviar automaticamente o resultado por e-mail via SMTP.</w:t>
      </w:r>
    </w:p>
    <w:p w14:paraId="389342F3" w14:textId="77777777" w:rsidR="001C1320" w:rsidRPr="008918A0" w:rsidRDefault="762E68C0" w:rsidP="00F50305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8918A0">
        <w:rPr>
          <w:rFonts w:ascii="Arial" w:eastAsia="Arial" w:hAnsi="Arial" w:cs="Arial"/>
          <w:sz w:val="24"/>
          <w:szCs w:val="24"/>
        </w:rPr>
        <w:t>Executar de forma automatizada no Windows Server por meio do Task Scheduler.</w:t>
      </w:r>
    </w:p>
    <w:p w14:paraId="263E8340" w14:textId="77777777" w:rsidR="001C1320" w:rsidRDefault="647BE2E9" w:rsidP="00686421">
      <w:pPr>
        <w:pStyle w:val="Ttulo1"/>
      </w:pPr>
      <w:bookmarkStart w:id="5" w:name="_Toc237605624"/>
      <w:r>
        <w:t>3. Visão Geral da Solução</w:t>
      </w:r>
      <w:bookmarkEnd w:id="5"/>
    </w:p>
    <w:p w14:paraId="331F6083" w14:textId="77777777" w:rsidR="001C1320" w:rsidRPr="008918A0" w:rsidRDefault="762E68C0" w:rsidP="00F50305">
      <w:pPr>
        <w:jc w:val="both"/>
        <w:rPr>
          <w:rFonts w:ascii="Arial" w:eastAsia="Arial" w:hAnsi="Arial" w:cs="Arial"/>
          <w:sz w:val="24"/>
          <w:szCs w:val="24"/>
        </w:rPr>
      </w:pPr>
      <w:r w:rsidRPr="008918A0">
        <w:rPr>
          <w:rFonts w:ascii="Arial" w:eastAsia="Arial" w:hAnsi="Arial" w:cs="Arial"/>
          <w:sz w:val="24"/>
          <w:szCs w:val="24"/>
        </w:rPr>
        <w:t>A aplicação é executada em um Windows Server por meio de um arquivo executável. O Agendador de Tarefas do Windows inicia a aplicação nos horários definidos. A aplicação realiza a consulta da página, coleta os dados, aplica os filtros de monitoramento e envia o relatório por SMTP.</w:t>
      </w:r>
    </w:p>
    <w:p w14:paraId="2EC93D36" w14:textId="77777777" w:rsidR="001C1320" w:rsidRPr="00B3453C" w:rsidRDefault="762E68C0" w:rsidP="00F50305">
      <w:pPr>
        <w:jc w:val="both"/>
        <w:rPr>
          <w:rFonts w:ascii="Arial" w:eastAsia="Arial" w:hAnsi="Arial" w:cs="Arial"/>
          <w:sz w:val="24"/>
          <w:szCs w:val="24"/>
        </w:rPr>
      </w:pPr>
      <w:r w:rsidRPr="00B3453C">
        <w:rPr>
          <w:rFonts w:ascii="Arial" w:eastAsia="Arial" w:hAnsi="Arial" w:cs="Arial"/>
          <w:sz w:val="24"/>
          <w:szCs w:val="24"/>
        </w:rPr>
        <w:t>Fluxo lógico:</w:t>
      </w:r>
    </w:p>
    <w:p w14:paraId="0B0E016F" w14:textId="77777777" w:rsidR="001C1320" w:rsidRPr="00B3453C" w:rsidRDefault="762E68C0" w:rsidP="00F50305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B3453C">
        <w:rPr>
          <w:rFonts w:ascii="Arial" w:eastAsia="Arial" w:hAnsi="Arial" w:cs="Arial"/>
          <w:sz w:val="24"/>
          <w:szCs w:val="24"/>
        </w:rPr>
        <w:t>Task Scheduler inicia a aplicação.</w:t>
      </w:r>
    </w:p>
    <w:p w14:paraId="2D9D547A" w14:textId="77777777" w:rsidR="001C1320" w:rsidRPr="00B3453C" w:rsidRDefault="762E68C0" w:rsidP="00F50305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B3453C">
        <w:rPr>
          <w:rFonts w:ascii="Arial" w:eastAsia="Arial" w:hAnsi="Arial" w:cs="Arial"/>
          <w:sz w:val="24"/>
          <w:szCs w:val="24"/>
        </w:rPr>
        <w:t>A aplicação acessa a URL configurada.</w:t>
      </w:r>
    </w:p>
    <w:p w14:paraId="795A6D78" w14:textId="77777777" w:rsidR="001C1320" w:rsidRPr="00B3453C" w:rsidRDefault="762E68C0" w:rsidP="00F50305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B3453C">
        <w:rPr>
          <w:rFonts w:ascii="Arial" w:eastAsia="Arial" w:hAnsi="Arial" w:cs="Arial"/>
          <w:sz w:val="24"/>
          <w:szCs w:val="24"/>
        </w:rPr>
        <w:t>A tabela de certificados é localizada e interpretada.</w:t>
      </w:r>
    </w:p>
    <w:p w14:paraId="333E012B" w14:textId="77777777" w:rsidR="001C1320" w:rsidRPr="00B3453C" w:rsidRDefault="762E68C0" w:rsidP="00F50305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B3453C">
        <w:rPr>
          <w:rFonts w:ascii="Arial" w:eastAsia="Arial" w:hAnsi="Arial" w:cs="Arial"/>
          <w:sz w:val="24"/>
          <w:szCs w:val="24"/>
        </w:rPr>
        <w:t>Certificados ignorados são desconsiderados.</w:t>
      </w:r>
    </w:p>
    <w:p w14:paraId="69526323" w14:textId="77777777" w:rsidR="001C1320" w:rsidRPr="00B3453C" w:rsidRDefault="762E68C0" w:rsidP="00F50305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B3453C">
        <w:rPr>
          <w:rFonts w:ascii="Arial" w:eastAsia="Arial" w:hAnsi="Arial" w:cs="Arial"/>
          <w:sz w:val="24"/>
          <w:szCs w:val="24"/>
        </w:rPr>
        <w:t>Somente certificados monitorados são processados.</w:t>
      </w:r>
    </w:p>
    <w:p w14:paraId="3928A32D" w14:textId="77777777" w:rsidR="001C1320" w:rsidRPr="00B3453C" w:rsidRDefault="762E68C0" w:rsidP="00F50305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B3453C">
        <w:rPr>
          <w:rFonts w:ascii="Arial" w:eastAsia="Arial" w:hAnsi="Arial" w:cs="Arial"/>
          <w:sz w:val="24"/>
          <w:szCs w:val="24"/>
        </w:rPr>
        <w:t>O status de cada certificado é avaliado.</w:t>
      </w:r>
    </w:p>
    <w:p w14:paraId="29394B29" w14:textId="77777777" w:rsidR="001C1320" w:rsidRPr="00B3453C" w:rsidRDefault="762E68C0" w:rsidP="00F50305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B3453C">
        <w:rPr>
          <w:rFonts w:ascii="Arial" w:eastAsia="Arial" w:hAnsi="Arial" w:cs="Arial"/>
          <w:sz w:val="24"/>
          <w:szCs w:val="24"/>
        </w:rPr>
        <w:t>O relatório HTML é montado.</w:t>
      </w:r>
    </w:p>
    <w:p w14:paraId="0F0F2111" w14:textId="77777777" w:rsidR="001C1320" w:rsidRPr="00B3453C" w:rsidRDefault="762E68C0" w:rsidP="00F50305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B3453C">
        <w:rPr>
          <w:rFonts w:ascii="Arial" w:eastAsia="Arial" w:hAnsi="Arial" w:cs="Arial"/>
          <w:sz w:val="24"/>
          <w:szCs w:val="24"/>
        </w:rPr>
        <w:t>O e-mail é enviado por SMTP.</w:t>
      </w:r>
    </w:p>
    <w:p w14:paraId="548E237D" w14:textId="77777777" w:rsidR="001C1320" w:rsidRPr="00B3453C" w:rsidRDefault="762E68C0" w:rsidP="00F50305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B3453C">
        <w:rPr>
          <w:rFonts w:ascii="Arial" w:eastAsia="Arial" w:hAnsi="Arial" w:cs="Arial"/>
          <w:sz w:val="24"/>
          <w:szCs w:val="24"/>
        </w:rPr>
        <w:t>A execução é encerrada.</w:t>
      </w:r>
    </w:p>
    <w:p w14:paraId="5FD3BCA3" w14:textId="77777777" w:rsidR="001C1320" w:rsidRDefault="647BE2E9" w:rsidP="00686421">
      <w:pPr>
        <w:pStyle w:val="Ttulo1"/>
      </w:pPr>
      <w:bookmarkStart w:id="6" w:name="_Toc237605625"/>
      <w:r>
        <w:lastRenderedPageBreak/>
        <w:t>4. Funcionamento</w:t>
      </w:r>
      <w:bookmarkEnd w:id="6"/>
    </w:p>
    <w:p w14:paraId="1DCCB265" w14:textId="77777777" w:rsidR="001C1320" w:rsidRDefault="647BE2E9" w:rsidP="00686421">
      <w:pPr>
        <w:pStyle w:val="Ttulo2"/>
        <w:rPr>
          <w:rFonts w:eastAsia="Arial" w:cs="Arial"/>
        </w:rPr>
      </w:pPr>
      <w:bookmarkStart w:id="7" w:name="_Toc374514311"/>
      <w:bookmarkStart w:id="8" w:name="_Toc237605626"/>
      <w:r w:rsidRPr="0A26E0CD">
        <w:rPr>
          <w:rFonts w:eastAsia="Arial" w:cs="Arial"/>
        </w:rPr>
        <w:t>4.1 Identificação dos certificados</w:t>
      </w:r>
      <w:bookmarkEnd w:id="7"/>
      <w:bookmarkEnd w:id="8"/>
    </w:p>
    <w:p w14:paraId="0846DCE3" w14:textId="77777777" w:rsidR="001C1320" w:rsidRPr="00B3453C" w:rsidRDefault="762E68C0" w:rsidP="00686421">
      <w:pPr>
        <w:jc w:val="both"/>
        <w:rPr>
          <w:rFonts w:ascii="Arial" w:eastAsia="Arial" w:hAnsi="Arial" w:cs="Arial"/>
          <w:sz w:val="24"/>
          <w:szCs w:val="24"/>
        </w:rPr>
      </w:pPr>
      <w:r w:rsidRPr="00B3453C">
        <w:rPr>
          <w:rFonts w:ascii="Arial" w:eastAsia="Arial" w:hAnsi="Arial" w:cs="Arial"/>
          <w:sz w:val="24"/>
          <w:szCs w:val="24"/>
        </w:rPr>
        <w:t>Os certificados são identificados pelo campo Identificador/Nome, e não pelo código de acesso. Essa abordagem foi adotada porque o código pode ser alterado quando um certificado é atualizado ou renovado, enquanto o identificador é utilizado como referência estável.</w:t>
      </w:r>
    </w:p>
    <w:p w14:paraId="493C943A" w14:textId="77777777" w:rsidR="001C1320" w:rsidRDefault="647BE2E9" w:rsidP="004A7261">
      <w:pPr>
        <w:pStyle w:val="Ttulo2"/>
        <w:rPr>
          <w:rFonts w:eastAsia="Arial" w:cs="Arial"/>
        </w:rPr>
      </w:pPr>
      <w:bookmarkStart w:id="9" w:name="_Toc1105801757"/>
      <w:bookmarkStart w:id="10" w:name="_Toc237605627"/>
      <w:r w:rsidRPr="0A26E0CD">
        <w:rPr>
          <w:rFonts w:eastAsia="Arial" w:cs="Arial"/>
        </w:rPr>
        <w:t>4.2 Certificados monitorados</w:t>
      </w:r>
      <w:bookmarkEnd w:id="9"/>
      <w:bookmarkEnd w:id="10"/>
    </w:p>
    <w:p w14:paraId="361F650D" w14:textId="77777777" w:rsidR="001C1320" w:rsidRPr="00B3453C" w:rsidRDefault="762E68C0" w:rsidP="004A7261">
      <w:pPr>
        <w:jc w:val="both"/>
        <w:rPr>
          <w:rFonts w:ascii="Arial" w:eastAsia="Arial" w:hAnsi="Arial" w:cs="Arial"/>
          <w:sz w:val="24"/>
          <w:szCs w:val="24"/>
        </w:rPr>
      </w:pPr>
      <w:r w:rsidRPr="00B3453C">
        <w:rPr>
          <w:rFonts w:ascii="Arial" w:eastAsia="Arial" w:hAnsi="Arial" w:cs="Arial"/>
          <w:sz w:val="24"/>
          <w:szCs w:val="24"/>
        </w:rPr>
        <w:t>A configuração define explicitamente quais certificados devem participar do monitoramento. Somente certificados presentes nessa relação são considerados na análise.</w:t>
      </w:r>
    </w:p>
    <w:p w14:paraId="2F928315" w14:textId="77777777" w:rsidR="001C1320" w:rsidRDefault="647BE2E9" w:rsidP="004A7261">
      <w:pPr>
        <w:pStyle w:val="Ttulo2"/>
        <w:rPr>
          <w:rFonts w:eastAsia="Arial" w:cs="Arial"/>
        </w:rPr>
      </w:pPr>
      <w:bookmarkStart w:id="11" w:name="_Toc1651998965"/>
      <w:bookmarkStart w:id="12" w:name="_Toc237605628"/>
      <w:r w:rsidRPr="0A26E0CD">
        <w:rPr>
          <w:rFonts w:eastAsia="Arial" w:cs="Arial"/>
        </w:rPr>
        <w:t>4.3 Certificados ignorados</w:t>
      </w:r>
      <w:bookmarkEnd w:id="11"/>
      <w:bookmarkEnd w:id="12"/>
    </w:p>
    <w:p w14:paraId="3E3846F5" w14:textId="77777777" w:rsidR="001C1320" w:rsidRPr="000C7880" w:rsidRDefault="762E68C0" w:rsidP="004A7261">
      <w:pPr>
        <w:jc w:val="both"/>
        <w:rPr>
          <w:rFonts w:ascii="Arial" w:eastAsia="Arial" w:hAnsi="Arial" w:cs="Arial"/>
          <w:sz w:val="24"/>
          <w:szCs w:val="24"/>
        </w:rPr>
      </w:pPr>
      <w:r w:rsidRPr="000C7880">
        <w:rPr>
          <w:rFonts w:ascii="Arial" w:eastAsia="Arial" w:hAnsi="Arial" w:cs="Arial"/>
          <w:sz w:val="24"/>
          <w:szCs w:val="24"/>
        </w:rPr>
        <w:t>A configuração de certificados ignorados permite excluir itens que estejam presentes na página, mas não façam parte do escopo operacional do monitoramento.</w:t>
      </w:r>
    </w:p>
    <w:p w14:paraId="2045E586" w14:textId="77777777" w:rsidR="001C1320" w:rsidRDefault="647BE2E9" w:rsidP="004A7261">
      <w:pPr>
        <w:pStyle w:val="Ttulo2"/>
        <w:rPr>
          <w:rFonts w:eastAsia="Arial" w:cs="Arial"/>
        </w:rPr>
      </w:pPr>
      <w:bookmarkStart w:id="13" w:name="_Toc1900357845"/>
      <w:bookmarkStart w:id="14" w:name="_Toc237605629"/>
      <w:r w:rsidRPr="0A26E0CD">
        <w:rPr>
          <w:rFonts w:eastAsia="Arial" w:cs="Arial"/>
        </w:rPr>
        <w:t>4.4 Classificação de status</w:t>
      </w:r>
      <w:bookmarkEnd w:id="13"/>
      <w:bookmarkEnd w:id="1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95"/>
        <w:gridCol w:w="4695"/>
      </w:tblGrid>
      <w:tr w:rsidR="0A26E0CD" w:rsidRPr="004A7261" w14:paraId="4E446BF4" w14:textId="77777777" w:rsidTr="008918A0">
        <w:tc>
          <w:tcPr>
            <w:tcW w:w="4695" w:type="dxa"/>
            <w:shd w:val="clear" w:color="auto" w:fill="365F91" w:themeFill="accent1" w:themeFillShade="BF"/>
          </w:tcPr>
          <w:p w14:paraId="4D584D8B" w14:textId="288B7A43" w:rsidR="0A26E0CD" w:rsidRPr="008918A0" w:rsidRDefault="0A26E0CD" w:rsidP="008918A0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8918A0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Status</w:t>
            </w:r>
          </w:p>
        </w:tc>
        <w:tc>
          <w:tcPr>
            <w:tcW w:w="4695" w:type="dxa"/>
            <w:shd w:val="clear" w:color="auto" w:fill="365F91" w:themeFill="accent1" w:themeFillShade="BF"/>
          </w:tcPr>
          <w:p w14:paraId="267FFCA6" w14:textId="20BC20A7" w:rsidR="0A26E0CD" w:rsidRPr="008918A0" w:rsidRDefault="0A26E0CD" w:rsidP="008918A0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8918A0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Apresentação</w:t>
            </w:r>
          </w:p>
        </w:tc>
      </w:tr>
      <w:tr w:rsidR="0A26E0CD" w:rsidRPr="004A7261" w14:paraId="605564B8" w14:textId="77777777" w:rsidTr="0A26E0CD">
        <w:tc>
          <w:tcPr>
            <w:tcW w:w="4695" w:type="dxa"/>
          </w:tcPr>
          <w:p w14:paraId="25A7255C" w14:textId="524D7BD9" w:rsidR="0A26E0CD" w:rsidRPr="000C7880" w:rsidRDefault="0A26E0CD" w:rsidP="0A26E0CD">
            <w:pPr>
              <w:rPr>
                <w:sz w:val="24"/>
                <w:szCs w:val="24"/>
              </w:rPr>
            </w:pPr>
            <w:r w:rsidRPr="000C7880">
              <w:rPr>
                <w:rFonts w:ascii="Arial" w:eastAsia="Arial" w:hAnsi="Arial" w:cs="Arial"/>
                <w:sz w:val="24"/>
                <w:szCs w:val="24"/>
              </w:rPr>
              <w:t>Operante</w:t>
            </w:r>
          </w:p>
        </w:tc>
        <w:tc>
          <w:tcPr>
            <w:tcW w:w="4695" w:type="dxa"/>
          </w:tcPr>
          <w:p w14:paraId="3A61F52E" w14:textId="734834AA" w:rsidR="0A26E0CD" w:rsidRPr="000C7880" w:rsidRDefault="0A26E0CD" w:rsidP="0A26E0CD">
            <w:pPr>
              <w:rPr>
                <w:sz w:val="24"/>
                <w:szCs w:val="24"/>
              </w:rPr>
            </w:pPr>
            <w:r w:rsidRPr="000C7880">
              <w:rPr>
                <w:rFonts w:ascii="Arial" w:eastAsia="Arial" w:hAnsi="Arial" w:cs="Arial"/>
                <w:sz w:val="24"/>
                <w:szCs w:val="24"/>
              </w:rPr>
              <w:t>Texto destacado em verde.</w:t>
            </w:r>
          </w:p>
        </w:tc>
      </w:tr>
      <w:tr w:rsidR="0A26E0CD" w:rsidRPr="004A7261" w14:paraId="1FBACCAF" w14:textId="77777777" w:rsidTr="0A26E0CD">
        <w:tc>
          <w:tcPr>
            <w:tcW w:w="4695" w:type="dxa"/>
          </w:tcPr>
          <w:p w14:paraId="0BD9A71A" w14:textId="7B8B18C4" w:rsidR="0A26E0CD" w:rsidRPr="000C7880" w:rsidRDefault="0A26E0CD" w:rsidP="0A26E0CD">
            <w:pPr>
              <w:rPr>
                <w:sz w:val="24"/>
                <w:szCs w:val="24"/>
              </w:rPr>
            </w:pPr>
            <w:r w:rsidRPr="000C7880">
              <w:rPr>
                <w:rFonts w:ascii="Arial" w:eastAsia="Arial" w:hAnsi="Arial" w:cs="Arial"/>
                <w:sz w:val="24"/>
                <w:szCs w:val="24"/>
              </w:rPr>
              <w:t>Inoperante</w:t>
            </w:r>
          </w:p>
        </w:tc>
        <w:tc>
          <w:tcPr>
            <w:tcW w:w="4695" w:type="dxa"/>
          </w:tcPr>
          <w:p w14:paraId="5A9ED9FC" w14:textId="3DA5DC16" w:rsidR="0A26E0CD" w:rsidRPr="000C7880" w:rsidRDefault="0A26E0CD" w:rsidP="0A26E0CD">
            <w:pPr>
              <w:rPr>
                <w:sz w:val="24"/>
                <w:szCs w:val="24"/>
              </w:rPr>
            </w:pPr>
            <w:r w:rsidRPr="000C7880">
              <w:rPr>
                <w:rFonts w:ascii="Arial" w:eastAsia="Arial" w:hAnsi="Arial" w:cs="Arial"/>
                <w:sz w:val="24"/>
                <w:szCs w:val="24"/>
              </w:rPr>
              <w:t>Texto destacado em vermelho.</w:t>
            </w:r>
          </w:p>
        </w:tc>
      </w:tr>
    </w:tbl>
    <w:p w14:paraId="3250740E" w14:textId="77777777" w:rsidR="001C1320" w:rsidRDefault="647BE2E9" w:rsidP="762E68C0">
      <w:pPr>
        <w:pStyle w:val="Ttulo1"/>
        <w:rPr>
          <w:rFonts w:eastAsia="Arial" w:cs="Arial"/>
        </w:rPr>
      </w:pPr>
      <w:bookmarkStart w:id="15" w:name="_Toc72700871"/>
      <w:bookmarkStart w:id="16" w:name="_Toc237605630"/>
      <w:r w:rsidRPr="0A26E0CD">
        <w:rPr>
          <w:rFonts w:eastAsia="Arial" w:cs="Arial"/>
        </w:rPr>
        <w:t>5. Tecnologias e Componentes</w:t>
      </w:r>
      <w:bookmarkEnd w:id="15"/>
      <w:bookmarkEnd w:id="1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95"/>
        <w:gridCol w:w="4695"/>
      </w:tblGrid>
      <w:tr w:rsidR="0A26E0CD" w14:paraId="27B2CD79" w14:textId="77777777" w:rsidTr="008918A0">
        <w:tc>
          <w:tcPr>
            <w:tcW w:w="4695" w:type="dxa"/>
            <w:shd w:val="clear" w:color="auto" w:fill="365F91" w:themeFill="accent1" w:themeFillShade="BF"/>
          </w:tcPr>
          <w:p w14:paraId="1A7872FD" w14:textId="7A699353" w:rsidR="0A26E0CD" w:rsidRPr="008918A0" w:rsidRDefault="0A26E0CD" w:rsidP="008918A0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8918A0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Componente</w:t>
            </w:r>
          </w:p>
        </w:tc>
        <w:tc>
          <w:tcPr>
            <w:tcW w:w="4695" w:type="dxa"/>
            <w:shd w:val="clear" w:color="auto" w:fill="365F91" w:themeFill="accent1" w:themeFillShade="BF"/>
          </w:tcPr>
          <w:p w14:paraId="59A3B31D" w14:textId="75C0FF03" w:rsidR="0A26E0CD" w:rsidRPr="008918A0" w:rsidRDefault="0A26E0CD" w:rsidP="008918A0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8918A0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Finalidade</w:t>
            </w:r>
          </w:p>
        </w:tc>
      </w:tr>
      <w:tr w:rsidR="0A26E0CD" w14:paraId="4D6D1683" w14:textId="77777777" w:rsidTr="0A26E0CD">
        <w:tc>
          <w:tcPr>
            <w:tcW w:w="4695" w:type="dxa"/>
          </w:tcPr>
          <w:p w14:paraId="293D36D6" w14:textId="3528ED5D" w:rsidR="0A26E0CD" w:rsidRPr="004A7261" w:rsidRDefault="0A26E0CD" w:rsidP="0A26E0CD">
            <w:pPr>
              <w:rPr>
                <w:sz w:val="24"/>
                <w:szCs w:val="24"/>
              </w:rPr>
            </w:pPr>
            <w:r w:rsidRPr="004A7261">
              <w:rPr>
                <w:rFonts w:ascii="Arial" w:eastAsia="Arial" w:hAnsi="Arial" w:cs="Arial"/>
                <w:sz w:val="24"/>
                <w:szCs w:val="24"/>
              </w:rPr>
              <w:t>Python</w:t>
            </w:r>
          </w:p>
        </w:tc>
        <w:tc>
          <w:tcPr>
            <w:tcW w:w="4695" w:type="dxa"/>
          </w:tcPr>
          <w:p w14:paraId="7CB4FD5C" w14:textId="14DD07AB" w:rsidR="0A26E0CD" w:rsidRPr="004A7261" w:rsidRDefault="0A26E0CD" w:rsidP="0A26E0CD">
            <w:pPr>
              <w:rPr>
                <w:sz w:val="24"/>
                <w:szCs w:val="24"/>
              </w:rPr>
            </w:pPr>
            <w:r w:rsidRPr="004A7261">
              <w:rPr>
                <w:rFonts w:ascii="Arial" w:eastAsia="Arial" w:hAnsi="Arial" w:cs="Arial"/>
                <w:sz w:val="24"/>
                <w:szCs w:val="24"/>
              </w:rPr>
              <w:t>Desenvolvimento da lógica da aplicação.</w:t>
            </w:r>
          </w:p>
        </w:tc>
      </w:tr>
      <w:tr w:rsidR="0A26E0CD" w14:paraId="5AEA822F" w14:textId="77777777" w:rsidTr="0A26E0CD">
        <w:tc>
          <w:tcPr>
            <w:tcW w:w="4695" w:type="dxa"/>
          </w:tcPr>
          <w:p w14:paraId="6578ABFF" w14:textId="2C37B627" w:rsidR="0A26E0CD" w:rsidRPr="004A7261" w:rsidRDefault="0A26E0CD" w:rsidP="0A26E0CD">
            <w:pPr>
              <w:rPr>
                <w:sz w:val="24"/>
                <w:szCs w:val="24"/>
              </w:rPr>
            </w:pPr>
            <w:r w:rsidRPr="004A7261">
              <w:rPr>
                <w:rFonts w:ascii="Arial" w:eastAsia="Arial" w:hAnsi="Arial" w:cs="Arial"/>
                <w:sz w:val="24"/>
                <w:szCs w:val="24"/>
              </w:rPr>
              <w:t>Aplicação .exe</w:t>
            </w:r>
          </w:p>
        </w:tc>
        <w:tc>
          <w:tcPr>
            <w:tcW w:w="4695" w:type="dxa"/>
          </w:tcPr>
          <w:p w14:paraId="4674DC17" w14:textId="0F0C5CB1" w:rsidR="0A26E0CD" w:rsidRPr="004A7261" w:rsidRDefault="0A26E0CD" w:rsidP="0A26E0CD">
            <w:pPr>
              <w:rPr>
                <w:sz w:val="24"/>
                <w:szCs w:val="24"/>
              </w:rPr>
            </w:pPr>
            <w:r w:rsidRPr="004A7261">
              <w:rPr>
                <w:rFonts w:ascii="Arial" w:eastAsia="Arial" w:hAnsi="Arial" w:cs="Arial"/>
                <w:sz w:val="24"/>
                <w:szCs w:val="24"/>
              </w:rPr>
              <w:t>Formato utilizado para execução no servidor.</w:t>
            </w:r>
          </w:p>
        </w:tc>
      </w:tr>
      <w:tr w:rsidR="0A26E0CD" w14:paraId="16C5446F" w14:textId="77777777" w:rsidTr="0A26E0CD">
        <w:tc>
          <w:tcPr>
            <w:tcW w:w="4695" w:type="dxa"/>
          </w:tcPr>
          <w:p w14:paraId="33E59958" w14:textId="1450FF4A" w:rsidR="0A26E0CD" w:rsidRPr="004A7261" w:rsidRDefault="0A26E0CD" w:rsidP="0A26E0CD">
            <w:pPr>
              <w:rPr>
                <w:sz w:val="24"/>
                <w:szCs w:val="24"/>
              </w:rPr>
            </w:pPr>
            <w:r w:rsidRPr="004A7261">
              <w:rPr>
                <w:rFonts w:ascii="Arial" w:eastAsia="Arial" w:hAnsi="Arial" w:cs="Arial"/>
                <w:sz w:val="24"/>
                <w:szCs w:val="24"/>
              </w:rPr>
              <w:t>HTTPS</w:t>
            </w:r>
          </w:p>
        </w:tc>
        <w:tc>
          <w:tcPr>
            <w:tcW w:w="4695" w:type="dxa"/>
          </w:tcPr>
          <w:p w14:paraId="5C151C8F" w14:textId="2B38CF82" w:rsidR="0A26E0CD" w:rsidRPr="004A7261" w:rsidRDefault="0A26E0CD" w:rsidP="0A26E0CD">
            <w:pPr>
              <w:rPr>
                <w:sz w:val="24"/>
                <w:szCs w:val="24"/>
              </w:rPr>
            </w:pPr>
            <w:r w:rsidRPr="004A7261">
              <w:rPr>
                <w:rFonts w:ascii="Arial" w:eastAsia="Arial" w:hAnsi="Arial" w:cs="Arial"/>
                <w:sz w:val="24"/>
                <w:szCs w:val="24"/>
              </w:rPr>
              <w:t>Acesso à página de consulta.</w:t>
            </w:r>
          </w:p>
        </w:tc>
      </w:tr>
      <w:tr w:rsidR="0A26E0CD" w14:paraId="53CD7E8D" w14:textId="77777777" w:rsidTr="0A26E0CD">
        <w:tc>
          <w:tcPr>
            <w:tcW w:w="4695" w:type="dxa"/>
          </w:tcPr>
          <w:p w14:paraId="18A88932" w14:textId="2A629BD2" w:rsidR="0A26E0CD" w:rsidRPr="004A7261" w:rsidRDefault="0A26E0CD" w:rsidP="0A26E0CD">
            <w:pPr>
              <w:rPr>
                <w:sz w:val="24"/>
                <w:szCs w:val="24"/>
              </w:rPr>
            </w:pPr>
            <w:r w:rsidRPr="004A7261">
              <w:rPr>
                <w:rFonts w:ascii="Arial" w:eastAsia="Arial" w:hAnsi="Arial" w:cs="Arial"/>
                <w:sz w:val="24"/>
                <w:szCs w:val="24"/>
              </w:rPr>
              <w:t>SMTP</w:t>
            </w:r>
          </w:p>
        </w:tc>
        <w:tc>
          <w:tcPr>
            <w:tcW w:w="4695" w:type="dxa"/>
          </w:tcPr>
          <w:p w14:paraId="7CBA4D7B" w14:textId="6901DB66" w:rsidR="0A26E0CD" w:rsidRPr="004A7261" w:rsidRDefault="0A26E0CD" w:rsidP="0A26E0CD">
            <w:pPr>
              <w:rPr>
                <w:sz w:val="24"/>
                <w:szCs w:val="24"/>
              </w:rPr>
            </w:pPr>
            <w:r w:rsidRPr="004A7261">
              <w:rPr>
                <w:rFonts w:ascii="Arial" w:eastAsia="Arial" w:hAnsi="Arial" w:cs="Arial"/>
                <w:sz w:val="24"/>
                <w:szCs w:val="24"/>
              </w:rPr>
              <w:t>Envio dos relatórios por e-mail.</w:t>
            </w:r>
          </w:p>
        </w:tc>
      </w:tr>
      <w:tr w:rsidR="0A26E0CD" w14:paraId="418F9461" w14:textId="77777777" w:rsidTr="0A26E0CD">
        <w:tc>
          <w:tcPr>
            <w:tcW w:w="4695" w:type="dxa"/>
          </w:tcPr>
          <w:p w14:paraId="1E813CAC" w14:textId="08793479" w:rsidR="0A26E0CD" w:rsidRPr="004A7261" w:rsidRDefault="0A26E0CD" w:rsidP="0A26E0CD">
            <w:pPr>
              <w:rPr>
                <w:sz w:val="24"/>
                <w:szCs w:val="24"/>
              </w:rPr>
            </w:pPr>
            <w:r w:rsidRPr="004A7261">
              <w:rPr>
                <w:rFonts w:ascii="Arial" w:eastAsia="Arial" w:hAnsi="Arial" w:cs="Arial"/>
                <w:sz w:val="24"/>
                <w:szCs w:val="24"/>
              </w:rPr>
              <w:t>Windows Server</w:t>
            </w:r>
          </w:p>
        </w:tc>
        <w:tc>
          <w:tcPr>
            <w:tcW w:w="4695" w:type="dxa"/>
          </w:tcPr>
          <w:p w14:paraId="03FC2681" w14:textId="3768A130" w:rsidR="0A26E0CD" w:rsidRPr="004A7261" w:rsidRDefault="0A26E0CD" w:rsidP="0A26E0CD">
            <w:pPr>
              <w:rPr>
                <w:sz w:val="24"/>
                <w:szCs w:val="24"/>
              </w:rPr>
            </w:pPr>
            <w:r w:rsidRPr="004A7261">
              <w:rPr>
                <w:rFonts w:ascii="Arial" w:eastAsia="Arial" w:hAnsi="Arial" w:cs="Arial"/>
                <w:sz w:val="24"/>
                <w:szCs w:val="24"/>
              </w:rPr>
              <w:t>Ambiente de execução.</w:t>
            </w:r>
          </w:p>
        </w:tc>
      </w:tr>
      <w:tr w:rsidR="0A26E0CD" w14:paraId="335C7361" w14:textId="77777777" w:rsidTr="0A26E0CD">
        <w:tc>
          <w:tcPr>
            <w:tcW w:w="4695" w:type="dxa"/>
          </w:tcPr>
          <w:p w14:paraId="735F849D" w14:textId="144DB30A" w:rsidR="0A26E0CD" w:rsidRPr="004A7261" w:rsidRDefault="0A26E0CD" w:rsidP="0A26E0CD">
            <w:pPr>
              <w:rPr>
                <w:sz w:val="24"/>
                <w:szCs w:val="24"/>
              </w:rPr>
            </w:pPr>
            <w:r w:rsidRPr="004A7261">
              <w:rPr>
                <w:rFonts w:ascii="Arial" w:eastAsia="Arial" w:hAnsi="Arial" w:cs="Arial"/>
                <w:sz w:val="24"/>
                <w:szCs w:val="24"/>
              </w:rPr>
              <w:t>Task Scheduler</w:t>
            </w:r>
          </w:p>
        </w:tc>
        <w:tc>
          <w:tcPr>
            <w:tcW w:w="4695" w:type="dxa"/>
          </w:tcPr>
          <w:p w14:paraId="7269A215" w14:textId="5931470C" w:rsidR="0A26E0CD" w:rsidRPr="004A7261" w:rsidRDefault="0A26E0CD" w:rsidP="0A26E0CD">
            <w:pPr>
              <w:rPr>
                <w:sz w:val="24"/>
                <w:szCs w:val="24"/>
              </w:rPr>
            </w:pPr>
            <w:r w:rsidRPr="004A7261">
              <w:rPr>
                <w:rFonts w:ascii="Arial" w:eastAsia="Arial" w:hAnsi="Arial" w:cs="Arial"/>
                <w:sz w:val="24"/>
                <w:szCs w:val="24"/>
              </w:rPr>
              <w:t>Agendamento automático das execuções.</w:t>
            </w:r>
          </w:p>
        </w:tc>
      </w:tr>
      <w:tr w:rsidR="0A26E0CD" w14:paraId="3F1E2D01" w14:textId="77777777" w:rsidTr="0A26E0CD">
        <w:tc>
          <w:tcPr>
            <w:tcW w:w="4695" w:type="dxa"/>
          </w:tcPr>
          <w:p w14:paraId="71BE7735" w14:textId="168D78A0" w:rsidR="0A26E0CD" w:rsidRPr="004A7261" w:rsidRDefault="0A26E0CD" w:rsidP="0A26E0CD">
            <w:pPr>
              <w:rPr>
                <w:sz w:val="24"/>
                <w:szCs w:val="24"/>
              </w:rPr>
            </w:pPr>
            <w:r w:rsidRPr="004A7261">
              <w:rPr>
                <w:rFonts w:ascii="Arial" w:eastAsia="Arial" w:hAnsi="Arial" w:cs="Arial"/>
                <w:sz w:val="24"/>
                <w:szCs w:val="24"/>
              </w:rPr>
              <w:t>HTML</w:t>
            </w:r>
          </w:p>
        </w:tc>
        <w:tc>
          <w:tcPr>
            <w:tcW w:w="4695" w:type="dxa"/>
          </w:tcPr>
          <w:p w14:paraId="2E4A2545" w14:textId="678D3D09" w:rsidR="0A26E0CD" w:rsidRPr="004A7261" w:rsidRDefault="0A26E0CD" w:rsidP="0A26E0CD">
            <w:pPr>
              <w:rPr>
                <w:sz w:val="24"/>
                <w:szCs w:val="24"/>
              </w:rPr>
            </w:pPr>
            <w:r w:rsidRPr="004A7261">
              <w:rPr>
                <w:rFonts w:ascii="Arial" w:eastAsia="Arial" w:hAnsi="Arial" w:cs="Arial"/>
                <w:sz w:val="24"/>
                <w:szCs w:val="24"/>
              </w:rPr>
              <w:t>Formatação do relatório enviado por e-mail.</w:t>
            </w:r>
          </w:p>
        </w:tc>
      </w:tr>
    </w:tbl>
    <w:p w14:paraId="2A2B85C5" w14:textId="77777777" w:rsidR="001C1320" w:rsidRPr="00AA563E" w:rsidRDefault="647BE2E9" w:rsidP="00AA563E">
      <w:pPr>
        <w:pStyle w:val="Ttulo1"/>
      </w:pPr>
      <w:bookmarkStart w:id="17" w:name="_Toc426622635"/>
      <w:bookmarkStart w:id="18" w:name="_Toc237605631"/>
      <w:r w:rsidRPr="00AA563E">
        <w:t>6. Configurações</w:t>
      </w:r>
      <w:bookmarkEnd w:id="17"/>
      <w:bookmarkEnd w:id="18"/>
    </w:p>
    <w:p w14:paraId="6F27D8ED" w14:textId="77777777" w:rsidR="001C1320" w:rsidRDefault="647BE2E9" w:rsidP="762E68C0">
      <w:pPr>
        <w:pStyle w:val="Ttulo2"/>
        <w:rPr>
          <w:rFonts w:eastAsia="Arial" w:cs="Arial"/>
        </w:rPr>
      </w:pPr>
      <w:bookmarkStart w:id="19" w:name="_Toc61998321"/>
      <w:bookmarkStart w:id="20" w:name="_Toc237605632"/>
      <w:r w:rsidRPr="0A26E0CD">
        <w:rPr>
          <w:rFonts w:eastAsia="Arial" w:cs="Arial"/>
        </w:rPr>
        <w:t>6.1 URL</w:t>
      </w:r>
      <w:bookmarkEnd w:id="19"/>
      <w:bookmarkEnd w:id="20"/>
    </w:p>
    <w:p w14:paraId="06832919" w14:textId="77777777" w:rsidR="001C1320" w:rsidRPr="00154182" w:rsidRDefault="762E68C0" w:rsidP="00154182">
      <w:pPr>
        <w:jc w:val="both"/>
        <w:rPr>
          <w:rFonts w:ascii="Arial" w:eastAsia="Arial" w:hAnsi="Arial" w:cs="Arial"/>
          <w:sz w:val="24"/>
          <w:szCs w:val="24"/>
        </w:rPr>
      </w:pPr>
      <w:r w:rsidRPr="00154182">
        <w:rPr>
          <w:rFonts w:ascii="Arial" w:eastAsia="Arial" w:hAnsi="Arial" w:cs="Arial"/>
          <w:sz w:val="24"/>
          <w:szCs w:val="24"/>
        </w:rPr>
        <w:t>A URL da página de certificados deve ser configurada conforme o ambiente utilizado pela organização.</w:t>
      </w:r>
    </w:p>
    <w:p w14:paraId="35A2A9B7" w14:textId="77777777" w:rsidR="001C1320" w:rsidRDefault="647BE2E9" w:rsidP="762E68C0">
      <w:pPr>
        <w:pStyle w:val="Ttulo2"/>
        <w:rPr>
          <w:rFonts w:eastAsia="Arial" w:cs="Arial"/>
        </w:rPr>
      </w:pPr>
      <w:bookmarkStart w:id="21" w:name="_Toc557628084"/>
      <w:bookmarkStart w:id="22" w:name="_Toc237605633"/>
      <w:r w:rsidRPr="0A26E0CD">
        <w:rPr>
          <w:rFonts w:eastAsia="Arial" w:cs="Arial"/>
        </w:rPr>
        <w:lastRenderedPageBreak/>
        <w:t>6.2 Certificados monitorados</w:t>
      </w:r>
      <w:bookmarkEnd w:id="21"/>
      <w:bookmarkEnd w:id="22"/>
    </w:p>
    <w:p w14:paraId="5C4C8B61" w14:textId="77777777" w:rsidR="001C1320" w:rsidRPr="00154182" w:rsidRDefault="762E68C0" w:rsidP="00154182">
      <w:pPr>
        <w:jc w:val="both"/>
        <w:rPr>
          <w:rFonts w:ascii="Arial" w:eastAsia="Arial" w:hAnsi="Arial" w:cs="Arial"/>
          <w:sz w:val="24"/>
          <w:szCs w:val="24"/>
        </w:rPr>
      </w:pPr>
      <w:r w:rsidRPr="00154182">
        <w:rPr>
          <w:rFonts w:ascii="Arial" w:eastAsia="Arial" w:hAnsi="Arial" w:cs="Arial"/>
          <w:sz w:val="24"/>
          <w:szCs w:val="24"/>
        </w:rPr>
        <w:t>A lista deve conter os identificadores/nomes dos certificados que fazem parte do escopo de verificação.</w:t>
      </w:r>
    </w:p>
    <w:p w14:paraId="71C3EDF9" w14:textId="77777777" w:rsidR="001C1320" w:rsidRDefault="647BE2E9" w:rsidP="762E68C0">
      <w:pPr>
        <w:pStyle w:val="Ttulo2"/>
        <w:rPr>
          <w:rFonts w:eastAsia="Arial" w:cs="Arial"/>
        </w:rPr>
      </w:pPr>
      <w:bookmarkStart w:id="23" w:name="_Toc345864195"/>
      <w:bookmarkStart w:id="24" w:name="_Toc237605634"/>
      <w:r w:rsidRPr="0A26E0CD">
        <w:rPr>
          <w:rFonts w:eastAsia="Arial" w:cs="Arial"/>
        </w:rPr>
        <w:t>6.3 Certificados ignorados</w:t>
      </w:r>
      <w:bookmarkEnd w:id="23"/>
      <w:bookmarkEnd w:id="24"/>
    </w:p>
    <w:p w14:paraId="681F8595" w14:textId="77777777" w:rsidR="001C1320" w:rsidRPr="00154182" w:rsidRDefault="762E68C0" w:rsidP="00154182">
      <w:pPr>
        <w:jc w:val="both"/>
        <w:rPr>
          <w:rFonts w:ascii="Arial" w:eastAsia="Arial" w:hAnsi="Arial" w:cs="Arial"/>
          <w:sz w:val="24"/>
          <w:szCs w:val="24"/>
        </w:rPr>
      </w:pPr>
      <w:r w:rsidRPr="00154182">
        <w:rPr>
          <w:rFonts w:ascii="Arial" w:eastAsia="Arial" w:hAnsi="Arial" w:cs="Arial"/>
          <w:sz w:val="24"/>
          <w:szCs w:val="24"/>
        </w:rPr>
        <w:t>A lista deve conter os identificadores/nomes que devem ser desconsiderados pela aplicação.</w:t>
      </w:r>
    </w:p>
    <w:p w14:paraId="020E5F55" w14:textId="77777777" w:rsidR="001C1320" w:rsidRDefault="647BE2E9" w:rsidP="762E68C0">
      <w:pPr>
        <w:pStyle w:val="Ttulo2"/>
        <w:rPr>
          <w:rFonts w:eastAsia="Arial" w:cs="Arial"/>
        </w:rPr>
      </w:pPr>
      <w:bookmarkStart w:id="25" w:name="_Toc1795730102"/>
      <w:bookmarkStart w:id="26" w:name="_Toc237605635"/>
      <w:r w:rsidRPr="0A26E0CD">
        <w:rPr>
          <w:rFonts w:eastAsia="Arial" w:cs="Arial"/>
        </w:rPr>
        <w:t>6.4 SMTP</w:t>
      </w:r>
      <w:bookmarkEnd w:id="25"/>
      <w:bookmarkEnd w:id="26"/>
    </w:p>
    <w:p w14:paraId="1004BDC8" w14:textId="77777777" w:rsidR="001C1320" w:rsidRPr="00154182" w:rsidRDefault="762E68C0" w:rsidP="00154182">
      <w:pPr>
        <w:jc w:val="both"/>
        <w:rPr>
          <w:rFonts w:ascii="Arial" w:eastAsia="Arial" w:hAnsi="Arial" w:cs="Arial"/>
          <w:sz w:val="24"/>
          <w:szCs w:val="24"/>
        </w:rPr>
      </w:pPr>
      <w:r w:rsidRPr="00154182">
        <w:rPr>
          <w:rFonts w:ascii="Arial" w:eastAsia="Arial" w:hAnsi="Arial" w:cs="Arial"/>
          <w:sz w:val="24"/>
          <w:szCs w:val="24"/>
        </w:rPr>
        <w:t>Devem ser configurados servidor SMTP, porta, usuário/remetente, destinatários e mecanismo de autenticação conforme os padrões de segurança da organização. Credenciais não devem ser armazenadas diretamente no código-fonte.</w:t>
      </w:r>
    </w:p>
    <w:p w14:paraId="4CD16B00" w14:textId="77777777" w:rsidR="001C1320" w:rsidRDefault="647BE2E9" w:rsidP="762E68C0">
      <w:pPr>
        <w:pStyle w:val="Ttulo1"/>
        <w:rPr>
          <w:rFonts w:eastAsia="Arial" w:cs="Arial"/>
        </w:rPr>
      </w:pPr>
      <w:bookmarkStart w:id="27" w:name="_Toc289587669"/>
      <w:bookmarkStart w:id="28" w:name="_Toc237605636"/>
      <w:r w:rsidRPr="0A26E0CD">
        <w:rPr>
          <w:rFonts w:eastAsia="Arial" w:cs="Arial"/>
        </w:rPr>
        <w:t>7. Implantação</w:t>
      </w:r>
      <w:bookmarkEnd w:id="27"/>
      <w:bookmarkEnd w:id="28"/>
    </w:p>
    <w:p w14:paraId="5C63481A" w14:textId="77777777" w:rsidR="001C1320" w:rsidRPr="00154182" w:rsidRDefault="762E68C0" w:rsidP="762E68C0">
      <w:pPr>
        <w:rPr>
          <w:rFonts w:ascii="Arial" w:eastAsia="Arial" w:hAnsi="Arial" w:cs="Arial"/>
          <w:sz w:val="24"/>
          <w:szCs w:val="24"/>
        </w:rPr>
      </w:pPr>
      <w:r w:rsidRPr="00154182">
        <w:rPr>
          <w:rFonts w:ascii="Arial" w:eastAsia="Arial" w:hAnsi="Arial" w:cs="Arial"/>
          <w:sz w:val="24"/>
          <w:szCs w:val="24"/>
        </w:rPr>
        <w:t>Estrutura recomendada para o servidor:</w:t>
      </w:r>
    </w:p>
    <w:p w14:paraId="45695EFD" w14:textId="77777777" w:rsidR="001C1320" w:rsidRPr="00154182" w:rsidRDefault="762E68C0" w:rsidP="762E68C0">
      <w:pPr>
        <w:rPr>
          <w:rFonts w:ascii="Arial" w:eastAsia="Arial" w:hAnsi="Arial" w:cs="Arial"/>
          <w:sz w:val="24"/>
          <w:szCs w:val="24"/>
        </w:rPr>
      </w:pPr>
      <w:r w:rsidRPr="00154182">
        <w:rPr>
          <w:rFonts w:ascii="Arial" w:eastAsia="Arial" w:hAnsi="Arial" w:cs="Arial"/>
          <w:sz w:val="24"/>
          <w:szCs w:val="24"/>
        </w:rPr>
        <w:t>C:\Ferramentas\MonitorCertificados\</w:t>
      </w:r>
      <w:r w:rsidR="007716A2" w:rsidRPr="00154182">
        <w:rPr>
          <w:sz w:val="24"/>
          <w:szCs w:val="24"/>
        </w:rPr>
        <w:br/>
      </w:r>
      <w:r w:rsidRPr="00154182">
        <w:rPr>
          <w:rFonts w:ascii="Arial" w:eastAsia="Arial" w:hAnsi="Arial" w:cs="Arial"/>
          <w:sz w:val="24"/>
          <w:szCs w:val="24"/>
        </w:rPr>
        <w:t>├── MonitorCertificados.exe</w:t>
      </w:r>
      <w:r w:rsidR="007716A2" w:rsidRPr="00154182">
        <w:rPr>
          <w:sz w:val="24"/>
          <w:szCs w:val="24"/>
        </w:rPr>
        <w:br/>
      </w:r>
      <w:r w:rsidRPr="00154182">
        <w:rPr>
          <w:rFonts w:ascii="Arial" w:eastAsia="Arial" w:hAnsi="Arial" w:cs="Arial"/>
          <w:sz w:val="24"/>
          <w:szCs w:val="24"/>
        </w:rPr>
        <w:t>├── configuração necessária</w:t>
      </w:r>
      <w:r w:rsidR="007716A2" w:rsidRPr="00154182">
        <w:rPr>
          <w:sz w:val="24"/>
          <w:szCs w:val="24"/>
        </w:rPr>
        <w:br/>
      </w:r>
      <w:r w:rsidRPr="00154182">
        <w:rPr>
          <w:rFonts w:ascii="Arial" w:eastAsia="Arial" w:hAnsi="Arial" w:cs="Arial"/>
          <w:sz w:val="24"/>
          <w:szCs w:val="24"/>
        </w:rPr>
        <w:t>├── logs\</w:t>
      </w:r>
      <w:r w:rsidR="007716A2" w:rsidRPr="00154182">
        <w:rPr>
          <w:sz w:val="24"/>
          <w:szCs w:val="24"/>
        </w:rPr>
        <w:br/>
      </w:r>
      <w:r w:rsidRPr="00154182">
        <w:rPr>
          <w:rFonts w:ascii="Arial" w:eastAsia="Arial" w:hAnsi="Arial" w:cs="Arial"/>
          <w:sz w:val="24"/>
          <w:szCs w:val="24"/>
        </w:rPr>
        <w:t>└── documentação\</w:t>
      </w:r>
    </w:p>
    <w:p w14:paraId="1810CC30" w14:textId="77777777" w:rsidR="001C1320" w:rsidRDefault="647BE2E9" w:rsidP="762E68C0">
      <w:pPr>
        <w:pStyle w:val="Ttulo2"/>
        <w:rPr>
          <w:rFonts w:eastAsia="Arial" w:cs="Arial"/>
        </w:rPr>
      </w:pPr>
      <w:bookmarkStart w:id="29" w:name="_Toc1860652437"/>
      <w:bookmarkStart w:id="30" w:name="_Toc237605637"/>
      <w:r w:rsidRPr="0A26E0CD">
        <w:rPr>
          <w:rFonts w:eastAsia="Arial" w:cs="Arial"/>
        </w:rPr>
        <w:t>7.1 Publicável</w:t>
      </w:r>
      <w:bookmarkEnd w:id="29"/>
      <w:bookmarkEnd w:id="30"/>
    </w:p>
    <w:p w14:paraId="5F3021A3" w14:textId="77777777" w:rsidR="001C1320" w:rsidRPr="0036702A" w:rsidRDefault="762E68C0" w:rsidP="0036702A">
      <w:pPr>
        <w:jc w:val="both"/>
        <w:rPr>
          <w:rFonts w:ascii="Arial" w:eastAsia="Arial" w:hAnsi="Arial" w:cs="Arial"/>
          <w:sz w:val="24"/>
          <w:szCs w:val="24"/>
        </w:rPr>
      </w:pPr>
      <w:r w:rsidRPr="0036702A">
        <w:rPr>
          <w:rFonts w:ascii="Arial" w:eastAsia="Arial" w:hAnsi="Arial" w:cs="Arial"/>
          <w:sz w:val="24"/>
          <w:szCs w:val="24"/>
        </w:rPr>
        <w:t>O publicável corresponde ao conjunto de arquivos necessários para executar a versão homologada no ambiente de destino. O executável deve ser gerado a partir da fonte testada e identificado com a respectiva versão.</w:t>
      </w:r>
    </w:p>
    <w:p w14:paraId="4BEF6743" w14:textId="77777777" w:rsidR="001C1320" w:rsidRDefault="647BE2E9" w:rsidP="762E68C0">
      <w:pPr>
        <w:pStyle w:val="Ttulo2"/>
        <w:rPr>
          <w:rFonts w:eastAsia="Arial" w:cs="Arial"/>
        </w:rPr>
      </w:pPr>
      <w:bookmarkStart w:id="31" w:name="_Toc1194293644"/>
      <w:bookmarkStart w:id="32" w:name="_Toc237605638"/>
      <w:r w:rsidRPr="0A26E0CD">
        <w:rPr>
          <w:rFonts w:eastAsia="Arial" w:cs="Arial"/>
        </w:rPr>
        <w:t>7.2 Teste pós-implantação</w:t>
      </w:r>
      <w:bookmarkEnd w:id="31"/>
      <w:bookmarkEnd w:id="32"/>
    </w:p>
    <w:p w14:paraId="194583FF" w14:textId="77777777" w:rsidR="001C1320" w:rsidRPr="0036702A" w:rsidRDefault="762E68C0" w:rsidP="762E68C0">
      <w:pPr>
        <w:pStyle w:val="Commarcadores"/>
        <w:rPr>
          <w:rFonts w:ascii="Arial" w:eastAsia="Arial" w:hAnsi="Arial" w:cs="Arial"/>
          <w:sz w:val="24"/>
          <w:szCs w:val="24"/>
        </w:rPr>
      </w:pPr>
      <w:r w:rsidRPr="0036702A">
        <w:rPr>
          <w:rFonts w:ascii="Arial" w:eastAsia="Arial" w:hAnsi="Arial" w:cs="Arial"/>
          <w:sz w:val="24"/>
          <w:szCs w:val="24"/>
        </w:rPr>
        <w:t>Executar o .exe manualmente no servidor.</w:t>
      </w:r>
    </w:p>
    <w:p w14:paraId="145FF6BD" w14:textId="77777777" w:rsidR="001C1320" w:rsidRPr="0036702A" w:rsidRDefault="762E68C0" w:rsidP="762E68C0">
      <w:pPr>
        <w:pStyle w:val="Commarcadores"/>
        <w:rPr>
          <w:rFonts w:ascii="Arial" w:eastAsia="Arial" w:hAnsi="Arial" w:cs="Arial"/>
          <w:sz w:val="24"/>
          <w:szCs w:val="24"/>
        </w:rPr>
      </w:pPr>
      <w:r w:rsidRPr="0036702A">
        <w:rPr>
          <w:rFonts w:ascii="Arial" w:eastAsia="Arial" w:hAnsi="Arial" w:cs="Arial"/>
          <w:sz w:val="24"/>
          <w:szCs w:val="24"/>
        </w:rPr>
        <w:t>Confirmar acesso à URL.</w:t>
      </w:r>
    </w:p>
    <w:p w14:paraId="04F78C64" w14:textId="77777777" w:rsidR="001C1320" w:rsidRPr="0036702A" w:rsidRDefault="762E68C0" w:rsidP="762E68C0">
      <w:pPr>
        <w:pStyle w:val="Commarcadores"/>
        <w:rPr>
          <w:rFonts w:ascii="Arial" w:eastAsia="Arial" w:hAnsi="Arial" w:cs="Arial"/>
          <w:sz w:val="24"/>
          <w:szCs w:val="24"/>
        </w:rPr>
      </w:pPr>
      <w:r w:rsidRPr="0036702A">
        <w:rPr>
          <w:rFonts w:ascii="Arial" w:eastAsia="Arial" w:hAnsi="Arial" w:cs="Arial"/>
          <w:sz w:val="24"/>
          <w:szCs w:val="24"/>
        </w:rPr>
        <w:t>Confirmar leitura da tabela.</w:t>
      </w:r>
    </w:p>
    <w:p w14:paraId="168503B7" w14:textId="77777777" w:rsidR="001C1320" w:rsidRPr="0036702A" w:rsidRDefault="762E68C0" w:rsidP="762E68C0">
      <w:pPr>
        <w:pStyle w:val="Commarcadores"/>
        <w:rPr>
          <w:rFonts w:ascii="Arial" w:eastAsia="Arial" w:hAnsi="Arial" w:cs="Arial"/>
          <w:sz w:val="24"/>
          <w:szCs w:val="24"/>
        </w:rPr>
      </w:pPr>
      <w:r w:rsidRPr="0036702A">
        <w:rPr>
          <w:rFonts w:ascii="Arial" w:eastAsia="Arial" w:hAnsi="Arial" w:cs="Arial"/>
          <w:sz w:val="24"/>
          <w:szCs w:val="24"/>
        </w:rPr>
        <w:t>Confirmar quantidade de certificados monitorados.</w:t>
      </w:r>
    </w:p>
    <w:p w14:paraId="551DCD7D" w14:textId="77777777" w:rsidR="001C1320" w:rsidRPr="0036702A" w:rsidRDefault="762E68C0" w:rsidP="762E68C0">
      <w:pPr>
        <w:pStyle w:val="Commarcadores"/>
        <w:rPr>
          <w:rFonts w:ascii="Arial" w:eastAsia="Arial" w:hAnsi="Arial" w:cs="Arial"/>
          <w:sz w:val="24"/>
          <w:szCs w:val="24"/>
        </w:rPr>
      </w:pPr>
      <w:r w:rsidRPr="0036702A">
        <w:rPr>
          <w:rFonts w:ascii="Arial" w:eastAsia="Arial" w:hAnsi="Arial" w:cs="Arial"/>
          <w:sz w:val="24"/>
          <w:szCs w:val="24"/>
        </w:rPr>
        <w:t>Confirmar identificação de operantes e inoperantes.</w:t>
      </w:r>
    </w:p>
    <w:p w14:paraId="780D2FA5" w14:textId="77777777" w:rsidR="001C1320" w:rsidRPr="0036702A" w:rsidRDefault="762E68C0" w:rsidP="762E68C0">
      <w:pPr>
        <w:pStyle w:val="Commarcadores"/>
        <w:rPr>
          <w:rFonts w:ascii="Arial" w:eastAsia="Arial" w:hAnsi="Arial" w:cs="Arial"/>
          <w:sz w:val="24"/>
          <w:szCs w:val="24"/>
        </w:rPr>
      </w:pPr>
      <w:r w:rsidRPr="0036702A">
        <w:rPr>
          <w:rFonts w:ascii="Arial" w:eastAsia="Arial" w:hAnsi="Arial" w:cs="Arial"/>
          <w:sz w:val="24"/>
          <w:szCs w:val="24"/>
        </w:rPr>
        <w:t>Confirmar recebimento do e-mail.</w:t>
      </w:r>
    </w:p>
    <w:p w14:paraId="782144AE" w14:textId="77777777" w:rsidR="001C1320" w:rsidRPr="0036702A" w:rsidRDefault="762E68C0" w:rsidP="762E68C0">
      <w:pPr>
        <w:pStyle w:val="Commarcadores"/>
        <w:rPr>
          <w:rFonts w:ascii="Arial" w:eastAsia="Arial" w:hAnsi="Arial" w:cs="Arial"/>
          <w:sz w:val="24"/>
          <w:szCs w:val="24"/>
        </w:rPr>
      </w:pPr>
      <w:r w:rsidRPr="0036702A">
        <w:rPr>
          <w:rFonts w:ascii="Arial" w:eastAsia="Arial" w:hAnsi="Arial" w:cs="Arial"/>
          <w:sz w:val="24"/>
          <w:szCs w:val="24"/>
        </w:rPr>
        <w:t>Executar a tarefa pelo Task Scheduler e validar novamente o resultado.</w:t>
      </w:r>
    </w:p>
    <w:p w14:paraId="0F534B52" w14:textId="77777777" w:rsidR="001C1320" w:rsidRDefault="647BE2E9" w:rsidP="762E68C0">
      <w:pPr>
        <w:pStyle w:val="Ttulo1"/>
        <w:rPr>
          <w:rFonts w:eastAsia="Arial" w:cs="Arial"/>
        </w:rPr>
      </w:pPr>
      <w:bookmarkStart w:id="33" w:name="_Toc985433543"/>
      <w:bookmarkStart w:id="34" w:name="_Toc237605639"/>
      <w:r w:rsidRPr="0A26E0CD">
        <w:rPr>
          <w:rFonts w:eastAsia="Arial" w:cs="Arial"/>
        </w:rPr>
        <w:t>8. Agendamento no Windows Task Scheduler</w:t>
      </w:r>
      <w:bookmarkEnd w:id="33"/>
      <w:bookmarkEnd w:id="34"/>
    </w:p>
    <w:p w14:paraId="6D0EB085" w14:textId="77777777" w:rsidR="001C1320" w:rsidRPr="0036702A" w:rsidRDefault="762E68C0" w:rsidP="762E68C0">
      <w:pPr>
        <w:rPr>
          <w:rFonts w:ascii="Arial" w:eastAsia="Arial" w:hAnsi="Arial" w:cs="Arial"/>
          <w:sz w:val="24"/>
          <w:szCs w:val="24"/>
        </w:rPr>
      </w:pPr>
      <w:r w:rsidRPr="0036702A">
        <w:rPr>
          <w:rFonts w:ascii="Arial" w:eastAsia="Arial" w:hAnsi="Arial" w:cs="Arial"/>
          <w:sz w:val="24"/>
          <w:szCs w:val="24"/>
        </w:rPr>
        <w:t>A ferramenta deve ser executada duas vezes ao dia, de segunda a sexta-feira, nos horários definidos pela operação. O agendamento é responsabilidade do Windows Task Scheduler e não requer implantação no sistema que disponibiliza os certificados.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1C1320" w:rsidRPr="0036702A" w14:paraId="075B19DB" w14:textId="77777777" w:rsidTr="008918A0">
        <w:trPr>
          <w:jc w:val="center"/>
        </w:trPr>
        <w:tc>
          <w:tcPr>
            <w:tcW w:w="4703" w:type="dxa"/>
            <w:shd w:val="clear" w:color="auto" w:fill="365F91" w:themeFill="accent1" w:themeFillShade="BF"/>
            <w:vAlign w:val="center"/>
          </w:tcPr>
          <w:p w14:paraId="1AEF3533" w14:textId="77777777" w:rsidR="001C1320" w:rsidRPr="008918A0" w:rsidRDefault="647BE2E9" w:rsidP="000A505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8918A0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Configuração</w:t>
            </w:r>
          </w:p>
        </w:tc>
        <w:tc>
          <w:tcPr>
            <w:tcW w:w="4703" w:type="dxa"/>
            <w:shd w:val="clear" w:color="auto" w:fill="365F91" w:themeFill="accent1" w:themeFillShade="BF"/>
            <w:vAlign w:val="center"/>
          </w:tcPr>
          <w:p w14:paraId="5DD5BF39" w14:textId="77777777" w:rsidR="001C1320" w:rsidRPr="008918A0" w:rsidRDefault="647BE2E9" w:rsidP="000A505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8918A0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Recomendação</w:t>
            </w:r>
          </w:p>
        </w:tc>
      </w:tr>
      <w:tr w:rsidR="001C1320" w:rsidRPr="0036702A" w14:paraId="7E913BB7" w14:textId="77777777" w:rsidTr="0A26E0CD">
        <w:trPr>
          <w:jc w:val="center"/>
        </w:trPr>
        <w:tc>
          <w:tcPr>
            <w:tcW w:w="4703" w:type="dxa"/>
            <w:vAlign w:val="center"/>
          </w:tcPr>
          <w:p w14:paraId="7444BE67" w14:textId="77777777" w:rsidR="001C1320" w:rsidRPr="0036702A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6702A">
              <w:rPr>
                <w:rFonts w:ascii="Arial" w:eastAsia="Arial" w:hAnsi="Arial" w:cs="Arial"/>
                <w:sz w:val="24"/>
                <w:szCs w:val="24"/>
              </w:rPr>
              <w:t>Tipo</w:t>
            </w:r>
          </w:p>
        </w:tc>
        <w:tc>
          <w:tcPr>
            <w:tcW w:w="4703" w:type="dxa"/>
            <w:vAlign w:val="center"/>
          </w:tcPr>
          <w:p w14:paraId="2A25635F" w14:textId="77777777" w:rsidR="001C1320" w:rsidRPr="0036702A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6702A">
              <w:rPr>
                <w:rFonts w:ascii="Arial" w:eastAsia="Arial" w:hAnsi="Arial" w:cs="Arial"/>
                <w:sz w:val="24"/>
                <w:szCs w:val="24"/>
              </w:rPr>
              <w:t>On a schedule</w:t>
            </w:r>
          </w:p>
        </w:tc>
      </w:tr>
      <w:tr w:rsidR="001C1320" w:rsidRPr="0036702A" w14:paraId="774A6F9C" w14:textId="77777777" w:rsidTr="0A26E0CD">
        <w:trPr>
          <w:jc w:val="center"/>
        </w:trPr>
        <w:tc>
          <w:tcPr>
            <w:tcW w:w="4703" w:type="dxa"/>
            <w:vAlign w:val="center"/>
          </w:tcPr>
          <w:p w14:paraId="6CF0A46A" w14:textId="77777777" w:rsidR="001C1320" w:rsidRPr="0036702A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6702A">
              <w:rPr>
                <w:rFonts w:ascii="Arial" w:eastAsia="Arial" w:hAnsi="Arial" w:cs="Arial"/>
                <w:sz w:val="24"/>
                <w:szCs w:val="24"/>
              </w:rPr>
              <w:t>Periodicidade</w:t>
            </w:r>
          </w:p>
        </w:tc>
        <w:tc>
          <w:tcPr>
            <w:tcW w:w="4703" w:type="dxa"/>
            <w:vAlign w:val="center"/>
          </w:tcPr>
          <w:p w14:paraId="7FFB29BE" w14:textId="77777777" w:rsidR="001C1320" w:rsidRPr="0036702A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6702A">
              <w:rPr>
                <w:rFonts w:ascii="Arial" w:eastAsia="Arial" w:hAnsi="Arial" w:cs="Arial"/>
                <w:sz w:val="24"/>
                <w:szCs w:val="24"/>
              </w:rPr>
              <w:t>Weekly</w:t>
            </w:r>
          </w:p>
        </w:tc>
      </w:tr>
      <w:tr w:rsidR="001C1320" w:rsidRPr="0036702A" w14:paraId="37ABA292" w14:textId="77777777" w:rsidTr="0A26E0CD">
        <w:trPr>
          <w:jc w:val="center"/>
        </w:trPr>
        <w:tc>
          <w:tcPr>
            <w:tcW w:w="4703" w:type="dxa"/>
            <w:vAlign w:val="center"/>
          </w:tcPr>
          <w:p w14:paraId="4E1B71F0" w14:textId="77777777" w:rsidR="001C1320" w:rsidRPr="0036702A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6702A">
              <w:rPr>
                <w:rFonts w:ascii="Arial" w:eastAsia="Arial" w:hAnsi="Arial" w:cs="Arial"/>
                <w:sz w:val="24"/>
                <w:szCs w:val="24"/>
              </w:rPr>
              <w:t>Dias</w:t>
            </w:r>
          </w:p>
        </w:tc>
        <w:tc>
          <w:tcPr>
            <w:tcW w:w="4703" w:type="dxa"/>
            <w:vAlign w:val="center"/>
          </w:tcPr>
          <w:p w14:paraId="7479309F" w14:textId="77777777" w:rsidR="001C1320" w:rsidRPr="0036702A" w:rsidRDefault="762E68C0" w:rsidP="762E68C0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36702A">
              <w:rPr>
                <w:rFonts w:ascii="Arial" w:eastAsia="Arial" w:hAnsi="Arial" w:cs="Arial"/>
                <w:sz w:val="24"/>
                <w:szCs w:val="24"/>
                <w:lang w:val="en-US"/>
              </w:rPr>
              <w:t>Monday, Tuesday, Wednesday, Thursday e Friday</w:t>
            </w:r>
          </w:p>
        </w:tc>
      </w:tr>
      <w:tr w:rsidR="001C1320" w:rsidRPr="0036702A" w14:paraId="0A7D373B" w14:textId="77777777" w:rsidTr="0A26E0CD">
        <w:trPr>
          <w:jc w:val="center"/>
        </w:trPr>
        <w:tc>
          <w:tcPr>
            <w:tcW w:w="4703" w:type="dxa"/>
            <w:vAlign w:val="center"/>
          </w:tcPr>
          <w:p w14:paraId="7309F0D3" w14:textId="77777777" w:rsidR="001C1320" w:rsidRPr="0036702A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6702A">
              <w:rPr>
                <w:rFonts w:ascii="Arial" w:eastAsia="Arial" w:hAnsi="Arial" w:cs="Arial"/>
                <w:sz w:val="24"/>
                <w:szCs w:val="24"/>
              </w:rPr>
              <w:t>Execuções</w:t>
            </w:r>
          </w:p>
        </w:tc>
        <w:tc>
          <w:tcPr>
            <w:tcW w:w="4703" w:type="dxa"/>
            <w:vAlign w:val="center"/>
          </w:tcPr>
          <w:p w14:paraId="4DB23DC2" w14:textId="77777777" w:rsidR="001C1320" w:rsidRPr="0036702A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6702A">
              <w:rPr>
                <w:rFonts w:ascii="Arial" w:eastAsia="Arial" w:hAnsi="Arial" w:cs="Arial"/>
                <w:sz w:val="24"/>
                <w:szCs w:val="24"/>
              </w:rPr>
              <w:t>Dois horários por dia</w:t>
            </w:r>
          </w:p>
        </w:tc>
      </w:tr>
      <w:tr w:rsidR="001C1320" w:rsidRPr="0036702A" w14:paraId="4753A8D9" w14:textId="77777777" w:rsidTr="0A26E0CD">
        <w:trPr>
          <w:jc w:val="center"/>
        </w:trPr>
        <w:tc>
          <w:tcPr>
            <w:tcW w:w="4703" w:type="dxa"/>
            <w:vAlign w:val="center"/>
          </w:tcPr>
          <w:p w14:paraId="2373955E" w14:textId="77777777" w:rsidR="001C1320" w:rsidRPr="0036702A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6702A">
              <w:rPr>
                <w:rFonts w:ascii="Arial" w:eastAsia="Arial" w:hAnsi="Arial" w:cs="Arial"/>
                <w:sz w:val="24"/>
                <w:szCs w:val="24"/>
              </w:rPr>
              <w:t>Programa</w:t>
            </w:r>
          </w:p>
        </w:tc>
        <w:tc>
          <w:tcPr>
            <w:tcW w:w="4703" w:type="dxa"/>
            <w:vAlign w:val="center"/>
          </w:tcPr>
          <w:p w14:paraId="35E0D6C1" w14:textId="77777777" w:rsidR="001C1320" w:rsidRPr="0036702A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6702A">
              <w:rPr>
                <w:rFonts w:ascii="Arial" w:eastAsia="Arial" w:hAnsi="Arial" w:cs="Arial"/>
                <w:sz w:val="24"/>
                <w:szCs w:val="24"/>
              </w:rPr>
              <w:t>Caminho completo para MonitorCertificados.exe</w:t>
            </w:r>
          </w:p>
        </w:tc>
      </w:tr>
      <w:tr w:rsidR="001C1320" w:rsidRPr="0036702A" w14:paraId="37D581F0" w14:textId="77777777" w:rsidTr="0A26E0CD">
        <w:trPr>
          <w:jc w:val="center"/>
        </w:trPr>
        <w:tc>
          <w:tcPr>
            <w:tcW w:w="4703" w:type="dxa"/>
            <w:vAlign w:val="center"/>
          </w:tcPr>
          <w:p w14:paraId="475BE564" w14:textId="77777777" w:rsidR="001C1320" w:rsidRPr="0036702A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6702A">
              <w:rPr>
                <w:rFonts w:ascii="Arial" w:eastAsia="Arial" w:hAnsi="Arial" w:cs="Arial"/>
                <w:sz w:val="24"/>
                <w:szCs w:val="24"/>
              </w:rPr>
              <w:t>Start in</w:t>
            </w:r>
          </w:p>
        </w:tc>
        <w:tc>
          <w:tcPr>
            <w:tcW w:w="4703" w:type="dxa"/>
            <w:vAlign w:val="center"/>
          </w:tcPr>
          <w:p w14:paraId="4E8FAF5D" w14:textId="77777777" w:rsidR="001C1320" w:rsidRPr="0036702A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6702A">
              <w:rPr>
                <w:rFonts w:ascii="Arial" w:eastAsia="Arial" w:hAnsi="Arial" w:cs="Arial"/>
                <w:sz w:val="24"/>
                <w:szCs w:val="24"/>
              </w:rPr>
              <w:t>Diretório da aplicação</w:t>
            </w:r>
          </w:p>
        </w:tc>
      </w:tr>
      <w:tr w:rsidR="001C1320" w:rsidRPr="0036702A" w14:paraId="76493B83" w14:textId="77777777" w:rsidTr="0A26E0CD">
        <w:trPr>
          <w:jc w:val="center"/>
        </w:trPr>
        <w:tc>
          <w:tcPr>
            <w:tcW w:w="4703" w:type="dxa"/>
            <w:vAlign w:val="center"/>
          </w:tcPr>
          <w:p w14:paraId="581AB67A" w14:textId="77777777" w:rsidR="001C1320" w:rsidRPr="0036702A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6702A">
              <w:rPr>
                <w:rFonts w:ascii="Arial" w:eastAsia="Arial" w:hAnsi="Arial" w:cs="Arial"/>
                <w:sz w:val="24"/>
                <w:szCs w:val="24"/>
              </w:rPr>
              <w:t>Execução</w:t>
            </w:r>
          </w:p>
        </w:tc>
        <w:tc>
          <w:tcPr>
            <w:tcW w:w="4703" w:type="dxa"/>
            <w:vAlign w:val="center"/>
          </w:tcPr>
          <w:p w14:paraId="30AD503B" w14:textId="77777777" w:rsidR="001C1320" w:rsidRPr="0036702A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6702A">
              <w:rPr>
                <w:rFonts w:ascii="Arial" w:eastAsia="Arial" w:hAnsi="Arial" w:cs="Arial"/>
                <w:sz w:val="24"/>
                <w:szCs w:val="24"/>
              </w:rPr>
              <w:t>Preferencialmente com a conta de serviço/usuário autorizada</w:t>
            </w:r>
          </w:p>
        </w:tc>
      </w:tr>
      <w:tr w:rsidR="001C1320" w:rsidRPr="0036702A" w14:paraId="3964DE4E" w14:textId="77777777" w:rsidTr="0A26E0CD">
        <w:trPr>
          <w:jc w:val="center"/>
        </w:trPr>
        <w:tc>
          <w:tcPr>
            <w:tcW w:w="4703" w:type="dxa"/>
            <w:vAlign w:val="center"/>
          </w:tcPr>
          <w:p w14:paraId="68573398" w14:textId="77777777" w:rsidR="001C1320" w:rsidRPr="0036702A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6702A">
              <w:rPr>
                <w:rFonts w:ascii="Arial" w:eastAsia="Arial" w:hAnsi="Arial" w:cs="Arial"/>
                <w:sz w:val="24"/>
                <w:szCs w:val="24"/>
              </w:rPr>
              <w:t>Instância concorrente</w:t>
            </w:r>
          </w:p>
        </w:tc>
        <w:tc>
          <w:tcPr>
            <w:tcW w:w="4703" w:type="dxa"/>
            <w:vAlign w:val="center"/>
          </w:tcPr>
          <w:p w14:paraId="17ABECF8" w14:textId="77777777" w:rsidR="001C1320" w:rsidRPr="0036702A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6702A">
              <w:rPr>
                <w:rFonts w:ascii="Arial" w:eastAsia="Arial" w:hAnsi="Arial" w:cs="Arial"/>
                <w:sz w:val="24"/>
                <w:szCs w:val="24"/>
              </w:rPr>
              <w:t>Não iniciar nova instância se a anterior estiver em execução</w:t>
            </w:r>
          </w:p>
        </w:tc>
      </w:tr>
    </w:tbl>
    <w:p w14:paraId="5EF647CD" w14:textId="77777777" w:rsidR="000A505D" w:rsidRDefault="000A505D" w:rsidP="000A505D">
      <w:pPr>
        <w:jc w:val="both"/>
        <w:rPr>
          <w:rFonts w:ascii="Arial" w:eastAsia="Arial" w:hAnsi="Arial" w:cs="Arial"/>
          <w:sz w:val="24"/>
          <w:szCs w:val="24"/>
        </w:rPr>
      </w:pPr>
    </w:p>
    <w:p w14:paraId="08F86AAA" w14:textId="69723F60" w:rsidR="001C1320" w:rsidRPr="000A505D" w:rsidRDefault="762E68C0" w:rsidP="000A505D">
      <w:pPr>
        <w:jc w:val="both"/>
        <w:rPr>
          <w:rFonts w:ascii="Arial" w:eastAsia="Arial" w:hAnsi="Arial" w:cs="Arial"/>
          <w:sz w:val="24"/>
          <w:szCs w:val="24"/>
        </w:rPr>
      </w:pPr>
      <w:r w:rsidRPr="000A505D">
        <w:rPr>
          <w:rFonts w:ascii="Arial" w:eastAsia="Arial" w:hAnsi="Arial" w:cs="Arial"/>
          <w:sz w:val="24"/>
          <w:szCs w:val="24"/>
        </w:rPr>
        <w:t>Após configurar a tarefa, recomenda-se utilizar a opção Run para realizar um teste imediato e verificar o campo Last Run Result e o recebimento do e-mail.</w:t>
      </w:r>
    </w:p>
    <w:p w14:paraId="425122BF" w14:textId="77777777" w:rsidR="001C1320" w:rsidRDefault="647BE2E9" w:rsidP="762E68C0">
      <w:pPr>
        <w:pStyle w:val="Ttulo1"/>
        <w:rPr>
          <w:rFonts w:eastAsia="Arial" w:cs="Arial"/>
        </w:rPr>
      </w:pPr>
      <w:bookmarkStart w:id="35" w:name="_Toc1828403553"/>
      <w:bookmarkStart w:id="36" w:name="_Toc237605640"/>
      <w:r w:rsidRPr="0A26E0CD">
        <w:rPr>
          <w:rFonts w:eastAsia="Arial" w:cs="Arial"/>
        </w:rPr>
        <w:t>9. Envio de E-mails via SMTP</w:t>
      </w:r>
      <w:bookmarkEnd w:id="35"/>
      <w:bookmarkEnd w:id="36"/>
    </w:p>
    <w:p w14:paraId="6C6E3862" w14:textId="77777777" w:rsidR="001C1320" w:rsidRPr="000A505D" w:rsidRDefault="762E68C0" w:rsidP="000A505D">
      <w:pPr>
        <w:jc w:val="both"/>
        <w:rPr>
          <w:rFonts w:ascii="Arial" w:eastAsia="Arial" w:hAnsi="Arial" w:cs="Arial"/>
          <w:sz w:val="24"/>
          <w:szCs w:val="24"/>
        </w:rPr>
      </w:pPr>
      <w:r w:rsidRPr="000A505D">
        <w:rPr>
          <w:rFonts w:ascii="Arial" w:eastAsia="Arial" w:hAnsi="Arial" w:cs="Arial"/>
          <w:sz w:val="24"/>
          <w:szCs w:val="24"/>
        </w:rPr>
        <w:t>O envio de notificações é realizado diretamente por SMTP. Dessa forma, a aplicação não depende da automação do Microsoft Outlook para executar o envio.</w:t>
      </w:r>
    </w:p>
    <w:p w14:paraId="5083259E" w14:textId="77777777" w:rsidR="001C1320" w:rsidRPr="000A505D" w:rsidRDefault="762E68C0" w:rsidP="000A505D">
      <w:pPr>
        <w:jc w:val="both"/>
        <w:rPr>
          <w:rFonts w:ascii="Arial" w:eastAsia="Arial" w:hAnsi="Arial" w:cs="Arial"/>
          <w:sz w:val="24"/>
          <w:szCs w:val="24"/>
        </w:rPr>
      </w:pPr>
      <w:r w:rsidRPr="000A505D">
        <w:rPr>
          <w:rFonts w:ascii="Arial" w:eastAsia="Arial" w:hAnsi="Arial" w:cs="Arial"/>
          <w:sz w:val="24"/>
          <w:szCs w:val="24"/>
        </w:rPr>
        <w:t>O relatório apresenta os certificados monitorados em uma única tabela. O status Operante é destacado em verde e o status Inoperante em vermelho. Para certificados inoperantes, a classificação/motivo é apresentada no conteúdo do e-mail.</w:t>
      </w:r>
    </w:p>
    <w:p w14:paraId="6EA9927A" w14:textId="77777777" w:rsidR="001C1320" w:rsidRDefault="647BE2E9" w:rsidP="762E68C0">
      <w:pPr>
        <w:pStyle w:val="Ttulo1"/>
        <w:rPr>
          <w:rFonts w:eastAsia="Arial" w:cs="Arial"/>
        </w:rPr>
      </w:pPr>
      <w:bookmarkStart w:id="37" w:name="_Toc560180425"/>
      <w:bookmarkStart w:id="38" w:name="_Toc237605641"/>
      <w:r w:rsidRPr="0A26E0CD">
        <w:rPr>
          <w:rFonts w:eastAsia="Arial" w:cs="Arial"/>
        </w:rPr>
        <w:t>10. Segurança</w:t>
      </w:r>
      <w:bookmarkEnd w:id="37"/>
      <w:bookmarkEnd w:id="38"/>
    </w:p>
    <w:p w14:paraId="0087E21E" w14:textId="77777777" w:rsidR="001C1320" w:rsidRPr="000A505D" w:rsidRDefault="762E68C0" w:rsidP="001B208D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0A505D">
        <w:rPr>
          <w:rFonts w:ascii="Arial" w:eastAsia="Arial" w:hAnsi="Arial" w:cs="Arial"/>
          <w:sz w:val="24"/>
          <w:szCs w:val="24"/>
        </w:rPr>
        <w:t>Não armazenar senhas SMTP diretamente no código-fonte.</w:t>
      </w:r>
    </w:p>
    <w:p w14:paraId="7FF8FDB6" w14:textId="77777777" w:rsidR="001C1320" w:rsidRPr="000A505D" w:rsidRDefault="762E68C0" w:rsidP="001B208D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0A505D">
        <w:rPr>
          <w:rFonts w:ascii="Arial" w:eastAsia="Arial" w:hAnsi="Arial" w:cs="Arial"/>
          <w:sz w:val="24"/>
          <w:szCs w:val="24"/>
        </w:rPr>
        <w:t>Restringir permissões da pasta da aplicação no servidor.</w:t>
      </w:r>
    </w:p>
    <w:p w14:paraId="1EC18F38" w14:textId="77777777" w:rsidR="001C1320" w:rsidRPr="000A505D" w:rsidRDefault="762E68C0" w:rsidP="001B208D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0A505D">
        <w:rPr>
          <w:rFonts w:ascii="Arial" w:eastAsia="Arial" w:hAnsi="Arial" w:cs="Arial"/>
          <w:sz w:val="24"/>
          <w:szCs w:val="24"/>
        </w:rPr>
        <w:t>Utilizar uma conta adequada para execução da tarefa.</w:t>
      </w:r>
    </w:p>
    <w:p w14:paraId="1A2DABF0" w14:textId="77777777" w:rsidR="001C1320" w:rsidRPr="000A505D" w:rsidRDefault="762E68C0" w:rsidP="001B208D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0A505D">
        <w:rPr>
          <w:rFonts w:ascii="Arial" w:eastAsia="Arial" w:hAnsi="Arial" w:cs="Arial"/>
          <w:sz w:val="24"/>
          <w:szCs w:val="24"/>
        </w:rPr>
        <w:t>Manter o executável e as fontes sob controle de acesso.</w:t>
      </w:r>
    </w:p>
    <w:p w14:paraId="351AC5C5" w14:textId="77777777" w:rsidR="001C1320" w:rsidRPr="000A505D" w:rsidRDefault="762E68C0" w:rsidP="001B208D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0A505D">
        <w:rPr>
          <w:rFonts w:ascii="Arial" w:eastAsia="Arial" w:hAnsi="Arial" w:cs="Arial"/>
          <w:sz w:val="24"/>
          <w:szCs w:val="24"/>
        </w:rPr>
        <w:t>Não registrar credenciais ou informações sensíveis em logs.</w:t>
      </w:r>
    </w:p>
    <w:p w14:paraId="52F4A5E8" w14:textId="77777777" w:rsidR="001C1320" w:rsidRPr="000A505D" w:rsidRDefault="762E68C0" w:rsidP="001B208D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0A505D">
        <w:rPr>
          <w:rFonts w:ascii="Arial" w:eastAsia="Arial" w:hAnsi="Arial" w:cs="Arial"/>
          <w:sz w:val="24"/>
          <w:szCs w:val="24"/>
        </w:rPr>
        <w:t>Utilizar HTTPS para acesso à página sempre que disponibilizado pelo sistema.</w:t>
      </w:r>
    </w:p>
    <w:p w14:paraId="52B32065" w14:textId="77777777" w:rsidR="001C1320" w:rsidRPr="000A505D" w:rsidRDefault="762E68C0" w:rsidP="001B208D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0A505D">
        <w:rPr>
          <w:rFonts w:ascii="Arial" w:eastAsia="Arial" w:hAnsi="Arial" w:cs="Arial"/>
          <w:sz w:val="24"/>
          <w:szCs w:val="24"/>
        </w:rPr>
        <w:t>Manter controle das versões publicadas.</w:t>
      </w:r>
    </w:p>
    <w:p w14:paraId="370CDB4F" w14:textId="77777777" w:rsidR="001C1320" w:rsidRDefault="647BE2E9" w:rsidP="762E68C0">
      <w:pPr>
        <w:pStyle w:val="Ttulo1"/>
        <w:rPr>
          <w:rFonts w:eastAsia="Arial" w:cs="Arial"/>
        </w:rPr>
      </w:pPr>
      <w:bookmarkStart w:id="39" w:name="_Toc225401114"/>
      <w:bookmarkStart w:id="40" w:name="_Toc237605642"/>
      <w:r w:rsidRPr="0A26E0CD">
        <w:rPr>
          <w:rFonts w:eastAsia="Arial" w:cs="Arial"/>
        </w:rPr>
        <w:t>11. Logs e Tratamento de Erros</w:t>
      </w:r>
      <w:bookmarkEnd w:id="39"/>
      <w:bookmarkEnd w:id="40"/>
    </w:p>
    <w:p w14:paraId="224272C2" w14:textId="77777777" w:rsidR="001C1320" w:rsidRPr="001B208D" w:rsidRDefault="762E68C0" w:rsidP="001B208D">
      <w:pPr>
        <w:jc w:val="both"/>
        <w:rPr>
          <w:rFonts w:ascii="Arial" w:eastAsia="Arial" w:hAnsi="Arial" w:cs="Arial"/>
          <w:sz w:val="24"/>
          <w:szCs w:val="24"/>
        </w:rPr>
      </w:pPr>
      <w:r w:rsidRPr="001B208D">
        <w:rPr>
          <w:rFonts w:ascii="Arial" w:eastAsia="Arial" w:hAnsi="Arial" w:cs="Arial"/>
          <w:sz w:val="24"/>
          <w:szCs w:val="24"/>
        </w:rPr>
        <w:t>Recomenda-se manter registros de execução contendo, no mínimo, início da execução, quantidade de certificados encontrados, quantidade de certificados monitorados, quantidade de inoperantes, resultado do envio e erros encontrados.</w:t>
      </w:r>
    </w:p>
    <w:p w14:paraId="28283131" w14:textId="77777777" w:rsidR="001C1320" w:rsidRPr="001B208D" w:rsidRDefault="762E68C0" w:rsidP="001B208D">
      <w:pPr>
        <w:jc w:val="both"/>
        <w:rPr>
          <w:rFonts w:ascii="Arial" w:eastAsia="Arial" w:hAnsi="Arial" w:cs="Arial"/>
          <w:sz w:val="24"/>
          <w:szCs w:val="24"/>
        </w:rPr>
      </w:pPr>
      <w:r w:rsidRPr="001B208D">
        <w:rPr>
          <w:rFonts w:ascii="Arial" w:eastAsia="Arial" w:hAnsi="Arial" w:cs="Arial"/>
          <w:sz w:val="24"/>
          <w:szCs w:val="24"/>
        </w:rPr>
        <w:t>Em caso de falha, o erro deve ser registrado sem expor credenciais ou segredos.</w:t>
      </w:r>
    </w:p>
    <w:p w14:paraId="4ADE839B" w14:textId="77777777" w:rsidR="001C1320" w:rsidRDefault="647BE2E9" w:rsidP="762E68C0">
      <w:pPr>
        <w:pStyle w:val="Ttulo1"/>
        <w:rPr>
          <w:rFonts w:eastAsia="Arial" w:cs="Arial"/>
        </w:rPr>
      </w:pPr>
      <w:bookmarkStart w:id="41" w:name="_Toc718002575"/>
      <w:bookmarkStart w:id="42" w:name="_Toc237605643"/>
      <w:r w:rsidRPr="0A26E0CD">
        <w:rPr>
          <w:rFonts w:eastAsia="Arial" w:cs="Arial"/>
        </w:rPr>
        <w:lastRenderedPageBreak/>
        <w:t>12. Manutenção e Atualização</w:t>
      </w:r>
      <w:bookmarkEnd w:id="41"/>
      <w:bookmarkEnd w:id="42"/>
    </w:p>
    <w:p w14:paraId="61207027" w14:textId="77777777" w:rsidR="001C1320" w:rsidRDefault="762E68C0" w:rsidP="001B208D">
      <w:pPr>
        <w:pStyle w:val="Commarcadores"/>
        <w:jc w:val="both"/>
        <w:rPr>
          <w:rFonts w:ascii="Arial" w:eastAsia="Arial" w:hAnsi="Arial" w:cs="Arial"/>
        </w:rPr>
      </w:pPr>
      <w:r w:rsidRPr="762E68C0">
        <w:rPr>
          <w:rFonts w:ascii="Arial" w:eastAsia="Arial" w:hAnsi="Arial" w:cs="Arial"/>
        </w:rPr>
        <w:t>Alterações devem ser realizadas nas fontes e testadas antes da publicação.</w:t>
      </w:r>
    </w:p>
    <w:p w14:paraId="2300D2F8" w14:textId="77777777" w:rsidR="001C1320" w:rsidRDefault="762E68C0" w:rsidP="001B208D">
      <w:pPr>
        <w:pStyle w:val="Commarcadores"/>
        <w:jc w:val="both"/>
        <w:rPr>
          <w:rFonts w:ascii="Arial" w:eastAsia="Arial" w:hAnsi="Arial" w:cs="Arial"/>
        </w:rPr>
      </w:pPr>
      <w:r w:rsidRPr="762E68C0">
        <w:rPr>
          <w:rFonts w:ascii="Arial" w:eastAsia="Arial" w:hAnsi="Arial" w:cs="Arial"/>
        </w:rPr>
        <w:t>Uma nova versão deve receber um identificador de versão.</w:t>
      </w:r>
    </w:p>
    <w:p w14:paraId="043DB79F" w14:textId="77777777" w:rsidR="001C1320" w:rsidRDefault="762E68C0" w:rsidP="001B208D">
      <w:pPr>
        <w:pStyle w:val="Commarcadores"/>
        <w:jc w:val="both"/>
        <w:rPr>
          <w:rFonts w:ascii="Arial" w:eastAsia="Arial" w:hAnsi="Arial" w:cs="Arial"/>
        </w:rPr>
      </w:pPr>
      <w:r w:rsidRPr="762E68C0">
        <w:rPr>
          <w:rFonts w:ascii="Arial" w:eastAsia="Arial" w:hAnsi="Arial" w:cs="Arial"/>
        </w:rPr>
        <w:t>O executável deve ser gerado somente após validação.</w:t>
      </w:r>
    </w:p>
    <w:p w14:paraId="231AB678" w14:textId="77777777" w:rsidR="001C1320" w:rsidRDefault="762E68C0" w:rsidP="001B208D">
      <w:pPr>
        <w:pStyle w:val="Commarcadores"/>
        <w:jc w:val="both"/>
        <w:rPr>
          <w:rFonts w:ascii="Arial" w:eastAsia="Arial" w:hAnsi="Arial" w:cs="Arial"/>
        </w:rPr>
      </w:pPr>
      <w:r w:rsidRPr="762E68C0">
        <w:rPr>
          <w:rFonts w:ascii="Arial" w:eastAsia="Arial" w:hAnsi="Arial" w:cs="Arial"/>
        </w:rPr>
        <w:t>O publicável deve ser armazenado junto à documentação da versão.</w:t>
      </w:r>
    </w:p>
    <w:p w14:paraId="4E3B0A0E" w14:textId="77777777" w:rsidR="001C1320" w:rsidRDefault="762E68C0" w:rsidP="001B208D">
      <w:pPr>
        <w:pStyle w:val="Commarcadores"/>
        <w:jc w:val="both"/>
        <w:rPr>
          <w:rFonts w:ascii="Arial" w:eastAsia="Arial" w:hAnsi="Arial" w:cs="Arial"/>
        </w:rPr>
      </w:pPr>
      <w:r w:rsidRPr="762E68C0">
        <w:rPr>
          <w:rFonts w:ascii="Arial" w:eastAsia="Arial" w:hAnsi="Arial" w:cs="Arial"/>
        </w:rPr>
        <w:t>A versão anterior deve ser preservada para permitir rollback.</w:t>
      </w:r>
    </w:p>
    <w:p w14:paraId="561A064C" w14:textId="77777777" w:rsidR="001C1320" w:rsidRDefault="762E68C0" w:rsidP="001B208D">
      <w:pPr>
        <w:pStyle w:val="Commarcadores"/>
        <w:jc w:val="both"/>
        <w:rPr>
          <w:rFonts w:ascii="Arial" w:eastAsia="Arial" w:hAnsi="Arial" w:cs="Arial"/>
        </w:rPr>
      </w:pPr>
      <w:r w:rsidRPr="762E68C0">
        <w:rPr>
          <w:rFonts w:ascii="Arial" w:eastAsia="Arial" w:hAnsi="Arial" w:cs="Arial"/>
        </w:rPr>
        <w:t>Alterações de configuração devem ser registradas quando impactarem o comportamento da solução.</w:t>
      </w:r>
    </w:p>
    <w:p w14:paraId="0958FDE6" w14:textId="77777777" w:rsidR="001C1320" w:rsidRDefault="647BE2E9" w:rsidP="762E68C0">
      <w:pPr>
        <w:pStyle w:val="Ttulo1"/>
        <w:rPr>
          <w:rFonts w:eastAsia="Arial" w:cs="Arial"/>
        </w:rPr>
      </w:pPr>
      <w:bookmarkStart w:id="43" w:name="_Toc1091411404"/>
      <w:bookmarkStart w:id="44" w:name="_Toc237605644"/>
      <w:r w:rsidRPr="0A26E0CD">
        <w:rPr>
          <w:rFonts w:eastAsia="Arial" w:cs="Arial"/>
        </w:rPr>
        <w:t>13. Controle de Versões</w:t>
      </w:r>
      <w:bookmarkEnd w:id="43"/>
      <w:bookmarkEnd w:id="44"/>
    </w:p>
    <w:p w14:paraId="60D83AF4" w14:textId="77777777" w:rsidR="001C1320" w:rsidRPr="001B208D" w:rsidRDefault="762E68C0" w:rsidP="762E68C0">
      <w:pPr>
        <w:rPr>
          <w:rFonts w:ascii="Arial" w:eastAsia="Arial" w:hAnsi="Arial" w:cs="Arial"/>
          <w:sz w:val="24"/>
          <w:szCs w:val="24"/>
        </w:rPr>
      </w:pPr>
      <w:r w:rsidRPr="001B208D">
        <w:rPr>
          <w:rFonts w:ascii="Arial" w:eastAsia="Arial" w:hAnsi="Arial" w:cs="Arial"/>
          <w:sz w:val="24"/>
          <w:szCs w:val="24"/>
        </w:rPr>
        <w:t>Recomenda-se utilizar controle de versão para armazenar as fontes. As entregas devem ser identificadas por versões, por exemplo: v1.0.0, v1.1.0 e v1.2.0.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1320" w14:paraId="611944BF" w14:textId="77777777" w:rsidTr="008918A0">
        <w:trPr>
          <w:jc w:val="center"/>
        </w:trPr>
        <w:tc>
          <w:tcPr>
            <w:tcW w:w="3135" w:type="dxa"/>
            <w:shd w:val="clear" w:color="auto" w:fill="365F91" w:themeFill="accent1" w:themeFillShade="BF"/>
            <w:vAlign w:val="center"/>
          </w:tcPr>
          <w:p w14:paraId="4A008FDD" w14:textId="77777777" w:rsidR="001C1320" w:rsidRPr="008918A0" w:rsidRDefault="647BE2E9" w:rsidP="001B208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8918A0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Tipo</w:t>
            </w:r>
          </w:p>
        </w:tc>
        <w:tc>
          <w:tcPr>
            <w:tcW w:w="3135" w:type="dxa"/>
            <w:shd w:val="clear" w:color="auto" w:fill="365F91" w:themeFill="accent1" w:themeFillShade="BF"/>
            <w:vAlign w:val="center"/>
          </w:tcPr>
          <w:p w14:paraId="4A13B54E" w14:textId="77777777" w:rsidR="001C1320" w:rsidRPr="008918A0" w:rsidRDefault="647BE2E9" w:rsidP="001B208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8918A0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Exemplo</w:t>
            </w:r>
          </w:p>
        </w:tc>
        <w:tc>
          <w:tcPr>
            <w:tcW w:w="3135" w:type="dxa"/>
            <w:shd w:val="clear" w:color="auto" w:fill="365F91" w:themeFill="accent1" w:themeFillShade="BF"/>
            <w:vAlign w:val="center"/>
          </w:tcPr>
          <w:p w14:paraId="758628E4" w14:textId="77777777" w:rsidR="001C1320" w:rsidRPr="008918A0" w:rsidRDefault="647BE2E9" w:rsidP="001B208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8918A0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Uso</w:t>
            </w:r>
          </w:p>
        </w:tc>
      </w:tr>
      <w:tr w:rsidR="001C1320" w14:paraId="2029EE2F" w14:textId="77777777" w:rsidTr="0A26E0CD">
        <w:trPr>
          <w:jc w:val="center"/>
        </w:trPr>
        <w:tc>
          <w:tcPr>
            <w:tcW w:w="3135" w:type="dxa"/>
            <w:vAlign w:val="center"/>
          </w:tcPr>
          <w:p w14:paraId="59323D2B" w14:textId="77777777" w:rsidR="001C1320" w:rsidRPr="001B208D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B208D">
              <w:rPr>
                <w:rFonts w:ascii="Arial" w:eastAsia="Arial" w:hAnsi="Arial" w:cs="Arial"/>
                <w:sz w:val="24"/>
                <w:szCs w:val="24"/>
              </w:rPr>
              <w:t>Major</w:t>
            </w:r>
          </w:p>
        </w:tc>
        <w:tc>
          <w:tcPr>
            <w:tcW w:w="3135" w:type="dxa"/>
            <w:vAlign w:val="center"/>
          </w:tcPr>
          <w:p w14:paraId="5C915F3D" w14:textId="77777777" w:rsidR="001C1320" w:rsidRPr="001B208D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B208D">
              <w:rPr>
                <w:rFonts w:ascii="Arial" w:eastAsia="Arial" w:hAnsi="Arial" w:cs="Arial"/>
                <w:sz w:val="24"/>
                <w:szCs w:val="24"/>
              </w:rPr>
              <w:t>2.0.0</w:t>
            </w:r>
          </w:p>
        </w:tc>
        <w:tc>
          <w:tcPr>
            <w:tcW w:w="3135" w:type="dxa"/>
            <w:vAlign w:val="center"/>
          </w:tcPr>
          <w:p w14:paraId="72BB2CE8" w14:textId="77777777" w:rsidR="001C1320" w:rsidRPr="001B208D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B208D">
              <w:rPr>
                <w:rFonts w:ascii="Arial" w:eastAsia="Arial" w:hAnsi="Arial" w:cs="Arial"/>
                <w:sz w:val="24"/>
                <w:szCs w:val="24"/>
              </w:rPr>
              <w:t>Mudança estrutural ou incompatível.</w:t>
            </w:r>
          </w:p>
        </w:tc>
      </w:tr>
      <w:tr w:rsidR="001C1320" w14:paraId="2AC58A1F" w14:textId="77777777" w:rsidTr="0A26E0CD">
        <w:trPr>
          <w:jc w:val="center"/>
        </w:trPr>
        <w:tc>
          <w:tcPr>
            <w:tcW w:w="3135" w:type="dxa"/>
            <w:vAlign w:val="center"/>
          </w:tcPr>
          <w:p w14:paraId="785BC3CC" w14:textId="77777777" w:rsidR="001C1320" w:rsidRPr="001B208D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B208D">
              <w:rPr>
                <w:rFonts w:ascii="Arial" w:eastAsia="Arial" w:hAnsi="Arial" w:cs="Arial"/>
                <w:sz w:val="24"/>
                <w:szCs w:val="24"/>
              </w:rPr>
              <w:t>Minor</w:t>
            </w:r>
          </w:p>
        </w:tc>
        <w:tc>
          <w:tcPr>
            <w:tcW w:w="3135" w:type="dxa"/>
            <w:vAlign w:val="center"/>
          </w:tcPr>
          <w:p w14:paraId="3440ECB1" w14:textId="77777777" w:rsidR="001C1320" w:rsidRPr="001B208D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B208D">
              <w:rPr>
                <w:rFonts w:ascii="Arial" w:eastAsia="Arial" w:hAnsi="Arial" w:cs="Arial"/>
                <w:sz w:val="24"/>
                <w:szCs w:val="24"/>
              </w:rPr>
              <w:t>1.1.0</w:t>
            </w:r>
          </w:p>
        </w:tc>
        <w:tc>
          <w:tcPr>
            <w:tcW w:w="3135" w:type="dxa"/>
            <w:vAlign w:val="center"/>
          </w:tcPr>
          <w:p w14:paraId="1E9EB073" w14:textId="77777777" w:rsidR="001C1320" w:rsidRPr="001B208D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B208D">
              <w:rPr>
                <w:rFonts w:ascii="Arial" w:eastAsia="Arial" w:hAnsi="Arial" w:cs="Arial"/>
                <w:sz w:val="24"/>
                <w:szCs w:val="24"/>
              </w:rPr>
              <w:t>Nova funcionalidade compatível.</w:t>
            </w:r>
          </w:p>
        </w:tc>
      </w:tr>
      <w:tr w:rsidR="001C1320" w14:paraId="45D2640E" w14:textId="77777777" w:rsidTr="0A26E0CD">
        <w:trPr>
          <w:jc w:val="center"/>
        </w:trPr>
        <w:tc>
          <w:tcPr>
            <w:tcW w:w="3135" w:type="dxa"/>
            <w:vAlign w:val="center"/>
          </w:tcPr>
          <w:p w14:paraId="445F5651" w14:textId="77777777" w:rsidR="001C1320" w:rsidRPr="001B208D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B208D">
              <w:rPr>
                <w:rFonts w:ascii="Arial" w:eastAsia="Arial" w:hAnsi="Arial" w:cs="Arial"/>
                <w:sz w:val="24"/>
                <w:szCs w:val="24"/>
              </w:rPr>
              <w:t>Patch</w:t>
            </w:r>
          </w:p>
        </w:tc>
        <w:tc>
          <w:tcPr>
            <w:tcW w:w="3135" w:type="dxa"/>
            <w:vAlign w:val="center"/>
          </w:tcPr>
          <w:p w14:paraId="074A1BAA" w14:textId="77777777" w:rsidR="001C1320" w:rsidRPr="001B208D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B208D">
              <w:rPr>
                <w:rFonts w:ascii="Arial" w:eastAsia="Arial" w:hAnsi="Arial" w:cs="Arial"/>
                <w:sz w:val="24"/>
                <w:szCs w:val="24"/>
              </w:rPr>
              <w:t>1.0.1</w:t>
            </w:r>
          </w:p>
        </w:tc>
        <w:tc>
          <w:tcPr>
            <w:tcW w:w="3135" w:type="dxa"/>
            <w:vAlign w:val="center"/>
          </w:tcPr>
          <w:p w14:paraId="2CA0A7DB" w14:textId="77777777" w:rsidR="001C1320" w:rsidRPr="001B208D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B208D">
              <w:rPr>
                <w:rFonts w:ascii="Arial" w:eastAsia="Arial" w:hAnsi="Arial" w:cs="Arial"/>
                <w:sz w:val="24"/>
                <w:szCs w:val="24"/>
              </w:rPr>
              <w:t>Correção de erro ou ajuste pequeno.</w:t>
            </w:r>
          </w:p>
        </w:tc>
      </w:tr>
    </w:tbl>
    <w:p w14:paraId="0E27B00A" w14:textId="77777777" w:rsidR="001C1320" w:rsidRDefault="001C1320" w:rsidP="762E68C0">
      <w:pPr>
        <w:rPr>
          <w:rFonts w:ascii="Arial" w:eastAsia="Arial" w:hAnsi="Arial" w:cs="Arial"/>
        </w:rPr>
      </w:pPr>
    </w:p>
    <w:p w14:paraId="2DE32B0D" w14:textId="77777777" w:rsidR="001C1320" w:rsidRDefault="647BE2E9" w:rsidP="762E68C0">
      <w:pPr>
        <w:pStyle w:val="Ttulo1"/>
        <w:rPr>
          <w:rFonts w:eastAsia="Arial" w:cs="Arial"/>
        </w:rPr>
      </w:pPr>
      <w:bookmarkStart w:id="45" w:name="_Toc1416495118"/>
      <w:bookmarkStart w:id="46" w:name="_Toc237605645"/>
      <w:r w:rsidRPr="0A26E0CD">
        <w:rPr>
          <w:rFonts w:eastAsia="Arial" w:cs="Arial"/>
        </w:rPr>
        <w:t>14. Rollback</w:t>
      </w:r>
      <w:bookmarkEnd w:id="45"/>
      <w:bookmarkEnd w:id="46"/>
    </w:p>
    <w:p w14:paraId="7696640F" w14:textId="77777777" w:rsidR="001C1320" w:rsidRPr="00E4103F" w:rsidRDefault="762E68C0" w:rsidP="00E4103F">
      <w:pPr>
        <w:jc w:val="both"/>
        <w:rPr>
          <w:rFonts w:ascii="Arial" w:eastAsia="Arial" w:hAnsi="Arial" w:cs="Arial"/>
          <w:sz w:val="24"/>
          <w:szCs w:val="24"/>
        </w:rPr>
      </w:pPr>
      <w:r w:rsidRPr="00E4103F">
        <w:rPr>
          <w:rFonts w:ascii="Arial" w:eastAsia="Arial" w:hAnsi="Arial" w:cs="Arial"/>
          <w:sz w:val="24"/>
          <w:szCs w:val="24"/>
        </w:rPr>
        <w:t>Caso uma nova versão apresente comportamento inadequado em produção, deve ser possível restaurar o publicável da versão anterior.</w:t>
      </w:r>
    </w:p>
    <w:p w14:paraId="52E9CF1C" w14:textId="77777777" w:rsidR="001C1320" w:rsidRPr="00E4103F" w:rsidRDefault="762E68C0" w:rsidP="00E4103F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E4103F">
        <w:rPr>
          <w:rFonts w:ascii="Arial" w:eastAsia="Arial" w:hAnsi="Arial" w:cs="Arial"/>
          <w:sz w:val="24"/>
          <w:szCs w:val="24"/>
        </w:rPr>
        <w:t>Interromper ou desabilitar temporariamente a tarefa, se necessário.</w:t>
      </w:r>
    </w:p>
    <w:p w14:paraId="3D92D65D" w14:textId="77777777" w:rsidR="001C1320" w:rsidRPr="00E4103F" w:rsidRDefault="762E68C0" w:rsidP="00E4103F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E4103F">
        <w:rPr>
          <w:rFonts w:ascii="Arial" w:eastAsia="Arial" w:hAnsi="Arial" w:cs="Arial"/>
          <w:sz w:val="24"/>
          <w:szCs w:val="24"/>
        </w:rPr>
        <w:t>Preservar logs da versão que apresentou problema.</w:t>
      </w:r>
    </w:p>
    <w:p w14:paraId="0C03CD3A" w14:textId="77777777" w:rsidR="001C1320" w:rsidRPr="00E4103F" w:rsidRDefault="762E68C0" w:rsidP="00E4103F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E4103F">
        <w:rPr>
          <w:rFonts w:ascii="Arial" w:eastAsia="Arial" w:hAnsi="Arial" w:cs="Arial"/>
          <w:sz w:val="24"/>
          <w:szCs w:val="24"/>
        </w:rPr>
        <w:t>Restaurar o executável da última versão estável.</w:t>
      </w:r>
    </w:p>
    <w:p w14:paraId="4DFB26C8" w14:textId="77777777" w:rsidR="001C1320" w:rsidRPr="00E4103F" w:rsidRDefault="762E68C0" w:rsidP="00E4103F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E4103F">
        <w:rPr>
          <w:rFonts w:ascii="Arial" w:eastAsia="Arial" w:hAnsi="Arial" w:cs="Arial"/>
          <w:sz w:val="24"/>
          <w:szCs w:val="24"/>
        </w:rPr>
        <w:t>Restaurar configurações compatíveis, quando necessário.</w:t>
      </w:r>
    </w:p>
    <w:p w14:paraId="76056BBB" w14:textId="77777777" w:rsidR="001C1320" w:rsidRPr="00E4103F" w:rsidRDefault="762E68C0" w:rsidP="00E4103F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E4103F">
        <w:rPr>
          <w:rFonts w:ascii="Arial" w:eastAsia="Arial" w:hAnsi="Arial" w:cs="Arial"/>
          <w:sz w:val="24"/>
          <w:szCs w:val="24"/>
        </w:rPr>
        <w:t>Executar teste manual.</w:t>
      </w:r>
    </w:p>
    <w:p w14:paraId="035BD1B8" w14:textId="77777777" w:rsidR="001C1320" w:rsidRPr="00E4103F" w:rsidRDefault="762E68C0" w:rsidP="00E4103F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E4103F">
        <w:rPr>
          <w:rFonts w:ascii="Arial" w:eastAsia="Arial" w:hAnsi="Arial" w:cs="Arial"/>
          <w:sz w:val="24"/>
          <w:szCs w:val="24"/>
        </w:rPr>
        <w:t>Reativar o agendamento.</w:t>
      </w:r>
    </w:p>
    <w:p w14:paraId="6933780A" w14:textId="77777777" w:rsidR="001C1320" w:rsidRPr="00E4103F" w:rsidRDefault="762E68C0" w:rsidP="00E4103F">
      <w:pPr>
        <w:pStyle w:val="Commarcadores"/>
        <w:jc w:val="both"/>
        <w:rPr>
          <w:rFonts w:ascii="Arial" w:eastAsia="Arial" w:hAnsi="Arial" w:cs="Arial"/>
          <w:sz w:val="24"/>
          <w:szCs w:val="24"/>
        </w:rPr>
      </w:pPr>
      <w:r w:rsidRPr="00E4103F">
        <w:rPr>
          <w:rFonts w:ascii="Arial" w:eastAsia="Arial" w:hAnsi="Arial" w:cs="Arial"/>
          <w:sz w:val="24"/>
          <w:szCs w:val="24"/>
        </w:rPr>
        <w:t>Registrar o incidente e a causa conhecida.</w:t>
      </w:r>
    </w:p>
    <w:p w14:paraId="60B07B4D" w14:textId="77777777" w:rsidR="001C1320" w:rsidRDefault="647BE2E9" w:rsidP="762E68C0">
      <w:pPr>
        <w:pStyle w:val="Ttulo1"/>
        <w:rPr>
          <w:rFonts w:eastAsia="Arial" w:cs="Arial"/>
        </w:rPr>
      </w:pPr>
      <w:bookmarkStart w:id="47" w:name="_Toc397435744"/>
      <w:bookmarkStart w:id="48" w:name="_Toc237605646"/>
      <w:r w:rsidRPr="0A26E0CD">
        <w:rPr>
          <w:rFonts w:eastAsia="Arial" w:cs="Arial"/>
        </w:rPr>
        <w:t>15. Troubleshooting</w:t>
      </w:r>
      <w:bookmarkEnd w:id="47"/>
      <w:bookmarkEnd w:id="48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1C1320" w14:paraId="620BFED0" w14:textId="77777777" w:rsidTr="00B3453C">
        <w:trPr>
          <w:jc w:val="center"/>
        </w:trPr>
        <w:tc>
          <w:tcPr>
            <w:tcW w:w="4703" w:type="dxa"/>
            <w:shd w:val="clear" w:color="auto" w:fill="365F91" w:themeFill="accent1" w:themeFillShade="BF"/>
            <w:vAlign w:val="center"/>
          </w:tcPr>
          <w:p w14:paraId="01161C5A" w14:textId="77777777" w:rsidR="001C1320" w:rsidRPr="00B3453C" w:rsidRDefault="647BE2E9" w:rsidP="000F6948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Problema</w:t>
            </w:r>
          </w:p>
        </w:tc>
        <w:tc>
          <w:tcPr>
            <w:tcW w:w="4703" w:type="dxa"/>
            <w:shd w:val="clear" w:color="auto" w:fill="365F91" w:themeFill="accent1" w:themeFillShade="BF"/>
            <w:vAlign w:val="center"/>
          </w:tcPr>
          <w:p w14:paraId="5AF674A4" w14:textId="77777777" w:rsidR="001C1320" w:rsidRPr="00B3453C" w:rsidRDefault="647BE2E9" w:rsidP="000F6948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Verificações</w:t>
            </w:r>
          </w:p>
        </w:tc>
      </w:tr>
      <w:tr w:rsidR="001C1320" w14:paraId="1B82CD2A" w14:textId="77777777" w:rsidTr="0A26E0CD">
        <w:trPr>
          <w:jc w:val="center"/>
        </w:trPr>
        <w:tc>
          <w:tcPr>
            <w:tcW w:w="4703" w:type="dxa"/>
            <w:vAlign w:val="center"/>
          </w:tcPr>
          <w:p w14:paraId="6839FA65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Tabela não encontrada</w:t>
            </w:r>
          </w:p>
        </w:tc>
        <w:tc>
          <w:tcPr>
            <w:tcW w:w="4703" w:type="dxa"/>
            <w:vAlign w:val="center"/>
          </w:tcPr>
          <w:p w14:paraId="3EC0F27C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Validar URL, estrutura HTML e disponibilidade da página.</w:t>
            </w:r>
          </w:p>
        </w:tc>
      </w:tr>
      <w:tr w:rsidR="001C1320" w14:paraId="21B9FB00" w14:textId="77777777" w:rsidTr="0A26E0CD">
        <w:trPr>
          <w:jc w:val="center"/>
        </w:trPr>
        <w:tc>
          <w:tcPr>
            <w:tcW w:w="4703" w:type="dxa"/>
            <w:vAlign w:val="center"/>
          </w:tcPr>
          <w:p w14:paraId="44F342BE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Nenhum certificado monitorado</w:t>
            </w:r>
          </w:p>
        </w:tc>
        <w:tc>
          <w:tcPr>
            <w:tcW w:w="4703" w:type="dxa"/>
            <w:vAlign w:val="center"/>
          </w:tcPr>
          <w:p w14:paraId="550A3E8C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Validar nomes/identificadores configurados e diferenças de espaços/capitalização.</w:t>
            </w:r>
          </w:p>
        </w:tc>
      </w:tr>
      <w:tr w:rsidR="001C1320" w14:paraId="04F47DD9" w14:textId="77777777" w:rsidTr="0A26E0CD">
        <w:trPr>
          <w:jc w:val="center"/>
        </w:trPr>
        <w:tc>
          <w:tcPr>
            <w:tcW w:w="4703" w:type="dxa"/>
            <w:vAlign w:val="center"/>
          </w:tcPr>
          <w:p w14:paraId="1CD4A045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lastRenderedPageBreak/>
              <w:t>E-mail não enviado</w:t>
            </w:r>
          </w:p>
        </w:tc>
        <w:tc>
          <w:tcPr>
            <w:tcW w:w="4703" w:type="dxa"/>
            <w:vAlign w:val="center"/>
          </w:tcPr>
          <w:p w14:paraId="6B9EDB16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Validar servidor SMTP, porta, autenticação, conectividade e credenciais.</w:t>
            </w:r>
          </w:p>
        </w:tc>
      </w:tr>
      <w:tr w:rsidR="001C1320" w14:paraId="7D485FDD" w14:textId="77777777" w:rsidTr="0A26E0CD">
        <w:trPr>
          <w:jc w:val="center"/>
        </w:trPr>
        <w:tc>
          <w:tcPr>
            <w:tcW w:w="4703" w:type="dxa"/>
            <w:vAlign w:val="center"/>
          </w:tcPr>
          <w:p w14:paraId="11ED0665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Task Scheduler não executa</w:t>
            </w:r>
          </w:p>
        </w:tc>
        <w:tc>
          <w:tcPr>
            <w:tcW w:w="4703" w:type="dxa"/>
            <w:vAlign w:val="center"/>
          </w:tcPr>
          <w:p w14:paraId="3C4C05A7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Validar conta, permissões, caminho do .exe, gatilhos e histórico da tarefa.</w:t>
            </w:r>
          </w:p>
        </w:tc>
      </w:tr>
      <w:tr w:rsidR="001C1320" w14:paraId="6563DA88" w14:textId="77777777" w:rsidTr="0A26E0CD">
        <w:trPr>
          <w:jc w:val="center"/>
        </w:trPr>
        <w:tc>
          <w:tcPr>
            <w:tcW w:w="4703" w:type="dxa"/>
            <w:vAlign w:val="center"/>
          </w:tcPr>
          <w:p w14:paraId="73BD6D5E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Execução manual funciona, mas agendada falha</w:t>
            </w:r>
          </w:p>
        </w:tc>
        <w:tc>
          <w:tcPr>
            <w:tcW w:w="4703" w:type="dxa"/>
            <w:vAlign w:val="center"/>
          </w:tcPr>
          <w:p w14:paraId="5E2B454B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Comparar usuário, diretório de trabalho, permissões e variáveis de ambiente.</w:t>
            </w:r>
          </w:p>
        </w:tc>
      </w:tr>
      <w:tr w:rsidR="001C1320" w14:paraId="479CCD62" w14:textId="77777777" w:rsidTr="0A26E0CD">
        <w:trPr>
          <w:jc w:val="center"/>
        </w:trPr>
        <w:tc>
          <w:tcPr>
            <w:tcW w:w="4703" w:type="dxa"/>
            <w:vAlign w:val="center"/>
          </w:tcPr>
          <w:p w14:paraId="09D13168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Certificado deixou de ser localizado após atualização</w:t>
            </w:r>
          </w:p>
        </w:tc>
        <w:tc>
          <w:tcPr>
            <w:tcW w:w="4703" w:type="dxa"/>
            <w:vAlign w:val="center"/>
          </w:tcPr>
          <w:p w14:paraId="624A7207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Confirmar o Identificador/Nome utilizado na configuração.</w:t>
            </w:r>
          </w:p>
        </w:tc>
      </w:tr>
    </w:tbl>
    <w:p w14:paraId="3E00D166" w14:textId="77777777" w:rsidR="001C1320" w:rsidRDefault="647BE2E9" w:rsidP="762E68C0">
      <w:pPr>
        <w:pStyle w:val="Ttulo1"/>
        <w:rPr>
          <w:rFonts w:eastAsia="Arial" w:cs="Arial"/>
        </w:rPr>
      </w:pPr>
      <w:bookmarkStart w:id="49" w:name="_Toc1157093956"/>
      <w:bookmarkStart w:id="50" w:name="_Toc237605647"/>
      <w:r w:rsidRPr="0A26E0CD">
        <w:rPr>
          <w:rFonts w:eastAsia="Arial" w:cs="Arial"/>
        </w:rPr>
        <w:t>16. Responsabilidades</w:t>
      </w:r>
      <w:bookmarkEnd w:id="49"/>
      <w:bookmarkEnd w:id="5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1C1320" w14:paraId="2ADC4963" w14:textId="77777777" w:rsidTr="00B3453C">
        <w:trPr>
          <w:jc w:val="center"/>
        </w:trPr>
        <w:tc>
          <w:tcPr>
            <w:tcW w:w="4703" w:type="dxa"/>
            <w:shd w:val="clear" w:color="auto" w:fill="365F91" w:themeFill="accent1" w:themeFillShade="BF"/>
            <w:vAlign w:val="center"/>
          </w:tcPr>
          <w:p w14:paraId="370B3255" w14:textId="77777777" w:rsidR="001C1320" w:rsidRPr="00B3453C" w:rsidRDefault="647BE2E9" w:rsidP="00B3453C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Responsável</w:t>
            </w:r>
          </w:p>
        </w:tc>
        <w:tc>
          <w:tcPr>
            <w:tcW w:w="4703" w:type="dxa"/>
            <w:shd w:val="clear" w:color="auto" w:fill="365F91" w:themeFill="accent1" w:themeFillShade="BF"/>
            <w:vAlign w:val="center"/>
          </w:tcPr>
          <w:p w14:paraId="27B65EBD" w14:textId="77777777" w:rsidR="001C1320" w:rsidRPr="00B3453C" w:rsidRDefault="647BE2E9" w:rsidP="00B3453C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Responsabilidades</w:t>
            </w:r>
          </w:p>
        </w:tc>
      </w:tr>
      <w:tr w:rsidR="001C1320" w14:paraId="77788341" w14:textId="77777777" w:rsidTr="0A26E0CD">
        <w:trPr>
          <w:jc w:val="center"/>
        </w:trPr>
        <w:tc>
          <w:tcPr>
            <w:tcW w:w="4703" w:type="dxa"/>
            <w:vAlign w:val="center"/>
          </w:tcPr>
          <w:p w14:paraId="7170AC0D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Desenvolvimento/Manutenção</w:t>
            </w:r>
          </w:p>
        </w:tc>
        <w:tc>
          <w:tcPr>
            <w:tcW w:w="4703" w:type="dxa"/>
            <w:vAlign w:val="center"/>
          </w:tcPr>
          <w:p w14:paraId="1D10929B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Código-fonte, correções, melhorias, versões e geração do publicável.</w:t>
            </w:r>
          </w:p>
        </w:tc>
      </w:tr>
      <w:tr w:rsidR="001C1320" w14:paraId="1BC56B0D" w14:textId="77777777" w:rsidTr="0A26E0CD">
        <w:trPr>
          <w:jc w:val="center"/>
        </w:trPr>
        <w:tc>
          <w:tcPr>
            <w:tcW w:w="4703" w:type="dxa"/>
            <w:vAlign w:val="center"/>
          </w:tcPr>
          <w:p w14:paraId="5B82CF4E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Infraestrutura/TI</w:t>
            </w:r>
          </w:p>
        </w:tc>
        <w:tc>
          <w:tcPr>
            <w:tcW w:w="4703" w:type="dxa"/>
            <w:vAlign w:val="center"/>
          </w:tcPr>
          <w:p w14:paraId="242E8302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Servidor, permissões, Task Scheduler, conectividade e disponibilidade do ambiente.</w:t>
            </w:r>
          </w:p>
        </w:tc>
      </w:tr>
      <w:tr w:rsidR="001C1320" w14:paraId="349594C2" w14:textId="77777777" w:rsidTr="0A26E0CD">
        <w:trPr>
          <w:jc w:val="center"/>
        </w:trPr>
        <w:tc>
          <w:tcPr>
            <w:tcW w:w="4703" w:type="dxa"/>
            <w:vAlign w:val="center"/>
          </w:tcPr>
          <w:p w14:paraId="751322C1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Usuários/Operação</w:t>
            </w:r>
          </w:p>
        </w:tc>
        <w:tc>
          <w:tcPr>
            <w:tcW w:w="4703" w:type="dxa"/>
            <w:vAlign w:val="center"/>
          </w:tcPr>
          <w:p w14:paraId="66CA423B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Validação dos alertas e comunicação de necessidades de alteração.</w:t>
            </w:r>
          </w:p>
        </w:tc>
      </w:tr>
    </w:tbl>
    <w:p w14:paraId="4F893787" w14:textId="77777777" w:rsidR="001C1320" w:rsidRDefault="647BE2E9" w:rsidP="762E68C0">
      <w:pPr>
        <w:pStyle w:val="Ttulo1"/>
        <w:rPr>
          <w:rFonts w:eastAsia="Arial" w:cs="Arial"/>
        </w:rPr>
      </w:pPr>
      <w:bookmarkStart w:id="51" w:name="_Toc1058977672"/>
      <w:bookmarkStart w:id="52" w:name="_Toc237605648"/>
      <w:r w:rsidRPr="0A26E0CD">
        <w:rPr>
          <w:rFonts w:eastAsia="Arial" w:cs="Arial"/>
        </w:rPr>
        <w:t>17. Considerações Finais</w:t>
      </w:r>
      <w:bookmarkEnd w:id="51"/>
      <w:bookmarkEnd w:id="52"/>
    </w:p>
    <w:p w14:paraId="250A5454" w14:textId="77777777" w:rsidR="001C1320" w:rsidRPr="00B3453C" w:rsidRDefault="762E68C0" w:rsidP="762E68C0">
      <w:pPr>
        <w:rPr>
          <w:rFonts w:ascii="Arial" w:eastAsia="Arial" w:hAnsi="Arial" w:cs="Arial"/>
          <w:sz w:val="24"/>
          <w:szCs w:val="24"/>
        </w:rPr>
      </w:pPr>
      <w:r w:rsidRPr="00B3453C">
        <w:rPr>
          <w:rFonts w:ascii="Arial" w:eastAsia="Arial" w:hAnsi="Arial" w:cs="Arial"/>
          <w:sz w:val="24"/>
          <w:szCs w:val="24"/>
        </w:rPr>
        <w:t>A solução foi concebida para ser simples, automatizada e de baixa manutenção. O uso do identificador do certificado como referência de monitoramento reduz a dependência do código de acesso, que pode sofrer alterações durante atualizações ou renovações.</w:t>
      </w:r>
    </w:p>
    <w:p w14:paraId="1D8D2801" w14:textId="77777777" w:rsidR="001C1320" w:rsidRPr="00B3453C" w:rsidRDefault="762E68C0" w:rsidP="762E68C0">
      <w:pPr>
        <w:rPr>
          <w:rFonts w:ascii="Arial" w:eastAsia="Arial" w:hAnsi="Arial" w:cs="Arial"/>
          <w:sz w:val="24"/>
          <w:szCs w:val="24"/>
        </w:rPr>
      </w:pPr>
      <w:r w:rsidRPr="00B3453C">
        <w:rPr>
          <w:rFonts w:ascii="Arial" w:eastAsia="Arial" w:hAnsi="Arial" w:cs="Arial"/>
          <w:sz w:val="24"/>
          <w:szCs w:val="24"/>
        </w:rPr>
        <w:t>A manutenção adequada das fontes, dos publicáveis, das configurações e do histórico de versões é essencial para garantir rastreabilidade e continuidade operacional.</w:t>
      </w:r>
    </w:p>
    <w:p w14:paraId="40FFE9AE" w14:textId="77777777" w:rsidR="001C1320" w:rsidRDefault="647BE2E9" w:rsidP="762E68C0">
      <w:pPr>
        <w:pStyle w:val="Ttulo1"/>
        <w:rPr>
          <w:rFonts w:eastAsia="Arial" w:cs="Arial"/>
        </w:rPr>
      </w:pPr>
      <w:bookmarkStart w:id="53" w:name="_Toc447411469"/>
      <w:bookmarkStart w:id="54" w:name="_Toc237605649"/>
      <w:r w:rsidRPr="0A26E0CD">
        <w:rPr>
          <w:rFonts w:eastAsia="Arial" w:cs="Arial"/>
        </w:rPr>
        <w:t>18. Histórico de Versões</w:t>
      </w:r>
      <w:bookmarkEnd w:id="53"/>
      <w:bookmarkEnd w:id="54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1320" w14:paraId="63E10233" w14:textId="77777777" w:rsidTr="00B3453C">
        <w:trPr>
          <w:jc w:val="center"/>
        </w:trPr>
        <w:tc>
          <w:tcPr>
            <w:tcW w:w="3135" w:type="dxa"/>
            <w:shd w:val="clear" w:color="auto" w:fill="365F91" w:themeFill="accent1" w:themeFillShade="BF"/>
            <w:vAlign w:val="center"/>
          </w:tcPr>
          <w:p w14:paraId="6C11977C" w14:textId="77777777" w:rsidR="001C1320" w:rsidRPr="00B3453C" w:rsidRDefault="647BE2E9" w:rsidP="00B3453C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Versão</w:t>
            </w:r>
          </w:p>
        </w:tc>
        <w:tc>
          <w:tcPr>
            <w:tcW w:w="3135" w:type="dxa"/>
            <w:shd w:val="clear" w:color="auto" w:fill="365F91" w:themeFill="accent1" w:themeFillShade="BF"/>
            <w:vAlign w:val="center"/>
          </w:tcPr>
          <w:p w14:paraId="2D67A478" w14:textId="77777777" w:rsidR="001C1320" w:rsidRPr="00B3453C" w:rsidRDefault="647BE2E9" w:rsidP="00B3453C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Data</w:t>
            </w:r>
          </w:p>
        </w:tc>
        <w:tc>
          <w:tcPr>
            <w:tcW w:w="3135" w:type="dxa"/>
            <w:shd w:val="clear" w:color="auto" w:fill="365F91" w:themeFill="accent1" w:themeFillShade="BF"/>
            <w:vAlign w:val="center"/>
          </w:tcPr>
          <w:p w14:paraId="4C614F72" w14:textId="77777777" w:rsidR="001C1320" w:rsidRPr="00B3453C" w:rsidRDefault="647BE2E9" w:rsidP="00B3453C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Alterações</w:t>
            </w:r>
          </w:p>
        </w:tc>
      </w:tr>
      <w:tr w:rsidR="001C1320" w14:paraId="16A7449D" w14:textId="77777777" w:rsidTr="0A26E0CD">
        <w:trPr>
          <w:jc w:val="center"/>
        </w:trPr>
        <w:tc>
          <w:tcPr>
            <w:tcW w:w="3135" w:type="dxa"/>
            <w:vAlign w:val="center"/>
          </w:tcPr>
          <w:p w14:paraId="562489CA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1.0.0</w:t>
            </w:r>
          </w:p>
        </w:tc>
        <w:tc>
          <w:tcPr>
            <w:tcW w:w="3135" w:type="dxa"/>
            <w:vAlign w:val="center"/>
          </w:tcPr>
          <w:p w14:paraId="2EC46B71" w14:textId="4004CA0B" w:rsidR="001C1320" w:rsidRPr="00B3453C" w:rsidRDefault="3913DB68" w:rsidP="0A26E0CD">
            <w:pPr>
              <w:rPr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13/08/2026</w:t>
            </w:r>
          </w:p>
        </w:tc>
        <w:tc>
          <w:tcPr>
            <w:tcW w:w="3135" w:type="dxa"/>
            <w:vAlign w:val="center"/>
          </w:tcPr>
          <w:p w14:paraId="191ED38B" w14:textId="77777777" w:rsidR="001C1320" w:rsidRPr="00B3453C" w:rsidRDefault="762E68C0" w:rsidP="762E68C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3453C">
              <w:rPr>
                <w:rFonts w:ascii="Arial" w:eastAsia="Arial" w:hAnsi="Arial" w:cs="Arial"/>
                <w:sz w:val="24"/>
                <w:szCs w:val="24"/>
              </w:rPr>
              <w:t>Versão inicial da ferramenta e documentação.</w:t>
            </w:r>
          </w:p>
        </w:tc>
      </w:tr>
    </w:tbl>
    <w:p w14:paraId="4B94D5A5" w14:textId="77777777" w:rsidR="001C1320" w:rsidRDefault="001C1320" w:rsidP="00290EA0">
      <w:pPr>
        <w:rPr>
          <w:rFonts w:ascii="Arial" w:eastAsia="Arial" w:hAnsi="Arial" w:cs="Arial"/>
        </w:rPr>
      </w:pPr>
    </w:p>
    <w:sectPr w:rsidR="001C1320" w:rsidSect="00034616">
      <w:headerReference w:type="default" r:id="rId8"/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8027D" w14:textId="77777777" w:rsidR="007716A2" w:rsidRDefault="007716A2">
      <w:pPr>
        <w:spacing w:after="0" w:line="240" w:lineRule="auto"/>
      </w:pPr>
      <w:r>
        <w:separator/>
      </w:r>
    </w:p>
  </w:endnote>
  <w:endnote w:type="continuationSeparator" w:id="0">
    <w:p w14:paraId="7F088CDC" w14:textId="77777777" w:rsidR="007716A2" w:rsidRDefault="00771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5AFB1" w14:textId="77777777" w:rsidR="001C1320" w:rsidRDefault="4B685E9F" w:rsidP="4B685E9F">
    <w:pPr>
      <w:pStyle w:val="Rodap"/>
      <w:jc w:val="center"/>
      <w:rPr>
        <w:rFonts w:ascii="Arial" w:eastAsia="Arial" w:hAnsi="Arial" w:cs="Arial"/>
        <w:sz w:val="16"/>
        <w:szCs w:val="16"/>
      </w:rPr>
    </w:pPr>
    <w:r w:rsidRPr="4B685E9F">
      <w:rPr>
        <w:rFonts w:ascii="Arial" w:eastAsia="Arial" w:hAnsi="Arial" w:cs="Arial"/>
        <w:sz w:val="16"/>
        <w:szCs w:val="16"/>
      </w:rPr>
      <w:t>Monitoramento de Certificados Digitais • Documentação Técnica • v1.0.0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60DF2" w14:textId="77777777" w:rsidR="007716A2" w:rsidRDefault="007716A2">
      <w:pPr>
        <w:spacing w:after="0" w:line="240" w:lineRule="auto"/>
      </w:pPr>
      <w:r>
        <w:separator/>
      </w:r>
    </w:p>
  </w:footnote>
  <w:footnote w:type="continuationSeparator" w:id="0">
    <w:p w14:paraId="75ECA55B" w14:textId="77777777" w:rsidR="007716A2" w:rsidRDefault="00771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762E68C0" w14:paraId="51EE6864" w14:textId="77777777" w:rsidTr="762E68C0">
      <w:trPr>
        <w:trHeight w:val="300"/>
      </w:trPr>
      <w:tc>
        <w:tcPr>
          <w:tcW w:w="3135" w:type="dxa"/>
        </w:tcPr>
        <w:p w14:paraId="7B6CBF58" w14:textId="78A4B6E0" w:rsidR="762E68C0" w:rsidRDefault="762E68C0" w:rsidP="762E68C0">
          <w:pPr>
            <w:pStyle w:val="Cabealho"/>
            <w:ind w:left="-115"/>
          </w:pPr>
        </w:p>
      </w:tc>
      <w:tc>
        <w:tcPr>
          <w:tcW w:w="3135" w:type="dxa"/>
        </w:tcPr>
        <w:p w14:paraId="492BEFA4" w14:textId="13A0A8E7" w:rsidR="762E68C0" w:rsidRDefault="762E68C0" w:rsidP="762E68C0">
          <w:pPr>
            <w:pStyle w:val="Cabealho"/>
            <w:jc w:val="center"/>
          </w:pPr>
        </w:p>
      </w:tc>
      <w:tc>
        <w:tcPr>
          <w:tcW w:w="3135" w:type="dxa"/>
        </w:tcPr>
        <w:p w14:paraId="589A830E" w14:textId="69C3CC98" w:rsidR="762E68C0" w:rsidRDefault="762E68C0" w:rsidP="762E68C0">
          <w:pPr>
            <w:pStyle w:val="Cabealho"/>
            <w:ind w:right="-115"/>
            <w:jc w:val="right"/>
          </w:pPr>
        </w:p>
      </w:tc>
    </w:tr>
  </w:tbl>
  <w:p w14:paraId="60B1B257" w14:textId="70EAB911" w:rsidR="762E68C0" w:rsidRDefault="762E68C0" w:rsidP="762E68C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884432">
    <w:abstractNumId w:val="8"/>
  </w:num>
  <w:num w:numId="2" w16cid:durableId="50348867">
    <w:abstractNumId w:val="6"/>
  </w:num>
  <w:num w:numId="3" w16cid:durableId="2025861738">
    <w:abstractNumId w:val="5"/>
  </w:num>
  <w:num w:numId="4" w16cid:durableId="2017229337">
    <w:abstractNumId w:val="4"/>
  </w:num>
  <w:num w:numId="5" w16cid:durableId="2036422650">
    <w:abstractNumId w:val="7"/>
  </w:num>
  <w:num w:numId="6" w16cid:durableId="1027827903">
    <w:abstractNumId w:val="3"/>
  </w:num>
  <w:num w:numId="7" w16cid:durableId="1830903532">
    <w:abstractNumId w:val="2"/>
  </w:num>
  <w:num w:numId="8" w16cid:durableId="313416643">
    <w:abstractNumId w:val="1"/>
  </w:num>
  <w:num w:numId="9" w16cid:durableId="2118678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CEA"/>
    <w:rsid w:val="00082223"/>
    <w:rsid w:val="00095A4B"/>
    <w:rsid w:val="000A505D"/>
    <w:rsid w:val="000A57E6"/>
    <w:rsid w:val="000C7880"/>
    <w:rsid w:val="000D0F8D"/>
    <w:rsid w:val="000F6948"/>
    <w:rsid w:val="0015074B"/>
    <w:rsid w:val="00154182"/>
    <w:rsid w:val="00171AB5"/>
    <w:rsid w:val="00185556"/>
    <w:rsid w:val="001B208D"/>
    <w:rsid w:val="001C1320"/>
    <w:rsid w:val="001D319D"/>
    <w:rsid w:val="001F4BD0"/>
    <w:rsid w:val="001F6DD5"/>
    <w:rsid w:val="002065D2"/>
    <w:rsid w:val="00281CF5"/>
    <w:rsid w:val="00285DAB"/>
    <w:rsid w:val="00290EA0"/>
    <w:rsid w:val="0029639D"/>
    <w:rsid w:val="002C5BA3"/>
    <w:rsid w:val="00305462"/>
    <w:rsid w:val="00326F90"/>
    <w:rsid w:val="0036702A"/>
    <w:rsid w:val="003D7578"/>
    <w:rsid w:val="004656F9"/>
    <w:rsid w:val="004A7261"/>
    <w:rsid w:val="005049F9"/>
    <w:rsid w:val="0051703A"/>
    <w:rsid w:val="005222ED"/>
    <w:rsid w:val="00527A2B"/>
    <w:rsid w:val="00543138"/>
    <w:rsid w:val="005D0779"/>
    <w:rsid w:val="00624E99"/>
    <w:rsid w:val="006579A9"/>
    <w:rsid w:val="0066707B"/>
    <w:rsid w:val="0067557A"/>
    <w:rsid w:val="00686421"/>
    <w:rsid w:val="00724884"/>
    <w:rsid w:val="00733B44"/>
    <w:rsid w:val="00736D20"/>
    <w:rsid w:val="00747B49"/>
    <w:rsid w:val="007501EB"/>
    <w:rsid w:val="007716A2"/>
    <w:rsid w:val="007A0267"/>
    <w:rsid w:val="007D7AC9"/>
    <w:rsid w:val="008918A0"/>
    <w:rsid w:val="00894A65"/>
    <w:rsid w:val="008A159F"/>
    <w:rsid w:val="008A295E"/>
    <w:rsid w:val="00902DB6"/>
    <w:rsid w:val="0096633B"/>
    <w:rsid w:val="009A4BCF"/>
    <w:rsid w:val="009B5125"/>
    <w:rsid w:val="009B6B52"/>
    <w:rsid w:val="009F3D4A"/>
    <w:rsid w:val="00A032A8"/>
    <w:rsid w:val="00A244D0"/>
    <w:rsid w:val="00A56116"/>
    <w:rsid w:val="00A64233"/>
    <w:rsid w:val="00A81656"/>
    <w:rsid w:val="00AA1D8D"/>
    <w:rsid w:val="00AA563E"/>
    <w:rsid w:val="00AD7C6B"/>
    <w:rsid w:val="00AF3454"/>
    <w:rsid w:val="00B22709"/>
    <w:rsid w:val="00B30979"/>
    <w:rsid w:val="00B3453C"/>
    <w:rsid w:val="00B47730"/>
    <w:rsid w:val="00BA2256"/>
    <w:rsid w:val="00BD7906"/>
    <w:rsid w:val="00C043F0"/>
    <w:rsid w:val="00C43F26"/>
    <w:rsid w:val="00C77079"/>
    <w:rsid w:val="00CB0664"/>
    <w:rsid w:val="00CF5103"/>
    <w:rsid w:val="00D10879"/>
    <w:rsid w:val="00D7776C"/>
    <w:rsid w:val="00D81F5C"/>
    <w:rsid w:val="00DD0BF6"/>
    <w:rsid w:val="00E4103F"/>
    <w:rsid w:val="00E839EE"/>
    <w:rsid w:val="00EA26BC"/>
    <w:rsid w:val="00F36CE9"/>
    <w:rsid w:val="00F50305"/>
    <w:rsid w:val="00F60CEB"/>
    <w:rsid w:val="00F801D9"/>
    <w:rsid w:val="00F94153"/>
    <w:rsid w:val="00FC693F"/>
    <w:rsid w:val="00FE6287"/>
    <w:rsid w:val="0873795A"/>
    <w:rsid w:val="08826BA1"/>
    <w:rsid w:val="0960294F"/>
    <w:rsid w:val="0A26E0CD"/>
    <w:rsid w:val="0F11393B"/>
    <w:rsid w:val="1033D097"/>
    <w:rsid w:val="158EDD8E"/>
    <w:rsid w:val="27A2DDC3"/>
    <w:rsid w:val="2A8E9536"/>
    <w:rsid w:val="2A8EB6A9"/>
    <w:rsid w:val="2BBE49BA"/>
    <w:rsid w:val="34622CA9"/>
    <w:rsid w:val="38BE5CE3"/>
    <w:rsid w:val="3913DB68"/>
    <w:rsid w:val="3D206638"/>
    <w:rsid w:val="3E81BC26"/>
    <w:rsid w:val="44A339F9"/>
    <w:rsid w:val="45957EA3"/>
    <w:rsid w:val="45B0A2F7"/>
    <w:rsid w:val="4A1A6E69"/>
    <w:rsid w:val="4B685E9F"/>
    <w:rsid w:val="4C4E3B67"/>
    <w:rsid w:val="5346421C"/>
    <w:rsid w:val="550EFDA0"/>
    <w:rsid w:val="55E889EA"/>
    <w:rsid w:val="5A653A4C"/>
    <w:rsid w:val="5AC30D5A"/>
    <w:rsid w:val="647BE2E9"/>
    <w:rsid w:val="6A36412D"/>
    <w:rsid w:val="6B9D846C"/>
    <w:rsid w:val="6D0C544D"/>
    <w:rsid w:val="6F108D61"/>
    <w:rsid w:val="734D7C61"/>
    <w:rsid w:val="762E68C0"/>
    <w:rsid w:val="770259D4"/>
    <w:rsid w:val="7747C6FB"/>
    <w:rsid w:val="7C89F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77EF446-C6BF-4D5C-9CC2-F82E0768D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762E68C0"/>
    <w:rPr>
      <w:rFonts w:ascii="Aptos" w:hAnsi="Aptos"/>
      <w:sz w:val="21"/>
      <w:szCs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A563E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sz w:val="32"/>
      <w:szCs w:val="3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A563E"/>
    <w:pPr>
      <w:keepNext/>
      <w:keepLines/>
      <w:spacing w:before="200" w:after="0"/>
      <w:outlineLvl w:val="1"/>
    </w:pPr>
    <w:rPr>
      <w:rFonts w:ascii="Arial" w:eastAsiaTheme="majorEastAsia" w:hAnsi="Arial" w:cstheme="majorBid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762E68C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762E68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762E68C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762E68C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762E68C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762E68C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762E68C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762E6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762E6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AA563E"/>
    <w:rPr>
      <w:rFonts w:ascii="Arial" w:eastAsiaTheme="majorEastAsia" w:hAnsi="Arial" w:cstheme="majorBidi"/>
      <w:b/>
      <w:bCs/>
      <w:sz w:val="32"/>
      <w:szCs w:val="34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AA563E"/>
    <w:rPr>
      <w:rFonts w:ascii="Arial" w:eastAsiaTheme="majorEastAsia" w:hAnsi="Arial" w:cstheme="majorBidi"/>
      <w:b/>
      <w:bCs/>
      <w:sz w:val="28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6579A9"/>
    <w:pPr>
      <w:spacing w:after="300" w:line="240" w:lineRule="auto"/>
      <w:contextualSpacing/>
    </w:pPr>
    <w:rPr>
      <w:rFonts w:ascii="Arial" w:eastAsia="Arial" w:hAnsi="Arial" w:cs="Arial"/>
      <w:b/>
      <w:bCs/>
      <w:sz w:val="40"/>
      <w:szCs w:val="40"/>
    </w:rPr>
  </w:style>
  <w:style w:type="character" w:customStyle="1" w:styleId="TtuloChar">
    <w:name w:val="Título Char"/>
    <w:basedOn w:val="Fontepargpadro"/>
    <w:link w:val="Ttulo"/>
    <w:uiPriority w:val="10"/>
    <w:rsid w:val="006579A9"/>
    <w:rPr>
      <w:rFonts w:ascii="Arial" w:eastAsia="Arial" w:hAnsi="Arial" w:cs="Arial"/>
      <w:b/>
      <w:bCs/>
      <w:sz w:val="40"/>
      <w:szCs w:val="40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762E68C0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762E68C0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762E68C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762E68C0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762E68C0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762E68C0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762E68C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762E68C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762E68C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762E68C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762E68C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762E68C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762E68C0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762E68C0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762E68C0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762E68C0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762E68C0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762E68C0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762E68C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762E68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A26E0CD"/>
    <w:rPr>
      <w:color w:val="0000FF"/>
      <w:u w:val="single"/>
    </w:rPr>
  </w:style>
  <w:style w:type="paragraph" w:styleId="Sumrio1">
    <w:name w:val="toc 1"/>
    <w:basedOn w:val="Normal"/>
    <w:next w:val="Normal"/>
    <w:uiPriority w:val="39"/>
    <w:unhideWhenUsed/>
    <w:rsid w:val="0A26E0CD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0A26E0C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1919</Words>
  <Characters>10363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12258</CharactersWithSpaces>
  <SharedDoc>false</SharedDoc>
  <HyperlinkBase/>
  <HLinks>
    <vt:vector size="168" baseType="variant">
      <vt:variant>
        <vt:i4>1245235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_Toc237605649</vt:lpwstr>
      </vt:variant>
      <vt:variant>
        <vt:i4>1245235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_Toc237605648</vt:lpwstr>
      </vt:variant>
      <vt:variant>
        <vt:i4>1245235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_Toc237605647</vt:lpwstr>
      </vt:variant>
      <vt:variant>
        <vt:i4>1245235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_Toc237605646</vt:lpwstr>
      </vt:variant>
      <vt:variant>
        <vt:i4>1245235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_Toc237605645</vt:lpwstr>
      </vt:variant>
      <vt:variant>
        <vt:i4>1245235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_Toc237605644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_Toc237605643</vt:lpwstr>
      </vt:variant>
      <vt:variant>
        <vt:i4>1245235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_Toc237605642</vt:lpwstr>
      </vt:variant>
      <vt:variant>
        <vt:i4>1245235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_Toc237605641</vt:lpwstr>
      </vt:variant>
      <vt:variant>
        <vt:i4>1245235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_Toc237605640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_Toc237605639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_Toc237605638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_Toc237605637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_Toc237605636</vt:lpwstr>
      </vt:variant>
      <vt:variant>
        <vt:i4>1310771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_Toc237605635</vt:lpwstr>
      </vt:variant>
      <vt:variant>
        <vt:i4>1310771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_Toc237605634</vt:lpwstr>
      </vt:variant>
      <vt:variant>
        <vt:i4>1310771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_Toc237605633</vt:lpwstr>
      </vt:variant>
      <vt:variant>
        <vt:i4>1310771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_Toc237605632</vt:lpwstr>
      </vt:variant>
      <vt:variant>
        <vt:i4>1310771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_Toc237605631</vt:lpwstr>
      </vt:variant>
      <vt:variant>
        <vt:i4>1310771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_Toc237605630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_Toc237605629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_Toc237605628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_Toc237605627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_Toc237605626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_Toc237605625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_Toc237605624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_Toc237605623</vt:lpwstr>
      </vt:variant>
      <vt:variant>
        <vt:i4>1376307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_Toc237605622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Pedro Barboza Godoi</cp:lastModifiedBy>
  <cp:revision>2</cp:revision>
  <dcterms:created xsi:type="dcterms:W3CDTF">2026-08-14T16:25:00Z</dcterms:created>
  <dcterms:modified xsi:type="dcterms:W3CDTF">2026-08-14T16:25:00Z</dcterms:modified>
  <cp:category/>
</cp:coreProperties>
</file>