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TERMO DE ABERTURA DO PROJETO - TAP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Projeto:</w:t>
      </w:r>
      <w:r w:rsidDel="00000000" w:rsidR="00000000" w:rsidRPr="00000000">
        <w:rPr>
          <w:rtl w:val="0"/>
        </w:rPr>
        <w:t xml:space="preserve"> Desenvolvimento do F1 Web App </w:t>
      </w: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20/08/2025 </w:t>
      </w: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1.1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Identificação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 do projeto:</w:t>
      </w:r>
      <w:r w:rsidDel="00000000" w:rsidR="00000000" w:rsidRPr="00000000">
        <w:rPr>
          <w:rtl w:val="0"/>
        </w:rPr>
        <w:t xml:space="preserve"> F1rst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Equipe do projeto:</w:t>
      </w:r>
      <w:r w:rsidDel="00000000" w:rsidR="00000000" w:rsidRPr="00000000">
        <w:rPr>
          <w:rtl w:val="0"/>
        </w:rPr>
        <w:t xml:space="preserve"> Jônatas de souza - João Pedro Pereira - Carlos Eduardo Faleiro - Victor Hugo Pereira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Justificativa do Projeto</w:t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1"/>
        </w:numPr>
        <w:spacing w:after="200" w:afterAutospacing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fórmula 1 está experimentando um crescimento exponencial, uma área que começou a se popularizar lentamente, mas agora está se expandindo de maneira acelerada. Podemos observar esse entusiasmo através do sucesso de filmes e séries sobre a categoria. Com soluções que disponibilizam dados estáticos em todos os lugares, vamos apresentar uma solução totalmente em tempo real para nos destacarmos no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0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Objetivos do Projeto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Geral:</w:t>
      </w:r>
      <w:r w:rsidDel="00000000" w:rsidR="00000000" w:rsidRPr="00000000">
        <w:rPr>
          <w:rtl w:val="0"/>
        </w:rPr>
        <w:t xml:space="preserve"> Desenvolver uma aplicação web que forneça aos usuário acesso a dados de corridas de Fórmula 1, tanto em tempo real quanto históricos, através de uma plataforma interativa e de alto desempenho.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Integrar com a OpenF1 API para obter dados em tempo real e históricos das corridas.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Utilizar Supabase Realtime para garantir a atualização dos dados em tempo real com baixa latência.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Implementar um sistema de autenticação de usuários seguro com renovação de tokens para sessões longas.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Desenvolver uma interface para visualização dinâmica de corridas, com opções de filtros.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Disponibilizar um histórico de corridas e estatísticas para consulta.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Garantir a escalabilidade, segurança, desempenho e alta disponibilidade da aplicação.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Assegurar a compatibilidade da aplicação com desktops, celulares e tablets.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Escopo Final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projeto contemplará: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Levantamento e análise de requisitos.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Desenvolvimento do sistema com as seguintes funcionalidades: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Integração com a F1 API para dados estáticos: Pilotos, Pistas, data da corrida e Clima.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Integração com a OpenF1 API para dados em tempo real: dados do carro, paradas nos boxes (pit stops), ultrapassagens, posições, intervalos (gaps), controle de corrida (bandeiras), rádio da equipe e informações de voltas.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Sistema de autenticação de usuários.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Visualização dinâmica e filtrável de corridas.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Banco de dados com histórico de corridas e estatísticas.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Ambiente de testes (sandbox) com dados fictícios ou históricos.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Testes (unitários, integração e homologação).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Implantação em ambiente de produção.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Treinamento e entrega de documentação ao cliente.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Não está no escopo inicial: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 integrações com redes sociais não serão incluídas nesta fase.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Premissas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APIs irão trazer as informações das corridas quando acontecerem para movimentar a 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 equipe contará com 1 desenvolvedor/teste, 1 gerente de projeto/desenvolvedor, 1 analista de dados e 1 analista de requisitos/documentador técnico.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O sistema será desenvolvido utilizando a seguinte stack tecnológica: Supabase (Realtime e Auth) e OpenF1 API. A arquitetura será construída com a junção de um SPA e de um sistema BaaS..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Restrições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Orçamento: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250 $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Prazo de entrega:</w:t>
      </w:r>
      <w:r w:rsidDel="00000000" w:rsidR="00000000" w:rsidRPr="00000000">
        <w:rPr>
          <w:rtl w:val="0"/>
        </w:rPr>
        <w:t xml:space="preserve"> 3,5 meses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técnicos:</w:t>
      </w:r>
      <w:r w:rsidDel="00000000" w:rsidR="00000000" w:rsidRPr="00000000">
        <w:rPr>
          <w:rtl w:val="0"/>
        </w:rPr>
        <w:t xml:space="preserve"> Necessidade de compatibilidade com desktop, mobile e tablets.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Riscos Iniciais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Podemos listar riscos como: instabilidade ou mudanças na API da OpenF1, atrasos na definição de requisitos de interface, e desafios de desempenho durante eventos de alta audiência.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Cronograma do Projeto de Software (20/08 a 05/12)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Este cronograma foi mantido integralmente do documento original, conforme solicitado.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after="120" w:before="480" w:line="36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lyvvj8vnjmk5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Cronograma do Projeto de Software (20/08 a 05/12)</w:t>
      </w:r>
    </w:p>
    <w:tbl>
      <w:tblPr>
        <w:tblStyle w:val="Table1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8.3319037059664"/>
        <w:gridCol w:w="2064.9337281406442"/>
        <w:gridCol w:w="2193.992086149434"/>
        <w:gridCol w:w="2036.2540930275793"/>
        <w:tblGridChange w:id="0">
          <w:tblGrid>
            <w:gridCol w:w="2208.3319037059664"/>
            <w:gridCol w:w="2064.9337281406442"/>
            <w:gridCol w:w="2193.992086149434"/>
            <w:gridCol w:w="2036.2540930275793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Entregas / Atividades propostas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Período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Análise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20/08 - 27/08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Equipe de análise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Planejamento e análise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28/08 - 04/09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Design do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05/09 - 11/09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Equipe de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Configuração do ambiente &amp; 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12/09 - 18/09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Desenvolvimento – Sprint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19/09 - 25/09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Equipe de desenvolvimento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Desenvolvimento – Sprint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26/09 - 02/10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Equipe de desenvolvimento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Desenvolvimento – Sprint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03/10 - 09/10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Equipe de desenvolvimento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Desenvolvimento – Sprint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10/10 - 16/10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Equipe de QA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Ajustes finais &amp; homologação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17/10 - 23/10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Implantação piloto &amp; Documentação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24/10 - 30/10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Correções pós-homologação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31/10 - 06/11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Preparação para Go-Live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07/11 - 13/11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Lançamento oficial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14/11 - 20/11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Equipe de operações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Suporte inicial e otimizações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21/11 - 27/11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Equipe técnica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Encerramento do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28/11 - 04/12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Entrega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05/12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Toda a equipe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Aprovação do Projeto</w:t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  <w:t xml:space="preserve">Ao assinar este termo, as partes envolvidas declaram ciência e concordância com os objetivos, escopo, prazos e restrições estabelecidos.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Assinaturas: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  <w:t xml:space="preserve">Jônatas de Souza Santos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Carlos Eduardo Faleiro de Menezes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  <w:t xml:space="preserve">João Pedro Pereira de Aquino</w:t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tl w:val="0"/>
        </w:rPr>
        <w:t xml:space="preserve">Victor Hugo Pereira Melo</w:t>
      </w:r>
    </w:p>
    <w:sectPr>
      <w:headerReference r:id="rId6" w:type="default"/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-446721</wp:posOffset>
              </wp:positionH>
              <wp:positionV relativeFrom="paragraph">
                <wp:posOffset>-180021</wp:posOffset>
              </wp:positionV>
              <wp:extent cx="1209675" cy="638175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45925" y="3465675"/>
                        <a:ext cx="12001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005ca9"/>
                              <w:sz w:val="16"/>
                              <w:vertAlign w:val="baseline"/>
                            </w:rPr>
                            <w:t xml:space="preserve">SENAI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005ca9"/>
                              <w:sz w:val="16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005ca9"/>
                              <w:sz w:val="16"/>
                              <w:vertAlign w:val="baseline"/>
                            </w:rPr>
                            <w:t xml:space="preserve">Serviço Nacional de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005ca9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005ca9"/>
                              <w:sz w:val="16"/>
                              <w:vertAlign w:val="baseline"/>
                            </w:rPr>
                            <w:t xml:space="preserve">Aprendizagem Industrial 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-446721</wp:posOffset>
              </wp:positionH>
              <wp:positionV relativeFrom="paragraph">
                <wp:posOffset>-180021</wp:posOffset>
              </wp:positionV>
              <wp:extent cx="1209675" cy="638175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9675" cy="638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1105853</wp:posOffset>
              </wp:positionH>
              <wp:positionV relativeFrom="paragraph">
                <wp:posOffset>-170496</wp:posOffset>
              </wp:positionV>
              <wp:extent cx="2019300" cy="5334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341113" y="3518063"/>
                        <a:ext cx="2009775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005ca9"/>
                              <w:sz w:val="16"/>
                              <w:vertAlign w:val="baseline"/>
                            </w:rPr>
                            <w:t xml:space="preserve">Av. Araguaia, 1.544 – Edifício Albano Franco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005ca9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005ca9"/>
                              <w:sz w:val="16"/>
                              <w:vertAlign w:val="baseline"/>
                            </w:rPr>
                            <w:t xml:space="preserve">Casa da Indústria – Leste Vila Nova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005ca9"/>
                              <w:sz w:val="16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005ca9"/>
                              <w:sz w:val="16"/>
                              <w:vertAlign w:val="baseline"/>
                            </w:rPr>
                            <w:t xml:space="preserve">CEP 74645-070 – Goiânia-GO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1105853</wp:posOffset>
              </wp:positionH>
              <wp:positionV relativeFrom="paragraph">
                <wp:posOffset>-170496</wp:posOffset>
              </wp:positionV>
              <wp:extent cx="2019300" cy="5334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9300" cy="533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3287078</wp:posOffset>
              </wp:positionH>
              <wp:positionV relativeFrom="paragraph">
                <wp:posOffset>-180021</wp:posOffset>
              </wp:positionV>
              <wp:extent cx="2076450" cy="6381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312538" y="3465675"/>
                        <a:ext cx="2066925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005ca9"/>
                              <w:sz w:val="16"/>
                              <w:vertAlign w:val="baseline"/>
                            </w:rPr>
                            <w:t xml:space="preserve">Central de Atendimento Goiânia - 4002 6213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005ca9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005ca9"/>
                              <w:sz w:val="16"/>
                              <w:vertAlign w:val="baseline"/>
                            </w:rPr>
                            <w:t xml:space="preserve">Demais localidades - 0800 642 1313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005ca9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005ca9"/>
                              <w:sz w:val="16"/>
                              <w:vertAlign w:val="baseline"/>
                            </w:rPr>
                            <w:t xml:space="preserve">www.senaigoias.com.br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3287078</wp:posOffset>
              </wp:positionH>
              <wp:positionV relativeFrom="paragraph">
                <wp:posOffset>-180021</wp:posOffset>
              </wp:positionV>
              <wp:extent cx="2076450" cy="63817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6450" cy="638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5596890</wp:posOffset>
          </wp:positionH>
          <wp:positionV relativeFrom="paragraph">
            <wp:posOffset>-87629</wp:posOffset>
          </wp:positionV>
          <wp:extent cx="411480" cy="417195"/>
          <wp:effectExtent b="0" l="0" r="0" t="0"/>
          <wp:wrapSquare wrapText="bothSides" distB="0" distT="0" distL="114300" distR="114300"/>
          <wp:docPr descr="Desenho de uma pessoa&#10;&#10;Descrição gerada automaticamente com confiança média" id="5" name="image1.png"/>
          <a:graphic>
            <a:graphicData uri="http://schemas.openxmlformats.org/drawingml/2006/picture">
              <pic:pic>
                <pic:nvPicPr>
                  <pic:cNvPr descr="Desenho de uma pessoa&#10;&#10;Descrição gerada automaticamente com confiança média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1480" cy="41719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-1089024</wp:posOffset>
          </wp:positionH>
          <wp:positionV relativeFrom="paragraph">
            <wp:posOffset>-455929</wp:posOffset>
          </wp:positionV>
          <wp:extent cx="7564120" cy="10685780"/>
          <wp:effectExtent b="0" l="0" r="0" t="0"/>
          <wp:wrapNone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4120" cy="106857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