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03E374ED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726C5D">
        <w:t>Gerar relatório de funcionários e prestadores de serviço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000E31E7" w:rsidR="00935BE9" w:rsidRPr="00577606" w:rsidRDefault="00726C5D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592AD3EB" w14:textId="77777777" w:rsidR="00935BE9" w:rsidRDefault="00726C5D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deve acessar a página de Funcionários.</w:t>
            </w:r>
          </w:p>
          <w:p w14:paraId="04B30FCB" w14:textId="77777777" w:rsidR="00726C5D" w:rsidRDefault="00726C5D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e a lista de funcionários.</w:t>
            </w:r>
          </w:p>
          <w:p w14:paraId="28589C1B" w14:textId="77777777" w:rsidR="00726C5D" w:rsidRDefault="00726C5D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pressiona o botão Download, baixando a lista.</w:t>
            </w:r>
          </w:p>
          <w:p w14:paraId="29F4A70D" w14:textId="3183CE43" w:rsidR="00726C5D" w:rsidRPr="00577606" w:rsidRDefault="00726C5D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831678714">
    <w:abstractNumId w:val="5"/>
  </w:num>
  <w:num w:numId="2" w16cid:durableId="1173644293">
    <w:abstractNumId w:val="1"/>
  </w:num>
  <w:num w:numId="3" w16cid:durableId="405808938">
    <w:abstractNumId w:val="4"/>
  </w:num>
  <w:num w:numId="4" w16cid:durableId="2043282541">
    <w:abstractNumId w:val="0"/>
  </w:num>
  <w:num w:numId="5" w16cid:durableId="1474367778">
    <w:abstractNumId w:val="5"/>
  </w:num>
  <w:num w:numId="6" w16cid:durableId="184372723">
    <w:abstractNumId w:val="3"/>
  </w:num>
  <w:num w:numId="7" w16cid:durableId="234627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5D2844"/>
    <w:rsid w:val="00726C5D"/>
    <w:rsid w:val="00935BE9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D0A5149E-A7A3-4F21-AA73-F388A656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4</cp:revision>
  <dcterms:created xsi:type="dcterms:W3CDTF">2020-09-01T02:19:00Z</dcterms:created>
  <dcterms:modified xsi:type="dcterms:W3CDTF">2024-05-14T20:52:00Z</dcterms:modified>
</cp:coreProperties>
</file>