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045C9" w14:textId="77777777" w:rsidR="00710F0A" w:rsidRPr="009834E9" w:rsidRDefault="00710F0A" w:rsidP="00983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4E9">
        <w:rPr>
          <w:rFonts w:ascii="Times New Roman" w:hAnsi="Times New Roman" w:cs="Times New Roman"/>
          <w:b/>
          <w:bCs/>
          <w:sz w:val="24"/>
          <w:szCs w:val="24"/>
        </w:rPr>
        <w:t>Objetivos Gerais</w:t>
      </w:r>
    </w:p>
    <w:p w14:paraId="6B3204E0" w14:textId="69C7EBEB" w:rsidR="00710F0A" w:rsidRDefault="00710F0A" w:rsidP="00710F0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79971980"/>
      <w:r w:rsidRPr="009834E9">
        <w:rPr>
          <w:rFonts w:ascii="Times New Roman" w:hAnsi="Times New Roman" w:cs="Times New Roman"/>
          <w:sz w:val="24"/>
          <w:szCs w:val="24"/>
        </w:rPr>
        <w:t>Desenvolver uma aplicação com linguagem simples, para educar e auxiliar indivíduos de baixa renda quanto a finanças, visando a aprendizagem e o direcionamento para o ramo dos investimentos.</w:t>
      </w:r>
    </w:p>
    <w:bookmarkEnd w:id="0"/>
    <w:p w14:paraId="35B28890" w14:textId="77777777" w:rsidR="009834E9" w:rsidRPr="009834E9" w:rsidRDefault="009834E9" w:rsidP="00710F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1E731" w14:textId="77777777" w:rsidR="00710F0A" w:rsidRPr="009834E9" w:rsidRDefault="00710F0A" w:rsidP="00983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4E9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733F34EA" w14:textId="1154D459" w:rsidR="00710F0A" w:rsidRPr="009834E9" w:rsidRDefault="00710F0A" w:rsidP="00710F0A">
      <w:pPr>
        <w:rPr>
          <w:rFonts w:ascii="Times New Roman" w:hAnsi="Times New Roman" w:cs="Times New Roman"/>
          <w:sz w:val="24"/>
          <w:szCs w:val="24"/>
        </w:rPr>
      </w:pPr>
      <w:bookmarkStart w:id="1" w:name="_Hlk79971990"/>
      <w:r w:rsidRPr="009834E9">
        <w:rPr>
          <w:rFonts w:ascii="Times New Roman" w:hAnsi="Times New Roman" w:cs="Times New Roman"/>
          <w:sz w:val="24"/>
          <w:szCs w:val="24"/>
        </w:rPr>
        <w:t>- Entender qual a melhor metodologia para educação facilitada no ramo de investimentos</w:t>
      </w:r>
    </w:p>
    <w:p w14:paraId="5ADDE76C" w14:textId="451D4FE8" w:rsidR="00710F0A" w:rsidRPr="009834E9" w:rsidRDefault="00710F0A" w:rsidP="00710F0A">
      <w:pPr>
        <w:rPr>
          <w:rFonts w:ascii="Times New Roman" w:hAnsi="Times New Roman" w:cs="Times New Roman"/>
          <w:sz w:val="24"/>
          <w:szCs w:val="24"/>
        </w:rPr>
      </w:pPr>
      <w:r w:rsidRPr="009834E9">
        <w:rPr>
          <w:rFonts w:ascii="Times New Roman" w:hAnsi="Times New Roman" w:cs="Times New Roman"/>
          <w:sz w:val="24"/>
          <w:szCs w:val="24"/>
        </w:rPr>
        <w:t>- Buscar desenvolver a melhor ferramenta de educação financeira, com linguagem simples para melhor entendimento</w:t>
      </w:r>
    </w:p>
    <w:p w14:paraId="0E04022A" w14:textId="63D4CA32" w:rsidR="00710F0A" w:rsidRPr="009834E9" w:rsidRDefault="00710F0A" w:rsidP="00710F0A">
      <w:pPr>
        <w:rPr>
          <w:rFonts w:ascii="Times New Roman" w:hAnsi="Times New Roman" w:cs="Times New Roman"/>
          <w:sz w:val="24"/>
          <w:szCs w:val="24"/>
        </w:rPr>
      </w:pPr>
      <w:r w:rsidRPr="009834E9">
        <w:rPr>
          <w:rFonts w:ascii="Times New Roman" w:hAnsi="Times New Roman" w:cs="Times New Roman"/>
          <w:sz w:val="24"/>
          <w:szCs w:val="24"/>
        </w:rPr>
        <w:t>- Englobar o máximo a sociedade de baixa renda no mundo dos investimentos, distribuindo conhecimentos e extraindo o melhor para todos.</w:t>
      </w:r>
    </w:p>
    <w:p w14:paraId="4AD3B643" w14:textId="2A2B0DB7" w:rsidR="00710F0A" w:rsidRPr="009834E9" w:rsidRDefault="00710F0A" w:rsidP="00710F0A">
      <w:pPr>
        <w:rPr>
          <w:rFonts w:ascii="Times New Roman" w:hAnsi="Times New Roman" w:cs="Times New Roman"/>
          <w:sz w:val="24"/>
          <w:szCs w:val="24"/>
        </w:rPr>
      </w:pPr>
      <w:r w:rsidRPr="009834E9">
        <w:rPr>
          <w:rFonts w:ascii="Times New Roman" w:hAnsi="Times New Roman" w:cs="Times New Roman"/>
          <w:sz w:val="24"/>
          <w:szCs w:val="24"/>
        </w:rPr>
        <w:t>- Analisar quais as maiores dificuldade encontrada pelos usuários ao tentarem realizar algum tipo de aplicação de investimento</w:t>
      </w:r>
    </w:p>
    <w:p w14:paraId="3703FA3D" w14:textId="4A7A5E46" w:rsidR="00710F0A" w:rsidRPr="009834E9" w:rsidRDefault="00710F0A" w:rsidP="00710F0A">
      <w:pPr>
        <w:rPr>
          <w:rFonts w:ascii="Times New Roman" w:hAnsi="Times New Roman" w:cs="Times New Roman"/>
          <w:sz w:val="24"/>
          <w:szCs w:val="24"/>
        </w:rPr>
      </w:pPr>
      <w:r w:rsidRPr="009834E9">
        <w:rPr>
          <w:rFonts w:ascii="Times New Roman" w:hAnsi="Times New Roman" w:cs="Times New Roman"/>
          <w:sz w:val="24"/>
          <w:szCs w:val="24"/>
        </w:rPr>
        <w:t xml:space="preserve">- Promover melhoria nas tomadas de decisões, através do conhecimento </w:t>
      </w:r>
      <w:r w:rsidR="00D5417B" w:rsidRPr="009834E9">
        <w:rPr>
          <w:rFonts w:ascii="Times New Roman" w:hAnsi="Times New Roman" w:cs="Times New Roman"/>
          <w:sz w:val="24"/>
          <w:szCs w:val="24"/>
        </w:rPr>
        <w:t>e mostrar</w:t>
      </w:r>
      <w:r w:rsidRPr="009834E9">
        <w:rPr>
          <w:rFonts w:ascii="Times New Roman" w:hAnsi="Times New Roman" w:cs="Times New Roman"/>
          <w:sz w:val="24"/>
          <w:szCs w:val="24"/>
        </w:rPr>
        <w:t xml:space="preserve"> qual seria o melhor investimento a ser fazer</w:t>
      </w:r>
    </w:p>
    <w:bookmarkEnd w:id="1"/>
    <w:p w14:paraId="65F18CB1" w14:textId="7EAF4295" w:rsidR="00D5417B" w:rsidRPr="009834E9" w:rsidRDefault="00D5417B" w:rsidP="00710F0A">
      <w:pPr>
        <w:rPr>
          <w:rFonts w:ascii="Times New Roman" w:hAnsi="Times New Roman" w:cs="Times New Roman"/>
          <w:sz w:val="24"/>
          <w:szCs w:val="24"/>
        </w:rPr>
      </w:pPr>
    </w:p>
    <w:p w14:paraId="2A532919" w14:textId="3DBB9C73" w:rsidR="009137B3" w:rsidRPr="00CA37A2" w:rsidRDefault="00D5417B" w:rsidP="00983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34E9">
        <w:rPr>
          <w:rFonts w:ascii="Times New Roman" w:hAnsi="Times New Roman" w:cs="Times New Roman"/>
          <w:b/>
          <w:bCs/>
          <w:sz w:val="24"/>
          <w:szCs w:val="24"/>
        </w:rPr>
        <w:t>Metodologia</w:t>
      </w:r>
    </w:p>
    <w:p w14:paraId="2EA3917A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 xml:space="preserve">Com o propósito de expor de forma clara e objetiva a metodologia, a mesma foi dividida em etapas, cada uma com seu processo ou definição.   </w:t>
      </w:r>
    </w:p>
    <w:p w14:paraId="5410CB0A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bookmarkStart w:id="2" w:name="_Hlk79972117"/>
      <w:r w:rsidRPr="00215E0B">
        <w:rPr>
          <w:rFonts w:ascii="Times" w:hAnsi="Times" w:cs="Times"/>
          <w:sz w:val="24"/>
          <w:szCs w:val="24"/>
        </w:rPr>
        <w:t>5.1 Abordagem</w:t>
      </w:r>
    </w:p>
    <w:p w14:paraId="234A10AE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Esta pesquisa possuirá caráter quali-quantitativo na qual iremos analisar e mensurar o nível de conhecimento financeiro, a usabilidade de práticas de investimentos e a adaptação dos indivíduos diante as tecnologias atuantes no sistema econômico atual.</w:t>
      </w:r>
    </w:p>
    <w:p w14:paraId="6B6EB914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5.2 Local da Pesquisa e Público-Alvo</w:t>
      </w:r>
    </w:p>
    <w:p w14:paraId="11BF1440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Considerando a proposta desta pesquisa, a mesma será desenvolvida com indivíduos de média e baixa renda da cidade de Redenção do Pará.</w:t>
      </w:r>
    </w:p>
    <w:p w14:paraId="6A78A8F3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5.3 Amostragem</w:t>
      </w:r>
    </w:p>
    <w:p w14:paraId="31F659FB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 xml:space="preserve">Quanto a amostragem será utilizada amostragem não-probabilística de cota. </w:t>
      </w:r>
    </w:p>
    <w:p w14:paraId="52E6B4A5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5.4 Quanto aos Procedimentos</w:t>
      </w:r>
    </w:p>
    <w:p w14:paraId="77ACFC33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Optou-se por dois procedimentos para realização dessa etapa: pesquisas de campo e pesquisa bibliográfica.</w:t>
      </w:r>
    </w:p>
    <w:p w14:paraId="42541DB3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5.5 Instrumentos de Coleta de Dados</w:t>
      </w:r>
    </w:p>
    <w:p w14:paraId="30042888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Para a realização da coleta de dados será utilizado os seguintes instrumentos: questionário online e pesquisa bibliográfica.</w:t>
      </w:r>
    </w:p>
    <w:p w14:paraId="2A93AE58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lastRenderedPageBreak/>
        <w:t>5.6 Análise de Dados</w:t>
      </w:r>
      <w:bookmarkEnd w:id="2"/>
    </w:p>
    <w:p w14:paraId="7E941DA3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>Como esta pesquisa terá abordagem quali-quantitativa, a análise se dará de forma Quantitativa e Qualitativa.</w:t>
      </w:r>
    </w:p>
    <w:p w14:paraId="1341F4D9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ab/>
        <w:t>Para análise quantitativa será utilizado a Estatística Descritiva e os dados obtidos através do questionário estruturados com a utilização de gráficos por meio da plataforma GForms do Google.</w:t>
      </w:r>
    </w:p>
    <w:p w14:paraId="645ADB68" w14:textId="77777777" w:rsidR="00215E0B" w:rsidRPr="00215E0B" w:rsidRDefault="00215E0B" w:rsidP="00215E0B">
      <w:pPr>
        <w:rPr>
          <w:rFonts w:ascii="Times" w:hAnsi="Times" w:cs="Times"/>
          <w:sz w:val="24"/>
          <w:szCs w:val="24"/>
        </w:rPr>
      </w:pPr>
      <w:r w:rsidRPr="00215E0B">
        <w:rPr>
          <w:rFonts w:ascii="Times" w:hAnsi="Times" w:cs="Times"/>
          <w:sz w:val="24"/>
          <w:szCs w:val="24"/>
        </w:rPr>
        <w:tab/>
        <w:t>Na análise qualitativa será feita uma análise profunda do que foi exposto no questionário, juntamente com as respostas participantes, confrontando os mesmos com o referencial teórico no qual a pesquisa foi baseada.</w:t>
      </w:r>
    </w:p>
    <w:p w14:paraId="2D75D3B6" w14:textId="4002E14C" w:rsidR="00B35CF8" w:rsidRDefault="00B35CF8" w:rsidP="00B35CF8">
      <w:pPr>
        <w:rPr>
          <w:rFonts w:ascii="Times New Roman" w:hAnsi="Times New Roman" w:cs="Times New Roman"/>
          <w:sz w:val="24"/>
          <w:szCs w:val="24"/>
        </w:rPr>
      </w:pPr>
    </w:p>
    <w:p w14:paraId="795BBA6D" w14:textId="1C47B979" w:rsidR="00B35CF8" w:rsidRDefault="00B35CF8" w:rsidP="00B35CF8">
      <w:pPr>
        <w:rPr>
          <w:rFonts w:cs="Times"/>
          <w:szCs w:val="24"/>
        </w:rPr>
      </w:pPr>
    </w:p>
    <w:p w14:paraId="36A3F397" w14:textId="77777777" w:rsidR="00B35CF8" w:rsidRPr="00B35CF8" w:rsidRDefault="00B35CF8" w:rsidP="00B35CF8">
      <w:pPr>
        <w:rPr>
          <w:rFonts w:cs="Times"/>
          <w:szCs w:val="24"/>
        </w:rPr>
      </w:pPr>
    </w:p>
    <w:p w14:paraId="1E218288" w14:textId="06995568" w:rsidR="00B35CF8" w:rsidRDefault="00B35CF8" w:rsidP="00A96D26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436E1A86" w14:textId="77777777" w:rsidR="00B35CF8" w:rsidRPr="00A96D26" w:rsidRDefault="00B35CF8" w:rsidP="00A96D26">
      <w:pPr>
        <w:ind w:left="708"/>
        <w:rPr>
          <w:rFonts w:ascii="Times New Roman" w:hAnsi="Times New Roman" w:cs="Times New Roman"/>
          <w:sz w:val="24"/>
          <w:szCs w:val="24"/>
        </w:rPr>
      </w:pPr>
    </w:p>
    <w:sectPr w:rsidR="00B35CF8" w:rsidRPr="00A96D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E1"/>
    <w:rsid w:val="000E7457"/>
    <w:rsid w:val="002040F7"/>
    <w:rsid w:val="00215E0B"/>
    <w:rsid w:val="00346AA4"/>
    <w:rsid w:val="00527C9A"/>
    <w:rsid w:val="00710F0A"/>
    <w:rsid w:val="007D6611"/>
    <w:rsid w:val="008E6DA0"/>
    <w:rsid w:val="009137B3"/>
    <w:rsid w:val="009834E9"/>
    <w:rsid w:val="009E5DD6"/>
    <w:rsid w:val="00A96D26"/>
    <w:rsid w:val="00AE04BD"/>
    <w:rsid w:val="00B35CF8"/>
    <w:rsid w:val="00BF1ADC"/>
    <w:rsid w:val="00CA37A2"/>
    <w:rsid w:val="00D5417B"/>
    <w:rsid w:val="00E8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1ADB"/>
  <w15:chartTrackingRefBased/>
  <w15:docId w15:val="{538E5038-510B-48CB-85F7-240168C0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0A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365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Lima</dc:creator>
  <cp:keywords/>
  <dc:description/>
  <cp:lastModifiedBy>João Pedro Pereira Lima</cp:lastModifiedBy>
  <cp:revision>8</cp:revision>
  <dcterms:created xsi:type="dcterms:W3CDTF">2021-08-14T01:25:00Z</dcterms:created>
  <dcterms:modified xsi:type="dcterms:W3CDTF">2021-08-16T20:04:00Z</dcterms:modified>
</cp:coreProperties>
</file>