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2D4939F" w14:textId="27E9FCFD" w:rsidR="009303D9" w:rsidRPr="00810ABF" w:rsidRDefault="0091050B" w:rsidP="00555BA9">
      <w:pPr>
        <w:pStyle w:val="papertitle"/>
        <w:spacing w:before="5pt" w:beforeAutospacing="1" w:after="5pt" w:afterAutospacing="1"/>
        <w:ind w:start="36pt" w:hanging="36pt"/>
        <w:rPr>
          <w:sz w:val="16"/>
          <w:szCs w:val="16"/>
          <w:lang w:val="pt-PT"/>
        </w:rPr>
      </w:pPr>
      <w:r>
        <w:rPr>
          <w:kern w:val="48"/>
          <w:lang w:val="pt-PT"/>
        </w:rPr>
        <w:t>ANADI – Trabalho Prático 2</w:t>
      </w:r>
    </w:p>
    <w:p w14:paraId="002FF210" w14:textId="77777777" w:rsidR="00D7522C" w:rsidRPr="0091050B" w:rsidRDefault="00D7522C" w:rsidP="003B4E04">
      <w:pPr>
        <w:pStyle w:val="Author"/>
        <w:spacing w:before="5pt" w:beforeAutospacing="1" w:after="5pt" w:afterAutospacing="1" w:line="6pt" w:lineRule="auto"/>
        <w:rPr>
          <w:sz w:val="16"/>
          <w:szCs w:val="16"/>
          <w:lang w:val="pt-PT"/>
        </w:rPr>
      </w:pPr>
    </w:p>
    <w:p w14:paraId="4A66053C" w14:textId="77777777" w:rsidR="00D7522C" w:rsidRPr="00810ABF" w:rsidRDefault="00D7522C" w:rsidP="00CA4392">
      <w:pPr>
        <w:pStyle w:val="Author"/>
        <w:spacing w:before="5pt" w:beforeAutospacing="1" w:after="5pt" w:afterAutospacing="1" w:line="6pt" w:lineRule="auto"/>
        <w:rPr>
          <w:sz w:val="16"/>
          <w:szCs w:val="16"/>
          <w:lang w:val="pt-PT"/>
        </w:rPr>
        <w:sectPr w:rsidR="00D7522C" w:rsidRPr="00810ABF"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r w:rsidRPr="00C83CC1">
        <w:rPr>
          <w:i/>
          <w:iCs/>
          <w:lang w:val="pt-PT"/>
        </w:rPr>
        <w:t>Abstract</w:t>
      </w:r>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045AD803" w14:textId="7373523F" w:rsidR="00256084" w:rsidRPr="00650F0A" w:rsidRDefault="004D72B5" w:rsidP="00650F0A">
      <w:pPr>
        <w:pStyle w:val="Abstract"/>
        <w:rPr>
          <w:lang w:val="pt-PT"/>
        </w:rPr>
      </w:pPr>
      <w:r w:rsidRPr="00256084">
        <w:rPr>
          <w:lang w:val="pt-PT"/>
        </w:rPr>
        <w:t>Keywords—</w:t>
      </w:r>
      <w:r w:rsidR="00256084" w:rsidRPr="00256084">
        <w:rPr>
          <w:lang w:val="pt-PT"/>
        </w:rPr>
        <w:t>Poluição Atmosférica</w:t>
      </w:r>
      <w:r w:rsidR="00256084">
        <w:rPr>
          <w:lang w:val="pt-PT"/>
        </w:rPr>
        <w:t xml:space="preserve">, </w:t>
      </w:r>
      <w:r w:rsidR="00256084" w:rsidRPr="00256084">
        <w:rPr>
          <w:lang w:val="pt-PT"/>
        </w:rPr>
        <w:t>Aprendizagem Automática</w:t>
      </w:r>
      <w:r w:rsidR="00256084">
        <w:rPr>
          <w:lang w:val="pt-PT"/>
        </w:rPr>
        <w:t xml:space="preserve">, </w:t>
      </w:r>
      <w:r w:rsidR="00256084" w:rsidRPr="00256084">
        <w:rPr>
          <w:lang w:val="pt-PT"/>
        </w:rPr>
        <w:t>Regressão Linear</w:t>
      </w:r>
      <w:r w:rsidR="00256084">
        <w:rPr>
          <w:lang w:val="pt-PT"/>
        </w:rPr>
        <w:t xml:space="preserve">, </w:t>
      </w:r>
      <w:r w:rsidR="00256084" w:rsidRPr="00256084">
        <w:rPr>
          <w:lang w:val="pt-PT"/>
        </w:rPr>
        <w:t>Árvores de Decisão</w:t>
      </w:r>
      <w:r w:rsidR="00256084">
        <w:rPr>
          <w:lang w:val="pt-PT"/>
        </w:rPr>
        <w:t xml:space="preserve">, </w:t>
      </w:r>
      <w:r w:rsidR="00256084" w:rsidRPr="00256084">
        <w:rPr>
          <w:lang w:val="pt-PT"/>
        </w:rPr>
        <w:t>Máquinas de Vetores de Suporte (SVM)</w:t>
      </w:r>
      <w:r w:rsidR="00256084">
        <w:rPr>
          <w:lang w:val="pt-PT"/>
        </w:rPr>
        <w:t xml:space="preserve">, </w:t>
      </w:r>
      <w:r w:rsidR="00256084" w:rsidRPr="00256084">
        <w:rPr>
          <w:lang w:val="pt-PT"/>
        </w:rPr>
        <w:t>K-Vizinhos Mais Próximos (KNN)</w:t>
      </w:r>
      <w:r w:rsidR="00256084">
        <w:rPr>
          <w:lang w:val="pt-PT"/>
        </w:rPr>
        <w:t xml:space="preserve">, </w:t>
      </w:r>
      <w:r w:rsidR="00256084" w:rsidRPr="00256084">
        <w:rPr>
          <w:lang w:val="pt-PT"/>
        </w:rPr>
        <w:t>Redes Neuronais Artificia</w:t>
      </w:r>
      <w:r w:rsidR="00256084">
        <w:rPr>
          <w:lang w:val="pt-PT"/>
        </w:rPr>
        <w:t xml:space="preserve">is, </w:t>
      </w:r>
      <w:r w:rsidR="00256084" w:rsidRPr="00256084">
        <w:rPr>
          <w:lang w:val="pt-PT"/>
        </w:rPr>
        <w:t>Validação Cruzada k-fold</w:t>
      </w:r>
      <w:r w:rsidR="00256084">
        <w:rPr>
          <w:lang w:val="pt-PT"/>
        </w:rPr>
        <w:t xml:space="preserve">, </w:t>
      </w:r>
      <w:r w:rsidR="00256084" w:rsidRPr="00256084">
        <w:rPr>
          <w:lang w:val="pt-PT"/>
        </w:rPr>
        <w:t>Análise Exploratória de Dados</w:t>
      </w:r>
      <w:r w:rsidR="00256084">
        <w:rPr>
          <w:lang w:val="pt-PT"/>
        </w:rPr>
        <w:t xml:space="preserve">, </w:t>
      </w:r>
      <w:r w:rsidR="00650F0A" w:rsidRPr="00650F0A">
        <w:rPr>
          <w:lang w:val="pt-PT"/>
        </w:rPr>
        <w:t>teste, treino, erro m</w:t>
      </w:r>
      <w:r w:rsidR="00650F0A">
        <w:rPr>
          <w:lang w:val="pt-PT"/>
        </w:rPr>
        <w:t>é</w:t>
      </w:r>
      <w:r w:rsidR="00650F0A" w:rsidRPr="00650F0A">
        <w:rPr>
          <w:lang w:val="pt-PT"/>
        </w:rPr>
        <w:t>dio absoluto, erro quad</w:t>
      </w:r>
      <w:r w:rsidR="00650F0A">
        <w:rPr>
          <w:lang w:val="pt-PT"/>
        </w:rPr>
        <w:t>rá</w:t>
      </w:r>
      <w:r w:rsidR="00650F0A" w:rsidRPr="00650F0A">
        <w:rPr>
          <w:lang w:val="pt-PT"/>
        </w:rPr>
        <w:t>tico m</w:t>
      </w:r>
      <w:r w:rsidR="00650F0A">
        <w:rPr>
          <w:lang w:val="pt-PT"/>
        </w:rPr>
        <w:t>é</w:t>
      </w:r>
      <w:r w:rsidR="00650F0A" w:rsidRPr="00650F0A">
        <w:rPr>
          <w:lang w:val="pt-PT"/>
        </w:rPr>
        <w:t>dio, sensibilidade, especificidade, F1-Score, par</w:t>
      </w:r>
      <w:r w:rsidR="00650F0A">
        <w:rPr>
          <w:lang w:val="pt-PT"/>
        </w:rPr>
        <w:t>â</w:t>
      </w:r>
      <w:r w:rsidR="00650F0A" w:rsidRPr="00650F0A">
        <w:rPr>
          <w:lang w:val="pt-PT"/>
        </w:rPr>
        <w:t>metros, prever, classifica</w:t>
      </w:r>
      <w:r w:rsidR="00650F0A">
        <w:rPr>
          <w:lang w:val="pt-PT"/>
        </w:rPr>
        <w:t>çã</w:t>
      </w:r>
      <w:r w:rsidR="00650F0A" w:rsidRPr="00650F0A">
        <w:rPr>
          <w:lang w:val="pt-PT"/>
        </w:rPr>
        <w:t>o.</w:t>
      </w:r>
    </w:p>
    <w:p w14:paraId="119AFBF4" w14:textId="4AD8F35F" w:rsidR="009303D9" w:rsidRPr="00256084" w:rsidRDefault="00BC3C2E" w:rsidP="00256084">
      <w:pPr>
        <w:pStyle w:val="Ttulo1"/>
        <w:rPr>
          <w:lang w:val="pt-PT"/>
        </w:rPr>
      </w:pPr>
      <w:r>
        <w:rPr>
          <w:lang w:val="pt-PT"/>
        </w:rPr>
        <w:t>Introdução</w:t>
      </w:r>
    </w:p>
    <w:p w14:paraId="191DDA11" w14:textId="2CEF791F"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O presente trabalho tem como foco a análise de dados referentes aos níveis de poluentes atmosféricos em várias regiões da Europa no ano de 2022, com o objetivo de explorar e modelar relações entre poluição, doenças associadas e número de mortes prematuras. Os dados analisados, disponibilizados pelos docentes da unidade curricular de Análise de Dados em Informática, encontram-se no ficheiro ‘AIRPOL_data.csv’ e foram tratados com recurso à linguagem Python e bibliotecas como Pandas, Scikit-learn e Matplotlib.</w:t>
      </w:r>
      <w:r w:rsidR="003902A9">
        <w:rPr>
          <w:rFonts w:eastAsia="Times New Roman"/>
          <w:lang w:val="pt-PT" w:eastAsia="pt-PT"/>
        </w:rPr>
        <w:t xml:space="preserve"> </w:t>
      </w:r>
    </w:p>
    <w:p w14:paraId="294370E7" w14:textId="6967591A" w:rsidR="009F6A70" w:rsidRPr="009F6A70" w:rsidRDefault="009F6A70" w:rsidP="00BB32F0">
      <w:pPr>
        <w:spacing w:before="5pt" w:beforeAutospacing="1" w:after="5pt" w:afterAutospacing="1"/>
        <w:ind w:firstLine="36pt"/>
        <w:jc w:val="both"/>
        <w:rPr>
          <w:rFonts w:eastAsia="Times New Roman"/>
          <w:lang w:val="pt-PT" w:eastAsia="pt-PT"/>
        </w:rPr>
      </w:pPr>
      <w:r w:rsidRPr="009F6A70">
        <w:rPr>
          <w:rFonts w:eastAsia="Times New Roman"/>
          <w:lang w:val="pt-PT" w:eastAsia="pt-PT"/>
        </w:rPr>
        <w:t>O estudo organiza-se em três grandes componentes. A primeira corresponde à análise exploratória dos dados, com o intuito de compreender a distribuição dos poluentes (PM2.5, NO₂ e O₃) por região e a sua associação com doenças específicas</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
          <w:id w:val="-1680037431"/>
          <w:placeholder>
            <w:docPart w:val="DefaultPlaceholder_-1854013440"/>
          </w:placeholder>
        </w:sdtPr>
        <w:sdtContent>
          <w:r w:rsidR="00A67F42" w:rsidRPr="00A67F42">
            <w:rPr>
              <w:rFonts w:eastAsia="Times New Roman"/>
              <w:color w:val="000000"/>
              <w:lang w:val="pt-PT" w:eastAsia="pt-PT"/>
            </w:rPr>
            <w:t>[1]</w:t>
          </w:r>
        </w:sdtContent>
      </w:sdt>
      <w:r w:rsidRPr="009F6A70">
        <w:rPr>
          <w:rFonts w:eastAsia="Times New Roman"/>
          <w:lang w:val="pt-PT" w:eastAsia="pt-PT"/>
        </w:rPr>
        <w:t>. A segunda componente foca-se na aplicação de modelos de regressão para prever o número de mortes prematuras a partir de variáveis como a população afetada e os níveis médios de poluição. Por fim, a terceira componente consiste no desenvolvimento de modelos de classificação para prever a presença de doenças respiratórias com base em atributos selecionados.</w:t>
      </w:r>
    </w:p>
    <w:p w14:paraId="1B4F26A3" w14:textId="639EC088" w:rsidR="009F6A70" w:rsidRPr="009F6A70" w:rsidRDefault="009F6A70" w:rsidP="00BB32F0">
      <w:pPr>
        <w:spacing w:before="5pt" w:beforeAutospacing="1" w:after="5pt" w:afterAutospacing="1"/>
        <w:ind w:firstLine="36pt"/>
        <w:jc w:val="both"/>
        <w:rPr>
          <w:rFonts w:eastAsia="Times New Roman"/>
          <w:sz w:val="24"/>
          <w:szCs w:val="24"/>
          <w:lang w:val="pt-PT" w:eastAsia="pt-PT"/>
        </w:rPr>
      </w:pPr>
      <w:r w:rsidRPr="009F6A70">
        <w:rPr>
          <w:rFonts w:eastAsia="Times New Roman"/>
          <w:lang w:val="pt-PT" w:eastAsia="pt-PT"/>
        </w:rPr>
        <w:t>A validação dos modelos foi realizada com o método de k-fold cross-validation</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
          <w:id w:val="-1863041018"/>
          <w:placeholder>
            <w:docPart w:val="DefaultPlaceholder_-1854013440"/>
          </w:placeholder>
        </w:sdtPr>
        <w:sdtContent>
          <w:r w:rsidR="00A67F42" w:rsidRPr="00A67F42">
            <w:rPr>
              <w:rFonts w:eastAsia="Times New Roman"/>
              <w:color w:val="000000"/>
              <w:lang w:val="pt-PT" w:eastAsia="pt-PT"/>
            </w:rPr>
            <w:t>[2]</w:t>
          </w:r>
        </w:sdtContent>
      </w:sdt>
      <w:r w:rsidRPr="009F6A70">
        <w:rPr>
          <w:rFonts w:eastAsia="Times New Roman"/>
          <w:lang w:val="pt-PT" w:eastAsia="pt-PT"/>
        </w:rPr>
        <w:t>, e o seu desempenho avaliado através de métricas apropriadas, como MAE, RMSE, Accuracy, Sensitivity e F1-score. Este trabalho visa aplicar conhecimentos de aprendizagem automática em problemas reais, promover a interpretação crítica dos resultados obtidos e contribuir para uma melhor compreensão dos impactos da poluição atmosférica na saúde pública.</w:t>
      </w:r>
    </w:p>
    <w:p w14:paraId="5A7AC89C" w14:textId="3E5C348A" w:rsidR="006F0E62" w:rsidRPr="009F6A70" w:rsidRDefault="00BB32F0" w:rsidP="006F0E62">
      <w:pPr>
        <w:pStyle w:val="Ttulo1"/>
        <w:rPr>
          <w:lang w:val="pt-PT"/>
        </w:rPr>
      </w:pPr>
      <w:r>
        <w:rPr>
          <w:lang w:val="pt-PT"/>
        </w:rPr>
        <w:t>Estado d</w:t>
      </w:r>
      <w:r w:rsidR="00202C2A">
        <w:rPr>
          <w:lang w:val="pt-PT"/>
        </w:rPr>
        <w:t>A</w:t>
      </w:r>
      <w:r>
        <w:rPr>
          <w:lang w:val="pt-PT"/>
        </w:rPr>
        <w:t xml:space="preserve"> Arte</w:t>
      </w:r>
    </w:p>
    <w:p w14:paraId="26311ABB" w14:textId="1FEB6344" w:rsidR="006F0E62" w:rsidRDefault="00BB32F0" w:rsidP="00BB32F0">
      <w:pPr>
        <w:ind w:firstLine="14.40pt"/>
        <w:jc w:val="both"/>
        <w:rPr>
          <w:lang w:val="pt-PT"/>
        </w:rPr>
      </w:pPr>
      <w:r>
        <w:rPr>
          <w:lang w:val="pt-PT"/>
        </w:rPr>
        <w:t>Nesta secção exploraremos melhor alguns conceitos fundamentais no contexto do trabalho realizado.</w:t>
      </w:r>
    </w:p>
    <w:p w14:paraId="45AF2A81" w14:textId="1D2D51D8" w:rsidR="00BB32F0" w:rsidRDefault="00BB32F0" w:rsidP="00BB32F0">
      <w:pPr>
        <w:pStyle w:val="Ttulo2"/>
        <w:rPr>
          <w:lang w:val="pt-PT"/>
        </w:rPr>
      </w:pPr>
      <w:r>
        <w:rPr>
          <w:lang w:val="pt-PT"/>
        </w:rPr>
        <w:t>Tipos de aprendizagem</w:t>
      </w:r>
    </w:p>
    <w:p w14:paraId="0A56DDE3" w14:textId="7F72376B" w:rsidR="00BB32F0" w:rsidRPr="00BB32F0" w:rsidRDefault="00BB32F0" w:rsidP="00BB32F0">
      <w:pPr>
        <w:ind w:firstLine="14.40pt"/>
        <w:jc w:val="both"/>
        <w:rPr>
          <w:lang w:val="pt-PT"/>
        </w:rPr>
      </w:pPr>
      <w:r w:rsidRPr="00BB32F0">
        <w:rPr>
          <w:lang w:val="pt-PT"/>
        </w:rPr>
        <w:t>A aprendizagem automática (Machine Learning) pode ser dividida em diferentes categorias, sendo as mais relevantes a aprendizagem supervisionada e a não supervisionada</w:t>
      </w:r>
      <w:r w:rsidR="008307BB">
        <w:rPr>
          <w:lang w:val="pt-PT"/>
        </w:rPr>
        <w:t xml:space="preserve"> [3]</w:t>
      </w:r>
      <w:r w:rsidRPr="00BB32F0">
        <w:rPr>
          <w:lang w:val="pt-PT"/>
        </w:rPr>
        <w:t>.</w:t>
      </w:r>
    </w:p>
    <w:p w14:paraId="2E6210B3" w14:textId="77777777" w:rsidR="00BB32F0" w:rsidRDefault="00BB32F0" w:rsidP="00BB32F0">
      <w:pPr>
        <w:ind w:firstLine="14.40pt"/>
        <w:jc w:val="both"/>
        <w:rPr>
          <w:lang w:val="pt-PT"/>
        </w:rPr>
      </w:pPr>
      <w:r w:rsidRPr="00BB32F0">
        <w:rPr>
          <w:lang w:val="pt-PT"/>
        </w:rPr>
        <w:t>Na aprendizagem supervisionad</w:t>
      </w:r>
      <w:r w:rsidRPr="00BB32F0">
        <w:rPr>
          <w:b/>
          <w:bCs/>
          <w:lang w:val="pt-PT"/>
        </w:rPr>
        <w:t>a</w:t>
      </w:r>
      <w:r w:rsidRPr="00BB32F0">
        <w:rPr>
          <w:lang w:val="pt-PT"/>
        </w:rPr>
        <w:t>, os modelos são treinados com dados rotulados, ou seja, para cada conjunto de variáveis de entrada (características) existe um resultado esperado (rótulo). O modelo aprende padrões a partir desses exemplos para, posteriormente, conseguir prever resultados em novos dados.</w:t>
      </w:r>
    </w:p>
    <w:p w14:paraId="418AFB3F" w14:textId="032761E5" w:rsidR="00BB32F0" w:rsidRPr="00BB32F0" w:rsidRDefault="00BB32F0" w:rsidP="00BB32F0">
      <w:pPr>
        <w:ind w:firstLine="14.40pt"/>
        <w:jc w:val="both"/>
        <w:rPr>
          <w:lang w:val="pt-PT"/>
        </w:rPr>
      </w:pPr>
      <w:r w:rsidRPr="00BB32F0">
        <w:rPr>
          <w:lang w:val="pt-PT"/>
        </w:rPr>
        <w:t>Dentro deste tipo de aprendizagem, distinguem-se dois casos principais:</w:t>
      </w:r>
    </w:p>
    <w:p w14:paraId="0BD5790E" w14:textId="77777777" w:rsidR="00BB32F0" w:rsidRPr="00BB32F0" w:rsidRDefault="00BB32F0" w:rsidP="00BB32F0">
      <w:pPr>
        <w:numPr>
          <w:ilvl w:val="0"/>
          <w:numId w:val="31"/>
        </w:numPr>
        <w:jc w:val="both"/>
        <w:rPr>
          <w:lang w:val="pt-PT"/>
        </w:rPr>
      </w:pPr>
      <w:r w:rsidRPr="00BB32F0">
        <w:rPr>
          <w:u w:val="single"/>
          <w:lang w:val="pt-PT"/>
        </w:rPr>
        <w:t>Regressão</w:t>
      </w:r>
      <w:r w:rsidRPr="00BB32F0">
        <w:rPr>
          <w:lang w:val="pt-PT"/>
        </w:rPr>
        <w:t>: quando o objetivo é prever um valor numérico contínuo;</w:t>
      </w:r>
    </w:p>
    <w:p w14:paraId="49A4B86E" w14:textId="7AC3446A" w:rsidR="00BB32F0" w:rsidRPr="00BB32F0" w:rsidRDefault="00BB32F0" w:rsidP="006F0E62">
      <w:pPr>
        <w:numPr>
          <w:ilvl w:val="0"/>
          <w:numId w:val="31"/>
        </w:numPr>
        <w:jc w:val="both"/>
        <w:rPr>
          <w:lang w:val="pt-PT"/>
        </w:rPr>
      </w:pPr>
      <w:r w:rsidRPr="00BB32F0">
        <w:rPr>
          <w:u w:val="single"/>
          <w:lang w:val="pt-PT"/>
        </w:rPr>
        <w:t>Classificação</w:t>
      </w:r>
      <w:r w:rsidRPr="00BB32F0">
        <w:rPr>
          <w:lang w:val="pt-PT"/>
        </w:rPr>
        <w:t>: quando se pretende prever uma categoria ou classe.</w:t>
      </w:r>
    </w:p>
    <w:p w14:paraId="6C441E72" w14:textId="77777777" w:rsidR="00BB32F0" w:rsidRPr="00BB32F0" w:rsidRDefault="00BB32F0" w:rsidP="00BB32F0">
      <w:pPr>
        <w:ind w:firstLine="18pt"/>
        <w:jc w:val="both"/>
        <w:rPr>
          <w:lang w:val="pt-PT"/>
        </w:rPr>
      </w:pPr>
      <w:r w:rsidRPr="00BB32F0">
        <w:rPr>
          <w:lang w:val="pt-PT"/>
        </w:rPr>
        <w:t>Por outro lado, na aprendizagem não supervisionada, os dados não possuem rótulos ou respostas associadas. O objetivo é identificar padrões, relações ou estruturas ocultas nos dados.</w:t>
      </w:r>
    </w:p>
    <w:p w14:paraId="7A91DE44" w14:textId="756E794A" w:rsidR="00BB32F0" w:rsidRDefault="00BB32F0" w:rsidP="00BB32F0">
      <w:pPr>
        <w:ind w:firstLine="14.40pt"/>
        <w:jc w:val="both"/>
        <w:rPr>
          <w:lang w:val="pt-PT"/>
        </w:rPr>
      </w:pPr>
      <w:r w:rsidRPr="00BB32F0">
        <w:rPr>
          <w:lang w:val="pt-PT"/>
        </w:rPr>
        <w:t>Neste trabalho, focámo-nos exclusivamente na aprendizagem supervisionada, aplicando tanto modelos de regressão como de classificação, uma vez que os dados incluem variáveis explicativas e valores alvo previamente conhecidos.</w:t>
      </w:r>
    </w:p>
    <w:p w14:paraId="533CFA09" w14:textId="5F96F083" w:rsidR="008F59BB" w:rsidRDefault="009F6A70" w:rsidP="00BB32F0">
      <w:pPr>
        <w:pStyle w:val="Ttulo2"/>
        <w:rPr>
          <w:lang w:val="pt-PT"/>
        </w:rPr>
      </w:pPr>
      <w:r>
        <w:rPr>
          <w:lang w:val="pt-PT"/>
        </w:rPr>
        <w:t>Algoritmos</w:t>
      </w:r>
    </w:p>
    <w:p w14:paraId="648A9592" w14:textId="202295B6" w:rsidR="008F59BB" w:rsidRDefault="008F59BB" w:rsidP="008F59BB">
      <w:pPr>
        <w:jc w:val="both"/>
        <w:rPr>
          <w:lang w:val="pt-PT"/>
        </w:rPr>
      </w:pPr>
      <w:r w:rsidRPr="008F59BB">
        <w:rPr>
          <w:u w:val="single"/>
          <w:lang w:val="pt-PT"/>
        </w:rPr>
        <w:t>Regressão Linea</w:t>
      </w:r>
      <w:r w:rsidR="00630D56" w:rsidRPr="00630D56">
        <w:rPr>
          <w:u w:val="single"/>
          <w:lang w:val="pt-PT"/>
        </w:rPr>
        <w:t>r</w:t>
      </w:r>
      <w:r w:rsidR="00630D56" w:rsidRPr="00630D56">
        <w:rPr>
          <w:lang w:val="pt-PT"/>
        </w:rPr>
        <w:t>: A regressão linear é um modelo estatístico que procura modelar a relação entre uma variável dependente contínua e uma ou mais variáveis independentes. Na sua forma simples, é descrita pela equação Y=</w:t>
      </w:r>
      <w:r w:rsidR="00630D56" w:rsidRPr="00630D56">
        <w:t>β</w:t>
      </w:r>
      <w:r w:rsidR="00630D56" w:rsidRPr="00630D56">
        <w:rPr>
          <w:lang w:val="pt-PT"/>
        </w:rPr>
        <w:t>0+</w:t>
      </w:r>
      <w:r w:rsidR="00630D56" w:rsidRPr="00630D56">
        <w:t>β</w:t>
      </w:r>
      <w:r w:rsidR="00630D56" w:rsidRPr="00630D56">
        <w:rPr>
          <w:lang w:val="pt-PT"/>
        </w:rPr>
        <w:t>1X, sendo útil para inferência e previsão quando a relação entre as variáveis é aproximadamente linear</w:t>
      </w:r>
      <w:r w:rsidR="008307BB">
        <w:rPr>
          <w:lang w:val="pt-PT"/>
        </w:rPr>
        <w:t xml:space="preserve"> [6]</w:t>
      </w:r>
      <w:r w:rsidR="008307BB">
        <w:rPr>
          <w:color w:val="000000"/>
          <w:lang w:val="pt-PT"/>
        </w:rPr>
        <w:t>.</w:t>
      </w:r>
    </w:p>
    <w:p w14:paraId="6A87A4C0" w14:textId="77777777" w:rsidR="009F6A70" w:rsidRPr="008F59BB" w:rsidRDefault="009F6A70" w:rsidP="008F59BB">
      <w:pPr>
        <w:jc w:val="both"/>
        <w:rPr>
          <w:lang w:val="pt-PT"/>
        </w:rPr>
      </w:pPr>
    </w:p>
    <w:p w14:paraId="6D7AB121" w14:textId="78A38DD5" w:rsidR="00CB0B01" w:rsidRDefault="008F59BB" w:rsidP="008F59BB">
      <w:pPr>
        <w:jc w:val="both"/>
        <w:rPr>
          <w:b/>
          <w:bCs/>
          <w:lang w:val="pt-PT"/>
        </w:rPr>
      </w:pPr>
      <w:r w:rsidRPr="008F59BB">
        <w:rPr>
          <w:u w:val="single"/>
          <w:lang w:val="pt-PT"/>
        </w:rPr>
        <w:t>Árvores de Decisão</w:t>
      </w:r>
      <w:r>
        <w:rPr>
          <w:lang w:val="pt-PT"/>
        </w:rPr>
        <w:t xml:space="preserve">: </w:t>
      </w:r>
      <w:r w:rsidR="00CB0B01" w:rsidRPr="00CB0B01">
        <w:rPr>
          <w:lang w:val="pt-PT"/>
        </w:rPr>
        <w:t>As árvores de decisão são modelos baseados em divisões recursivas dos dados com base em atributos. Cada nó interno representa um teste, cada ramo representa um resultado do teste e cada folha representa uma previsão. A construção da árvore é guiada por medidas como a entropia e o ganho de informação, e pode ser utilizada tanto para regressão como para classificação</w:t>
      </w:r>
      <w:r w:rsidR="008307BB">
        <w:rPr>
          <w:lang w:val="pt-PT"/>
        </w:rPr>
        <w:t xml:space="preserve"> [2]</w:t>
      </w:r>
      <w:r w:rsidR="00CB0B01">
        <w:rPr>
          <w:b/>
          <w:bCs/>
          <w:lang w:val="pt-PT"/>
        </w:rPr>
        <w:t>.</w:t>
      </w:r>
    </w:p>
    <w:p w14:paraId="4C3370BC" w14:textId="77777777" w:rsidR="009F6A70" w:rsidRDefault="009F6A70" w:rsidP="008F59BB">
      <w:pPr>
        <w:jc w:val="both"/>
        <w:rPr>
          <w:b/>
          <w:bCs/>
          <w:lang w:val="pt-PT"/>
        </w:rPr>
      </w:pPr>
    </w:p>
    <w:p w14:paraId="0E626C3C" w14:textId="14AC29A8" w:rsidR="00CB0B01" w:rsidRDefault="00CB0B01" w:rsidP="008F59BB">
      <w:pPr>
        <w:jc w:val="both"/>
        <w:rPr>
          <w:lang w:val="pt-PT"/>
        </w:rPr>
      </w:pPr>
      <w:r w:rsidRPr="00CB0B01">
        <w:rPr>
          <w:u w:val="single"/>
          <w:lang w:val="pt-PT"/>
        </w:rPr>
        <w:t>Máquinas de Vetores de Suporte (SVM)</w:t>
      </w:r>
      <w:r w:rsidR="008F59BB" w:rsidRPr="00CB0B01">
        <w:rPr>
          <w:u w:val="single"/>
          <w:lang w:val="pt-PT"/>
        </w:rPr>
        <w:t>:</w:t>
      </w:r>
      <w:r w:rsidR="008F59BB">
        <w:rPr>
          <w:lang w:val="pt-PT"/>
        </w:rPr>
        <w:t xml:space="preserve"> </w:t>
      </w:r>
      <w:r w:rsidRPr="00CB0B01">
        <w:rPr>
          <w:lang w:val="pt-PT"/>
        </w:rPr>
        <w:t xml:space="preserve">As SVM são algoritmos que constroem um hiperplano ótimo no espaço das </w:t>
      </w:r>
      <w:r w:rsidRPr="00CB0B01">
        <w:rPr>
          <w:lang w:val="pt-PT"/>
        </w:rPr>
        <w:lastRenderedPageBreak/>
        <w:t xml:space="preserve">características, maximizando a margem entre as classes. Podem ser aplicadas em problemas lineares e não-lineares, através da utilização de funções </w:t>
      </w:r>
      <w:r w:rsidRPr="00CB0B01">
        <w:rPr>
          <w:i/>
          <w:iCs/>
          <w:lang w:val="pt-PT"/>
        </w:rPr>
        <w:t>kernel</w:t>
      </w:r>
      <w:r w:rsidRPr="00CB0B01">
        <w:rPr>
          <w:lang w:val="pt-PT"/>
        </w:rPr>
        <w:t xml:space="preserve"> (e.g. linear, RBF). São eficazes em espaços de alta dimensão e podem também ser usadas para regressão (SVR)</w:t>
      </w:r>
      <w:r w:rsidR="00256084">
        <w:rPr>
          <w:lang w:val="pt-PT"/>
        </w:rPr>
        <w:t xml:space="preserve"> </w:t>
      </w:r>
      <w:r w:rsidR="00FB450D">
        <w:rPr>
          <w:color w:val="000000"/>
          <w:lang w:val="pt-PT"/>
        </w:rPr>
        <w:t>[7]</w:t>
      </w:r>
      <w:r w:rsidRPr="00CB0B01">
        <w:rPr>
          <w:lang w:val="pt-PT"/>
        </w:rPr>
        <w:t>.</w:t>
      </w:r>
    </w:p>
    <w:p w14:paraId="6C244314" w14:textId="77777777" w:rsidR="009F6A70" w:rsidRDefault="009F6A70" w:rsidP="008F59BB">
      <w:pPr>
        <w:jc w:val="both"/>
        <w:rPr>
          <w:u w:val="single"/>
          <w:lang w:val="pt-PT"/>
        </w:rPr>
      </w:pPr>
    </w:p>
    <w:p w14:paraId="7600C1A8" w14:textId="7595BCE6" w:rsidR="009F6A70" w:rsidRPr="009F6A70" w:rsidRDefault="00CB0B01" w:rsidP="008F59BB">
      <w:pPr>
        <w:jc w:val="both"/>
        <w:rPr>
          <w:i/>
          <w:iCs/>
          <w:lang w:val="pt-PT"/>
        </w:rPr>
      </w:pPr>
      <w:r w:rsidRPr="00CB0B01">
        <w:rPr>
          <w:u w:val="single"/>
          <w:lang w:val="pt-PT"/>
        </w:rPr>
        <w:t>K-Vizinhos Mais Próximos (KNN</w:t>
      </w:r>
      <w:r w:rsidRPr="00CB0B01">
        <w:rPr>
          <w:b/>
          <w:bCs/>
          <w:lang w:val="pt-PT"/>
        </w:rPr>
        <w:t>)</w:t>
      </w:r>
      <w:r w:rsidR="008F59BB">
        <w:rPr>
          <w:lang w:val="pt-PT"/>
        </w:rPr>
        <w:t xml:space="preserve">: </w:t>
      </w:r>
      <w:r w:rsidRPr="00CB0B01">
        <w:rPr>
          <w:lang w:val="pt-PT"/>
        </w:rPr>
        <w:t xml:space="preserve">O algoritmo KNN é um método baseado em instâncias que classifica ou estima valores com base nos k exemplos mais próximos de um ponto de teste. Utiliza medidas de distância (como a euclidiana) para encontrar os vizinhos mais próximos e realiza uma votação (classificação) ou média (regressão) para prever o resultado. É um modelo não paramétrico e de </w:t>
      </w:r>
      <w:r w:rsidRPr="00CB0B01">
        <w:rPr>
          <w:i/>
          <w:iCs/>
          <w:lang w:val="pt-PT"/>
        </w:rPr>
        <w:t>lazy learning</w:t>
      </w:r>
      <w:r w:rsidR="00256084">
        <w:rPr>
          <w:i/>
          <w:iCs/>
          <w:lang w:val="pt-PT"/>
        </w:rPr>
        <w:t xml:space="preserve"> </w:t>
      </w:r>
      <w:r w:rsidR="008307BB">
        <w:rPr>
          <w:i/>
          <w:iCs/>
          <w:color w:val="000000"/>
          <w:lang w:val="pt-PT"/>
        </w:rPr>
        <w:t>[4]</w:t>
      </w:r>
      <w:r>
        <w:rPr>
          <w:i/>
          <w:iCs/>
          <w:lang w:val="pt-PT"/>
        </w:rPr>
        <w:t>.</w:t>
      </w:r>
    </w:p>
    <w:p w14:paraId="169B4299" w14:textId="12532C6D" w:rsidR="008F59BB" w:rsidRDefault="00CB0B01" w:rsidP="006F0E62">
      <w:pPr>
        <w:jc w:val="both"/>
        <w:rPr>
          <w:i/>
          <w:iCs/>
          <w:lang w:val="pt-PT"/>
        </w:rPr>
      </w:pPr>
      <w:r w:rsidRPr="00CB0B01">
        <w:rPr>
          <w:u w:val="single"/>
          <w:lang w:val="pt-PT"/>
        </w:rPr>
        <w:t>Redes Neuronais Artificiais (RNA)</w:t>
      </w:r>
      <w:r w:rsidR="008F59BB" w:rsidRPr="00CB0B01">
        <w:rPr>
          <w:u w:val="single"/>
          <w:lang w:val="pt-PT"/>
        </w:rPr>
        <w:t>:</w:t>
      </w:r>
      <w:r w:rsidR="008F59BB">
        <w:rPr>
          <w:lang w:val="pt-PT"/>
        </w:rPr>
        <w:t xml:space="preserve"> </w:t>
      </w:r>
      <w:r w:rsidRPr="00CB0B01">
        <w:rPr>
          <w:lang w:val="pt-PT"/>
        </w:rPr>
        <w:t xml:space="preserve">s RNA consistem em camadas de neurónios artificiais interligados. Uma rede neuronal típica possui uma camada de entrada, uma ou mais camadas escondidas, e uma camada de saída. A aprendizagem é feita através do algoritmo de </w:t>
      </w:r>
      <w:r w:rsidRPr="00CB0B01">
        <w:rPr>
          <w:i/>
          <w:iCs/>
          <w:lang w:val="pt-PT"/>
        </w:rPr>
        <w:t>backpropagation</w:t>
      </w:r>
      <w:r w:rsidRPr="00CB0B01">
        <w:rPr>
          <w:lang w:val="pt-PT"/>
        </w:rPr>
        <w:t>, que ajusta os pesos com base na minimização do erro</w:t>
      </w:r>
      <w:r>
        <w:rPr>
          <w:lang w:val="pt-PT"/>
        </w:rPr>
        <w:t>.</w:t>
      </w:r>
      <w:r w:rsidRPr="00CB0B01">
        <w:rPr>
          <w:lang w:val="pt-PT"/>
        </w:rPr>
        <w:t xml:space="preserve"> As RNA são adequadas para a modelação de padrões não lineares complexos, mas requerem uma boa escolha de parâmetros para evitar o </w:t>
      </w:r>
      <w:r w:rsidRPr="00CB0B01">
        <w:rPr>
          <w:i/>
          <w:iCs/>
          <w:lang w:val="pt-PT"/>
        </w:rPr>
        <w:t>overfitting</w:t>
      </w:r>
      <w:r w:rsidR="00256084">
        <w:rPr>
          <w:i/>
          <w:iCs/>
          <w:lang w:val="pt-PT"/>
        </w:rPr>
        <w:t xml:space="preserve"> </w:t>
      </w:r>
      <w:r w:rsidR="008307BB">
        <w:rPr>
          <w:i/>
          <w:iCs/>
          <w:color w:val="000000"/>
          <w:lang w:val="pt-PT"/>
        </w:rPr>
        <w:t>[5]</w:t>
      </w:r>
      <w:r>
        <w:rPr>
          <w:i/>
          <w:iCs/>
          <w:lang w:val="pt-PT"/>
        </w:rPr>
        <w:t>.</w:t>
      </w:r>
    </w:p>
    <w:p w14:paraId="0E5191B1" w14:textId="77777777" w:rsidR="00D55486" w:rsidRDefault="00D55486" w:rsidP="006F0E62">
      <w:pPr>
        <w:jc w:val="both"/>
        <w:rPr>
          <w:i/>
          <w:iCs/>
          <w:lang w:val="pt-PT"/>
        </w:rPr>
      </w:pPr>
    </w:p>
    <w:p w14:paraId="082A6325" w14:textId="77777777" w:rsidR="009F6A70" w:rsidRDefault="00CB0B01" w:rsidP="009F6A70">
      <w:pPr>
        <w:pStyle w:val="Ttulo2"/>
        <w:rPr>
          <w:lang w:val="pt-PT"/>
        </w:rPr>
      </w:pPr>
      <w:r w:rsidRPr="00CB0B01">
        <w:rPr>
          <w:lang w:val="pt-PT"/>
        </w:rPr>
        <w:t>Validação Cruzada k-fold e Métricas de Avaliação</w:t>
      </w:r>
      <w:r w:rsidR="00D55486">
        <w:rPr>
          <w:lang w:val="pt-PT"/>
        </w:rPr>
        <w:t>:</w:t>
      </w:r>
    </w:p>
    <w:p w14:paraId="43160C36" w14:textId="39741402" w:rsidR="00CB0B01" w:rsidRPr="00CB0B01" w:rsidRDefault="00CB0B01" w:rsidP="009F6A70">
      <w:pPr>
        <w:jc w:val="both"/>
        <w:rPr>
          <w:u w:val="single"/>
          <w:lang w:val="pt-PT"/>
        </w:rPr>
      </w:pPr>
      <w:r w:rsidRPr="00CB0B01">
        <w:rPr>
          <w:lang w:val="pt-PT"/>
        </w:rPr>
        <w:t>A validação cruzada k-fold é uma técnica fundamental utilizada neste trabalho para avaliar o desempenho dos modelos desenvolvidos. Esta técnica consiste em dividir o conjunto de dados em k subconjuntos de igual dimensão. Em cada uma das k iterações, um dos subconjuntos é utilizado como conjunto de teste, enquanto os restantes k−</w:t>
      </w:r>
      <w:r>
        <w:rPr>
          <w:lang w:val="pt-PT"/>
        </w:rPr>
        <w:t>1</w:t>
      </w:r>
      <w:r w:rsidRPr="00CB0B01">
        <w:rPr>
          <w:lang w:val="pt-PT"/>
        </w:rPr>
        <w:t xml:space="preserve"> subconjuntos servem para treino. No final, os resultados das várias iterações são agregados, permitindo uma estimativa mais fiável da capacidade de generalização do modelo e reduzindo a variabilidade associada à escolha de uma partição específica dos </w:t>
      </w:r>
      <w:r w:rsidR="00D55486">
        <w:rPr>
          <w:lang w:val="pt-PT"/>
        </w:rPr>
        <w:t>dados</w:t>
      </w:r>
      <w:r w:rsidR="008307BB">
        <w:rPr>
          <w:lang w:val="pt-PT"/>
        </w:rPr>
        <w:t xml:space="preserve"> [1]</w:t>
      </w:r>
      <w:r w:rsidR="00D55486">
        <w:rPr>
          <w:lang w:val="pt-PT"/>
        </w:rPr>
        <w:t>.</w:t>
      </w:r>
    </w:p>
    <w:p w14:paraId="3FDF4DFB" w14:textId="77777777" w:rsidR="00CB0B01" w:rsidRPr="00CB0B01" w:rsidRDefault="00CB0B01" w:rsidP="00CB0B01">
      <w:pPr>
        <w:jc w:val="both"/>
        <w:rPr>
          <w:lang w:val="pt-PT"/>
        </w:rPr>
      </w:pPr>
      <w:r w:rsidRPr="00CB0B01">
        <w:rPr>
          <w:lang w:val="pt-PT"/>
        </w:rPr>
        <w:t>Para os modelos de regressão, foram usadas as seguintes métricas de avaliação:</w:t>
      </w:r>
    </w:p>
    <w:p w14:paraId="74BF7244" w14:textId="49F830FE" w:rsidR="00CB0B01" w:rsidRPr="00CB0B01" w:rsidRDefault="00CB0B01" w:rsidP="00CB0B01">
      <w:pPr>
        <w:numPr>
          <w:ilvl w:val="0"/>
          <w:numId w:val="27"/>
        </w:numPr>
        <w:jc w:val="both"/>
        <w:rPr>
          <w:lang w:val="pt-PT"/>
        </w:rPr>
      </w:pPr>
      <w:r w:rsidRPr="00CB0B01">
        <w:rPr>
          <w:u w:val="single"/>
          <w:lang w:val="pt-PT"/>
        </w:rPr>
        <w:t>MAE (Erro Médio Absoluto)</w:t>
      </w:r>
      <w:r w:rsidRPr="00CB0B01">
        <w:rPr>
          <w:lang w:val="pt-PT"/>
        </w:rPr>
        <w:t>: mede a média dos erros absolutos entre os valores previstos e os reais</w:t>
      </w:r>
      <w:r w:rsidR="008307BB">
        <w:rPr>
          <w:lang w:val="pt-PT"/>
        </w:rPr>
        <w:t xml:space="preserve"> [1]</w:t>
      </w:r>
      <w:r w:rsidRPr="00CB0B01">
        <w:rPr>
          <w:lang w:val="pt-PT"/>
        </w:rPr>
        <w:t>;</w:t>
      </w:r>
    </w:p>
    <w:p w14:paraId="6F8FA3F8" w14:textId="2CDE8216" w:rsidR="00CB0B01" w:rsidRPr="00CB0B01" w:rsidRDefault="00CB0B01" w:rsidP="00CB0B01">
      <w:pPr>
        <w:numPr>
          <w:ilvl w:val="0"/>
          <w:numId w:val="27"/>
        </w:numPr>
        <w:jc w:val="both"/>
        <w:rPr>
          <w:lang w:val="pt-PT"/>
        </w:rPr>
      </w:pPr>
      <w:r w:rsidRPr="00CB0B01">
        <w:rPr>
          <w:u w:val="single"/>
          <w:lang w:val="pt-PT"/>
        </w:rPr>
        <w:t>RMSE (Raiz do Erro Quadrático Médio):</w:t>
      </w:r>
      <w:r w:rsidRPr="00CB0B01">
        <w:rPr>
          <w:lang w:val="pt-PT"/>
        </w:rPr>
        <w:t xml:space="preserve"> penaliza mais fortemente erros maiores e dá uma visão da magnitude média do erro</w:t>
      </w:r>
      <w:r w:rsidR="008307BB">
        <w:rPr>
          <w:lang w:val="pt-PT"/>
        </w:rPr>
        <w:t xml:space="preserve"> [1]</w:t>
      </w:r>
      <w:r w:rsidRPr="00CB0B01">
        <w:rPr>
          <w:lang w:val="pt-PT"/>
        </w:rPr>
        <w:t>;</w:t>
      </w:r>
    </w:p>
    <w:p w14:paraId="2D5281E0" w14:textId="77777777" w:rsidR="00CB0B01" w:rsidRPr="00CB0B01" w:rsidRDefault="00CB0B01" w:rsidP="00CB0B01">
      <w:pPr>
        <w:jc w:val="both"/>
        <w:rPr>
          <w:lang w:val="pt-PT"/>
        </w:rPr>
      </w:pPr>
      <w:r w:rsidRPr="00CB0B01">
        <w:rPr>
          <w:lang w:val="pt-PT"/>
        </w:rPr>
        <w:t>Nos modelos de classificação, as métricas utilizadas incluem:</w:t>
      </w:r>
    </w:p>
    <w:p w14:paraId="514D4A9C" w14:textId="501FEF20" w:rsidR="00CB0B01" w:rsidRPr="00CB0B01" w:rsidRDefault="00CB0B01" w:rsidP="00CB0B01">
      <w:pPr>
        <w:numPr>
          <w:ilvl w:val="0"/>
          <w:numId w:val="28"/>
        </w:numPr>
        <w:jc w:val="both"/>
        <w:rPr>
          <w:lang w:val="pt-PT"/>
        </w:rPr>
      </w:pPr>
      <w:r w:rsidRPr="00CB0B01">
        <w:rPr>
          <w:i/>
          <w:iCs/>
          <w:u w:val="single"/>
          <w:lang w:val="pt-PT"/>
        </w:rPr>
        <w:t>Accuracy</w:t>
      </w:r>
      <w:r w:rsidRPr="00CB0B01">
        <w:rPr>
          <w:lang w:val="pt-PT"/>
        </w:rPr>
        <w:t>: proporção de previsões corretas</w:t>
      </w:r>
      <w:r w:rsidR="008307BB">
        <w:rPr>
          <w:lang w:val="pt-PT"/>
        </w:rPr>
        <w:t xml:space="preserve"> [1]</w:t>
      </w:r>
      <w:r w:rsidRPr="00CB0B01">
        <w:rPr>
          <w:lang w:val="pt-PT"/>
        </w:rPr>
        <w:t>;</w:t>
      </w:r>
    </w:p>
    <w:p w14:paraId="1D343384" w14:textId="5D1538B1" w:rsidR="00CB0B01" w:rsidRPr="00CB0B01" w:rsidRDefault="009F6A70" w:rsidP="00CB0B01">
      <w:pPr>
        <w:numPr>
          <w:ilvl w:val="0"/>
          <w:numId w:val="28"/>
        </w:numPr>
        <w:jc w:val="both"/>
        <w:rPr>
          <w:lang w:val="pt-PT"/>
        </w:rPr>
      </w:pPr>
      <w:r w:rsidRPr="00CB0B01">
        <w:rPr>
          <w:i/>
          <w:iCs/>
          <w:u w:val="single"/>
          <w:lang w:val="pt-PT"/>
        </w:rPr>
        <w:t>Sensitivity (</w:t>
      </w:r>
      <w:r w:rsidR="00CB0B01" w:rsidRPr="00CB0B01">
        <w:rPr>
          <w:i/>
          <w:iCs/>
          <w:u w:val="single"/>
          <w:lang w:val="pt-PT"/>
        </w:rPr>
        <w:t>Recall</w:t>
      </w:r>
      <w:r w:rsidR="00CB0B01" w:rsidRPr="00CB0B01">
        <w:rPr>
          <w:u w:val="single"/>
          <w:lang w:val="pt-PT"/>
        </w:rPr>
        <w:t>):</w:t>
      </w:r>
      <w:r w:rsidR="00CB0B01" w:rsidRPr="00CB0B01">
        <w:rPr>
          <w:lang w:val="pt-PT"/>
        </w:rPr>
        <w:t xml:space="preserve"> capacidade de identificar corretamente os casos positivos</w:t>
      </w:r>
      <w:r w:rsidR="008307BB">
        <w:rPr>
          <w:lang w:val="pt-PT"/>
        </w:rPr>
        <w:t xml:space="preserve"> [1]</w:t>
      </w:r>
      <w:r w:rsidR="00CB0B01" w:rsidRPr="00CB0B01">
        <w:rPr>
          <w:lang w:val="pt-PT"/>
        </w:rPr>
        <w:t>;</w:t>
      </w:r>
    </w:p>
    <w:p w14:paraId="76A9178E" w14:textId="5D6F5766" w:rsidR="00CB0B01" w:rsidRPr="00CB0B01" w:rsidRDefault="00CB0B01" w:rsidP="00CB0B01">
      <w:pPr>
        <w:numPr>
          <w:ilvl w:val="0"/>
          <w:numId w:val="28"/>
        </w:numPr>
        <w:jc w:val="both"/>
        <w:rPr>
          <w:lang w:val="pt-PT"/>
        </w:rPr>
      </w:pPr>
      <w:r w:rsidRPr="00CB0B01">
        <w:rPr>
          <w:i/>
          <w:iCs/>
          <w:u w:val="single"/>
          <w:lang w:val="pt-PT"/>
        </w:rPr>
        <w:t>Specificity</w:t>
      </w:r>
      <w:r w:rsidRPr="00CB0B01">
        <w:rPr>
          <w:lang w:val="pt-PT"/>
        </w:rPr>
        <w:t>: capacidade de identificar corretamente os casos negativos</w:t>
      </w:r>
      <w:r w:rsidR="008307BB">
        <w:rPr>
          <w:lang w:val="pt-PT"/>
        </w:rPr>
        <w:t xml:space="preserve"> [1]</w:t>
      </w:r>
      <w:r w:rsidRPr="00CB0B01">
        <w:rPr>
          <w:lang w:val="pt-PT"/>
        </w:rPr>
        <w:t>;</w:t>
      </w:r>
    </w:p>
    <w:p w14:paraId="4FF9A32A" w14:textId="1A2B0B17" w:rsidR="00CB0B01" w:rsidRPr="00CB0B01" w:rsidRDefault="00CB0B01" w:rsidP="00CB0B01">
      <w:pPr>
        <w:numPr>
          <w:ilvl w:val="0"/>
          <w:numId w:val="28"/>
        </w:numPr>
        <w:jc w:val="both"/>
        <w:rPr>
          <w:lang w:val="pt-PT"/>
        </w:rPr>
      </w:pPr>
      <w:r w:rsidRPr="00CB0B01">
        <w:rPr>
          <w:i/>
          <w:iCs/>
          <w:u w:val="single"/>
          <w:lang w:val="pt-PT"/>
        </w:rPr>
        <w:t>F1-score</w:t>
      </w:r>
      <w:r w:rsidRPr="00CB0B01">
        <w:rPr>
          <w:lang w:val="pt-PT"/>
        </w:rPr>
        <w:t xml:space="preserve">: média harmónica entre a precisão e o </w:t>
      </w:r>
      <w:r w:rsidRPr="00CB0B01">
        <w:rPr>
          <w:i/>
          <w:iCs/>
          <w:lang w:val="pt-PT"/>
        </w:rPr>
        <w:t>recall</w:t>
      </w:r>
      <w:r w:rsidR="008307BB">
        <w:rPr>
          <w:i/>
          <w:iCs/>
          <w:lang w:val="pt-PT"/>
        </w:rPr>
        <w:t xml:space="preserve"> </w:t>
      </w:r>
      <w:r w:rsidR="008307BB">
        <w:rPr>
          <w:lang w:val="pt-PT"/>
        </w:rPr>
        <w:t>[1]</w:t>
      </w:r>
      <w:r w:rsidRPr="00CB0B01">
        <w:rPr>
          <w:lang w:val="pt-PT"/>
        </w:rPr>
        <w:t>.</w:t>
      </w:r>
    </w:p>
    <w:p w14:paraId="1820FEDC" w14:textId="1076E4D0" w:rsidR="00CB0B01" w:rsidRPr="00CB0B01" w:rsidRDefault="00CB0B01" w:rsidP="006F0E62">
      <w:pPr>
        <w:jc w:val="both"/>
        <w:rPr>
          <w:lang w:val="pt-PT"/>
        </w:rPr>
      </w:pPr>
      <w:r w:rsidRPr="00CB0B01">
        <w:rPr>
          <w:lang w:val="pt-PT"/>
        </w:rPr>
        <w:t>Estas métricas, combinadas com a validação cruzada k-fold, garantem uma avaliação rigorosa e comparável entre os diversos modelos aplicados.</w:t>
      </w:r>
    </w:p>
    <w:p w14:paraId="151BC794" w14:textId="74B5DD7C" w:rsidR="00C83CC1" w:rsidRDefault="00C83CC1" w:rsidP="00C83CC1">
      <w:pPr>
        <w:pStyle w:val="Ttulo1"/>
      </w:pPr>
      <w:r>
        <w:t>Realização do projeto</w:t>
      </w:r>
    </w:p>
    <w:p w14:paraId="08E96C76" w14:textId="4C92C373" w:rsidR="0097489D" w:rsidRDefault="0097489D" w:rsidP="0097489D">
      <w:pPr>
        <w:pStyle w:val="Ttulo2"/>
        <w:numPr>
          <w:ilvl w:val="1"/>
          <w:numId w:val="25"/>
        </w:numPr>
      </w:pPr>
      <w:r>
        <w:t>Análise Exploratória de Dados</w:t>
      </w:r>
    </w:p>
    <w:p w14:paraId="66513E06" w14:textId="77777777" w:rsidR="0097489D" w:rsidRDefault="0097489D" w:rsidP="0097489D">
      <w:pPr>
        <w:ind w:firstLine="18pt"/>
        <w:jc w:val="both"/>
        <w:rPr>
          <w:lang w:val="pt-PT"/>
        </w:rPr>
      </w:pPr>
      <w:r w:rsidRPr="0097489D">
        <w:rPr>
          <w:lang w:val="pt-PT"/>
        </w:rPr>
        <w:t xml:space="preserve">Neste capítulo é feita a análise exploratória dos dados que permite compreender melhor o conjunto de dados, </w:t>
      </w:r>
      <w:r w:rsidRPr="0097489D">
        <w:rPr>
          <w:lang w:val="pt-PT"/>
        </w:rPr>
        <w:t>identificar padrões, outliers e preparar a informação para as etapas seguintes. Nesta fase, exploram-se os dados sobre poluição atmosférica e saúde pública em diferentes regiões europeias, recorrendo a visualizações e técnicas de pré-processamento. Os países foram agrupados por regiões geográficas para facilitar a análise comparativa.</w:t>
      </w:r>
    </w:p>
    <w:p w14:paraId="5C3006AE" w14:textId="77777777" w:rsidR="0097489D" w:rsidRPr="0097489D" w:rsidRDefault="0097489D" w:rsidP="0097489D">
      <w:pPr>
        <w:pStyle w:val="Ttulo3"/>
        <w:rPr>
          <w:lang w:val="pt-PT"/>
        </w:rPr>
      </w:pPr>
      <w:r w:rsidRPr="0097489D">
        <w:rPr>
          <w:lang w:val="pt-PT"/>
        </w:rPr>
        <w:t>Carregamento do ficheiro e sumário de dados</w:t>
      </w:r>
    </w:p>
    <w:p w14:paraId="65F96F8C" w14:textId="77777777" w:rsidR="002B68FA" w:rsidRDefault="002B68FA" w:rsidP="002B68FA">
      <w:pPr>
        <w:ind w:start="14.40pt"/>
        <w:jc w:val="both"/>
        <w:rPr>
          <w:lang w:val="pt-PT"/>
        </w:rPr>
      </w:pPr>
      <w:r>
        <w:rPr>
          <w:lang w:val="pt-PT"/>
        </w:rPr>
        <w:t>O ficheiro de dados AIRPOL_data.csv foi carregado</w:t>
      </w:r>
    </w:p>
    <w:p w14:paraId="2D3940E0" w14:textId="77777777" w:rsidR="002B68FA" w:rsidRDefault="002B68FA" w:rsidP="002B68FA">
      <w:pPr>
        <w:jc w:val="both"/>
        <w:rPr>
          <w:lang w:val="pt-PT"/>
        </w:rPr>
      </w:pPr>
      <w:r>
        <w:rPr>
          <w:lang w:val="pt-PT"/>
        </w:rPr>
        <w:t>utilizando ferramentas de análise de dados em Python. Durante o processo de carregamento, foram removidas colunas não identificadas e garantida a correta interpretação do separador decimal e do delimitador.</w:t>
      </w:r>
    </w:p>
    <w:p w14:paraId="087AA440" w14:textId="77777777" w:rsidR="002B68FA" w:rsidRDefault="002B68FA" w:rsidP="002B68FA">
      <w:pPr>
        <w:jc w:val="both"/>
        <w:rPr>
          <w:lang w:val="pt-PT"/>
        </w:rPr>
      </w:pPr>
      <w:r>
        <w:rPr>
          <w:lang w:val="pt-PT"/>
        </w:rPr>
        <w:t>Após o carregamento, foi verificada a dimensão do dataset, que contém 49.140 registos e 8 atributos. Para obter uma visão geral dos dados, foram visualizadas as primeiras entradas e calculadas estatísticas descritivas para todas as variáveis.</w:t>
      </w:r>
    </w:p>
    <w:p w14:paraId="63FBDAAE" w14:textId="77777777" w:rsidR="002B68FA" w:rsidRDefault="002B68FA" w:rsidP="002B68FA">
      <w:pPr>
        <w:jc w:val="both"/>
        <w:rPr>
          <w:lang w:val="pt-PT"/>
        </w:rPr>
      </w:pPr>
      <w:r>
        <w:rPr>
          <w:lang w:val="pt-PT"/>
        </w:rPr>
        <w:t>A Tabela resume as estatísticas descritivas, permitindo identificar a distribuição, variabilidade e possíveis outliers nos dados. Verifica-se, por exemplo, uma elevada dispersão na população afetada e nos valores de poluição atmosférica.</w:t>
      </w:r>
    </w:p>
    <w:p w14:paraId="1D925BB4" w14:textId="77777777" w:rsidR="002B68FA" w:rsidRDefault="002B68FA" w:rsidP="002B68FA">
      <w:pPr>
        <w:keepNext/>
        <w:jc w:val="both"/>
      </w:pPr>
      <w:r>
        <w:rPr>
          <w:noProof/>
        </w:rPr>
        <w:drawing>
          <wp:inline distT="0" distB="0" distL="0" distR="0" wp14:anchorId="5DCF4460" wp14:editId="7B4F141B">
            <wp:extent cx="3089910" cy="1131570"/>
            <wp:effectExtent l="0" t="0" r="0" b="0"/>
            <wp:docPr id="1536629406" name="Imagem 1" descr="Uma imagem com texto, captura de ecrã, número, Tipo de letra&#10;&#10;Os conteúdos gerados por IA poderão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6629406" name="Imagem 1" descr="Uma imagem com texto, captura de ecrã, número, Tipo de letra&#10;&#10;Os conteúdos gerados por IA poderão estar incorretos."/>
                    <pic:cNvPicPr>
                      <a:picLocks noChangeAspect="1"/>
                    </pic:cNvPicPr>
                  </pic:nvPicPr>
                  <pic:blipFill>
                    <a:blip r:embed="rId9"/>
                    <a:stretch>
                      <a:fillRect/>
                    </a:stretch>
                  </pic:blipFill>
                  <pic:spPr>
                    <a:xfrm>
                      <a:off x="0" y="0"/>
                      <a:ext cx="3089910" cy="1131570"/>
                    </a:xfrm>
                    <a:prstGeom prst="rect">
                      <a:avLst/>
                    </a:prstGeom>
                  </pic:spPr>
                </pic:pic>
              </a:graphicData>
            </a:graphic>
          </wp:inline>
        </w:drawing>
      </w:r>
    </w:p>
    <w:p w14:paraId="3E587CDF" w14:textId="671FE4DB" w:rsidR="0097489D" w:rsidRPr="002B68FA" w:rsidRDefault="002B68FA" w:rsidP="002B68FA">
      <w:pPr>
        <w:pStyle w:val="Legenda"/>
        <w:rPr>
          <w:lang w:val="pt-PT"/>
        </w:rPr>
      </w:pPr>
      <w:r w:rsidRPr="002B68FA">
        <w:rPr>
          <w:lang w:val="pt-PT"/>
        </w:rPr>
        <w:t xml:space="preserve">Figura </w:t>
      </w:r>
      <w:r>
        <w:fldChar w:fldCharType="begin"/>
      </w:r>
      <w:r w:rsidRPr="002B68FA">
        <w:rPr>
          <w:lang w:val="pt-PT"/>
        </w:rPr>
        <w:instrText xml:space="preserve"> SEQ Figura \* ARABIC </w:instrText>
      </w:r>
      <w:r>
        <w:fldChar w:fldCharType="separate"/>
      </w:r>
      <w:r w:rsidR="00BD63C6">
        <w:rPr>
          <w:noProof/>
          <w:lang w:val="pt-PT"/>
        </w:rPr>
        <w:t>1</w:t>
      </w:r>
      <w:r>
        <w:fldChar w:fldCharType="end"/>
      </w:r>
      <w:r w:rsidRPr="002B68FA">
        <w:rPr>
          <w:lang w:val="pt-PT"/>
        </w:rPr>
        <w:t xml:space="preserve"> - Estatísticas descritivas do conjunto de dados original</w:t>
      </w:r>
    </w:p>
    <w:p w14:paraId="0E29D72D" w14:textId="77777777" w:rsidR="002B68FA" w:rsidRPr="002B68FA" w:rsidRDefault="002B68FA" w:rsidP="002B68FA">
      <w:pPr>
        <w:pStyle w:val="Ttulo3"/>
        <w:rPr>
          <w:lang w:val="pt-PT"/>
        </w:rPr>
      </w:pPr>
      <w:r w:rsidRPr="002B68FA">
        <w:rPr>
          <w:lang w:val="pt-PT"/>
        </w:rPr>
        <w:t>Análise Gráfica Exploratória</w:t>
      </w:r>
    </w:p>
    <w:p w14:paraId="1175CE0E" w14:textId="77777777" w:rsidR="002B68FA" w:rsidRDefault="002B68FA" w:rsidP="002B68FA">
      <w:pPr>
        <w:ind w:firstLine="14.40pt"/>
        <w:jc w:val="both"/>
        <w:rPr>
          <w:lang w:val="pt-PT"/>
        </w:rPr>
      </w:pPr>
      <w:r>
        <w:rPr>
          <w:lang w:val="pt-PT"/>
        </w:rPr>
        <w:t>A análise gráfica permitiu compreender melhor a distribuição das variáveis e identificar possíveis padrões ou anomalias no conjunto de dados.</w:t>
      </w:r>
    </w:p>
    <w:p w14:paraId="6F6E9898" w14:textId="77777777" w:rsidR="002B68FA" w:rsidRDefault="002B68FA" w:rsidP="002B68FA">
      <w:pPr>
        <w:jc w:val="both"/>
        <w:rPr>
          <w:lang w:val="pt-PT"/>
        </w:rPr>
      </w:pPr>
      <w:r>
        <w:rPr>
          <w:lang w:val="pt-PT"/>
        </w:rPr>
        <w:t xml:space="preserve">Observou-se que os níveis médios de poluição atmosférica estão maioritariamente concentrados em valores entre 5 e 25 </w:t>
      </w:r>
      <w:r>
        <w:t>μ</w:t>
      </w:r>
      <w:r>
        <w:rPr>
          <w:lang w:val="pt-PT"/>
        </w:rPr>
        <w:t>g/m³, com a presença de alguns valores extremos bastante elevados. Esta assimetria indica que, embora a maioria das regiões apresente níveis moderados de poluição, existem zonas com valores significativamente superiores.</w:t>
      </w:r>
    </w:p>
    <w:p w14:paraId="00E0F130" w14:textId="77777777" w:rsidR="002B68FA" w:rsidRDefault="002B68FA" w:rsidP="002B68FA">
      <w:pPr>
        <w:jc w:val="both"/>
        <w:rPr>
          <w:lang w:val="pt-PT"/>
        </w:rPr>
      </w:pPr>
      <w:r>
        <w:rPr>
          <w:lang w:val="pt-PT"/>
        </w:rPr>
        <w:t>Ao comparar os níveis de poluição entre os diferentes tipos de poluentes, verificou-se que o ozono (O₃) tende a apresentar valores médios mais elevados do que o dióxido de azoto (NO₂) e o material particulado fino (PM2.5). Todos os poluentes mostraram alguma variabilidade interna e presença de valores extremos.</w:t>
      </w:r>
    </w:p>
    <w:p w14:paraId="50917C8D" w14:textId="77777777" w:rsidR="002B68FA" w:rsidRDefault="002B68FA" w:rsidP="002B68FA">
      <w:pPr>
        <w:jc w:val="both"/>
        <w:rPr>
          <w:lang w:val="pt-PT"/>
        </w:rPr>
      </w:pPr>
      <w:r>
        <w:rPr>
          <w:lang w:val="pt-PT"/>
        </w:rPr>
        <w:t>A relação entre a população afetada e o número de mortes prematuras mostrou uma tendência geral positiva: regiões com maior número de pessoas expostas tendem a registar também mais mortes prematuras. No entanto, a dispersão dos dados indica que esta relação pode não ser estritamente linear, e outros fatores poderão estar a influenciar os resultados.</w:t>
      </w:r>
    </w:p>
    <w:p w14:paraId="78641D50" w14:textId="77777777" w:rsidR="002B68FA" w:rsidRDefault="002B68FA" w:rsidP="002B68FA">
      <w:pPr>
        <w:jc w:val="both"/>
        <w:rPr>
          <w:lang w:val="pt-PT"/>
        </w:rPr>
      </w:pPr>
      <w:r>
        <w:rPr>
          <w:lang w:val="pt-PT"/>
        </w:rPr>
        <w:t>Foi ainda analisada a correlação entre variáveis numéricas. A população afetada mostrou uma forte correlação com a área populacional das regiões e uma correlação moderada com o número de mortes prematuras. Curiosamente, os níveis médios de poluição não apresentaram correlação significativa com as restantes variáveis, o que pode indicar uma relação mais complexa ou indireta.</w:t>
      </w:r>
    </w:p>
    <w:p w14:paraId="33C5878A" w14:textId="77777777" w:rsidR="002B68FA" w:rsidRDefault="002B68FA" w:rsidP="002B68FA">
      <w:pPr>
        <w:jc w:val="both"/>
        <w:rPr>
          <w:lang w:val="pt-PT"/>
        </w:rPr>
      </w:pPr>
      <w:r>
        <w:rPr>
          <w:lang w:val="pt-PT"/>
        </w:rPr>
        <w:t xml:space="preserve">A distribuição das doenças associadas aos diferentes poluentes revelou que todos os tipos de poluentes estão </w:t>
      </w:r>
      <w:r>
        <w:rPr>
          <w:lang w:val="pt-PT"/>
        </w:rPr>
        <w:lastRenderedPageBreak/>
        <w:t>associados a várias doenças respiratórias e cardiovasculares. A asma e a DPOC surgem como as mais frequentes, embora também se encontrem ligações com doenças como cancro do pulmão ou doenças cardíacas.</w:t>
      </w:r>
    </w:p>
    <w:p w14:paraId="3BED8E2D" w14:textId="77777777" w:rsidR="002B68FA" w:rsidRDefault="002B68FA" w:rsidP="002B68FA">
      <w:pPr>
        <w:jc w:val="both"/>
        <w:rPr>
          <w:lang w:val="pt-PT"/>
        </w:rPr>
      </w:pPr>
      <w:r>
        <w:rPr>
          <w:lang w:val="pt-PT"/>
        </w:rPr>
        <w:t>Por fim, ao analisar os dados por país, constatou-se que alguns países, como Alemanha, França e Itália, concentram a maioria dos registos. Isto pode dever-se à maior dimensão populacional, densidade urbana ou capacidade de monitorização ambiental.</w:t>
      </w:r>
    </w:p>
    <w:p w14:paraId="3722E7C6" w14:textId="2274DFFA" w:rsidR="0097489D" w:rsidRDefault="002B68FA" w:rsidP="002B68FA">
      <w:pPr>
        <w:pStyle w:val="Ttulo3"/>
        <w:rPr>
          <w:lang w:val="pt-PT"/>
        </w:rPr>
      </w:pPr>
      <w:r>
        <w:rPr>
          <w:lang w:val="pt-PT"/>
        </w:rPr>
        <w:t xml:space="preserve"> </w:t>
      </w:r>
      <w:r w:rsidRPr="002B68FA">
        <w:rPr>
          <w:lang w:val="pt-PT"/>
        </w:rPr>
        <w:t>Pré-Processamento de</w:t>
      </w:r>
      <w:r>
        <w:rPr>
          <w:lang w:val="pt-PT"/>
        </w:rPr>
        <w:t xml:space="preserve"> Dados</w:t>
      </w:r>
    </w:p>
    <w:p w14:paraId="14BE64F0" w14:textId="77777777" w:rsidR="002B68FA" w:rsidRPr="002B68FA" w:rsidRDefault="002B68FA" w:rsidP="002B68FA">
      <w:pPr>
        <w:jc w:val="both"/>
        <w:rPr>
          <w:lang w:val="pt-PT"/>
        </w:rPr>
      </w:pPr>
      <w:r w:rsidRPr="002B68FA">
        <w:rPr>
          <w:lang w:val="pt-PT"/>
        </w:rPr>
        <w:t>Como parte do pré-processamento, procedeu-se à identificação e remoção de outliers nas variáveis numéricas mais relevantes do conjunto de dados: população afetada, área populacional, média dos níveis de poluição e número de mortes prematuras.</w:t>
      </w:r>
    </w:p>
    <w:p w14:paraId="6733166A" w14:textId="77777777" w:rsidR="002B68FA" w:rsidRPr="002B68FA" w:rsidRDefault="002B68FA" w:rsidP="002B68FA">
      <w:pPr>
        <w:jc w:val="both"/>
        <w:rPr>
          <w:lang w:val="pt-PT"/>
        </w:rPr>
      </w:pPr>
      <w:r w:rsidRPr="002B68FA">
        <w:rPr>
          <w:lang w:val="pt-PT"/>
        </w:rPr>
        <w:t>Para essa tarefa, foi utilizado o método do intervalo interquartílico (IQR), que permite detetar e excluir valores extremos situados fora dos limites estabelecidos entre o primeiro e o terceiro quartil (Q1 e Q3). Este procedimento foi aplicado individualmente a cada uma das variáveis numéricas consideradas.</w:t>
      </w:r>
    </w:p>
    <w:p w14:paraId="2DEFC86F" w14:textId="77777777" w:rsidR="002B68FA" w:rsidRPr="002B68FA" w:rsidRDefault="002B68FA" w:rsidP="002B68FA">
      <w:pPr>
        <w:jc w:val="both"/>
        <w:rPr>
          <w:lang w:val="pt-PT"/>
        </w:rPr>
      </w:pPr>
      <w:r w:rsidRPr="002B68FA">
        <w:rPr>
          <w:lang w:val="pt-PT"/>
        </w:rPr>
        <w:t>Antes da remoção de outliers, o dataset continha um total de 49.140 registos. Após a aplicação do filtro, esse número foi reduzido para 34.449 registos, o que representa a eliminação de aproximadamente 30% dos dados iniciais. Esta redução é justificada pela presença de vários valores anómalos e extremamente distantes da distribuição central, que poderiam enviesar os modelos de regressão e classificação a desenvolver nas etapas seguintes.</w:t>
      </w:r>
    </w:p>
    <w:p w14:paraId="62E921B0" w14:textId="77777777" w:rsidR="002B68FA" w:rsidRPr="002B68FA" w:rsidRDefault="002B68FA" w:rsidP="002B68FA">
      <w:pPr>
        <w:jc w:val="both"/>
        <w:rPr>
          <w:lang w:val="pt-PT"/>
        </w:rPr>
      </w:pPr>
      <w:r w:rsidRPr="002B68FA">
        <w:rPr>
          <w:lang w:val="pt-PT"/>
        </w:rPr>
        <w:t>Este processo assegura uma maior robustez e fiabilidade das análises futuras, reduzindo o impacto de valores extremos que não representam a maioria das observações.</w:t>
      </w:r>
    </w:p>
    <w:p w14:paraId="24BE5533" w14:textId="77777777" w:rsidR="002B68FA" w:rsidRPr="002B68FA" w:rsidRDefault="002B68FA" w:rsidP="002B68FA">
      <w:pPr>
        <w:numPr>
          <w:ilvl w:val="2"/>
          <w:numId w:val="4"/>
        </w:numPr>
        <w:tabs>
          <w:tab w:val="clear" w:pos="27pt"/>
          <w:tab w:val="num" w:pos="18pt"/>
        </w:tabs>
        <w:jc w:val="both"/>
        <w:rPr>
          <w:i/>
          <w:iCs/>
          <w:lang w:val="pt-PT"/>
        </w:rPr>
      </w:pPr>
      <w:r w:rsidRPr="002B68FA">
        <w:rPr>
          <w:i/>
          <w:iCs/>
          <w:lang w:val="pt-PT"/>
        </w:rPr>
        <w:t>Agrupamento por Regiões</w:t>
      </w:r>
    </w:p>
    <w:p w14:paraId="34D74D76" w14:textId="77777777" w:rsidR="002B68FA" w:rsidRPr="002B68FA" w:rsidRDefault="002B68FA" w:rsidP="002B68FA">
      <w:pPr>
        <w:jc w:val="both"/>
        <w:rPr>
          <w:lang w:val="pt-PT"/>
        </w:rPr>
      </w:pPr>
      <w:r w:rsidRPr="002B68FA">
        <w:rPr>
          <w:lang w:val="pt-PT"/>
        </w:rPr>
        <w:t>Com o objetivo de facilitar a análise comparativa entre diferentes áreas geográficas da Europa, os países presentes no conjunto de dados foram agrupados em quatro grandes regiões: Europa Ocidental, Europa Oriental, Europa Meridional e Europa Setentrional. Este agrupamento foi realizado com base na localização geográfica e afinidades regionais reconhecidas.</w:t>
      </w:r>
    </w:p>
    <w:p w14:paraId="42C369BB" w14:textId="77777777" w:rsidR="002B68FA" w:rsidRPr="002B68FA" w:rsidRDefault="002B68FA" w:rsidP="002B68FA">
      <w:pPr>
        <w:jc w:val="both"/>
        <w:rPr>
          <w:lang w:val="pt-PT"/>
        </w:rPr>
      </w:pPr>
      <w:r w:rsidRPr="002B68FA">
        <w:rPr>
          <w:lang w:val="pt-PT"/>
        </w:rPr>
        <w:t>Foi adicionada uma nova coluna ao conjunto de dados, identificando a que região pertence cada país. A distribuição foi efetuada da seguinte forma:</w:t>
      </w:r>
    </w:p>
    <w:p w14:paraId="5DBBF7CF" w14:textId="77777777" w:rsidR="002B68FA" w:rsidRPr="002B68FA" w:rsidRDefault="002B68FA" w:rsidP="002B68FA">
      <w:pPr>
        <w:numPr>
          <w:ilvl w:val="0"/>
          <w:numId w:val="30"/>
        </w:numPr>
        <w:jc w:val="both"/>
        <w:rPr>
          <w:lang w:val="pt-PT"/>
        </w:rPr>
      </w:pPr>
      <w:r w:rsidRPr="002B68FA">
        <w:rPr>
          <w:b/>
          <w:bCs/>
          <w:lang w:val="pt-PT"/>
        </w:rPr>
        <w:t>Europa Ocidental</w:t>
      </w:r>
      <w:r w:rsidRPr="002B68FA">
        <w:rPr>
          <w:lang w:val="pt-PT"/>
        </w:rPr>
        <w:t>: Áustria, Bélgica, França, Alemanha, Países Baixos e Suíça</w:t>
      </w:r>
    </w:p>
    <w:p w14:paraId="0F1EA7FA" w14:textId="77777777" w:rsidR="002B68FA" w:rsidRPr="002B68FA" w:rsidRDefault="002B68FA" w:rsidP="002B68FA">
      <w:pPr>
        <w:numPr>
          <w:ilvl w:val="0"/>
          <w:numId w:val="30"/>
        </w:numPr>
        <w:jc w:val="both"/>
        <w:rPr>
          <w:lang w:val="pt-PT"/>
        </w:rPr>
      </w:pPr>
      <w:r w:rsidRPr="002B68FA">
        <w:rPr>
          <w:b/>
          <w:bCs/>
          <w:lang w:val="pt-PT"/>
        </w:rPr>
        <w:t>Europa Oriental</w:t>
      </w:r>
      <w:r w:rsidRPr="002B68FA">
        <w:rPr>
          <w:lang w:val="pt-PT"/>
        </w:rPr>
        <w:t>: Polónia, Chéquia e Hungria</w:t>
      </w:r>
    </w:p>
    <w:p w14:paraId="261EEB40" w14:textId="77777777" w:rsidR="002B68FA" w:rsidRPr="002B68FA" w:rsidRDefault="002B68FA" w:rsidP="002B68FA">
      <w:pPr>
        <w:numPr>
          <w:ilvl w:val="0"/>
          <w:numId w:val="30"/>
        </w:numPr>
        <w:jc w:val="both"/>
        <w:rPr>
          <w:lang w:val="pt-PT"/>
        </w:rPr>
      </w:pPr>
      <w:r w:rsidRPr="002B68FA">
        <w:rPr>
          <w:b/>
          <w:bCs/>
          <w:lang w:val="pt-PT"/>
        </w:rPr>
        <w:t>Europa do Sul</w:t>
      </w:r>
      <w:r w:rsidRPr="002B68FA">
        <w:rPr>
          <w:lang w:val="pt-PT"/>
        </w:rPr>
        <w:t>: Grécia, Espanha, Itália e Portugal</w:t>
      </w:r>
    </w:p>
    <w:p w14:paraId="0B33D064" w14:textId="77777777" w:rsidR="002B68FA" w:rsidRPr="002B68FA" w:rsidRDefault="002B68FA" w:rsidP="002B68FA">
      <w:pPr>
        <w:numPr>
          <w:ilvl w:val="0"/>
          <w:numId w:val="30"/>
        </w:numPr>
        <w:jc w:val="both"/>
        <w:rPr>
          <w:lang w:val="pt-PT"/>
        </w:rPr>
      </w:pPr>
      <w:r w:rsidRPr="002B68FA">
        <w:rPr>
          <w:b/>
          <w:bCs/>
          <w:lang w:val="pt-PT"/>
        </w:rPr>
        <w:t>Europa do Norte</w:t>
      </w:r>
      <w:r w:rsidRPr="002B68FA">
        <w:rPr>
          <w:lang w:val="pt-PT"/>
        </w:rPr>
        <w:t>: Suécia, Dinamarca e Finlândia</w:t>
      </w:r>
    </w:p>
    <w:p w14:paraId="5DCE5382" w14:textId="77777777" w:rsidR="002B68FA" w:rsidRPr="002B68FA" w:rsidRDefault="002B68FA" w:rsidP="002B68FA">
      <w:pPr>
        <w:jc w:val="both"/>
        <w:rPr>
          <w:lang w:val="pt-PT"/>
        </w:rPr>
      </w:pPr>
    </w:p>
    <w:p w14:paraId="261EAC58" w14:textId="4F66917F" w:rsidR="002B68FA" w:rsidRPr="002B68FA" w:rsidRDefault="002B68FA" w:rsidP="002B68FA">
      <w:pPr>
        <w:jc w:val="both"/>
        <w:rPr>
          <w:lang w:val="pt-PT"/>
        </w:rPr>
      </w:pPr>
      <w:r w:rsidRPr="002B68FA">
        <w:rPr>
          <w:lang w:val="pt-PT"/>
        </w:rPr>
        <w:t>Esta segmentação permitirá, nas análises seguintes, observar padrões regionais no que diz respeito aos níveis de poluição atmosférica, doenças associadas e número de mortes prematuras. Além disso, contribuirá para a identificação de disparidades entre regiões e possíveis fatores contextuais com impacto nos resultados.</w:t>
      </w:r>
    </w:p>
    <w:p w14:paraId="1A6B8E62" w14:textId="13DEB44C" w:rsidR="009303D9" w:rsidRDefault="00C83CC1" w:rsidP="00C83CC1">
      <w:pPr>
        <w:pStyle w:val="Ttulo2"/>
        <w:numPr>
          <w:ilvl w:val="1"/>
          <w:numId w:val="25"/>
        </w:numPr>
      </w:pPr>
      <w:r>
        <w:t>Regressão</w:t>
      </w:r>
    </w:p>
    <w:p w14:paraId="2B41FBC7" w14:textId="42129D89" w:rsidR="009303D9" w:rsidRDefault="00C83CC1" w:rsidP="00E7596C">
      <w:pPr>
        <w:pStyle w:val="Corpodetexto"/>
      </w:pPr>
      <w:r>
        <w:t>Nesta secção iremos</w:t>
      </w:r>
      <w:r w:rsidR="00B95DDE">
        <w:t xml:space="preserve"> demonstrar os métodos aplicados para</w:t>
      </w:r>
      <w:r>
        <w:t xml:space="preserve"> prever a variável </w:t>
      </w:r>
      <w:r w:rsidRPr="00C83CC1">
        <w:rPr>
          <w:i/>
          <w:iCs/>
        </w:rPr>
        <w:t>Premature_Deaths</w:t>
      </w:r>
      <w:r>
        <w:t xml:space="preserve"> utilizando apenas os dados dos países do sul da europa representados </w:t>
      </w:r>
      <w:r w:rsidR="00B95DDE">
        <w:t xml:space="preserve">no </w:t>
      </w:r>
      <w:r w:rsidR="00B95DDE" w:rsidRPr="00B95DDE">
        <w:rPr>
          <w:i/>
          <w:iCs/>
        </w:rPr>
        <w:t>dataset</w:t>
      </w:r>
      <w:r>
        <w:t xml:space="preserve">. Para isso, </w:t>
      </w:r>
      <w:r w:rsidR="00B95DDE">
        <w:t>foram</w:t>
      </w:r>
      <w:r>
        <w:t xml:space="preserve"> aplicados diversos algoritmos de regressão</w:t>
      </w:r>
      <w:r w:rsidR="00B95DDE">
        <w:t>,</w:t>
      </w:r>
      <w:r>
        <w:t xml:space="preserve"> </w:t>
      </w:r>
      <w:r w:rsidR="00B95DDE">
        <w:t>com</w:t>
      </w:r>
      <w:r>
        <w:t xml:space="preserve"> validação cruzada (k-fold) para garantir a robustez do </w:t>
      </w:r>
      <w:r>
        <w:t xml:space="preserve">ajuste. Em seguida, compararemos o desempenho de cada modelo por meio de métricas de erro, de modo a identificar qual abordagem é mais eficaz na </w:t>
      </w:r>
      <w:r w:rsidR="00AE1998">
        <w:t>previsão</w:t>
      </w:r>
      <w:r>
        <w:t xml:space="preserve"> do número de mortes prematuras.</w:t>
      </w:r>
    </w:p>
    <w:p w14:paraId="1FB914B1" w14:textId="389FC592" w:rsidR="00B95DDE" w:rsidRPr="00375183" w:rsidRDefault="00B95DDE" w:rsidP="00375183">
      <w:pPr>
        <w:pStyle w:val="Ttulo3"/>
        <w:rPr>
          <w:lang w:val="pt-PT"/>
        </w:rPr>
      </w:pPr>
      <w:r w:rsidRPr="00B95DDE">
        <w:rPr>
          <w:lang w:val="pt-PT"/>
        </w:rPr>
        <w:t>Diagrama de correlação com P</w:t>
      </w:r>
      <w:r>
        <w:rPr>
          <w:lang w:val="pt-PT"/>
        </w:rPr>
        <w:t>remature_Deaths</w:t>
      </w:r>
    </w:p>
    <w:p w14:paraId="44DDB6FB" w14:textId="5F325E65" w:rsidR="00B95DDE" w:rsidRDefault="00B95DDE" w:rsidP="00B95DDE">
      <w:pPr>
        <w:ind w:firstLine="14.40pt"/>
        <w:jc w:val="both"/>
        <w:rPr>
          <w:lang w:val="pt-PT"/>
        </w:rPr>
      </w:pPr>
      <w:r>
        <w:rPr>
          <w:lang w:val="pt-PT"/>
        </w:rPr>
        <w:t>Numa fase inicial, com a intenção de identificar quais as variáveis mais influenciam a variável Premature_Deaths, procurou-se desenvolver um mapa de calor (heatmap)</w:t>
      </w:r>
      <w:r w:rsidR="00A3731B">
        <w:rPr>
          <w:lang w:val="pt-PT"/>
        </w:rPr>
        <w:t xml:space="preserve"> com os coeficientes de correlação de Pearson entre a variável dependente e as restantes variáveis do conjunto de dados. </w:t>
      </w:r>
    </w:p>
    <w:p w14:paraId="439AB3D4" w14:textId="13AF3E14" w:rsidR="00A3731B" w:rsidRDefault="00A3731B" w:rsidP="00B95DDE">
      <w:pPr>
        <w:ind w:firstLine="14.40pt"/>
        <w:jc w:val="both"/>
        <w:rPr>
          <w:lang w:val="pt-PT"/>
        </w:rPr>
      </w:pPr>
      <w:r>
        <w:rPr>
          <w:lang w:val="pt-PT"/>
        </w:rPr>
        <w:t>É importante também destacar que foi feito um isolamento das variáveis numéricas (foram apenas escolhidas variáveis com valores quantitativos) uma vez que a correlação de Pearson só se aplica a atributos numéricos.</w:t>
      </w:r>
    </w:p>
    <w:p w14:paraId="7C9AE5D1" w14:textId="403F0A47" w:rsidR="00A3731B" w:rsidRDefault="007F70B9" w:rsidP="00AE1998">
      <w:pPr>
        <w:keepNext/>
        <w:ind w:firstLine="14.40pt"/>
      </w:pPr>
      <w:r w:rsidRPr="007F70B9">
        <w:rPr>
          <w:noProof/>
        </w:rPr>
        <w:drawing>
          <wp:inline distT="0" distB="0" distL="0" distR="0" wp14:anchorId="4D7A276D" wp14:editId="3612E8F6">
            <wp:extent cx="2383840" cy="3833446"/>
            <wp:effectExtent l="0" t="0" r="0" b="0"/>
            <wp:docPr id="1453949413" name="Imagem 1"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3949413" name="Imagem 1" descr="Uma imagem com texto, captura de ecrã, Retângulo&#10;&#10;Os conteúdos gerados por IA podem estar incorretos."/>
                    <pic:cNvPicPr/>
                  </pic:nvPicPr>
                  <pic:blipFill>
                    <a:blip r:embed="rId10"/>
                    <a:stretch>
                      <a:fillRect/>
                    </a:stretch>
                  </pic:blipFill>
                  <pic:spPr>
                    <a:xfrm>
                      <a:off x="0" y="0"/>
                      <a:ext cx="2388199" cy="3840455"/>
                    </a:xfrm>
                    <a:prstGeom prst="rect">
                      <a:avLst/>
                    </a:prstGeom>
                  </pic:spPr>
                </pic:pic>
              </a:graphicData>
            </a:graphic>
          </wp:inline>
        </w:drawing>
      </w:r>
    </w:p>
    <w:p w14:paraId="24437CE5" w14:textId="3384484D" w:rsidR="00A3731B" w:rsidRDefault="00A3731B" w:rsidP="00A3731B">
      <w:pPr>
        <w:pStyle w:val="Legenda"/>
        <w:rPr>
          <w:lang w:val="pt-PT"/>
        </w:rPr>
      </w:pPr>
      <w:bookmarkStart w:id="0" w:name="_Ref200649996"/>
      <w:r w:rsidRPr="00A3731B">
        <w:rPr>
          <w:lang w:val="pt-PT"/>
        </w:rPr>
        <w:t xml:space="preserve">Figura </w:t>
      </w:r>
      <w:r>
        <w:fldChar w:fldCharType="begin"/>
      </w:r>
      <w:r w:rsidRPr="00A3731B">
        <w:rPr>
          <w:lang w:val="pt-PT"/>
        </w:rPr>
        <w:instrText xml:space="preserve"> SEQ Figura \* ARABIC </w:instrText>
      </w:r>
      <w:r>
        <w:fldChar w:fldCharType="separate"/>
      </w:r>
      <w:r w:rsidR="00BD63C6">
        <w:rPr>
          <w:noProof/>
          <w:lang w:val="pt-PT"/>
        </w:rPr>
        <w:t>2</w:t>
      </w:r>
      <w:r>
        <w:fldChar w:fldCharType="end"/>
      </w:r>
      <w:bookmarkEnd w:id="0"/>
      <w:r w:rsidRPr="00A3731B">
        <w:rPr>
          <w:lang w:val="pt-PT"/>
        </w:rPr>
        <w:t xml:space="preserve"> - Matriz de correlação co</w:t>
      </w:r>
      <w:r>
        <w:rPr>
          <w:lang w:val="pt-PT"/>
        </w:rPr>
        <w:t>m Premature_Deaths</w:t>
      </w:r>
    </w:p>
    <w:p w14:paraId="07B915E7" w14:textId="77777777" w:rsidR="00D503AA" w:rsidRDefault="00A3731B" w:rsidP="00A3731B">
      <w:pPr>
        <w:jc w:val="both"/>
        <w:rPr>
          <w:lang w:val="pt-PT"/>
        </w:rPr>
      </w:pPr>
      <w:r>
        <w:rPr>
          <w:lang w:val="pt-PT"/>
        </w:rPr>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2954B14" w14:textId="5AC0E3AD" w:rsidR="00D503AA" w:rsidRPr="00375183" w:rsidRDefault="00D503AA" w:rsidP="00375183">
      <w:pPr>
        <w:pStyle w:val="Ttulo3"/>
        <w:rPr>
          <w:lang w:val="pt-PT"/>
        </w:rPr>
      </w:pPr>
      <w:r>
        <w:rPr>
          <w:lang w:val="pt-PT"/>
        </w:rPr>
        <w:t xml:space="preserve">Regressão linear simples </w:t>
      </w:r>
    </w:p>
    <w:p w14:paraId="2ED9919A" w14:textId="5FAF6DCC" w:rsidR="00D503AA" w:rsidRDefault="00D503AA" w:rsidP="00D503AA">
      <w:pPr>
        <w:ind w:firstLine="14.40pt"/>
        <w:jc w:val="both"/>
        <w:rPr>
          <w:lang w:val="pt-PT"/>
        </w:rPr>
      </w:pPr>
      <w:r w:rsidRPr="00D503AA">
        <w:rPr>
          <w:lang w:val="pt-PT"/>
        </w:rPr>
        <w:t>No</w:t>
      </w:r>
      <w:r>
        <w:rPr>
          <w:lang w:val="pt-PT"/>
        </w:rPr>
        <w:t xml:space="preserve"> ponto seguinte é realizado um modelo de regressão linear simples para prever o número de mortes prematuras com base na variável Affected_Population.</w:t>
      </w:r>
    </w:p>
    <w:p w14:paraId="7B579BE5" w14:textId="77777777" w:rsidR="009110B7" w:rsidRPr="009110B7" w:rsidRDefault="009110B7" w:rsidP="009110B7">
      <w:pPr>
        <w:ind w:firstLine="14.40pt"/>
        <w:jc w:val="both"/>
        <w:rPr>
          <w:lang w:val="pt-PT"/>
        </w:rPr>
      </w:pPr>
      <w:r w:rsidRPr="009110B7">
        <w:rPr>
          <w:lang w:val="pt-PT"/>
        </w:rPr>
        <w:t xml:space="preserve">A avaliação do modelo foi realizada utilizando o método de validação cruzada k-fold, permitindo obter métricas médias de desempenho mais fiáveis. Além disso, foi gerado um diagrama de dispersão com os dados observados, sobreposto pela reta de regressão obtida, o que permite </w:t>
      </w:r>
      <w:r w:rsidRPr="009110B7">
        <w:rPr>
          <w:lang w:val="pt-PT"/>
        </w:rPr>
        <w:lastRenderedPageBreak/>
        <w:t>visualizar de forma clara a tendência linear existente entre as duas variáveis.</w:t>
      </w:r>
    </w:p>
    <w:p w14:paraId="4FD8B69B" w14:textId="2BC5A701" w:rsidR="00E06DDB" w:rsidRDefault="009110B7" w:rsidP="00FA24C7">
      <w:pPr>
        <w:ind w:firstLine="14.40pt"/>
        <w:jc w:val="both"/>
        <w:rPr>
          <w:lang w:val="pt-PT"/>
        </w:rPr>
      </w:pPr>
      <w:r w:rsidRPr="009110B7">
        <w:rPr>
          <w:lang w:val="pt-PT"/>
        </w:rPr>
        <w:t>Os resultados da validação permitiram calcular os valores médios do erro absoluto (MAE) e da raiz do erro quadrático médio (RMSE), que servem de referência para a comparação com modelos de maior complexidade explorados nas etapas seguintes.</w:t>
      </w:r>
    </w:p>
    <w:p w14:paraId="4F0A3CE4" w14:textId="0DAE75C2" w:rsidR="00E06DDB" w:rsidRDefault="007F70B9" w:rsidP="00E06DDB">
      <w:pPr>
        <w:keepNext/>
        <w:ind w:firstLine="14.40pt"/>
      </w:pPr>
      <w:r w:rsidRPr="007F70B9">
        <w:rPr>
          <w:noProof/>
        </w:rPr>
        <w:drawing>
          <wp:inline distT="0" distB="0" distL="0" distR="0" wp14:anchorId="78E842D4" wp14:editId="3B8FBA5C">
            <wp:extent cx="2291024" cy="1785521"/>
            <wp:effectExtent l="0" t="0" r="0" b="5715"/>
            <wp:docPr id="1825987530"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5987530" name="Imagem 1" descr="Uma imagem com texto, captura de ecrã, Tipo de letra, número&#10;&#10;Os conteúdos gerados por IA podem estar incorretos."/>
                    <pic:cNvPicPr/>
                  </pic:nvPicPr>
                  <pic:blipFill>
                    <a:blip r:embed="rId11"/>
                    <a:stretch>
                      <a:fillRect/>
                    </a:stretch>
                  </pic:blipFill>
                  <pic:spPr>
                    <a:xfrm>
                      <a:off x="0" y="0"/>
                      <a:ext cx="2301058" cy="1793341"/>
                    </a:xfrm>
                    <a:prstGeom prst="rect">
                      <a:avLst/>
                    </a:prstGeom>
                  </pic:spPr>
                </pic:pic>
              </a:graphicData>
            </a:graphic>
          </wp:inline>
        </w:drawing>
      </w:r>
    </w:p>
    <w:p w14:paraId="1B8E3AEA" w14:textId="21EEAE39" w:rsidR="00FA24C7" w:rsidRDefault="00E06DDB" w:rsidP="00E06DDB">
      <w:pPr>
        <w:pStyle w:val="Legenda"/>
        <w:rPr>
          <w:lang w:val="pt-PT"/>
        </w:rPr>
      </w:pPr>
      <w:r w:rsidRPr="00E06DDB">
        <w:rPr>
          <w:lang w:val="pt-PT"/>
        </w:rPr>
        <w:t xml:space="preserve">Figura </w:t>
      </w:r>
      <w:r>
        <w:fldChar w:fldCharType="begin"/>
      </w:r>
      <w:r w:rsidRPr="00E06DDB">
        <w:rPr>
          <w:lang w:val="pt-PT"/>
        </w:rPr>
        <w:instrText xml:space="preserve"> SEQ Figura \* ARABIC </w:instrText>
      </w:r>
      <w:r>
        <w:fldChar w:fldCharType="separate"/>
      </w:r>
      <w:r w:rsidR="00BD63C6">
        <w:rPr>
          <w:noProof/>
          <w:lang w:val="pt-PT"/>
        </w:rPr>
        <w:t>3</w:t>
      </w:r>
      <w:r>
        <w:fldChar w:fldCharType="end"/>
      </w:r>
      <w:r w:rsidRPr="00E06DDB">
        <w:rPr>
          <w:lang w:val="pt-PT"/>
        </w:rPr>
        <w:t xml:space="preserve"> - MAE e RMSE e Função Linear final</w:t>
      </w:r>
    </w:p>
    <w:p w14:paraId="3533ADD7" w14:textId="564E3752" w:rsidR="00451A4D" w:rsidRDefault="00451A4D" w:rsidP="00451A4D">
      <w:pPr>
        <w:ind w:firstLine="14.40pt"/>
        <w:jc w:val="both"/>
        <w:rPr>
          <w:lang w:val="pt-PT"/>
        </w:rPr>
      </w:pPr>
      <w:r>
        <w:rPr>
          <w:lang w:val="pt-PT"/>
        </w:rPr>
        <w:t xml:space="preserve">É possível constatar que os valores de MAE e RMSE em cada </w:t>
      </w:r>
      <w:r w:rsidRPr="00EB2754">
        <w:rPr>
          <w:i/>
          <w:iCs/>
          <w:lang w:val="pt-PT"/>
        </w:rPr>
        <w:t>fold</w:t>
      </w:r>
      <w:r>
        <w:rPr>
          <w:lang w:val="pt-PT"/>
        </w:rPr>
        <w:t xml:space="preserve"> são muito semelhantes o que indica que o modelo é estável. O valor de MAE médio de </w:t>
      </w:r>
      <w:r w:rsidR="007F70B9">
        <w:rPr>
          <w:lang w:val="pt-PT"/>
        </w:rPr>
        <w:t>39</w:t>
      </w:r>
      <w:r>
        <w:rPr>
          <w:lang w:val="pt-PT"/>
        </w:rPr>
        <w:t xml:space="preserve"> indica que as previsões erram, em média, por </w:t>
      </w:r>
      <w:r w:rsidR="007F70B9">
        <w:rPr>
          <w:lang w:val="pt-PT"/>
        </w:rPr>
        <w:t>39</w:t>
      </w:r>
      <w:r>
        <w:rPr>
          <w:lang w:val="pt-PT"/>
        </w:rPr>
        <w:t xml:space="preserve"> mortes prematuras. O RMSE indica que há alguns pontos onde o desvio entre previsto e real chega a ser bem superior a </w:t>
      </w:r>
      <w:r w:rsidR="007F70B9">
        <w:rPr>
          <w:lang w:val="pt-PT"/>
        </w:rPr>
        <w:t>39</w:t>
      </w:r>
      <w:r>
        <w:rPr>
          <w:lang w:val="pt-PT"/>
        </w:rPr>
        <w:t xml:space="preserve">, puxando a raiz quadrada para valores em torno de </w:t>
      </w:r>
      <w:r w:rsidR="007F70B9">
        <w:rPr>
          <w:lang w:val="pt-PT"/>
        </w:rPr>
        <w:t>55</w:t>
      </w:r>
      <w:r>
        <w:rPr>
          <w:lang w:val="pt-PT"/>
        </w:rPr>
        <w:t>.</w:t>
      </w:r>
    </w:p>
    <w:p w14:paraId="1AA0D4B2" w14:textId="114425FE" w:rsidR="00451A4D" w:rsidRDefault="00451A4D" w:rsidP="00451A4D">
      <w:pPr>
        <w:ind w:firstLine="14.40pt"/>
        <w:jc w:val="both"/>
        <w:rPr>
          <w:lang w:val="pt-PT"/>
        </w:rPr>
      </w:pPr>
      <w:r>
        <w:rPr>
          <w:lang w:val="pt-PT"/>
        </w:rPr>
        <w:t xml:space="preserve">Relativamente a equação final, revela-nos que, para valores nulos de população afetada, prevê-se que o número de mortes prematuras fosse algo em torno de </w:t>
      </w:r>
      <w:r w:rsidR="007F70B9">
        <w:rPr>
          <w:lang w:val="pt-PT"/>
        </w:rPr>
        <w:t>20</w:t>
      </w:r>
      <w:r>
        <w:rPr>
          <w:lang w:val="pt-PT"/>
        </w:rPr>
        <w:t xml:space="preserve"> e que cada</w:t>
      </w:r>
      <w:r w:rsidR="00BD4107">
        <w:rPr>
          <w:lang w:val="pt-PT"/>
        </w:rPr>
        <w:t xml:space="preserve"> 10000 </w:t>
      </w:r>
      <w:r>
        <w:rPr>
          <w:lang w:val="pt-PT"/>
        </w:rPr>
        <w:t>aumento</w:t>
      </w:r>
      <w:r w:rsidR="00BD4107">
        <w:rPr>
          <w:lang w:val="pt-PT"/>
        </w:rPr>
        <w:t>s</w:t>
      </w:r>
      <w:r>
        <w:rPr>
          <w:lang w:val="pt-PT"/>
        </w:rPr>
        <w:t xml:space="preserve"> da variável independente, gera, em média, um acréscimo </w:t>
      </w:r>
      <w:r w:rsidR="00BD4107">
        <w:rPr>
          <w:lang w:val="pt-PT"/>
        </w:rPr>
        <w:t>de 1</w:t>
      </w:r>
      <w:r>
        <w:rPr>
          <w:lang w:val="pt-PT"/>
        </w:rPr>
        <w:t xml:space="preserve"> morte prematura.</w:t>
      </w:r>
    </w:p>
    <w:p w14:paraId="0D5FF481" w14:textId="77777777" w:rsidR="00451A4D" w:rsidRPr="00451A4D" w:rsidRDefault="00451A4D" w:rsidP="00451A4D">
      <w:pPr>
        <w:rPr>
          <w:lang w:val="pt-PT"/>
        </w:rPr>
      </w:pPr>
    </w:p>
    <w:p w14:paraId="4D62E60C" w14:textId="31A97B30" w:rsidR="00EF2D5F" w:rsidRDefault="003D658F" w:rsidP="00EF2D5F">
      <w:pPr>
        <w:keepNext/>
        <w:ind w:firstLine="14.40pt"/>
        <w:jc w:val="both"/>
      </w:pPr>
      <w:r w:rsidRPr="00D503AA">
        <w:rPr>
          <w:lang w:val="pt-PT"/>
        </w:rPr>
        <w:tab/>
      </w:r>
      <w:r w:rsidR="007F70B9">
        <w:rPr>
          <w:noProof/>
        </w:rPr>
        <w:drawing>
          <wp:inline distT="0" distB="0" distL="0" distR="0" wp14:anchorId="508EFD57" wp14:editId="04CF9664">
            <wp:extent cx="3059723" cy="2307590"/>
            <wp:effectExtent l="0" t="0" r="7620" b="0"/>
            <wp:docPr id="205200839" name="Imagem 3"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00839" name="Imagem 3" descr="Uma imagem com captura de ecrã, texto, file, Saturação de cores&#10;&#10;Os conteúdos gerados por IA podem estar incorret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016" cy="2307811"/>
                    </a:xfrm>
                    <a:prstGeom prst="rect">
                      <a:avLst/>
                    </a:prstGeom>
                    <a:noFill/>
                    <a:ln>
                      <a:noFill/>
                    </a:ln>
                  </pic:spPr>
                </pic:pic>
              </a:graphicData>
            </a:graphic>
          </wp:inline>
        </w:drawing>
      </w:r>
    </w:p>
    <w:p w14:paraId="4DFA5EFB" w14:textId="12478311" w:rsidR="009A324D" w:rsidRDefault="00EF2D5F" w:rsidP="009A324D">
      <w:pPr>
        <w:pStyle w:val="Legenda"/>
        <w:rPr>
          <w:lang w:val="pt-PT"/>
        </w:rPr>
      </w:pPr>
      <w:r w:rsidRPr="00EF2D5F">
        <w:rPr>
          <w:lang w:val="pt-PT"/>
        </w:rPr>
        <w:t xml:space="preserve">Figura </w:t>
      </w:r>
      <w:r>
        <w:fldChar w:fldCharType="begin"/>
      </w:r>
      <w:r w:rsidRPr="00EF2D5F">
        <w:rPr>
          <w:lang w:val="pt-PT"/>
        </w:rPr>
        <w:instrText xml:space="preserve"> SEQ Figura \* ARABIC </w:instrText>
      </w:r>
      <w:r>
        <w:fldChar w:fldCharType="separate"/>
      </w:r>
      <w:r w:rsidR="00BD63C6">
        <w:rPr>
          <w:noProof/>
          <w:lang w:val="pt-PT"/>
        </w:rPr>
        <w:t>4</w:t>
      </w:r>
      <w:r>
        <w:fldChar w:fldCharType="end"/>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202338D3" w14:textId="30DF2A33" w:rsidR="00F86FAD" w:rsidRPr="00375183" w:rsidRDefault="00F86FAD" w:rsidP="00375183">
      <w:pPr>
        <w:pStyle w:val="Ttulo3"/>
        <w:rPr>
          <w:lang w:val="pt-PT"/>
        </w:rPr>
      </w:pPr>
      <w:r>
        <w:rPr>
          <w:lang w:val="pt-PT"/>
        </w:rPr>
        <w:t>Modelos de regressão alternativos para prever Premature_Deaths</w:t>
      </w: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0C942CFE" w:rsidR="003B64F0" w:rsidRDefault="003B64F0" w:rsidP="00F86FAD">
      <w:pPr>
        <w:ind w:firstLine="14.40pt"/>
        <w:jc w:val="both"/>
        <w:rPr>
          <w:lang w:val="pt-PT"/>
        </w:rPr>
      </w:pPr>
      <w:r>
        <w:rPr>
          <w:lang w:val="pt-PT"/>
        </w:rPr>
        <w:t>Para todos os modelos</w:t>
      </w:r>
      <w:r w:rsidR="00976227">
        <w:rPr>
          <w:lang w:val="pt-PT"/>
        </w:rPr>
        <w:t>, exceto a árvore de regressão,</w:t>
      </w:r>
      <w:r>
        <w:rPr>
          <w:lang w:val="pt-PT"/>
        </w:rPr>
        <w:t xml:space="preserve"> foi aplicad</w:t>
      </w:r>
      <w:r w:rsidR="00E72799">
        <w:rPr>
          <w:lang w:val="pt-PT"/>
        </w:rPr>
        <w:t xml:space="preserve">a normalização </w:t>
      </w:r>
      <w:r w:rsidR="00F709EB">
        <w:rPr>
          <w:lang w:val="pt-PT"/>
        </w:rPr>
        <w:t>(standard</w:t>
      </w:r>
      <w:r w:rsidR="005E73EC" w:rsidRPr="005E73EC">
        <w:rPr>
          <w:i/>
          <w:iCs/>
          <w:lang w:val="pt-PT"/>
        </w:rPr>
        <w:t xml:space="preserve"> scaling</w:t>
      </w:r>
      <w:r w:rsidR="00E72799">
        <w:rPr>
          <w:i/>
          <w:iCs/>
          <w:lang w:val="pt-PT"/>
        </w:rPr>
        <w:t>)</w:t>
      </w:r>
      <w:r w:rsidR="005E73EC">
        <w:rPr>
          <w:i/>
          <w:iCs/>
          <w:lang w:val="pt-PT"/>
        </w:rPr>
        <w:t xml:space="preserve"> </w:t>
      </w:r>
      <w:r w:rsidR="005E73EC">
        <w:rPr>
          <w:lang w:val="pt-PT"/>
        </w:rPr>
        <w:t>a todas as variáveis de entrada</w:t>
      </w:r>
      <w:r w:rsidR="00E72799">
        <w:rPr>
          <w:lang w:val="pt-PT"/>
        </w:rPr>
        <w:t>,</w:t>
      </w:r>
      <w:r w:rsidR="005E73EC">
        <w:rPr>
          <w:lang w:val="pt-PT"/>
        </w:rPr>
        <w:t xml:space="preserve"> </w:t>
      </w:r>
      <w:r w:rsidR="00E72799" w:rsidRPr="00E72799">
        <w:rPr>
          <w:lang w:val="pt-PT"/>
        </w:rPr>
        <w:t>de modo a evitar que variáveis com maior escala dominassem o processo de aprendizagem</w:t>
      </w:r>
      <w:r w:rsidR="005E73EC">
        <w:rPr>
          <w:lang w:val="pt-PT"/>
        </w:rPr>
        <w:t xml:space="preserve"> do modelo e para garantir que contribuem, todas, proporcionalmente para o ajuste do modelo.</w:t>
      </w:r>
      <w:r w:rsidR="00976227">
        <w:rPr>
          <w:lang w:val="pt-PT"/>
        </w:rPr>
        <w:t xml:space="preserve"> </w:t>
      </w:r>
    </w:p>
    <w:p w14:paraId="0B42F489" w14:textId="7D390A5B" w:rsidR="00ED7AB1" w:rsidRPr="00ED7AB1" w:rsidRDefault="00ED7AB1" w:rsidP="00F86FAD">
      <w:pPr>
        <w:ind w:firstLine="14.40pt"/>
        <w:jc w:val="both"/>
        <w:rPr>
          <w:lang w:val="pt-PT"/>
        </w:rPr>
      </w:pPr>
      <w:r w:rsidRPr="00ED7AB1">
        <w:rPr>
          <w:lang w:val="pt-PT"/>
        </w:rPr>
        <w:t>A avaliação do modelo foi realizada com validação cruzada k-fold (k=5), sendo calculadas as métricas MAE e RMSE em cada iteração, bem como no conjunto total de dados.</w:t>
      </w:r>
    </w:p>
    <w:p w14:paraId="0BF1A7E4" w14:textId="66207AA9" w:rsidR="00AC73A5" w:rsidRPr="00AC73A5" w:rsidRDefault="00AC73A5" w:rsidP="00AC73A5">
      <w:pPr>
        <w:pStyle w:val="Ttulo4"/>
        <w:rPr>
          <w:lang w:val="pt-PT"/>
        </w:rPr>
      </w:pPr>
      <w:r>
        <w:rPr>
          <w:lang w:val="pt-PT"/>
        </w:rPr>
        <w:t>Regressõa linear múltipla</w:t>
      </w:r>
    </w:p>
    <w:p w14:paraId="274886E3" w14:textId="37EB1339" w:rsidR="00ED7AB1" w:rsidRDefault="009324DD" w:rsidP="00ED7AB1">
      <w:pPr>
        <w:ind w:firstLine="14.40pt"/>
        <w:jc w:val="both"/>
        <w:rPr>
          <w:lang w:val="pt-PT"/>
        </w:rPr>
      </w:pPr>
      <w:r>
        <w:rPr>
          <w:lang w:val="pt-PT"/>
        </w:rPr>
        <w:t xml:space="preserve">Um dos modelos utilizados foi a regressão linear múltipla que é uma extensão natural do modelo simples. </w:t>
      </w:r>
      <w:r w:rsidR="00ED7AB1" w:rsidRPr="00ED7AB1">
        <w:rPr>
          <w:lang w:val="pt-PT"/>
        </w:rPr>
        <w:t>integrando variáveis quantitativa</w:t>
      </w:r>
      <w:r w:rsidR="00BC3C2E">
        <w:rPr>
          <w:lang w:val="pt-PT"/>
        </w:rPr>
        <w:t>s</w:t>
      </w:r>
      <w:r w:rsidR="00ED7AB1" w:rsidRPr="00ED7AB1">
        <w:rPr>
          <w:lang w:val="pt-PT"/>
        </w:rPr>
        <w:t xml:space="preserve">. As variáveis explicativas incluíram </w:t>
      </w:r>
      <w:r w:rsidR="00ED7AB1">
        <w:rPr>
          <w:lang w:val="pt-PT"/>
        </w:rPr>
        <w:t>as variáveis usadas na matriz de correlação</w:t>
      </w:r>
      <w:r w:rsidR="00BC3C2E">
        <w:rPr>
          <w:lang w:val="pt-PT"/>
        </w:rPr>
        <w:t>.</w:t>
      </w:r>
    </w:p>
    <w:p w14:paraId="2A3C5126" w14:textId="5295E091" w:rsidR="00451A4D" w:rsidRPr="00ED7AB1" w:rsidRDefault="007F70B9" w:rsidP="00D73D61">
      <w:pPr>
        <w:ind w:firstLine="14.40pt"/>
        <w:jc w:val="both"/>
        <w:rPr>
          <w:lang w:val="pt-PT"/>
        </w:rPr>
      </w:pPr>
      <w:r w:rsidRPr="007F70B9">
        <w:rPr>
          <w:noProof/>
          <w:lang w:val="pt-PT"/>
        </w:rPr>
        <w:drawing>
          <wp:inline distT="0" distB="0" distL="0" distR="0" wp14:anchorId="5AD50838" wp14:editId="38287FD2">
            <wp:extent cx="2808514" cy="751840"/>
            <wp:effectExtent l="0" t="0" r="0" b="0"/>
            <wp:docPr id="436872782" name="Imagem 1" descr="Uma imagem com texto, Tipo de letra, branco, captura de ecrã&#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6872782" name="Imagem 1" descr="Uma imagem com texto, Tipo de letra, branco, captura de ecrã&#10;&#10;Os conteúdos gerados por IA podem estar incorretos."/>
                    <pic:cNvPicPr/>
                  </pic:nvPicPr>
                  <pic:blipFill>
                    <a:blip r:embed="rId13"/>
                    <a:stretch>
                      <a:fillRect/>
                    </a:stretch>
                  </pic:blipFill>
                  <pic:spPr>
                    <a:xfrm>
                      <a:off x="0" y="0"/>
                      <a:ext cx="2810841" cy="752463"/>
                    </a:xfrm>
                    <a:prstGeom prst="rect">
                      <a:avLst/>
                    </a:prstGeom>
                  </pic:spPr>
                </pic:pic>
              </a:graphicData>
            </a:graphic>
          </wp:inline>
        </w:drawing>
      </w:r>
    </w:p>
    <w:p w14:paraId="53E2587D" w14:textId="36795643" w:rsidR="00451A4D" w:rsidRPr="00451A4D" w:rsidRDefault="00451A4D" w:rsidP="00451A4D">
      <w:pPr>
        <w:pStyle w:val="Legenda"/>
        <w:rPr>
          <w:lang w:val="pt-PT"/>
        </w:rPr>
      </w:pPr>
      <w:r w:rsidRPr="00451A4D">
        <w:rPr>
          <w:lang w:val="pt-PT"/>
        </w:rPr>
        <w:t xml:space="preserve">Figura </w:t>
      </w:r>
      <w:r>
        <w:fldChar w:fldCharType="begin"/>
      </w:r>
      <w:r w:rsidRPr="00451A4D">
        <w:rPr>
          <w:lang w:val="pt-PT"/>
        </w:rPr>
        <w:instrText xml:space="preserve"> SEQ Figura \* ARABIC </w:instrText>
      </w:r>
      <w:r>
        <w:fldChar w:fldCharType="separate"/>
      </w:r>
      <w:r w:rsidR="00BD63C6">
        <w:rPr>
          <w:noProof/>
          <w:lang w:val="pt-PT"/>
        </w:rPr>
        <w:t>5</w:t>
      </w:r>
      <w:r>
        <w:fldChar w:fldCharType="end"/>
      </w:r>
      <w:r w:rsidRPr="00451A4D">
        <w:rPr>
          <w:lang w:val="pt-PT"/>
        </w:rPr>
        <w:t xml:space="preserve"> - Valores para regressão linear múltipla</w:t>
      </w:r>
    </w:p>
    <w:p w14:paraId="79065DBC" w14:textId="04BC79ED" w:rsidR="00451A4D" w:rsidRPr="005D412D" w:rsidRDefault="00ED7AB1" w:rsidP="005D412D">
      <w:pPr>
        <w:ind w:firstLine="14.40pt"/>
        <w:jc w:val="both"/>
        <w:rPr>
          <w:lang w:val="pt-PT"/>
        </w:rPr>
      </w:pPr>
      <w:r>
        <w:rPr>
          <w:lang w:val="pt-PT"/>
        </w:rPr>
        <w:t>Conseguimos observar</w:t>
      </w:r>
      <w:r w:rsidR="00EE536B">
        <w:rPr>
          <w:lang w:val="pt-PT"/>
        </w:rPr>
        <w:t>, através dos coeficientes, quais as variáveis têm maior efeito-médio sobre mortes prematuras, destacando-se a população afetada e a média de poluição no ar como variáveis que mais fazem crescer, em média</w:t>
      </w:r>
      <w:r w:rsidR="00AC73A5">
        <w:rPr>
          <w:lang w:val="pt-PT"/>
        </w:rPr>
        <w:t>,</w:t>
      </w:r>
      <w:r w:rsidR="00EE536B">
        <w:rPr>
          <w:lang w:val="pt-PT"/>
        </w:rPr>
        <w:t xml:space="preserve"> </w:t>
      </w:r>
      <w:r w:rsidR="00AC73A5">
        <w:rPr>
          <w:lang w:val="pt-PT"/>
        </w:rPr>
        <w:t>a variável alvo</w:t>
      </w:r>
      <w:r w:rsidR="00EE536B">
        <w:rPr>
          <w:lang w:val="pt-PT"/>
        </w:rPr>
        <w:t xml:space="preserve">. </w:t>
      </w:r>
    </w:p>
    <w:p w14:paraId="48A8F94F" w14:textId="5BBBB49D" w:rsidR="00AC73A5" w:rsidRDefault="00AC73A5" w:rsidP="00AC73A5">
      <w:pPr>
        <w:pStyle w:val="Ttulo4"/>
        <w:rPr>
          <w:lang w:val="pt-PT"/>
        </w:rPr>
      </w:pPr>
      <w:r>
        <w:rPr>
          <w:lang w:val="pt-PT"/>
        </w:rPr>
        <w:t>Árvore de regressão</w:t>
      </w:r>
    </w:p>
    <w:p w14:paraId="182A9AB7" w14:textId="5B19CD3E" w:rsidR="005D412D" w:rsidRDefault="005D412D" w:rsidP="005D412D">
      <w:pPr>
        <w:keepNext/>
        <w:ind w:firstLine="14.40pt"/>
        <w:jc w:val="both"/>
        <w:rPr>
          <w:lang w:val="pt-PT"/>
        </w:rPr>
      </w:pPr>
      <w:r w:rsidRPr="005D412D">
        <w:rPr>
          <w:lang w:val="pt-PT"/>
        </w:rPr>
        <w:t xml:space="preserve">De seguida, foi implementado um modelo de árvore de regressão, permitindo capturar relações não lineares entre as variáveis </w:t>
      </w:r>
      <w:r w:rsidR="00A92C47">
        <w:rPr>
          <w:lang w:val="pt-PT"/>
        </w:rPr>
        <w:t>explicativas</w:t>
      </w:r>
      <w:r w:rsidRPr="005D412D">
        <w:rPr>
          <w:lang w:val="pt-PT"/>
        </w:rPr>
        <w:t xml:space="preserve"> e o número de mortes prematuras. Tal como no modelo anterior, foram consideradas variáveis quantitativas e categóricas</w:t>
      </w:r>
      <w:r>
        <w:rPr>
          <w:lang w:val="pt-PT"/>
        </w:rPr>
        <w:t xml:space="preserve">. </w:t>
      </w:r>
      <w:r w:rsidR="0034531D" w:rsidRPr="0034531D">
        <w:rPr>
          <w:lang w:val="pt-PT"/>
        </w:rPr>
        <w:t xml:space="preserve">Para garantir um equilíbrio entre capacidade preditiva e generalização, a configuração da árvore foi previamente otimizada com recurso a </w:t>
      </w:r>
      <w:r w:rsidR="0034531D" w:rsidRPr="0034531D">
        <w:rPr>
          <w:i/>
          <w:iCs/>
          <w:lang w:val="pt-PT"/>
        </w:rPr>
        <w:t>GridSearchCV</w:t>
      </w:r>
      <w:r w:rsidR="0034531D" w:rsidRPr="0034531D">
        <w:rPr>
          <w:lang w:val="pt-PT"/>
        </w:rPr>
        <w:t>, avaliando diferentes combinações de profundidade máxima (</w:t>
      </w:r>
      <w:r w:rsidR="0034531D" w:rsidRPr="0034531D">
        <w:rPr>
          <w:i/>
          <w:iCs/>
          <w:lang w:val="pt-PT"/>
        </w:rPr>
        <w:t>max_depth</w:t>
      </w:r>
      <w:r w:rsidR="0034531D" w:rsidRPr="0034531D">
        <w:rPr>
          <w:lang w:val="pt-PT"/>
        </w:rPr>
        <w:t>), número mínimo de amostras para divisão (</w:t>
      </w:r>
      <w:r w:rsidR="0034531D" w:rsidRPr="0034531D">
        <w:rPr>
          <w:i/>
          <w:iCs/>
          <w:lang w:val="pt-PT"/>
        </w:rPr>
        <w:t>min_samples_split</w:t>
      </w:r>
      <w:r w:rsidR="0034531D" w:rsidRPr="0034531D">
        <w:rPr>
          <w:lang w:val="pt-PT"/>
        </w:rPr>
        <w:t>) e número mínimo de amostras por folha (</w:t>
      </w:r>
      <w:r w:rsidR="0034531D" w:rsidRPr="0034531D">
        <w:rPr>
          <w:i/>
          <w:iCs/>
          <w:lang w:val="pt-PT"/>
        </w:rPr>
        <w:t>min_samples_leaf</w:t>
      </w:r>
      <w:r w:rsidR="0034531D" w:rsidRPr="0034531D">
        <w:rPr>
          <w:lang w:val="pt-PT"/>
        </w:rPr>
        <w:t>)</w:t>
      </w:r>
      <w:r w:rsidRPr="005D412D">
        <w:rPr>
          <w:lang w:val="pt-PT"/>
        </w:rPr>
        <w:t>.</w:t>
      </w:r>
      <w:r w:rsidR="00A92C47">
        <w:rPr>
          <w:lang w:val="pt-PT"/>
        </w:rPr>
        <w:t xml:space="preserve"> </w:t>
      </w:r>
      <w:r w:rsidR="00A92C47" w:rsidRPr="00A92C47">
        <w:rPr>
          <w:lang w:val="pt-PT"/>
        </w:rPr>
        <w:t xml:space="preserve">A estrutura da árvore final </w:t>
      </w:r>
      <w:r w:rsidR="00A92C47">
        <w:rPr>
          <w:lang w:val="pt-PT"/>
        </w:rPr>
        <w:t>é gerada</w:t>
      </w:r>
      <w:r w:rsidR="00A92C47" w:rsidRPr="00A92C47">
        <w:rPr>
          <w:lang w:val="pt-PT"/>
        </w:rPr>
        <w:t xml:space="preserve"> graficamente, permitindo a interpretação das regras de decisão extraídas pelos dados.</w:t>
      </w:r>
      <w:r w:rsidRPr="005D412D">
        <w:rPr>
          <w:lang w:val="pt-PT"/>
        </w:rPr>
        <w:t xml:space="preserve"> </w:t>
      </w:r>
    </w:p>
    <w:p w14:paraId="177EE773" w14:textId="76A4C762" w:rsidR="00976227" w:rsidRPr="00573CDC" w:rsidRDefault="00573CDC" w:rsidP="005D412D">
      <w:pPr>
        <w:keepNext/>
        <w:ind w:firstLine="14.40pt"/>
        <w:jc w:val="both"/>
        <w:rPr>
          <w:lang w:val="pt-PT"/>
        </w:rPr>
      </w:pPr>
      <w:r>
        <w:rPr>
          <w:lang w:val="pt-PT"/>
        </w:rPr>
        <w:t xml:space="preserve">É importante destacar que não foi aplicada a normalização nas variáveis de entrada deste modelo uma vez que </w:t>
      </w:r>
      <w:r w:rsidRPr="00573CDC">
        <w:rPr>
          <w:lang w:val="pt-PT"/>
        </w:rPr>
        <w:t>dividem os dados com base em limiares absolutos, e não dependem da escala das variáveis</w:t>
      </w:r>
      <w:r>
        <w:rPr>
          <w:lang w:val="pt-PT"/>
        </w:rPr>
        <w:t xml:space="preserve">. </w:t>
      </w:r>
      <w:r w:rsidRPr="00573CDC">
        <w:rPr>
          <w:lang w:val="pt-PT"/>
        </w:rPr>
        <w:t xml:space="preserve">A normalização não melhora o </w:t>
      </w:r>
      <w:r w:rsidRPr="00573CDC">
        <w:rPr>
          <w:lang w:val="pt-PT"/>
        </w:rPr>
        <w:lastRenderedPageBreak/>
        <w:t xml:space="preserve">desempenho e pode até prejudicar a </w:t>
      </w:r>
      <w:r w:rsidR="0034531D" w:rsidRPr="0034531D">
        <w:rPr>
          <w:lang w:val="pt-PT"/>
        </w:rPr>
        <w:t>interpretabilidade</w:t>
      </w:r>
      <w:r w:rsidR="0034531D">
        <w:rPr>
          <w:lang w:val="pt-PT"/>
        </w:rPr>
        <w:t xml:space="preserve"> </w:t>
      </w:r>
      <w:r w:rsidRPr="00573CDC">
        <w:rPr>
          <w:lang w:val="pt-PT"/>
        </w:rPr>
        <w:t>das divisões feitas pela árvore.</w:t>
      </w:r>
    </w:p>
    <w:p w14:paraId="1FE9B276" w14:textId="30E0EDC5" w:rsidR="00517D7D" w:rsidRPr="005D412D" w:rsidRDefault="00517D7D" w:rsidP="005D412D">
      <w:pPr>
        <w:keepNext/>
        <w:ind w:firstLine="14.40pt"/>
        <w:jc w:val="both"/>
        <w:rPr>
          <w:lang w:val="pt-PT"/>
        </w:rPr>
      </w:pPr>
    </w:p>
    <w:p w14:paraId="392B9F73" w14:textId="7F5DD931" w:rsidR="004877B8" w:rsidRDefault="007F70B9" w:rsidP="00D73D61">
      <w:pPr>
        <w:keepNext/>
        <w:ind w:firstLine="14.40pt"/>
      </w:pPr>
      <w:r>
        <w:rPr>
          <w:noProof/>
        </w:rPr>
        <w:drawing>
          <wp:inline distT="0" distB="0" distL="0" distR="0" wp14:anchorId="14CD3C38" wp14:editId="32B5E6D9">
            <wp:extent cx="2934118" cy="1473200"/>
            <wp:effectExtent l="0" t="0" r="0" b="0"/>
            <wp:docPr id="109462287" name="Imagem 4" descr="Uma imagem com diagrama, Esquema, text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462287" name="Imagem 4" descr="Uma imagem com diagrama, Esquema, texto, file&#10;&#10;Os conteúdos gerados por IA podem estar incorret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285" cy="1474790"/>
                    </a:xfrm>
                    <a:prstGeom prst="rect">
                      <a:avLst/>
                    </a:prstGeom>
                    <a:noFill/>
                    <a:ln>
                      <a:noFill/>
                    </a:ln>
                  </pic:spPr>
                </pic:pic>
              </a:graphicData>
            </a:graphic>
          </wp:inline>
        </w:drawing>
      </w:r>
    </w:p>
    <w:p w14:paraId="1BAC99E6" w14:textId="1D6DAFA5" w:rsidR="004877B8" w:rsidRPr="004877B8" w:rsidRDefault="004877B8" w:rsidP="004877B8">
      <w:pPr>
        <w:pStyle w:val="Legenda"/>
        <w:rPr>
          <w:lang w:val="pt-PT"/>
        </w:rPr>
      </w:pPr>
      <w:r w:rsidRPr="004877B8">
        <w:rPr>
          <w:lang w:val="pt-PT"/>
        </w:rPr>
        <w:t xml:space="preserve">Figura </w:t>
      </w:r>
      <w:r>
        <w:fldChar w:fldCharType="begin"/>
      </w:r>
      <w:r w:rsidRPr="004877B8">
        <w:rPr>
          <w:lang w:val="pt-PT"/>
        </w:rPr>
        <w:instrText xml:space="preserve"> SEQ Figura \* ARABIC </w:instrText>
      </w:r>
      <w:r>
        <w:fldChar w:fldCharType="separate"/>
      </w:r>
      <w:r w:rsidR="00BD63C6">
        <w:rPr>
          <w:noProof/>
          <w:lang w:val="pt-PT"/>
        </w:rPr>
        <w:t>6</w:t>
      </w:r>
      <w:r>
        <w:fldChar w:fldCharType="end"/>
      </w:r>
      <w:r w:rsidRPr="004877B8">
        <w:rPr>
          <w:lang w:val="pt-PT"/>
        </w:rPr>
        <w:t xml:space="preserve"> - Árvore de Regressão</w:t>
      </w:r>
    </w:p>
    <w:p w14:paraId="5564C20C" w14:textId="01E12A34" w:rsidR="00B652AC" w:rsidRPr="00CB20B6" w:rsidRDefault="00CB20B6" w:rsidP="004877B8">
      <w:pPr>
        <w:jc w:val="both"/>
        <w:rPr>
          <w:lang w:val="pt-PT"/>
        </w:rPr>
      </w:pPr>
      <w:r>
        <w:rPr>
          <w:lang w:val="pt-PT"/>
        </w:rPr>
        <w:t>A análise da</w:t>
      </w:r>
      <w:r w:rsidR="004877B8">
        <w:rPr>
          <w:lang w:val="pt-PT"/>
        </w:rPr>
        <w:t xml:space="preserve"> árvore, </w:t>
      </w:r>
      <w:r w:rsidRPr="00CB20B6">
        <w:rPr>
          <w:lang w:val="pt-PT"/>
        </w:rPr>
        <w:t>confirma a importância das variáveis Affected_Population e Air_Pollution_Average, que surgem repetidamente nos níveis superiores da árvore e assumem um papel central na decisão</w:t>
      </w:r>
      <w:r w:rsidR="004877B8">
        <w:rPr>
          <w:lang w:val="pt-PT"/>
        </w:rPr>
        <w:t xml:space="preserve"> como era destacado pelos coeficientes do modelo anterior.</w:t>
      </w:r>
      <w:r w:rsidR="0034531D">
        <w:rPr>
          <w:lang w:val="pt-PT"/>
        </w:rPr>
        <w:t xml:space="preserve"> </w:t>
      </w:r>
      <w:r w:rsidRPr="00CB20B6">
        <w:rPr>
          <w:lang w:val="pt-PT"/>
        </w:rPr>
        <w:t>A estrutura da árvore permite ainda visualizar a complexidade dos padrões presentes, justificando a adoção de modelos mais flexíveis em fases posteriores da análise.</w:t>
      </w:r>
    </w:p>
    <w:p w14:paraId="41303A4D" w14:textId="5C56CABD" w:rsidR="004877B8" w:rsidRPr="004877B8" w:rsidRDefault="004877B8" w:rsidP="004877B8">
      <w:pPr>
        <w:pStyle w:val="Ttulo4"/>
        <w:rPr>
          <w:lang w:val="pt-PT"/>
        </w:rPr>
      </w:pPr>
      <w:r>
        <w:rPr>
          <w:lang w:val="pt-PT"/>
        </w:rPr>
        <w:t>SVM</w:t>
      </w:r>
    </w:p>
    <w:p w14:paraId="17BB66EC" w14:textId="3090004C" w:rsidR="000F0939" w:rsidRPr="0034531D" w:rsidRDefault="000F0939" w:rsidP="000F0939">
      <w:pPr>
        <w:ind w:firstLine="14.40pt"/>
        <w:jc w:val="both"/>
        <w:rPr>
          <w:lang w:val="pt-PT"/>
        </w:rPr>
      </w:pPr>
      <w:r>
        <w:rPr>
          <w:lang w:val="pt-PT"/>
        </w:rPr>
        <w:t>O próximo modelo utilizado foi o SVM</w:t>
      </w:r>
      <w:r w:rsidR="0034531D">
        <w:rPr>
          <w:lang w:val="pt-PT"/>
        </w:rPr>
        <w:t>,</w:t>
      </w:r>
      <w:r w:rsidR="0034531D" w:rsidRPr="0034531D">
        <w:rPr>
          <w:lang w:val="pt-PT"/>
        </w:rPr>
        <w:t xml:space="preserve"> com o objetivo de explorar se as relações entre os preditores e as mortes prematuras beneficiariam de uma abordagem não linear</w:t>
      </w:r>
      <w:r w:rsidR="0034531D">
        <w:rPr>
          <w:lang w:val="pt-PT"/>
        </w:rPr>
        <w:t>.</w:t>
      </w:r>
      <w:r>
        <w:rPr>
          <w:lang w:val="pt-PT"/>
        </w:rPr>
        <w:t xml:space="preserve"> </w:t>
      </w:r>
      <w:r w:rsidR="0034531D">
        <w:rPr>
          <w:lang w:val="pt-PT"/>
        </w:rPr>
        <w:t>P</w:t>
      </w:r>
      <w:r w:rsidR="0034531D" w:rsidRPr="0034531D">
        <w:rPr>
          <w:lang w:val="pt-PT"/>
        </w:rPr>
        <w:t xml:space="preserve">ara tal, foi realizada uma otimização do tipo de </w:t>
      </w:r>
      <w:r w:rsidR="0034531D" w:rsidRPr="00375183">
        <w:rPr>
          <w:i/>
          <w:iCs/>
          <w:lang w:val="pt-PT"/>
        </w:rPr>
        <w:t>kernel</w:t>
      </w:r>
      <w:r w:rsidR="0034531D" w:rsidRPr="0034531D">
        <w:rPr>
          <w:lang w:val="pt-PT"/>
        </w:rPr>
        <w:t xml:space="preserve"> através de </w:t>
      </w:r>
      <w:r w:rsidR="0034531D" w:rsidRPr="00375183">
        <w:rPr>
          <w:i/>
          <w:iCs/>
          <w:lang w:val="pt-PT"/>
        </w:rPr>
        <w:t>GridSearchCV</w:t>
      </w:r>
      <w:r w:rsidR="0034531D" w:rsidRPr="0034531D">
        <w:rPr>
          <w:lang w:val="pt-PT"/>
        </w:rPr>
        <w:t xml:space="preserve">, testando os três principais tipos de </w:t>
      </w:r>
      <w:r w:rsidR="0034531D" w:rsidRPr="00375183">
        <w:rPr>
          <w:i/>
          <w:iCs/>
          <w:lang w:val="pt-PT"/>
        </w:rPr>
        <w:t>kernel</w:t>
      </w:r>
      <w:r w:rsidR="0034531D" w:rsidRPr="0034531D">
        <w:rPr>
          <w:lang w:val="pt-PT"/>
        </w:rPr>
        <w:t xml:space="preserve"> (</w:t>
      </w:r>
      <w:r w:rsidR="0034531D" w:rsidRPr="00375183">
        <w:rPr>
          <w:i/>
          <w:iCs/>
          <w:lang w:val="pt-PT"/>
        </w:rPr>
        <w:t>linear</w:t>
      </w:r>
      <w:r w:rsidR="0034531D" w:rsidRPr="0034531D">
        <w:rPr>
          <w:lang w:val="pt-PT"/>
        </w:rPr>
        <w:t xml:space="preserve">, </w:t>
      </w:r>
      <w:r w:rsidR="0034531D" w:rsidRPr="00375183">
        <w:rPr>
          <w:i/>
          <w:iCs/>
          <w:lang w:val="pt-PT"/>
        </w:rPr>
        <w:t>rbf</w:t>
      </w:r>
      <w:r w:rsidR="0034531D" w:rsidRPr="0034531D">
        <w:rPr>
          <w:lang w:val="pt-PT"/>
        </w:rPr>
        <w:t xml:space="preserve"> e </w:t>
      </w:r>
      <w:r w:rsidR="0034531D" w:rsidRPr="00375183">
        <w:rPr>
          <w:i/>
          <w:iCs/>
          <w:lang w:val="pt-PT"/>
        </w:rPr>
        <w:t>polynomial</w:t>
      </w:r>
      <w:r w:rsidR="0034531D" w:rsidRPr="0034531D">
        <w:rPr>
          <w:lang w:val="pt-PT"/>
        </w:rPr>
        <w:t xml:space="preserve">) com valores fixos de C=10 e outros parâmetros apropriados (como </w:t>
      </w:r>
      <w:r w:rsidR="0034531D" w:rsidRPr="00375183">
        <w:rPr>
          <w:i/>
          <w:iCs/>
          <w:lang w:val="pt-PT"/>
        </w:rPr>
        <w:t>gamma</w:t>
      </w:r>
      <w:r w:rsidR="0034531D" w:rsidRPr="0034531D">
        <w:rPr>
          <w:lang w:val="pt-PT"/>
        </w:rPr>
        <w:t xml:space="preserve"> e </w:t>
      </w:r>
      <w:r w:rsidR="0034531D" w:rsidRPr="00375183">
        <w:rPr>
          <w:i/>
          <w:iCs/>
          <w:lang w:val="pt-PT"/>
        </w:rPr>
        <w:t>degree</w:t>
      </w:r>
      <w:r w:rsidR="0034531D" w:rsidRPr="0034531D">
        <w:rPr>
          <w:lang w:val="pt-PT"/>
        </w:rPr>
        <w:t>)</w:t>
      </w:r>
      <w:r w:rsidR="0034531D">
        <w:rPr>
          <w:lang w:val="pt-PT"/>
        </w:rPr>
        <w:t>.</w:t>
      </w:r>
    </w:p>
    <w:p w14:paraId="25706E79" w14:textId="364EEC59" w:rsidR="00F127D4" w:rsidRDefault="00F127D4" w:rsidP="00F127D4">
      <w:pPr>
        <w:pStyle w:val="Ttulo4"/>
        <w:rPr>
          <w:lang w:val="pt-PT"/>
        </w:rPr>
      </w:pPr>
      <w:r>
        <w:rPr>
          <w:lang w:val="pt-PT"/>
        </w:rPr>
        <w:t>Rede neuronal</w:t>
      </w:r>
    </w:p>
    <w:p w14:paraId="52015021" w14:textId="2F705158" w:rsidR="00F127D4" w:rsidRPr="0034531D" w:rsidRDefault="00F127D4" w:rsidP="00F127D4">
      <w:pPr>
        <w:jc w:val="both"/>
        <w:rPr>
          <w:lang w:val="pt-PT"/>
        </w:rPr>
      </w:pPr>
      <w:r w:rsidRPr="00F127D4">
        <w:rPr>
          <w:lang w:val="pt-PT"/>
        </w:rPr>
        <w:t>Por fim, foi desenvolvido um modelo de regressão</w:t>
      </w:r>
      <w:r>
        <w:rPr>
          <w:lang w:val="pt-PT"/>
        </w:rPr>
        <w:t xml:space="preserve"> neuronal,</w:t>
      </w:r>
      <w:r w:rsidRPr="00F127D4">
        <w:rPr>
          <w:lang w:val="pt-PT"/>
        </w:rPr>
        <w:t xml:space="preserve"> recorrendo ao algoritmo </w:t>
      </w:r>
      <w:r w:rsidRPr="00F127D4">
        <w:rPr>
          <w:i/>
          <w:iCs/>
          <w:lang w:val="pt-PT"/>
        </w:rPr>
        <w:t>MLPRegressor</w:t>
      </w:r>
      <w:r w:rsidRPr="00F127D4">
        <w:rPr>
          <w:lang w:val="pt-PT"/>
        </w:rPr>
        <w:t>.</w:t>
      </w:r>
      <w:r w:rsidR="009C1F67" w:rsidRPr="009C1F67">
        <w:rPr>
          <w:lang w:val="pt-PT"/>
        </w:rPr>
        <w:t xml:space="preserve"> Antes de aplicar o modelo final, procedeu-se à otimização da sua configuração através de uma grelha de parâmetros testada com </w:t>
      </w:r>
      <w:r w:rsidR="009C1F67" w:rsidRPr="00375183">
        <w:rPr>
          <w:i/>
          <w:iCs/>
          <w:lang w:val="pt-PT"/>
        </w:rPr>
        <w:t>GridSearchCV</w:t>
      </w:r>
      <w:r w:rsidR="0034531D">
        <w:rPr>
          <w:lang w:val="pt-PT"/>
        </w:rPr>
        <w:t>.</w:t>
      </w:r>
      <w:r w:rsidRPr="00F127D4">
        <w:rPr>
          <w:lang w:val="pt-PT"/>
        </w:rPr>
        <w:t xml:space="preserve"> </w:t>
      </w:r>
      <w:r w:rsidR="0034531D" w:rsidRPr="0034531D">
        <w:rPr>
          <w:lang w:val="pt-PT"/>
        </w:rPr>
        <w:t>A grelha contemplou diferentes estruturas de camadas ocultas, bem como duas funções de ativação (</w:t>
      </w:r>
      <w:r w:rsidR="0034531D" w:rsidRPr="00375183">
        <w:rPr>
          <w:i/>
          <w:iCs/>
          <w:lang w:val="pt-PT"/>
        </w:rPr>
        <w:t>relu</w:t>
      </w:r>
      <w:r w:rsidR="0034531D" w:rsidRPr="0034531D">
        <w:rPr>
          <w:lang w:val="pt-PT"/>
        </w:rPr>
        <w:t xml:space="preserve"> e </w:t>
      </w:r>
      <w:r w:rsidR="0034531D" w:rsidRPr="00375183">
        <w:rPr>
          <w:i/>
          <w:iCs/>
          <w:lang w:val="pt-PT"/>
        </w:rPr>
        <w:t>tanh</w:t>
      </w:r>
      <w:r w:rsidR="0034531D" w:rsidRPr="0034531D">
        <w:rPr>
          <w:lang w:val="pt-PT"/>
        </w:rPr>
        <w:t>). O solver adam foi mantido fixo, com um número máximo de 5000 iterações, tendo sido igualmente aplicados o ajuste adaptativo da taxa de aprendizagem e a paragem antecipada (</w:t>
      </w:r>
      <w:r w:rsidR="0034531D" w:rsidRPr="00375183">
        <w:rPr>
          <w:i/>
          <w:iCs/>
          <w:lang w:val="pt-PT"/>
        </w:rPr>
        <w:t>early stopping</w:t>
      </w:r>
      <w:r w:rsidR="0034531D" w:rsidRPr="0034531D">
        <w:rPr>
          <w:lang w:val="pt-PT"/>
        </w:rPr>
        <w:t>) para prevenir o sobre ajuste.</w:t>
      </w:r>
    </w:p>
    <w:p w14:paraId="1813A399" w14:textId="31BD3AF0" w:rsidR="00A96DE1" w:rsidRPr="00F127D4" w:rsidRDefault="00A96DE1" w:rsidP="00F127D4">
      <w:pPr>
        <w:keepNext/>
        <w:jc w:val="both"/>
        <w:rPr>
          <w:lang w:val="pt-PT"/>
        </w:rPr>
      </w:pP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r w:rsidRPr="00375183">
        <w:rPr>
          <w:i/>
          <w:iCs/>
          <w:lang w:val="pt-PT"/>
        </w:rPr>
        <w:t>DataFrame</w:t>
      </w:r>
      <w:r>
        <w:rPr>
          <w:lang w:val="pt-PT"/>
        </w:rPr>
        <w:t xml:space="preserve"> todos valores médios e globais de MAE e RMSE de cada deles.</w:t>
      </w:r>
    </w:p>
    <w:p w14:paraId="0A88C308" w14:textId="78A453DD" w:rsidR="00E2677B" w:rsidRDefault="0097489D" w:rsidP="009C1F67">
      <w:pPr>
        <w:keepNext/>
        <w:ind w:firstLine="14.40pt"/>
        <w:jc w:val="both"/>
      </w:pPr>
      <w:r w:rsidRPr="0097489D">
        <w:rPr>
          <w:noProof/>
        </w:rPr>
        <w:drawing>
          <wp:inline distT="0" distB="0" distL="0" distR="0" wp14:anchorId="53324B42" wp14:editId="23F9A7A0">
            <wp:extent cx="2794000" cy="495289"/>
            <wp:effectExtent l="0" t="0" r="0" b="635"/>
            <wp:docPr id="2140858090" name="Imagem 1" descr="Uma imagem com texto, captura de ecrã, Tipo de letra,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0858090" name="Imagem 1" descr="Uma imagem com texto, captura de ecrã, Tipo de letra, file&#10;&#10;Os conteúdos gerados por IA podem estar incorretos."/>
                    <pic:cNvPicPr/>
                  </pic:nvPicPr>
                  <pic:blipFill>
                    <a:blip r:embed="rId15"/>
                    <a:stretch>
                      <a:fillRect/>
                    </a:stretch>
                  </pic:blipFill>
                  <pic:spPr>
                    <a:xfrm>
                      <a:off x="0" y="0"/>
                      <a:ext cx="2811171" cy="498333"/>
                    </a:xfrm>
                    <a:prstGeom prst="rect">
                      <a:avLst/>
                    </a:prstGeom>
                  </pic:spPr>
                </pic:pic>
              </a:graphicData>
            </a:graphic>
          </wp:inline>
        </w:drawing>
      </w:r>
    </w:p>
    <w:p w14:paraId="7E054C44" w14:textId="7CB1EFA4" w:rsidR="00E2677B" w:rsidRDefault="00E2677B" w:rsidP="0095122F">
      <w:pPr>
        <w:pStyle w:val="Legenda"/>
        <w:rPr>
          <w:lang w:val="pt-PT"/>
        </w:rPr>
      </w:pPr>
      <w:r w:rsidRPr="00E2677B">
        <w:rPr>
          <w:lang w:val="pt-PT"/>
        </w:rPr>
        <w:t xml:space="preserve">Figura </w:t>
      </w:r>
      <w:r>
        <w:fldChar w:fldCharType="begin"/>
      </w:r>
      <w:r w:rsidRPr="00E2677B">
        <w:rPr>
          <w:lang w:val="pt-PT"/>
        </w:rPr>
        <w:instrText xml:space="preserve"> SEQ Figura \* ARABIC </w:instrText>
      </w:r>
      <w:r>
        <w:fldChar w:fldCharType="separate"/>
      </w:r>
      <w:r w:rsidR="00BD63C6">
        <w:rPr>
          <w:noProof/>
          <w:lang w:val="pt-PT"/>
        </w:rPr>
        <w:t>7</w:t>
      </w:r>
      <w:r>
        <w:fldChar w:fldCharType="end"/>
      </w:r>
      <w:r w:rsidRPr="00E2677B">
        <w:rPr>
          <w:lang w:val="pt-PT"/>
        </w:rPr>
        <w:t xml:space="preserve"> - Tabela com métricas de erro para os quatro modelos</w:t>
      </w:r>
    </w:p>
    <w:p w14:paraId="3282B68E" w14:textId="1CE83FF3" w:rsidR="009C1F67" w:rsidRDefault="009C1F67" w:rsidP="0095122F">
      <w:pPr>
        <w:ind w:firstLine="14.40pt"/>
        <w:jc w:val="start"/>
        <w:rPr>
          <w:lang w:val="pt-PT"/>
        </w:rPr>
      </w:pPr>
      <w:r>
        <w:rPr>
          <w:lang w:val="pt-PT"/>
        </w:rPr>
        <w:t xml:space="preserve">Com estes resultados conseguimos verificar que o SVM é o modelo que apresenta, </w:t>
      </w:r>
      <w:r w:rsidRPr="009C1F67">
        <w:rPr>
          <w:lang w:val="pt-PT"/>
        </w:rPr>
        <w:t xml:space="preserve">em média, </w:t>
      </w:r>
      <w:r>
        <w:rPr>
          <w:lang w:val="pt-PT"/>
        </w:rPr>
        <w:t>menor</w:t>
      </w:r>
      <w:r w:rsidRPr="009C1F67">
        <w:rPr>
          <w:lang w:val="pt-PT"/>
        </w:rPr>
        <w:t xml:space="preserve"> erro absoluto entre os valores previstos e os reais</w:t>
      </w:r>
      <w:r>
        <w:rPr>
          <w:lang w:val="pt-PT"/>
        </w:rPr>
        <w:t xml:space="preserve">, porém também apresenta o maior RMSE </w:t>
      </w:r>
      <w:r w:rsidRPr="009C1F67">
        <w:rPr>
          <w:lang w:val="pt-PT"/>
        </w:rPr>
        <w:t>o que sugere que o modelo pode estar a cometer alguns erros grandes (</w:t>
      </w:r>
      <w:r w:rsidRPr="00375183">
        <w:rPr>
          <w:i/>
          <w:iCs/>
          <w:lang w:val="pt-PT"/>
        </w:rPr>
        <w:t>outliers</w:t>
      </w:r>
      <w:r w:rsidRPr="009C1F67">
        <w:rPr>
          <w:lang w:val="pt-PT"/>
        </w:rPr>
        <w:t>) com impacto significativo na média quadrática</w:t>
      </w:r>
      <w:r>
        <w:rPr>
          <w:lang w:val="pt-PT"/>
        </w:rPr>
        <w:t>.</w:t>
      </w:r>
    </w:p>
    <w:p w14:paraId="7D451DB4" w14:textId="3E5EF3DD" w:rsidR="002043EF" w:rsidRDefault="009C1F67" w:rsidP="002043EF">
      <w:pPr>
        <w:ind w:firstLine="14.40pt"/>
        <w:jc w:val="start"/>
        <w:rPr>
          <w:lang w:val="pt-PT"/>
        </w:rPr>
      </w:pPr>
      <w:r>
        <w:rPr>
          <w:lang w:val="pt-PT"/>
        </w:rPr>
        <w:t xml:space="preserve">O modelo da Rede Neuronal MLP é o que consegue prever com menor dispersão de erro em relação aos valores </w:t>
      </w:r>
      <w:r>
        <w:rPr>
          <w:lang w:val="pt-PT"/>
        </w:rPr>
        <w:t xml:space="preserve">reais (RMSE mais baixo) e mantém um MAE </w:t>
      </w:r>
      <w:r w:rsidR="002043EF">
        <w:rPr>
          <w:lang w:val="pt-PT"/>
        </w:rPr>
        <w:t>considerável</w:t>
      </w:r>
      <w:r>
        <w:rPr>
          <w:lang w:val="pt-PT"/>
        </w:rPr>
        <w:t xml:space="preserve"> (segundo melhor).</w:t>
      </w:r>
    </w:p>
    <w:p w14:paraId="7B428070" w14:textId="31B7366B" w:rsidR="009C1F67" w:rsidRDefault="009C1F67" w:rsidP="009C1F67">
      <w:pPr>
        <w:ind w:firstLine="14.40pt"/>
        <w:jc w:val="start"/>
        <w:rPr>
          <w:lang w:val="pt-PT"/>
        </w:rPr>
      </w:pPr>
      <w:r>
        <w:rPr>
          <w:lang w:val="pt-PT"/>
        </w:rPr>
        <w:t>Os restantes modelos apresentam valores intermédios quando comparados aos restantes, com a árvore de regressão a apresentar</w:t>
      </w:r>
      <w:r w:rsidR="002043EF">
        <w:rPr>
          <w:lang w:val="pt-PT"/>
        </w:rPr>
        <w:t xml:space="preserve"> valores </w:t>
      </w:r>
      <w:r w:rsidR="0097489D">
        <w:rPr>
          <w:lang w:val="pt-PT"/>
        </w:rPr>
        <w:t>mais</w:t>
      </w:r>
      <w:r w:rsidR="002043EF">
        <w:rPr>
          <w:lang w:val="pt-PT"/>
        </w:rPr>
        <w:t xml:space="preserve"> próximos dos da Rede Neuronal</w:t>
      </w:r>
      <w:r>
        <w:rPr>
          <w:lang w:val="pt-PT"/>
        </w:rPr>
        <w:t xml:space="preserve"> </w:t>
      </w:r>
      <w:r w:rsidR="002043EF">
        <w:rPr>
          <w:lang w:val="pt-PT"/>
        </w:rPr>
        <w:t>e com a regressão Linear múltipla apresentar o pior valor de MAE e segundo pior de RMSE.</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Com o objetivo de identificar os melhores modelos começamos por definir o menor MAE médio como critério para melhor desempenho dos modelos. Posto isto, armazenamos em listas os valores de MAE de cada fold para cada modelo e isolamos os dois melhores modelos (modelos que teriam melhor média de MAE nas listas).</w:t>
      </w:r>
    </w:p>
    <w:p w14:paraId="4FA58BB4" w14:textId="77777777" w:rsidR="00F17392" w:rsidRDefault="0063126A" w:rsidP="0063126A">
      <w:pPr>
        <w:ind w:firstLine="14.40pt"/>
        <w:jc w:val="both"/>
        <w:rPr>
          <w:lang w:val="pt-PT"/>
        </w:rPr>
      </w:pPr>
      <w:r>
        <w:rPr>
          <w:lang w:val="pt-PT"/>
        </w:rPr>
        <w:t xml:space="preserve">Para o teste estatístico decidimos usar o teste de </w:t>
      </w:r>
      <w:r w:rsidR="00F17392" w:rsidRPr="00375183">
        <w:rPr>
          <w:i/>
          <w:iCs/>
          <w:lang w:val="pt-PT"/>
        </w:rPr>
        <w:t>Shapiro-Wilk</w:t>
      </w:r>
      <w:r w:rsidR="00F17392">
        <w:rPr>
          <w:lang w:val="pt-PT"/>
        </w:rPr>
        <w:t xml:space="preserve"> para definir qual seria o teste mais adequado com base na normalidade. </w:t>
      </w:r>
    </w:p>
    <w:p w14:paraId="3F93AA6F" w14:textId="77777777" w:rsidR="00F17392" w:rsidRDefault="00F17392" w:rsidP="0063126A">
      <w:pPr>
        <w:ind w:firstLine="14.40pt"/>
        <w:jc w:val="both"/>
        <w:rPr>
          <w:lang w:val="pt-PT"/>
        </w:rPr>
      </w:pPr>
      <w:r>
        <w:rPr>
          <w:lang w:val="pt-PT"/>
        </w:rPr>
        <w:t xml:space="preserve">Usaremos o t </w:t>
      </w:r>
      <w:r w:rsidRPr="00375183">
        <w:rPr>
          <w:i/>
          <w:iCs/>
          <w:lang w:val="pt-PT"/>
        </w:rPr>
        <w:t>Student</w:t>
      </w:r>
      <w:r>
        <w:rPr>
          <w:lang w:val="pt-PT"/>
        </w:rPr>
        <w:t xml:space="preserve"> pareado para amostras normais ou teste </w:t>
      </w:r>
      <w:r w:rsidR="0063126A" w:rsidRPr="00375183">
        <w:rPr>
          <w:i/>
          <w:iCs/>
          <w:lang w:val="pt-PT"/>
        </w:rPr>
        <w:t>Wilcoxon</w:t>
      </w:r>
      <w:r w:rsidR="0063126A">
        <w:rPr>
          <w:lang w:val="pt-PT"/>
        </w:rPr>
        <w:t xml:space="preserve"> </w:t>
      </w:r>
      <w:r>
        <w:rPr>
          <w:lang w:val="pt-PT"/>
        </w:rPr>
        <w:t>pareado caso o contrário se verifique,</w:t>
      </w:r>
      <w:r w:rsidR="0063126A">
        <w:rPr>
          <w:lang w:val="pt-PT"/>
        </w:rPr>
        <w:t xml:space="preserve"> sobre os valores de MAE dos modelos. </w:t>
      </w:r>
    </w:p>
    <w:p w14:paraId="5F903731" w14:textId="4560E34E" w:rsidR="0063126A" w:rsidRDefault="0063126A" w:rsidP="0063126A">
      <w:pPr>
        <w:ind w:firstLine="14.40pt"/>
        <w:jc w:val="both"/>
        <w:rPr>
          <w:lang w:val="pt-PT"/>
        </w:rPr>
      </w:pPr>
      <w:r>
        <w:rPr>
          <w:lang w:val="pt-PT"/>
        </w:rPr>
        <w:t>Este</w:t>
      </w:r>
      <w:r w:rsidR="00F17392">
        <w:rPr>
          <w:lang w:val="pt-PT"/>
        </w:rPr>
        <w:t>s</w:t>
      </w:r>
      <w:r>
        <w:rPr>
          <w:lang w:val="pt-PT"/>
        </w:rPr>
        <w:t xml:space="preserve"> teste</w:t>
      </w:r>
      <w:r w:rsidR="00F17392">
        <w:rPr>
          <w:lang w:val="pt-PT"/>
        </w:rPr>
        <w:t>s</w:t>
      </w:r>
      <w:r>
        <w:rPr>
          <w:lang w:val="pt-PT"/>
        </w:rPr>
        <w:t xml:space="preserve"> fo</w:t>
      </w:r>
      <w:r w:rsidR="00F17392">
        <w:rPr>
          <w:lang w:val="pt-PT"/>
        </w:rPr>
        <w:t>ram</w:t>
      </w:r>
      <w:r>
        <w:rPr>
          <w:lang w:val="pt-PT"/>
        </w:rPr>
        <w:t xml:space="preserve"> escolhido</w:t>
      </w:r>
      <w:r w:rsidR="00F17392">
        <w:rPr>
          <w:lang w:val="pt-PT"/>
        </w:rPr>
        <w:t>s</w:t>
      </w:r>
      <w:r>
        <w:rPr>
          <w:lang w:val="pt-PT"/>
        </w:rPr>
        <w:t xml:space="preserve"> por estarmos a testar uma amostra pequena (5 pares)</w:t>
      </w:r>
      <w:r w:rsidR="00F17392">
        <w:rPr>
          <w:lang w:val="pt-PT"/>
        </w:rPr>
        <w:t xml:space="preserve"> </w:t>
      </w:r>
      <w:r>
        <w:rPr>
          <w:lang w:val="pt-PT"/>
        </w:rPr>
        <w:t>e ser usual para verificar se um modelo</w:t>
      </w:r>
      <w:r w:rsidRPr="0063126A">
        <w:rPr>
          <w:lang w:val="pt-PT"/>
        </w:rPr>
        <w:t xml:space="preserve"> 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p-value apresente valores menores que os 5% de significância definidos.</w:t>
      </w:r>
    </w:p>
    <w:p w14:paraId="10CA1F89" w14:textId="77777777" w:rsidR="00A1676C" w:rsidRDefault="00A1676C" w:rsidP="0063126A">
      <w:pPr>
        <w:ind w:firstLine="14.40pt"/>
        <w:jc w:val="both"/>
        <w:rPr>
          <w:lang w:val="pt-PT"/>
        </w:rPr>
      </w:pPr>
    </w:p>
    <w:p w14:paraId="1B17DA7B" w14:textId="2EAA50D9" w:rsidR="00A1676C" w:rsidRDefault="00A1676C" w:rsidP="00A1676C">
      <w:pPr>
        <w:jc w:val="both"/>
        <w:rPr>
          <w:lang w:val="pt-PT"/>
        </w:rPr>
      </w:pPr>
      <w:r>
        <w:rPr>
          <w:lang w:val="pt-PT"/>
        </w:rPr>
        <w:t>Melhores modelos:</w:t>
      </w:r>
    </w:p>
    <w:p w14:paraId="0EF3BE2A" w14:textId="77777777" w:rsidR="00A1676C" w:rsidRPr="00A1676C" w:rsidRDefault="00A1676C" w:rsidP="00A1676C">
      <w:pPr>
        <w:pStyle w:val="PargrafodaLista"/>
        <w:keepNext/>
        <w:numPr>
          <w:ilvl w:val="0"/>
          <w:numId w:val="33"/>
        </w:numPr>
        <w:jc w:val="both"/>
        <w:rPr>
          <w:lang w:val="pt-PT"/>
        </w:rPr>
      </w:pPr>
      <w:r w:rsidRPr="00A1676C">
        <w:rPr>
          <w:b/>
          <w:bCs/>
          <w:lang w:val="pt-PT"/>
        </w:rPr>
        <w:t>SVM</w:t>
      </w:r>
      <w:r w:rsidRPr="00A1676C">
        <w:rPr>
          <w:lang w:val="pt-PT"/>
        </w:rPr>
        <w:t xml:space="preserve"> – MAE médio 32.25</w:t>
      </w:r>
    </w:p>
    <w:p w14:paraId="0A95BB08" w14:textId="77777777" w:rsidR="00A1676C" w:rsidRPr="00A1676C" w:rsidRDefault="00A1676C" w:rsidP="00A1676C">
      <w:pPr>
        <w:pStyle w:val="PargrafodaLista"/>
        <w:keepNext/>
        <w:numPr>
          <w:ilvl w:val="0"/>
          <w:numId w:val="33"/>
        </w:numPr>
        <w:jc w:val="both"/>
        <w:rPr>
          <w:lang w:val="pt-PT"/>
        </w:rPr>
      </w:pPr>
      <w:r w:rsidRPr="00A1676C">
        <w:rPr>
          <w:b/>
          <w:bCs/>
          <w:lang w:val="pt-PT"/>
        </w:rPr>
        <w:t>Rede Neuronal MLP</w:t>
      </w:r>
      <w:r w:rsidRPr="00A1676C">
        <w:rPr>
          <w:lang w:val="pt-PT"/>
        </w:rPr>
        <w:t xml:space="preserve"> – MAE médio 34.91</w:t>
      </w:r>
    </w:p>
    <w:p w14:paraId="7F52E585" w14:textId="77777777" w:rsidR="00A1676C" w:rsidRDefault="00A1676C" w:rsidP="00A1676C">
      <w:pPr>
        <w:keepNext/>
        <w:jc w:val="both"/>
        <w:rPr>
          <w:lang w:val="pt-PT"/>
        </w:rPr>
      </w:pPr>
      <w:r>
        <w:rPr>
          <w:lang w:val="pt-PT"/>
        </w:rPr>
        <w:t>Resultados do teste de normalidade (Shapiro-Wilk):</w:t>
      </w:r>
    </w:p>
    <w:p w14:paraId="4D648C53" w14:textId="35D8DA40" w:rsidR="00A1676C" w:rsidRDefault="00A1676C" w:rsidP="00A1676C">
      <w:pPr>
        <w:pStyle w:val="PargrafodaLista"/>
        <w:keepNext/>
        <w:numPr>
          <w:ilvl w:val="0"/>
          <w:numId w:val="34"/>
        </w:numPr>
        <w:jc w:val="both"/>
        <w:rPr>
          <w:lang w:val="pt-PT"/>
        </w:rPr>
      </w:pPr>
      <w:r w:rsidRPr="00A1676C">
        <w:rPr>
          <w:b/>
          <w:bCs/>
          <w:lang w:val="pt-PT"/>
        </w:rPr>
        <w:t>P-value</w:t>
      </w:r>
      <w:r>
        <w:rPr>
          <w:lang w:val="pt-PT"/>
        </w:rPr>
        <w:t>: 0.4800</w:t>
      </w:r>
    </w:p>
    <w:p w14:paraId="3096325D" w14:textId="7167FEB3" w:rsidR="00A1676C" w:rsidRPr="00A1676C" w:rsidRDefault="00A1676C" w:rsidP="00A1676C">
      <w:pPr>
        <w:keepNext/>
        <w:jc w:val="both"/>
        <w:rPr>
          <w:lang w:val="pt-PT"/>
        </w:rPr>
      </w:pPr>
      <w:r w:rsidRPr="00A1676C">
        <w:rPr>
          <w:lang w:val="pt-PT"/>
        </w:rPr>
        <w:t>Resultados do teste t de Student:</w:t>
      </w:r>
    </w:p>
    <w:p w14:paraId="30B6301A" w14:textId="7A51F960" w:rsidR="00A1676C" w:rsidRDefault="00A1676C" w:rsidP="00A1676C">
      <w:pPr>
        <w:pStyle w:val="PargrafodaLista"/>
        <w:keepNext/>
        <w:numPr>
          <w:ilvl w:val="0"/>
          <w:numId w:val="34"/>
        </w:numPr>
        <w:jc w:val="both"/>
        <w:rPr>
          <w:lang w:val="pt-PT"/>
        </w:rPr>
      </w:pPr>
      <w:r w:rsidRPr="00A1676C">
        <w:rPr>
          <w:b/>
          <w:bCs/>
          <w:lang w:val="pt-PT"/>
        </w:rPr>
        <w:t>P-value</w:t>
      </w:r>
      <w:r>
        <w:rPr>
          <w:lang w:val="pt-PT"/>
        </w:rPr>
        <w:t>: 0.0044</w:t>
      </w:r>
    </w:p>
    <w:p w14:paraId="6F9CE7E6" w14:textId="2CD4E622" w:rsidR="0063126A" w:rsidRDefault="00A1676C" w:rsidP="00A1676C">
      <w:pPr>
        <w:pStyle w:val="PargrafodaLista"/>
        <w:keepNext/>
        <w:numPr>
          <w:ilvl w:val="0"/>
          <w:numId w:val="34"/>
        </w:numPr>
        <w:jc w:val="both"/>
        <w:rPr>
          <w:lang w:val="pt-PT"/>
        </w:rPr>
      </w:pPr>
      <w:r w:rsidRPr="00A1676C">
        <w:rPr>
          <w:b/>
          <w:bCs/>
          <w:lang w:val="pt-PT"/>
        </w:rPr>
        <w:t>Estatística</w:t>
      </w:r>
      <w:r>
        <w:rPr>
          <w:lang w:val="pt-PT"/>
        </w:rPr>
        <w:t>: -5.7967</w:t>
      </w:r>
    </w:p>
    <w:p w14:paraId="6CDF0FCC" w14:textId="77777777" w:rsidR="00A1676C" w:rsidRPr="00A1676C" w:rsidRDefault="00A1676C" w:rsidP="00A1676C">
      <w:pPr>
        <w:keepNext/>
        <w:jc w:val="both"/>
        <w:rPr>
          <w:lang w:val="pt-PT"/>
        </w:rPr>
      </w:pPr>
    </w:p>
    <w:p w14:paraId="1EFD5C08" w14:textId="00CB1DB1" w:rsidR="00E2677B" w:rsidRDefault="00A17D63" w:rsidP="00A17D63">
      <w:pPr>
        <w:jc w:val="both"/>
        <w:rPr>
          <w:lang w:val="pt-PT"/>
        </w:rPr>
      </w:pPr>
      <w:r>
        <w:rPr>
          <w:lang w:val="pt-PT"/>
        </w:rPr>
        <w:t xml:space="preserve">     </w:t>
      </w:r>
      <w:r w:rsidR="0063126A">
        <w:rPr>
          <w:lang w:val="pt-PT"/>
        </w:rPr>
        <w:t xml:space="preserve">Através destes resultados conseguimos verificar que </w:t>
      </w:r>
      <w:r w:rsidR="00F17392">
        <w:rPr>
          <w:lang w:val="pt-PT"/>
        </w:rPr>
        <w:t>o</w:t>
      </w:r>
      <w:r w:rsidR="0063126A">
        <w:rPr>
          <w:lang w:val="pt-PT"/>
        </w:rPr>
        <w:t xml:space="preserve"> </w:t>
      </w:r>
      <w:r w:rsidR="00F17392">
        <w:rPr>
          <w:lang w:val="pt-PT"/>
        </w:rPr>
        <w:t>melhor</w:t>
      </w:r>
      <w:r w:rsidR="0063126A">
        <w:rPr>
          <w:lang w:val="pt-PT"/>
        </w:rPr>
        <w:t xml:space="preserve"> modelo (com MAE menor) </w:t>
      </w:r>
      <w:r w:rsidR="00F17392">
        <w:rPr>
          <w:lang w:val="pt-PT"/>
        </w:rPr>
        <w:t>foi</w:t>
      </w:r>
      <w:r w:rsidR="0063126A">
        <w:rPr>
          <w:lang w:val="pt-PT"/>
        </w:rPr>
        <w:t xml:space="preserve"> o SVM</w:t>
      </w:r>
      <w:r w:rsidR="00F17392">
        <w:rPr>
          <w:lang w:val="pt-PT"/>
        </w:rPr>
        <w:t>.</w:t>
      </w:r>
    </w:p>
    <w:p w14:paraId="63CDDCD1" w14:textId="0238ABC4" w:rsidR="001C0D73" w:rsidRDefault="00F17392" w:rsidP="0063126A">
      <w:pPr>
        <w:jc w:val="both"/>
        <w:rPr>
          <w:lang w:val="pt-PT"/>
        </w:rPr>
      </w:pPr>
      <w:r>
        <w:rPr>
          <w:lang w:val="pt-PT"/>
        </w:rPr>
        <w:t xml:space="preserve">No teste de Shapiro-Wilk </w:t>
      </w:r>
      <w:r w:rsidR="001C0D73" w:rsidRPr="001C0D73">
        <w:rPr>
          <w:lang w:val="pt-PT"/>
        </w:rPr>
        <w:t xml:space="preserve">aplicado às diferenças entre os MAE dos dois modelos resultou num p-value </w:t>
      </w:r>
      <w:r w:rsidR="00A1676C">
        <w:rPr>
          <w:lang w:val="pt-PT"/>
        </w:rPr>
        <w:t xml:space="preserve">&gt; </w:t>
      </w:r>
      <w:r w:rsidR="001C0D73" w:rsidRPr="001C0D73">
        <w:rPr>
          <w:lang w:val="pt-PT"/>
        </w:rPr>
        <w:t>0.05, o que indica que as diferenças seguem uma distribuição normal</w:t>
      </w:r>
      <w:r w:rsidR="001C0D73">
        <w:rPr>
          <w:lang w:val="pt-PT"/>
        </w:rPr>
        <w:t>, levando-nos a escolher o teste t de Student para verificar se as diferenças são estatisticamente significativas</w:t>
      </w:r>
      <w:r w:rsidR="001C0D73" w:rsidRPr="001C0D73">
        <w:rPr>
          <w:lang w:val="pt-PT"/>
        </w:rPr>
        <w:t>.</w:t>
      </w:r>
    </w:p>
    <w:p w14:paraId="1572C9BB" w14:textId="2AEF6F4D" w:rsidR="00555BA9" w:rsidRDefault="00A17D63" w:rsidP="00555BA9">
      <w:pPr>
        <w:jc w:val="both"/>
        <w:rPr>
          <w:lang w:val="pt-PT"/>
        </w:rPr>
      </w:pPr>
      <w:r>
        <w:rPr>
          <w:lang w:val="pt-PT"/>
        </w:rPr>
        <w:t xml:space="preserve">     No referido teste,</w:t>
      </w:r>
      <w:r w:rsidR="001C0D73">
        <w:rPr>
          <w:lang w:val="pt-PT"/>
        </w:rPr>
        <w:t xml:space="preserve"> o valor do p-value foi muito inferior ao nível de significância, levando-nos</w:t>
      </w:r>
      <w:r w:rsidR="00976227">
        <w:rPr>
          <w:lang w:val="pt-PT"/>
        </w:rPr>
        <w:t xml:space="preserve"> a rejeitar a hipótese nula e</w:t>
      </w:r>
      <w:r w:rsidR="001C0D73">
        <w:rPr>
          <w:lang w:val="pt-PT"/>
        </w:rPr>
        <w:t xml:space="preserve"> a concluir que o modelo SVM é o que apresenta um melhor nível de desempenho.</w:t>
      </w:r>
    </w:p>
    <w:p w14:paraId="2017FE12" w14:textId="77777777" w:rsidR="00555BA9" w:rsidRDefault="00555BA9" w:rsidP="00555BA9">
      <w:pPr>
        <w:jc w:val="both"/>
        <w:rPr>
          <w:lang w:val="pt-PT"/>
        </w:rPr>
      </w:pPr>
    </w:p>
    <w:p w14:paraId="47400A83" w14:textId="6AAB37A8" w:rsidR="00555BA9" w:rsidRDefault="00555BA9" w:rsidP="00555BA9">
      <w:pPr>
        <w:pStyle w:val="PargrafodaLista"/>
        <w:numPr>
          <w:ilvl w:val="1"/>
          <w:numId w:val="25"/>
        </w:numPr>
        <w:jc w:val="both"/>
        <w:rPr>
          <w:lang w:val="pt-PT"/>
        </w:rPr>
      </w:pPr>
      <w:r w:rsidRPr="00555BA9">
        <w:rPr>
          <w:lang w:val="pt-PT"/>
        </w:rPr>
        <w:t>Classificação</w:t>
      </w:r>
    </w:p>
    <w:p w14:paraId="53357CC5" w14:textId="6E8F713F" w:rsidR="00555BA9" w:rsidRDefault="00555BA9" w:rsidP="00555BA9">
      <w:pPr>
        <w:jc w:val="both"/>
        <w:rPr>
          <w:lang w:val="pt-PT"/>
        </w:rPr>
      </w:pPr>
      <w:r>
        <w:rPr>
          <w:lang w:val="pt-PT"/>
        </w:rPr>
        <w:t>4.3.1</w:t>
      </w:r>
    </w:p>
    <w:p w14:paraId="4B82C4AC" w14:textId="4D07F97B" w:rsidR="00555BA9" w:rsidRPr="00555BA9" w:rsidRDefault="00555BA9" w:rsidP="00555BA9">
      <w:pPr>
        <w:jc w:val="both"/>
        <w:rPr>
          <w:lang w:val="pt-PT"/>
        </w:rPr>
      </w:pPr>
      <w:r>
        <w:rPr>
          <w:lang w:val="pt-PT"/>
        </w:rPr>
        <w:t xml:space="preserve">O pretendido neste exercício é a criação de um novo atributo </w:t>
      </w:r>
      <w:r w:rsidRPr="00555BA9">
        <w:rPr>
          <w:i/>
          <w:iCs/>
          <w:lang w:val="pt-PT"/>
        </w:rPr>
        <w:t>RespDisease</w:t>
      </w:r>
      <w:r>
        <w:rPr>
          <w:i/>
          <w:iCs/>
          <w:lang w:val="pt-PT"/>
        </w:rPr>
        <w:t xml:space="preserve"> </w:t>
      </w:r>
      <w:r>
        <w:rPr>
          <w:lang w:val="pt-PT"/>
        </w:rPr>
        <w:t xml:space="preserve">que consiste na identificação de uma doença estar ligada a problemas respiratórios ou não. Deste modo, o atributo foi derivado da coluna </w:t>
      </w:r>
      <w:r>
        <w:rPr>
          <w:i/>
          <w:iCs/>
          <w:lang w:val="pt-PT"/>
        </w:rPr>
        <w:t xml:space="preserve">Outcome </w:t>
      </w:r>
      <w:r>
        <w:rPr>
          <w:lang w:val="pt-PT"/>
        </w:rPr>
        <w:t>dos dados, sendo consideradas os valores “</w:t>
      </w:r>
      <w:r w:rsidRPr="00555BA9">
        <w:rPr>
          <w:lang w:val="pt-PT"/>
        </w:rPr>
        <w:t>Asthma</w:t>
      </w:r>
      <w:r>
        <w:rPr>
          <w:lang w:val="pt-PT"/>
        </w:rPr>
        <w:t>” e “</w:t>
      </w:r>
      <w:r w:rsidRPr="00555BA9">
        <w:rPr>
          <w:lang w:val="pt-PT"/>
        </w:rPr>
        <w:t>Chronic obstructive pulmonary disease</w:t>
      </w:r>
      <w:r>
        <w:rPr>
          <w:lang w:val="pt-PT"/>
        </w:rPr>
        <w:t>” como ligados a doenças respiratórias. Estamos então perante uma classificação binária em que o valor 1 identifica uma doença desta natureza e o valor 0 o oposto.</w:t>
      </w:r>
    </w:p>
    <w:p w14:paraId="40FC997A" w14:textId="74D5C288" w:rsidR="00555BA9" w:rsidRDefault="00555BA9" w:rsidP="00555BA9">
      <w:pPr>
        <w:jc w:val="both"/>
        <w:rPr>
          <w:lang w:val="pt-PT"/>
        </w:rPr>
      </w:pPr>
      <w:r>
        <w:rPr>
          <w:lang w:val="pt-PT"/>
        </w:rPr>
        <w:lastRenderedPageBreak/>
        <w:t>4.3.2</w:t>
      </w:r>
      <w:r w:rsidR="00E307CE">
        <w:rPr>
          <w:lang w:val="pt-PT"/>
        </w:rPr>
        <w:t xml:space="preserve"> e 4.3.3</w:t>
      </w:r>
    </w:p>
    <w:p w14:paraId="60BC2F49" w14:textId="37566A37" w:rsidR="00555BA9" w:rsidRDefault="00555BA9" w:rsidP="00555BA9">
      <w:pPr>
        <w:jc w:val="both"/>
        <w:rPr>
          <w:lang w:val="pt-PT"/>
        </w:rPr>
      </w:pPr>
      <w:r>
        <w:rPr>
          <w:lang w:val="pt-PT"/>
        </w:rPr>
        <w:t>De modo a fazer previsões relativamente ao novo atributo derivado descrito no ponto anterior, foram utilizados 4 modelos de previsão, que serão detalhados de seguida.</w:t>
      </w:r>
    </w:p>
    <w:p w14:paraId="7B22C327" w14:textId="25425F0C" w:rsidR="00555BA9" w:rsidRDefault="00555BA9" w:rsidP="00555BA9">
      <w:pPr>
        <w:pStyle w:val="Ttulo4"/>
        <w:rPr>
          <w:lang w:val="pt-PT"/>
        </w:rPr>
      </w:pPr>
      <w:r>
        <w:rPr>
          <w:lang w:val="pt-PT"/>
        </w:rPr>
        <w:t>Árvore de decisão</w:t>
      </w:r>
    </w:p>
    <w:p w14:paraId="084FE6CF" w14:textId="4FA6CD26" w:rsidR="00E2677B" w:rsidRDefault="00BD63C6" w:rsidP="00555BA9">
      <w:pPr>
        <w:jc w:val="both"/>
        <w:rPr>
          <w:lang w:val="pt-PT"/>
        </w:rPr>
      </w:pPr>
      <w:r>
        <w:rPr>
          <w:lang w:val="pt-PT"/>
        </w:rPr>
        <w:t>Para o modelo da árvore de decisão foram utilizados os seguintes parâmetros.</w:t>
      </w:r>
    </w:p>
    <w:p w14:paraId="697B08AE" w14:textId="77777777" w:rsidR="00BD63C6" w:rsidRDefault="00BD63C6" w:rsidP="00BD63C6">
      <w:pPr>
        <w:keepNext/>
      </w:pPr>
      <w:r w:rsidRPr="00BD63C6">
        <w:rPr>
          <w:lang w:val="pt-PT"/>
        </w:rPr>
        <w:drawing>
          <wp:inline distT="0" distB="0" distL="0" distR="0" wp14:anchorId="4B9F4E05" wp14:editId="5B929849">
            <wp:extent cx="3089910" cy="1320165"/>
            <wp:effectExtent l="0" t="0" r="0" b="0"/>
            <wp:docPr id="1805104325" name="Imagem 1" descr="Uma imagem com texto, captura de ecrã, Tipo de let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5104325" name="Imagem 1" descr="Uma imagem com texto, captura de ecrã, Tipo de letra&#10;&#10;Os conteúdos gerados por IA podem estar incorretos."/>
                    <pic:cNvPicPr/>
                  </pic:nvPicPr>
                  <pic:blipFill>
                    <a:blip r:embed="rId16"/>
                    <a:stretch>
                      <a:fillRect/>
                    </a:stretch>
                  </pic:blipFill>
                  <pic:spPr>
                    <a:xfrm>
                      <a:off x="0" y="0"/>
                      <a:ext cx="3089910" cy="1320165"/>
                    </a:xfrm>
                    <a:prstGeom prst="rect">
                      <a:avLst/>
                    </a:prstGeom>
                  </pic:spPr>
                </pic:pic>
              </a:graphicData>
            </a:graphic>
          </wp:inline>
        </w:drawing>
      </w:r>
    </w:p>
    <w:p w14:paraId="545DF968" w14:textId="54061B3B" w:rsidR="00BD63C6" w:rsidRDefault="00BD63C6" w:rsidP="00BD63C6">
      <w:pPr>
        <w:pStyle w:val="Legenda"/>
      </w:pPr>
      <w:r>
        <w:t xml:space="preserve">Figura </w:t>
      </w:r>
      <w:fldSimple w:instr=" SEQ Figura \* ARABIC ">
        <w:r>
          <w:rPr>
            <w:noProof/>
          </w:rPr>
          <w:t>8</w:t>
        </w:r>
      </w:fldSimple>
      <w:r>
        <w:t xml:space="preserve"> - Parâmetros da árvore de decisão</w:t>
      </w:r>
    </w:p>
    <w:p w14:paraId="6EB4DFCC" w14:textId="77777777" w:rsidR="00BD63C6" w:rsidRDefault="00BD63C6" w:rsidP="00BD63C6">
      <w:pPr>
        <w:keepNext/>
      </w:pPr>
      <w:r w:rsidRPr="00BD63C6">
        <w:drawing>
          <wp:inline distT="0" distB="0" distL="0" distR="0" wp14:anchorId="4269F6F6" wp14:editId="0BE61C3A">
            <wp:extent cx="3089910" cy="1413510"/>
            <wp:effectExtent l="0" t="0" r="0" b="0"/>
            <wp:docPr id="951752603" name="Imagem 1" descr="Uma imagem com diagrama, Esquema, Retângulo, file&#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1752603" name="Imagem 1" descr="Uma imagem com diagrama, Esquema, Retângulo, file&#10;&#10;Os conteúdos gerados por IA podem estar incorretos."/>
                    <pic:cNvPicPr/>
                  </pic:nvPicPr>
                  <pic:blipFill>
                    <a:blip r:embed="rId17"/>
                    <a:stretch>
                      <a:fillRect/>
                    </a:stretch>
                  </pic:blipFill>
                  <pic:spPr>
                    <a:xfrm>
                      <a:off x="0" y="0"/>
                      <a:ext cx="3089910" cy="1413510"/>
                    </a:xfrm>
                    <a:prstGeom prst="rect">
                      <a:avLst/>
                    </a:prstGeom>
                  </pic:spPr>
                </pic:pic>
              </a:graphicData>
            </a:graphic>
          </wp:inline>
        </w:drawing>
      </w:r>
    </w:p>
    <w:p w14:paraId="727464E6" w14:textId="20978C95" w:rsidR="00BD63C6" w:rsidRPr="00BD63C6" w:rsidRDefault="00BD63C6" w:rsidP="00BD63C6">
      <w:pPr>
        <w:pStyle w:val="Legenda"/>
      </w:pPr>
      <w:r>
        <w:t xml:space="preserve">Figura </w:t>
      </w:r>
      <w:fldSimple w:instr=" SEQ Figura \* ARABIC ">
        <w:r>
          <w:rPr>
            <w:noProof/>
          </w:rPr>
          <w:t>9</w:t>
        </w:r>
      </w:fldSimple>
      <w:r>
        <w:t xml:space="preserve"> - Árvore de decisão</w:t>
      </w:r>
    </w:p>
    <w:p w14:paraId="7AAAEFF1" w14:textId="0057F6AA" w:rsidR="00BD63C6" w:rsidRDefault="00BD63C6" w:rsidP="00BD63C6">
      <w:pPr>
        <w:jc w:val="both"/>
      </w:pPr>
      <w:r>
        <w:t>Foram alcançados os seguintes resultados.</w:t>
      </w:r>
    </w:p>
    <w:p w14:paraId="0C23AAF0" w14:textId="77777777" w:rsidR="00BD63C6" w:rsidRDefault="00BD63C6" w:rsidP="00BD63C6">
      <w:pPr>
        <w:keepNext/>
      </w:pPr>
      <w:r w:rsidRPr="00BD63C6">
        <w:drawing>
          <wp:inline distT="0" distB="0" distL="0" distR="0" wp14:anchorId="71294244" wp14:editId="41D3FDEC">
            <wp:extent cx="3089910" cy="793115"/>
            <wp:effectExtent l="0" t="0" r="0" b="6985"/>
            <wp:docPr id="1378068290" name="Imagem 1" descr="Uma imagem com texto, Tipo de letra, captura de ecrã, algeb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8068290" name="Imagem 1" descr="Uma imagem com texto, Tipo de letra, captura de ecrã, algebra&#10;&#10;Os conteúdos gerados por IA podem estar incorretos."/>
                    <pic:cNvPicPr/>
                  </pic:nvPicPr>
                  <pic:blipFill>
                    <a:blip r:embed="rId18"/>
                    <a:stretch>
                      <a:fillRect/>
                    </a:stretch>
                  </pic:blipFill>
                  <pic:spPr>
                    <a:xfrm>
                      <a:off x="0" y="0"/>
                      <a:ext cx="3089910" cy="793115"/>
                    </a:xfrm>
                    <a:prstGeom prst="rect">
                      <a:avLst/>
                    </a:prstGeom>
                  </pic:spPr>
                </pic:pic>
              </a:graphicData>
            </a:graphic>
          </wp:inline>
        </w:drawing>
      </w:r>
    </w:p>
    <w:p w14:paraId="6344A37A" w14:textId="12C5301A" w:rsidR="00BD63C6" w:rsidRDefault="00BD63C6" w:rsidP="00BD63C6">
      <w:pPr>
        <w:pStyle w:val="Legenda"/>
      </w:pPr>
      <w:r>
        <w:t xml:space="preserve">Figura </w:t>
      </w:r>
      <w:fldSimple w:instr=" SEQ Figura \* ARABIC ">
        <w:r>
          <w:rPr>
            <w:noProof/>
          </w:rPr>
          <w:t>10</w:t>
        </w:r>
      </w:fldSimple>
      <w:r>
        <w:t xml:space="preserve"> - Resultados da árvore de decisão</w:t>
      </w:r>
    </w:p>
    <w:p w14:paraId="69927C15" w14:textId="4925C825" w:rsidR="00BD63C6" w:rsidRDefault="00BD63C6" w:rsidP="00BD63C6">
      <w:pPr>
        <w:pStyle w:val="Ttulo4"/>
      </w:pPr>
      <w:r>
        <w:t>Rede neuronal</w:t>
      </w:r>
    </w:p>
    <w:p w14:paraId="3778106F" w14:textId="00D90BCE" w:rsidR="00BD63C6" w:rsidRDefault="00BD63C6" w:rsidP="00BD63C6">
      <w:pPr>
        <w:jc w:val="both"/>
      </w:pPr>
      <w:r>
        <w:t>Para a rede neuronal criada foram selcionados os seguintes parâmetros.</w:t>
      </w:r>
    </w:p>
    <w:p w14:paraId="172C4F8B" w14:textId="77777777" w:rsidR="00BD63C6" w:rsidRDefault="00BD63C6" w:rsidP="00BD63C6">
      <w:pPr>
        <w:keepNext/>
      </w:pPr>
      <w:r w:rsidRPr="00BD63C6">
        <w:drawing>
          <wp:inline distT="0" distB="0" distL="0" distR="0" wp14:anchorId="6AED1FC1" wp14:editId="790BBCBA">
            <wp:extent cx="2943636" cy="1657581"/>
            <wp:effectExtent l="0" t="0" r="9525" b="0"/>
            <wp:docPr id="1606738551" name="Imagem 1" descr="Uma imagem com texto, captura de ecrã, Tipo de let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6738551" name="Imagem 1" descr="Uma imagem com texto, captura de ecrã, Tipo de letra&#10;&#10;Os conteúdos gerados por IA podem estar incorretos."/>
                    <pic:cNvPicPr/>
                  </pic:nvPicPr>
                  <pic:blipFill>
                    <a:blip r:embed="rId19"/>
                    <a:stretch>
                      <a:fillRect/>
                    </a:stretch>
                  </pic:blipFill>
                  <pic:spPr>
                    <a:xfrm>
                      <a:off x="0" y="0"/>
                      <a:ext cx="2943636" cy="1657581"/>
                    </a:xfrm>
                    <a:prstGeom prst="rect">
                      <a:avLst/>
                    </a:prstGeom>
                  </pic:spPr>
                </pic:pic>
              </a:graphicData>
            </a:graphic>
          </wp:inline>
        </w:drawing>
      </w:r>
    </w:p>
    <w:p w14:paraId="0F664D20" w14:textId="123027CF" w:rsidR="00BD63C6" w:rsidRDefault="00BD63C6" w:rsidP="00BD63C6">
      <w:pPr>
        <w:pStyle w:val="Legenda"/>
      </w:pPr>
      <w:r>
        <w:t xml:space="preserve">Figura </w:t>
      </w:r>
      <w:fldSimple w:instr=" SEQ Figura \* ARABIC ">
        <w:r>
          <w:rPr>
            <w:noProof/>
          </w:rPr>
          <w:t>11</w:t>
        </w:r>
      </w:fldSimple>
      <w:r>
        <w:t xml:space="preserve"> - Parâmetros da rede neuronal</w:t>
      </w:r>
    </w:p>
    <w:p w14:paraId="7C58EF23" w14:textId="195E89AC" w:rsidR="00BD63C6" w:rsidRDefault="00BD63C6" w:rsidP="00BD63C6">
      <w:pPr>
        <w:jc w:val="both"/>
      </w:pPr>
      <w:r>
        <w:t>Foram alcançados os seguintes resultados.</w:t>
      </w:r>
    </w:p>
    <w:p w14:paraId="5D9E4E7E" w14:textId="77777777" w:rsidR="00BD63C6" w:rsidRDefault="00BD63C6" w:rsidP="00BD63C6">
      <w:pPr>
        <w:keepNext/>
      </w:pPr>
      <w:r w:rsidRPr="00BD63C6">
        <w:drawing>
          <wp:inline distT="0" distB="0" distL="0" distR="0" wp14:anchorId="2B85820D" wp14:editId="54C33491">
            <wp:extent cx="3089910" cy="854075"/>
            <wp:effectExtent l="0" t="0" r="0" b="3175"/>
            <wp:docPr id="738226220" name="Imagem 1" descr="Uma imagem com texto, captura de ecrã, Tipo de letra, algebra&#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226220" name="Imagem 1" descr="Uma imagem com texto, captura de ecrã, Tipo de letra, algebra&#10;&#10;Os conteúdos gerados por IA podem estar incorretos."/>
                    <pic:cNvPicPr/>
                  </pic:nvPicPr>
                  <pic:blipFill>
                    <a:blip r:embed="rId20"/>
                    <a:stretch>
                      <a:fillRect/>
                    </a:stretch>
                  </pic:blipFill>
                  <pic:spPr>
                    <a:xfrm>
                      <a:off x="0" y="0"/>
                      <a:ext cx="3089910" cy="854075"/>
                    </a:xfrm>
                    <a:prstGeom prst="rect">
                      <a:avLst/>
                    </a:prstGeom>
                  </pic:spPr>
                </pic:pic>
              </a:graphicData>
            </a:graphic>
          </wp:inline>
        </w:drawing>
      </w:r>
    </w:p>
    <w:p w14:paraId="1C520B9A" w14:textId="3BE162EB" w:rsidR="00BD63C6" w:rsidRDefault="00BD63C6" w:rsidP="00BD63C6">
      <w:pPr>
        <w:pStyle w:val="Legenda"/>
      </w:pPr>
      <w:r>
        <w:t xml:space="preserve">Figura </w:t>
      </w:r>
      <w:fldSimple w:instr=" SEQ Figura \* ARABIC ">
        <w:r>
          <w:rPr>
            <w:noProof/>
          </w:rPr>
          <w:t>12</w:t>
        </w:r>
      </w:fldSimple>
      <w:r>
        <w:t xml:space="preserve"> - Resultados da rede neuronal</w:t>
      </w:r>
    </w:p>
    <w:p w14:paraId="3DD126CB" w14:textId="01897251" w:rsidR="00BD63C6" w:rsidRDefault="00BD63C6" w:rsidP="00BD63C6">
      <w:pPr>
        <w:pStyle w:val="Ttulo4"/>
      </w:pPr>
      <w:r>
        <w:t>SVM</w:t>
      </w:r>
    </w:p>
    <w:p w14:paraId="60C29BEF" w14:textId="04AA0B43" w:rsidR="00BD63C6" w:rsidRDefault="00BD63C6" w:rsidP="00BD63C6">
      <w:pPr>
        <w:jc w:val="both"/>
      </w:pPr>
      <w:r>
        <w:t xml:space="preserve">Para este modelo foi utilizado um </w:t>
      </w:r>
      <w:r w:rsidRPr="00BD63C6">
        <w:rPr>
          <w:i/>
          <w:iCs/>
        </w:rPr>
        <w:t>kernel</w:t>
      </w:r>
      <w:r>
        <w:t xml:space="preserve"> linear, não se conseguindo alcançar resultados.</w:t>
      </w:r>
    </w:p>
    <w:p w14:paraId="3A9475CE" w14:textId="3D02CB0A" w:rsidR="00BD63C6" w:rsidRPr="00BD63C6" w:rsidRDefault="00BD63C6" w:rsidP="00BD63C6">
      <w:pPr>
        <w:pStyle w:val="Ttulo4"/>
      </w:pPr>
      <w:r w:rsidRPr="00BD63C6">
        <w:t>K-vizinhos-mais-próximos</w:t>
      </w:r>
    </w:p>
    <w:p w14:paraId="4266E7C5" w14:textId="61A42FF0" w:rsidR="00E2677B" w:rsidRDefault="00BD63C6" w:rsidP="00EB2754">
      <w:pPr>
        <w:jc w:val="both"/>
        <w:rPr>
          <w:lang w:val="pt-PT"/>
        </w:rPr>
      </w:pPr>
      <w:r>
        <w:rPr>
          <w:lang w:val="pt-PT"/>
        </w:rPr>
        <w:t>De modo a otimizar o número de vizinhos considerados para a classificação, foram comparados todos os valores no intervalo [1,9], verificando-se o valor de k otimizado para k=2.</w:t>
      </w:r>
    </w:p>
    <w:p w14:paraId="57430DDA" w14:textId="77777777" w:rsidR="00BD63C6" w:rsidRDefault="00BD63C6" w:rsidP="00BD63C6">
      <w:pPr>
        <w:keepNext/>
      </w:pPr>
      <w:r w:rsidRPr="00BD63C6">
        <w:rPr>
          <w:lang w:val="pt-PT"/>
        </w:rPr>
        <w:drawing>
          <wp:inline distT="0" distB="0" distL="0" distR="0" wp14:anchorId="2ED08D7E" wp14:editId="4FE508B4">
            <wp:extent cx="3089910" cy="2054225"/>
            <wp:effectExtent l="0" t="0" r="0" b="3175"/>
            <wp:docPr id="2030697506" name="Imagem 1" descr="Uma imagem com texto, diagrama, file, Gráfic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0697506" name="Imagem 1" descr="Uma imagem com texto, diagrama, file, Gráfico&#10;&#10;Os conteúdos gerados por IA podem estar incorretos."/>
                    <pic:cNvPicPr/>
                  </pic:nvPicPr>
                  <pic:blipFill>
                    <a:blip r:embed="rId21"/>
                    <a:stretch>
                      <a:fillRect/>
                    </a:stretch>
                  </pic:blipFill>
                  <pic:spPr>
                    <a:xfrm>
                      <a:off x="0" y="0"/>
                      <a:ext cx="3089910" cy="2054225"/>
                    </a:xfrm>
                    <a:prstGeom prst="rect">
                      <a:avLst/>
                    </a:prstGeom>
                  </pic:spPr>
                </pic:pic>
              </a:graphicData>
            </a:graphic>
          </wp:inline>
        </w:drawing>
      </w:r>
    </w:p>
    <w:p w14:paraId="2E31DDC8" w14:textId="2E72BED4" w:rsidR="00BD63C6" w:rsidRDefault="00BD63C6" w:rsidP="00BD63C6">
      <w:pPr>
        <w:pStyle w:val="Legenda"/>
      </w:pPr>
      <w:r>
        <w:t xml:space="preserve">Figura </w:t>
      </w:r>
      <w:fldSimple w:instr=" SEQ Figura \* ARABIC ">
        <w:r>
          <w:rPr>
            <w:noProof/>
          </w:rPr>
          <w:t>13</w:t>
        </w:r>
      </w:fldSimple>
      <w:r>
        <w:t xml:space="preserve"> - Gráfico de otimização para vizinhos</w:t>
      </w:r>
    </w:p>
    <w:p w14:paraId="718B6885" w14:textId="2A59C0AE" w:rsidR="00BD63C6" w:rsidRDefault="00BD63C6" w:rsidP="00BD63C6">
      <w:pPr>
        <w:jc w:val="both"/>
      </w:pPr>
      <w:r>
        <w:t>Alcançaram-se assim os seguintes resultados.</w:t>
      </w:r>
    </w:p>
    <w:p w14:paraId="6D3A3150" w14:textId="77777777" w:rsidR="00BD63C6" w:rsidRDefault="00BD63C6" w:rsidP="00BD63C6">
      <w:pPr>
        <w:keepNext/>
      </w:pPr>
      <w:r w:rsidRPr="00BD63C6">
        <w:drawing>
          <wp:inline distT="0" distB="0" distL="0" distR="0" wp14:anchorId="4328A72B" wp14:editId="66E57889">
            <wp:extent cx="3089910" cy="2088515"/>
            <wp:effectExtent l="0" t="0" r="0" b="6985"/>
            <wp:docPr id="1533022720"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022720" name="Imagem 1" descr="Uma imagem com texto, captura de ecrã, Tipo de letra, número&#10;&#10;Os conteúdos gerados por IA podem estar incorretos."/>
                    <pic:cNvPicPr/>
                  </pic:nvPicPr>
                  <pic:blipFill>
                    <a:blip r:embed="rId22"/>
                    <a:stretch>
                      <a:fillRect/>
                    </a:stretch>
                  </pic:blipFill>
                  <pic:spPr>
                    <a:xfrm>
                      <a:off x="0" y="0"/>
                      <a:ext cx="3089910" cy="2088515"/>
                    </a:xfrm>
                    <a:prstGeom prst="rect">
                      <a:avLst/>
                    </a:prstGeom>
                  </pic:spPr>
                </pic:pic>
              </a:graphicData>
            </a:graphic>
          </wp:inline>
        </w:drawing>
      </w:r>
    </w:p>
    <w:p w14:paraId="7DC774DF" w14:textId="5AD47D86" w:rsidR="00BD63C6" w:rsidRDefault="00BD63C6" w:rsidP="00BD63C6">
      <w:pPr>
        <w:pStyle w:val="Legenda"/>
      </w:pPr>
      <w:r>
        <w:t xml:space="preserve">Figura </w:t>
      </w:r>
      <w:fldSimple w:instr=" SEQ Figura \* ARABIC ">
        <w:r>
          <w:rPr>
            <w:noProof/>
          </w:rPr>
          <w:t>14</w:t>
        </w:r>
      </w:fldSimple>
      <w:r>
        <w:t xml:space="preserve"> - Resultados k-vizinhos mais próximos</w:t>
      </w:r>
    </w:p>
    <w:p w14:paraId="061908CB" w14:textId="667123DB" w:rsidR="00E307CE" w:rsidRDefault="00BD63C6" w:rsidP="00BD63C6">
      <w:pPr>
        <w:jc w:val="both"/>
      </w:pPr>
      <w:r>
        <w:t>4.3.</w:t>
      </w:r>
      <w:r w:rsidR="00E307CE">
        <w:t>4.</w:t>
      </w:r>
    </w:p>
    <w:p w14:paraId="3EFDCD23" w14:textId="77777777" w:rsidR="006F08AE" w:rsidRDefault="006F08AE" w:rsidP="00BD63C6">
      <w:pPr>
        <w:jc w:val="both"/>
      </w:pPr>
      <w:r>
        <w:t xml:space="preserve">De modo a comparer os dois melhores modelos, foram selecionados os dois com medias de </w:t>
      </w:r>
      <w:r w:rsidRPr="006F08AE">
        <w:rPr>
          <w:i/>
          <w:iCs/>
        </w:rPr>
        <w:t>accuracy</w:t>
      </w:r>
      <w:r>
        <w:t xml:space="preserve"> mais próximas de 1, pelo que os dois melhores foram o modelo de rede neuronal e o modelo de k-nearest neighbors.</w:t>
      </w:r>
    </w:p>
    <w:p w14:paraId="572AB8EC" w14:textId="450B9A99" w:rsidR="006F08AE" w:rsidRDefault="006F08AE" w:rsidP="00BD63C6">
      <w:pPr>
        <w:jc w:val="both"/>
      </w:pPr>
      <w:r>
        <w:t xml:space="preserve">Com a finalidade de identificar se existe uma diferença significativa entre os dois modelos foi aplicado </w:t>
      </w:r>
      <w:r w:rsidRPr="006F08AE">
        <w:t>o teste t</w:t>
      </w:r>
      <w:r>
        <w:t xml:space="preserve">-student </w:t>
      </w:r>
      <w:r w:rsidRPr="006F08AE">
        <w:t xml:space="preserve">para </w:t>
      </w:r>
      <w:r>
        <w:t xml:space="preserve">as accuracies de cada fold de cada modelo, </w:t>
      </w:r>
      <w:r w:rsidRPr="006F08AE">
        <w:t>com nível de significância de 5%, obteve-se um p-</w:t>
      </w:r>
      <w:r>
        <w:t xml:space="preserve">value inferior a 0.05, concluímos que existe uma diferença significative entre os modelos. </w:t>
      </w:r>
    </w:p>
    <w:p w14:paraId="28D1B274" w14:textId="0FB7DB31" w:rsidR="006F08AE" w:rsidRPr="006F08AE" w:rsidRDefault="006F08AE" w:rsidP="006F08AE">
      <w:r w:rsidRPr="006F08AE">
        <w:drawing>
          <wp:inline distT="0" distB="0" distL="0" distR="0" wp14:anchorId="4F37DB5D" wp14:editId="2CE76B49">
            <wp:extent cx="2400635" cy="238158"/>
            <wp:effectExtent l="0" t="0" r="0" b="9525"/>
            <wp:docPr id="246608142"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6608142" name=""/>
                    <pic:cNvPicPr/>
                  </pic:nvPicPr>
                  <pic:blipFill>
                    <a:blip r:embed="rId23"/>
                    <a:stretch>
                      <a:fillRect/>
                    </a:stretch>
                  </pic:blipFill>
                  <pic:spPr>
                    <a:xfrm>
                      <a:off x="0" y="0"/>
                      <a:ext cx="2400635" cy="238158"/>
                    </a:xfrm>
                    <a:prstGeom prst="rect">
                      <a:avLst/>
                    </a:prstGeom>
                  </pic:spPr>
                </pic:pic>
              </a:graphicData>
            </a:graphic>
          </wp:inline>
        </w:drawing>
      </w:r>
    </w:p>
    <w:p w14:paraId="42A58748" w14:textId="47A8CF4A" w:rsidR="00E2677B" w:rsidRDefault="006F08AE" w:rsidP="006F08AE">
      <w:pPr>
        <w:jc w:val="both"/>
        <w:rPr>
          <w:lang w:val="pt-PT"/>
        </w:rPr>
      </w:pPr>
      <w:r>
        <w:rPr>
          <w:lang w:val="pt-PT"/>
        </w:rPr>
        <w:t>O melhor dos modelos é, então, o modelo de rede neuronal, com um valor médio de accuracy entre folds de 0.797.</w:t>
      </w:r>
    </w:p>
    <w:p w14:paraId="561D3EC6" w14:textId="73FA68BC" w:rsidR="006F08AE" w:rsidRDefault="006F08AE" w:rsidP="006F08AE">
      <w:pPr>
        <w:jc w:val="both"/>
        <w:rPr>
          <w:lang w:val="pt-PT"/>
        </w:rPr>
      </w:pPr>
      <w:r>
        <w:rPr>
          <w:lang w:val="pt-PT"/>
        </w:rPr>
        <w:t xml:space="preserve">4.3.5 </w:t>
      </w:r>
    </w:p>
    <w:p w14:paraId="18C4C97F" w14:textId="44DC4E4B" w:rsidR="006F08AE" w:rsidRDefault="00A56A18" w:rsidP="006F08AE">
      <w:pPr>
        <w:jc w:val="both"/>
        <w:rPr>
          <w:lang w:val="pt-PT"/>
        </w:rPr>
      </w:pPr>
      <w:r>
        <w:rPr>
          <w:lang w:val="pt-PT"/>
        </w:rPr>
        <w:t>Analisando os resultados obtidos dos vários modelos, concluímos que o melhor entre eles é o modelo de rede neuronal.</w:t>
      </w: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lastRenderedPageBreak/>
        <w:t>Conclusões do Trabalho</w:t>
      </w:r>
    </w:p>
    <w:p w14:paraId="49252DE3" w14:textId="77777777" w:rsidR="00E262EA" w:rsidRPr="00E262EA" w:rsidRDefault="00E262EA" w:rsidP="00E262EA">
      <w:pPr>
        <w:rPr>
          <w:lang w:val="pt-PT"/>
        </w:rPr>
      </w:pPr>
    </w:p>
    <w:p w14:paraId="27C5A068" w14:textId="77777777" w:rsidR="00E2677B" w:rsidRPr="00E2677B" w:rsidRDefault="00E2677B" w:rsidP="00E2677B">
      <w:pPr>
        <w:rPr>
          <w:lang w:val="pt-PT"/>
        </w:rPr>
      </w:pPr>
    </w:p>
    <w:p w14:paraId="32E83C80" w14:textId="77777777" w:rsidR="008307BB" w:rsidRDefault="008307BB" w:rsidP="00256084">
      <w:pPr>
        <w:pStyle w:val="Ttulo5"/>
      </w:pPr>
    </w:p>
    <w:p w14:paraId="66FD45DF" w14:textId="77777777" w:rsidR="008307BB" w:rsidRDefault="008307BB" w:rsidP="00256084">
      <w:pPr>
        <w:pStyle w:val="Ttulo5"/>
      </w:pPr>
    </w:p>
    <w:p w14:paraId="2F8F5EF6" w14:textId="77777777" w:rsidR="008307BB" w:rsidRDefault="008307BB" w:rsidP="00256084">
      <w:pPr>
        <w:pStyle w:val="Ttulo5"/>
      </w:pPr>
    </w:p>
    <w:p w14:paraId="2B541952" w14:textId="77777777" w:rsidR="008307BB" w:rsidRDefault="008307BB" w:rsidP="00256084">
      <w:pPr>
        <w:pStyle w:val="Ttulo5"/>
      </w:pPr>
    </w:p>
    <w:p w14:paraId="6F31FE76" w14:textId="77777777" w:rsidR="008307BB" w:rsidRDefault="008307BB" w:rsidP="00256084">
      <w:pPr>
        <w:pStyle w:val="Ttulo5"/>
      </w:pPr>
    </w:p>
    <w:p w14:paraId="3B1DEEE9" w14:textId="77777777" w:rsidR="008307BB" w:rsidRDefault="008307BB" w:rsidP="00256084">
      <w:pPr>
        <w:pStyle w:val="Ttulo5"/>
      </w:pPr>
    </w:p>
    <w:p w14:paraId="280C759E" w14:textId="77777777" w:rsidR="008307BB" w:rsidRDefault="008307BB" w:rsidP="00256084">
      <w:pPr>
        <w:pStyle w:val="Ttulo5"/>
      </w:pPr>
    </w:p>
    <w:p w14:paraId="4F29C4E3" w14:textId="77777777" w:rsidR="008307BB" w:rsidRDefault="008307BB" w:rsidP="00256084">
      <w:pPr>
        <w:pStyle w:val="Ttulo5"/>
      </w:pPr>
    </w:p>
    <w:p w14:paraId="2C0A7B06" w14:textId="77777777" w:rsidR="008307BB" w:rsidRDefault="008307BB" w:rsidP="00256084">
      <w:pPr>
        <w:pStyle w:val="Ttulo5"/>
      </w:pPr>
    </w:p>
    <w:p w14:paraId="0AADBD02" w14:textId="77777777" w:rsidR="008307BB" w:rsidRDefault="008307BB" w:rsidP="00256084">
      <w:pPr>
        <w:pStyle w:val="Ttulo5"/>
      </w:pPr>
    </w:p>
    <w:p w14:paraId="065B6618" w14:textId="77777777" w:rsidR="008307BB" w:rsidRDefault="008307BB" w:rsidP="00256084">
      <w:pPr>
        <w:pStyle w:val="Ttulo5"/>
      </w:pPr>
    </w:p>
    <w:p w14:paraId="6BE63284" w14:textId="77777777" w:rsidR="008307BB" w:rsidRDefault="008307BB" w:rsidP="00256084">
      <w:pPr>
        <w:pStyle w:val="Ttulo5"/>
      </w:pPr>
    </w:p>
    <w:p w14:paraId="4B72845D" w14:textId="77777777" w:rsidR="008307BB" w:rsidRDefault="008307BB" w:rsidP="00256084">
      <w:pPr>
        <w:pStyle w:val="Ttulo5"/>
      </w:pPr>
    </w:p>
    <w:p w14:paraId="353E1054" w14:textId="77777777" w:rsidR="008307BB" w:rsidRDefault="008307BB" w:rsidP="00256084">
      <w:pPr>
        <w:pStyle w:val="Ttulo5"/>
      </w:pPr>
    </w:p>
    <w:p w14:paraId="47C25FE8" w14:textId="77777777" w:rsidR="008307BB" w:rsidRDefault="008307BB" w:rsidP="00256084">
      <w:pPr>
        <w:pStyle w:val="Ttulo5"/>
      </w:pPr>
    </w:p>
    <w:p w14:paraId="487FB22E" w14:textId="77777777" w:rsidR="008307BB" w:rsidRDefault="008307BB" w:rsidP="00256084">
      <w:pPr>
        <w:pStyle w:val="Ttulo5"/>
      </w:pPr>
    </w:p>
    <w:p w14:paraId="5FE6DE20" w14:textId="77777777" w:rsidR="008307BB" w:rsidRDefault="008307BB" w:rsidP="00256084">
      <w:pPr>
        <w:pStyle w:val="Ttulo5"/>
      </w:pPr>
    </w:p>
    <w:p w14:paraId="6FFC83BC" w14:textId="65E366AD" w:rsidR="009303D9" w:rsidRPr="008307BB" w:rsidRDefault="009303D9" w:rsidP="00256084">
      <w:pPr>
        <w:pStyle w:val="Ttulo5"/>
        <w:rPr>
          <w:lang w:val="pt-PT"/>
        </w:rPr>
      </w:pPr>
      <w:r w:rsidRPr="008307BB">
        <w:rPr>
          <w:lang w:val="pt-PT"/>
        </w:rPr>
        <w:t>References</w:t>
      </w:r>
    </w:p>
    <w:p w14:paraId="2B206881" w14:textId="254078CF" w:rsidR="00E262EA" w:rsidRDefault="00E262EA" w:rsidP="00836367">
      <w:pPr>
        <w:pStyle w:val="references"/>
        <w:numPr>
          <w:ilvl w:val="0"/>
          <w:numId w:val="0"/>
        </w:numPr>
        <w:ind w:start="18pt" w:hanging="18pt"/>
        <w:rPr>
          <w:color w:val="000000"/>
          <w:lang w:val="pt-PT"/>
        </w:rPr>
      </w:pPr>
      <w:r w:rsidRPr="00E262EA">
        <w:rPr>
          <w:color w:val="000000"/>
          <w:lang w:val="pt-PT"/>
        </w:rPr>
        <w:t>[1] Ana Maria Madureira, “Cross-Validation and Evaluation Metrics,” An</w:t>
      </w:r>
      <w:r w:rsidR="008307BB">
        <w:rPr>
          <w:color w:val="000000"/>
          <w:lang w:val="pt-PT"/>
        </w:rPr>
        <w:t>á</w:t>
      </w:r>
      <w:r w:rsidRPr="00E262EA">
        <w:rPr>
          <w:color w:val="000000"/>
          <w:lang w:val="pt-PT"/>
        </w:rPr>
        <w:t>lise de Dados em Inform</w:t>
      </w:r>
      <w:r w:rsidR="008307BB">
        <w:rPr>
          <w:color w:val="000000"/>
          <w:lang w:val="pt-PT"/>
        </w:rPr>
        <w:t>á</w:t>
      </w:r>
      <w:r w:rsidRPr="00E262EA">
        <w:rPr>
          <w:color w:val="000000"/>
          <w:lang w:val="pt-PT"/>
        </w:rPr>
        <w:t xml:space="preserve">tica, ISEP/IPP, 2024/2025. </w:t>
      </w:r>
    </w:p>
    <w:p w14:paraId="49B2F177" w14:textId="4EE2931D" w:rsidR="00E262EA" w:rsidRDefault="00E262EA" w:rsidP="00E262EA">
      <w:pPr>
        <w:pStyle w:val="references"/>
        <w:numPr>
          <w:ilvl w:val="0"/>
          <w:numId w:val="0"/>
        </w:numPr>
        <w:ind w:start="18pt" w:hanging="18pt"/>
        <w:rPr>
          <w:color w:val="000000"/>
          <w:lang w:val="pt-PT"/>
        </w:rPr>
      </w:pPr>
      <w:r w:rsidRPr="00E262EA">
        <w:rPr>
          <w:color w:val="000000"/>
          <w:lang w:val="pt-PT"/>
        </w:rPr>
        <w:t xml:space="preserve">[2] Ana Maria Madureira, “Decision Trees,”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3762189A" w14:textId="53E80FC3"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3</w:t>
      </w:r>
      <w:r w:rsidRPr="00E262EA">
        <w:rPr>
          <w:color w:val="000000"/>
          <w:lang w:val="pt-PT"/>
        </w:rPr>
        <w:t xml:space="preserve">] Ana Maria Madureira, “Introduction to Machine Learning,”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7EC40146" w14:textId="1AC76E89" w:rsidR="008307BB" w:rsidRPr="008307BB" w:rsidRDefault="008307BB" w:rsidP="00E262EA">
      <w:pPr>
        <w:pStyle w:val="references"/>
        <w:numPr>
          <w:ilvl w:val="0"/>
          <w:numId w:val="0"/>
        </w:numPr>
        <w:ind w:start="18pt" w:hanging="18pt"/>
        <w:rPr>
          <w:color w:val="000000"/>
          <w:lang w:val="pt-PT"/>
        </w:rPr>
      </w:pPr>
      <w:r>
        <w:rPr>
          <w:color w:val="000000"/>
          <w:lang w:val="pt-PT"/>
        </w:rPr>
        <w:t xml:space="preserve">[4] </w:t>
      </w:r>
      <w:r w:rsidRPr="008307BB">
        <w:rPr>
          <w:color w:val="000000"/>
          <w:lang w:val="pt-PT"/>
        </w:rPr>
        <w:t>Ana Maria Madureira, “kNN Algorithm,” An</w:t>
      </w:r>
      <w:r>
        <w:rPr>
          <w:color w:val="000000"/>
          <w:lang w:val="pt-PT"/>
        </w:rPr>
        <w:t>á</w:t>
      </w:r>
      <w:r w:rsidRPr="008307BB">
        <w:rPr>
          <w:color w:val="000000"/>
          <w:lang w:val="pt-PT"/>
        </w:rPr>
        <w:t>lise de Dados em In form</w:t>
      </w:r>
      <w:r>
        <w:rPr>
          <w:color w:val="000000"/>
          <w:lang w:val="pt-PT"/>
        </w:rPr>
        <w:t>á</w:t>
      </w:r>
      <w:r w:rsidRPr="008307BB">
        <w:rPr>
          <w:color w:val="000000"/>
          <w:lang w:val="pt-PT"/>
        </w:rPr>
        <w:t>tica, ISEP/IPP, 2023/2024.</w:t>
      </w:r>
    </w:p>
    <w:p w14:paraId="1D9B70C1" w14:textId="3D7EC3FA" w:rsid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r w:rsidR="008307BB">
        <w:rPr>
          <w:color w:val="000000"/>
          <w:lang w:val="pt-PT"/>
        </w:rPr>
        <w:t>5</w:t>
      </w:r>
      <w:r w:rsidRPr="00E262EA">
        <w:rPr>
          <w:color w:val="000000"/>
          <w:lang w:val="pt-PT"/>
        </w:rPr>
        <w:t xml:space="preserve">] Ana Maria Madureira, “Redes Neuronais,”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2024/2025.</w:t>
      </w:r>
    </w:p>
    <w:p w14:paraId="204DE384" w14:textId="72F0ADD6"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6</w:t>
      </w:r>
      <w:r w:rsidRPr="00E262EA">
        <w:rPr>
          <w:color w:val="000000"/>
          <w:lang w:val="pt-PT"/>
        </w:rPr>
        <w:t>] Jo</w:t>
      </w:r>
      <w:r w:rsidR="008307BB">
        <w:rPr>
          <w:color w:val="000000"/>
          <w:lang w:val="pt-PT"/>
        </w:rPr>
        <w:t>ã</w:t>
      </w:r>
      <w:r w:rsidRPr="00E262EA">
        <w:rPr>
          <w:color w:val="000000"/>
          <w:lang w:val="pt-PT"/>
        </w:rPr>
        <w:t>o Matos, “Regress</w:t>
      </w:r>
      <w:r w:rsidR="008307BB">
        <w:rPr>
          <w:color w:val="000000"/>
          <w:lang w:val="pt-PT"/>
        </w:rPr>
        <w:t>ã</w:t>
      </w:r>
      <w:r w:rsidRPr="00E262EA">
        <w:rPr>
          <w:color w:val="000000"/>
          <w:lang w:val="pt-PT"/>
        </w:rPr>
        <w:t xml:space="preserve">o Linear,”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ISEP/IPP, Ano letivo 2024/2025.</w:t>
      </w:r>
    </w:p>
    <w:p w14:paraId="1B5ABBC8" w14:textId="57A7154B" w:rsidR="00E262EA" w:rsidRDefault="00E262EA" w:rsidP="00E262EA">
      <w:pPr>
        <w:pStyle w:val="references"/>
        <w:numPr>
          <w:ilvl w:val="0"/>
          <w:numId w:val="0"/>
        </w:numPr>
        <w:ind w:start="18pt" w:hanging="18pt"/>
        <w:rPr>
          <w:color w:val="000000"/>
          <w:lang w:val="pt-PT"/>
        </w:rPr>
      </w:pPr>
      <w:r w:rsidRPr="00E262EA">
        <w:rPr>
          <w:color w:val="000000"/>
          <w:lang w:val="pt-PT"/>
        </w:rPr>
        <w:t>[</w:t>
      </w:r>
      <w:r w:rsidR="008307BB">
        <w:rPr>
          <w:color w:val="000000"/>
          <w:lang w:val="pt-PT"/>
        </w:rPr>
        <w:t>7</w:t>
      </w:r>
      <w:r w:rsidRPr="00E262EA">
        <w:rPr>
          <w:color w:val="000000"/>
          <w:lang w:val="pt-PT"/>
        </w:rPr>
        <w:t xml:space="preserve">] Ana Maria Madureira, “Support Vector Machines (SVM),” </w:t>
      </w:r>
      <w:r w:rsidR="008307BB" w:rsidRPr="00E262EA">
        <w:rPr>
          <w:color w:val="000000"/>
          <w:lang w:val="pt-PT"/>
        </w:rPr>
        <w:t>An</w:t>
      </w:r>
      <w:r w:rsidR="008307BB">
        <w:rPr>
          <w:color w:val="000000"/>
          <w:lang w:val="pt-PT"/>
        </w:rPr>
        <w:t>á</w:t>
      </w:r>
      <w:r w:rsidR="008307BB" w:rsidRPr="00E262EA">
        <w:rPr>
          <w:color w:val="000000"/>
          <w:lang w:val="pt-PT"/>
        </w:rPr>
        <w:t>lise de Dados em Inform</w:t>
      </w:r>
      <w:r w:rsidR="008307BB">
        <w:rPr>
          <w:color w:val="000000"/>
          <w:lang w:val="pt-PT"/>
        </w:rPr>
        <w:t>á</w:t>
      </w:r>
      <w:r w:rsidR="008307BB" w:rsidRPr="00E262EA">
        <w:rPr>
          <w:color w:val="000000"/>
          <w:lang w:val="pt-PT"/>
        </w:rPr>
        <w:t>tica</w:t>
      </w:r>
      <w:r w:rsidRPr="00E262EA">
        <w:rPr>
          <w:color w:val="000000"/>
          <w:lang w:val="pt-PT"/>
        </w:rPr>
        <w:t xml:space="preserve">, ISEP/IPP, 2024/2025. </w:t>
      </w:r>
    </w:p>
    <w:p w14:paraId="0169790F" w14:textId="77777777" w:rsidR="00E262EA" w:rsidRDefault="00E262EA" w:rsidP="00E262EA">
      <w:pPr>
        <w:pStyle w:val="references"/>
        <w:numPr>
          <w:ilvl w:val="0"/>
          <w:numId w:val="0"/>
        </w:numPr>
        <w:ind w:start="18pt" w:hanging="18pt"/>
        <w:rPr>
          <w:color w:val="000000"/>
          <w:lang w:val="pt-PT"/>
        </w:rPr>
      </w:pPr>
    </w:p>
    <w:p w14:paraId="673F5153" w14:textId="77777777" w:rsidR="00E262EA" w:rsidRDefault="00E262EA" w:rsidP="00E262EA">
      <w:pPr>
        <w:pStyle w:val="references"/>
        <w:numPr>
          <w:ilvl w:val="0"/>
          <w:numId w:val="0"/>
        </w:numPr>
        <w:ind w:start="18pt" w:hanging="18pt"/>
        <w:rPr>
          <w:color w:val="000000"/>
          <w:lang w:val="pt-PT"/>
        </w:rPr>
      </w:pPr>
    </w:p>
    <w:p w14:paraId="15043FAD" w14:textId="4CE73C2F" w:rsidR="009303D9" w:rsidRPr="00E262EA" w:rsidRDefault="00E262EA" w:rsidP="00E262EA">
      <w:pPr>
        <w:pStyle w:val="references"/>
        <w:numPr>
          <w:ilvl w:val="0"/>
          <w:numId w:val="0"/>
        </w:numPr>
        <w:ind w:start="18pt" w:hanging="18pt"/>
        <w:rPr>
          <w:color w:val="000000"/>
          <w:lang w:val="pt-PT"/>
        </w:rPr>
      </w:pPr>
      <w:r w:rsidRPr="00E262EA">
        <w:rPr>
          <w:color w:val="000000"/>
          <w:lang w:val="pt-PT"/>
        </w:rPr>
        <w:t xml:space="preserve"> </w:t>
      </w:r>
    </w:p>
    <w:p w14:paraId="5F0B84D2" w14:textId="1AD8B08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F3563D" w14:textId="75149764" w:rsidR="009303D9" w:rsidRDefault="00E262EA" w:rsidP="005B520E">
      <w:r>
        <w:rPr>
          <w:noProof/>
        </w:rPr>
        <w:drawing>
          <wp:anchor distT="0" distB="0" distL="114300" distR="114300" simplePos="0" relativeHeight="251657728" behindDoc="1" locked="0" layoutInCell="1" allowOverlap="1" wp14:anchorId="2D4035DB" wp14:editId="3449F536">
            <wp:simplePos x="0" y="0"/>
            <wp:positionH relativeFrom="margin">
              <wp:posOffset>4281170</wp:posOffset>
            </wp:positionH>
            <wp:positionV relativeFrom="paragraph">
              <wp:posOffset>2249170</wp:posOffset>
            </wp:positionV>
            <wp:extent cx="370205" cy="106680"/>
            <wp:effectExtent l="0" t="0" r="10795" b="26670"/>
            <wp:wrapTight wrapText="bothSides">
              <wp:wrapPolygon edited="0">
                <wp:start x="0" y="0"/>
                <wp:lineTo x="0" y="23143"/>
                <wp:lineTo x="21118" y="23143"/>
                <wp:lineTo x="21118"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a:off x="0" y="0"/>
                      <a:ext cx="370205" cy="106680"/>
                    </a:xfrm>
                    <a:prstGeom prst="rect">
                      <a:avLst/>
                    </a:prstGeom>
                    <a:solidFill>
                      <a:srgbClr val="FFFFFF"/>
                    </a:solidFill>
                    <a:ln w="9525">
                      <a:solidFill>
                        <a:srgbClr val="000000"/>
                      </a:solidFill>
                      <a:miter lim="800%"/>
                      <a:headEnd/>
                      <a:tailEnd/>
                    </a:ln>
                  </wp:spPr>
                  <wp:txbx>
                    <wne:txbxContent>
                      <w:p w14:paraId="307334CE" w14:textId="43999AE6" w:rsidR="0080791D" w:rsidRDefault="0080791D" w:rsidP="00E7596C">
                        <w:pPr>
                          <w:pStyle w:val="Corpodetexto"/>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B948B44" w14:textId="77777777" w:rsidR="00362B0C" w:rsidRDefault="00362B0C" w:rsidP="001A3B3D">
      <w:r>
        <w:separator/>
      </w:r>
    </w:p>
  </w:endnote>
  <w:endnote w:type="continuationSeparator" w:id="0">
    <w:p w14:paraId="04819394" w14:textId="77777777" w:rsidR="00362B0C" w:rsidRDefault="00362B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4BBC461A"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D653FC9" w14:textId="77777777" w:rsidR="00362B0C" w:rsidRDefault="00362B0C" w:rsidP="001A3B3D">
      <w:r>
        <w:separator/>
      </w:r>
    </w:p>
  </w:footnote>
  <w:footnote w:type="continuationSeparator" w:id="0">
    <w:p w14:paraId="3B6B28D5" w14:textId="77777777" w:rsidR="00362B0C" w:rsidRDefault="00362B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2198B"/>
    <w:multiLevelType w:val="hybridMultilevel"/>
    <w:tmpl w:val="38520C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3" w15:restartNumberingAfterBreak="0">
    <w:nsid w:val="106F1B5D"/>
    <w:multiLevelType w:val="multilevel"/>
    <w:tmpl w:val="08200A3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cs="Times New Roman"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2B2F1B"/>
    <w:multiLevelType w:val="multilevel"/>
    <w:tmpl w:val="9544DE1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317057"/>
    <w:multiLevelType w:val="multilevel"/>
    <w:tmpl w:val="18DAD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114E1D"/>
    <w:multiLevelType w:val="multilevel"/>
    <w:tmpl w:val="052E2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58A56AD"/>
    <w:multiLevelType w:val="multilevel"/>
    <w:tmpl w:val="5A306194"/>
    <w:lvl w:ilvl="0">
      <w:start w:val="4"/>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6" w15:restartNumberingAfterBreak="0">
    <w:nsid w:val="6A98277B"/>
    <w:multiLevelType w:val="hybridMultilevel"/>
    <w:tmpl w:val="D93431F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38463A1"/>
    <w:multiLevelType w:val="hybridMultilevel"/>
    <w:tmpl w:val="02C809B4"/>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num w:numId="1" w16cid:durableId="1292131899">
    <w:abstractNumId w:val="19"/>
  </w:num>
  <w:num w:numId="2" w16cid:durableId="1981811616">
    <w:abstractNumId w:val="27"/>
  </w:num>
  <w:num w:numId="3" w16cid:durableId="275409809">
    <w:abstractNumId w:val="17"/>
  </w:num>
  <w:num w:numId="4" w16cid:durableId="198201035">
    <w:abstractNumId w:val="21"/>
  </w:num>
  <w:num w:numId="5" w16cid:durableId="1082801989">
    <w:abstractNumId w:val="21"/>
  </w:num>
  <w:num w:numId="6" w16cid:durableId="822503530">
    <w:abstractNumId w:val="21"/>
  </w:num>
  <w:num w:numId="7" w16cid:durableId="756367764">
    <w:abstractNumId w:val="21"/>
  </w:num>
  <w:num w:numId="8" w16cid:durableId="425736167">
    <w:abstractNumId w:val="23"/>
  </w:num>
  <w:num w:numId="9" w16cid:durableId="311300959">
    <w:abstractNumId w:val="28"/>
  </w:num>
  <w:num w:numId="10" w16cid:durableId="1675302043">
    <w:abstractNumId w:val="20"/>
  </w:num>
  <w:num w:numId="11" w16cid:durableId="331377733">
    <w:abstractNumId w:val="16"/>
  </w:num>
  <w:num w:numId="12" w16cid:durableId="1663897537">
    <w:abstractNumId w:val="15"/>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22"/>
  </w:num>
  <w:num w:numId="25" w16cid:durableId="1301956013">
    <w:abstractNumId w:val="25"/>
  </w:num>
  <w:num w:numId="26" w16cid:durableId="1514110797">
    <w:abstractNumId w:val="12"/>
  </w:num>
  <w:num w:numId="27" w16cid:durableId="2057268622">
    <w:abstractNumId w:val="24"/>
  </w:num>
  <w:num w:numId="28" w16cid:durableId="1600526919">
    <w:abstractNumId w:val="18"/>
  </w:num>
  <w:num w:numId="29" w16cid:durableId="428164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3052684">
    <w:abstractNumId w:val="13"/>
  </w:num>
  <w:num w:numId="31" w16cid:durableId="1622035831">
    <w:abstractNumId w:val="14"/>
  </w:num>
  <w:num w:numId="32" w16cid:durableId="1950234740">
    <w:abstractNumId w:val="11"/>
  </w:num>
  <w:num w:numId="33" w16cid:durableId="678313513">
    <w:abstractNumId w:val="26"/>
  </w:num>
  <w:num w:numId="34" w16cid:durableId="1128202752">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11C1A"/>
    <w:rsid w:val="001A2EFD"/>
    <w:rsid w:val="001A37A5"/>
    <w:rsid w:val="001A3B3D"/>
    <w:rsid w:val="001A45BA"/>
    <w:rsid w:val="001B67DC"/>
    <w:rsid w:val="001C0D73"/>
    <w:rsid w:val="001D0673"/>
    <w:rsid w:val="00202C2A"/>
    <w:rsid w:val="002043EF"/>
    <w:rsid w:val="002254A9"/>
    <w:rsid w:val="00233D97"/>
    <w:rsid w:val="002347A2"/>
    <w:rsid w:val="00256084"/>
    <w:rsid w:val="002850E3"/>
    <w:rsid w:val="002B68FA"/>
    <w:rsid w:val="002D4D95"/>
    <w:rsid w:val="0034531D"/>
    <w:rsid w:val="00354FCF"/>
    <w:rsid w:val="00362B0C"/>
    <w:rsid w:val="003743B6"/>
    <w:rsid w:val="00375183"/>
    <w:rsid w:val="003902A9"/>
    <w:rsid w:val="003A19E2"/>
    <w:rsid w:val="003B2B40"/>
    <w:rsid w:val="003B4E04"/>
    <w:rsid w:val="003B64F0"/>
    <w:rsid w:val="003D658F"/>
    <w:rsid w:val="003F5A08"/>
    <w:rsid w:val="00406FA7"/>
    <w:rsid w:val="00420716"/>
    <w:rsid w:val="00432065"/>
    <w:rsid w:val="004325FB"/>
    <w:rsid w:val="004432BA"/>
    <w:rsid w:val="00443E84"/>
    <w:rsid w:val="0044407E"/>
    <w:rsid w:val="00447BB9"/>
    <w:rsid w:val="00451A4D"/>
    <w:rsid w:val="0046031D"/>
    <w:rsid w:val="00473AC9"/>
    <w:rsid w:val="004877B8"/>
    <w:rsid w:val="004D72B5"/>
    <w:rsid w:val="00517D7D"/>
    <w:rsid w:val="00523440"/>
    <w:rsid w:val="00542BD7"/>
    <w:rsid w:val="00551B7F"/>
    <w:rsid w:val="00555BA9"/>
    <w:rsid w:val="0056610F"/>
    <w:rsid w:val="00573CDC"/>
    <w:rsid w:val="00575BCA"/>
    <w:rsid w:val="005B0344"/>
    <w:rsid w:val="005B520E"/>
    <w:rsid w:val="005D412D"/>
    <w:rsid w:val="005E2800"/>
    <w:rsid w:val="005E73EC"/>
    <w:rsid w:val="00605825"/>
    <w:rsid w:val="00630D56"/>
    <w:rsid w:val="00631051"/>
    <w:rsid w:val="0063126A"/>
    <w:rsid w:val="00645D22"/>
    <w:rsid w:val="00650F0A"/>
    <w:rsid w:val="00651A08"/>
    <w:rsid w:val="00654204"/>
    <w:rsid w:val="00670434"/>
    <w:rsid w:val="00695A33"/>
    <w:rsid w:val="006B6B66"/>
    <w:rsid w:val="006F08AE"/>
    <w:rsid w:val="006F0E62"/>
    <w:rsid w:val="006F68D9"/>
    <w:rsid w:val="006F6D3D"/>
    <w:rsid w:val="007018A8"/>
    <w:rsid w:val="00715BEA"/>
    <w:rsid w:val="00740EEA"/>
    <w:rsid w:val="00794804"/>
    <w:rsid w:val="007B33F1"/>
    <w:rsid w:val="007B6DDA"/>
    <w:rsid w:val="007C0308"/>
    <w:rsid w:val="007C2FF2"/>
    <w:rsid w:val="007D6232"/>
    <w:rsid w:val="007F1F99"/>
    <w:rsid w:val="007F70B9"/>
    <w:rsid w:val="007F768F"/>
    <w:rsid w:val="0080791D"/>
    <w:rsid w:val="008109C4"/>
    <w:rsid w:val="00810ABF"/>
    <w:rsid w:val="008307BB"/>
    <w:rsid w:val="00836367"/>
    <w:rsid w:val="00873603"/>
    <w:rsid w:val="00874A87"/>
    <w:rsid w:val="008A2C7D"/>
    <w:rsid w:val="008B6524"/>
    <w:rsid w:val="008C4B23"/>
    <w:rsid w:val="008D4D94"/>
    <w:rsid w:val="008F0BBA"/>
    <w:rsid w:val="008F59BB"/>
    <w:rsid w:val="008F6E2C"/>
    <w:rsid w:val="0091050B"/>
    <w:rsid w:val="009110B7"/>
    <w:rsid w:val="00925C06"/>
    <w:rsid w:val="009303D9"/>
    <w:rsid w:val="009324DD"/>
    <w:rsid w:val="00933C64"/>
    <w:rsid w:val="0095122F"/>
    <w:rsid w:val="00972203"/>
    <w:rsid w:val="0097489D"/>
    <w:rsid w:val="00976227"/>
    <w:rsid w:val="009A324D"/>
    <w:rsid w:val="009C1F67"/>
    <w:rsid w:val="009F1D79"/>
    <w:rsid w:val="009F6A70"/>
    <w:rsid w:val="00A059B3"/>
    <w:rsid w:val="00A10A11"/>
    <w:rsid w:val="00A1676C"/>
    <w:rsid w:val="00A17D63"/>
    <w:rsid w:val="00A22608"/>
    <w:rsid w:val="00A3731B"/>
    <w:rsid w:val="00A56A18"/>
    <w:rsid w:val="00A67F42"/>
    <w:rsid w:val="00A742FB"/>
    <w:rsid w:val="00A92C47"/>
    <w:rsid w:val="00A96DE1"/>
    <w:rsid w:val="00AC73A5"/>
    <w:rsid w:val="00AE1998"/>
    <w:rsid w:val="00AE3409"/>
    <w:rsid w:val="00B11A60"/>
    <w:rsid w:val="00B22613"/>
    <w:rsid w:val="00B44A76"/>
    <w:rsid w:val="00B652AC"/>
    <w:rsid w:val="00B768D1"/>
    <w:rsid w:val="00B95DDE"/>
    <w:rsid w:val="00BA1025"/>
    <w:rsid w:val="00BB32F0"/>
    <w:rsid w:val="00BC3420"/>
    <w:rsid w:val="00BC3C2E"/>
    <w:rsid w:val="00BD4107"/>
    <w:rsid w:val="00BD63C6"/>
    <w:rsid w:val="00BD670B"/>
    <w:rsid w:val="00BE7D3C"/>
    <w:rsid w:val="00BF5FF6"/>
    <w:rsid w:val="00C0207F"/>
    <w:rsid w:val="00C16117"/>
    <w:rsid w:val="00C3075A"/>
    <w:rsid w:val="00C352E9"/>
    <w:rsid w:val="00C83CC1"/>
    <w:rsid w:val="00C919A4"/>
    <w:rsid w:val="00CA4392"/>
    <w:rsid w:val="00CB0B01"/>
    <w:rsid w:val="00CB20B6"/>
    <w:rsid w:val="00CC393F"/>
    <w:rsid w:val="00D06D36"/>
    <w:rsid w:val="00D20075"/>
    <w:rsid w:val="00D2176E"/>
    <w:rsid w:val="00D503AA"/>
    <w:rsid w:val="00D55486"/>
    <w:rsid w:val="00D632BE"/>
    <w:rsid w:val="00D647A4"/>
    <w:rsid w:val="00D72D06"/>
    <w:rsid w:val="00D73D61"/>
    <w:rsid w:val="00D7522C"/>
    <w:rsid w:val="00D7536F"/>
    <w:rsid w:val="00D76668"/>
    <w:rsid w:val="00D83426"/>
    <w:rsid w:val="00DA6449"/>
    <w:rsid w:val="00E06DDB"/>
    <w:rsid w:val="00E07383"/>
    <w:rsid w:val="00E165BC"/>
    <w:rsid w:val="00E223A9"/>
    <w:rsid w:val="00E262EA"/>
    <w:rsid w:val="00E2677B"/>
    <w:rsid w:val="00E307CE"/>
    <w:rsid w:val="00E61E12"/>
    <w:rsid w:val="00E72799"/>
    <w:rsid w:val="00E7596C"/>
    <w:rsid w:val="00E878F2"/>
    <w:rsid w:val="00EB2754"/>
    <w:rsid w:val="00ED0149"/>
    <w:rsid w:val="00ED7AB1"/>
    <w:rsid w:val="00EE536B"/>
    <w:rsid w:val="00EF2D5F"/>
    <w:rsid w:val="00EF6E69"/>
    <w:rsid w:val="00EF7DE3"/>
    <w:rsid w:val="00F03103"/>
    <w:rsid w:val="00F03A20"/>
    <w:rsid w:val="00F127D4"/>
    <w:rsid w:val="00F17392"/>
    <w:rsid w:val="00F271DE"/>
    <w:rsid w:val="00F627DA"/>
    <w:rsid w:val="00F67C61"/>
    <w:rsid w:val="00F709EB"/>
    <w:rsid w:val="00F7288F"/>
    <w:rsid w:val="00F847A6"/>
    <w:rsid w:val="00F859BB"/>
    <w:rsid w:val="00F86FAD"/>
    <w:rsid w:val="00F9441B"/>
    <w:rsid w:val="00FA24C7"/>
    <w:rsid w:val="00FA4C32"/>
    <w:rsid w:val="00FB450D"/>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uiPriority w:val="99"/>
    <w:rsid w:val="000F0939"/>
    <w:rPr>
      <w:sz w:val="24"/>
      <w:szCs w:val="24"/>
    </w:rPr>
  </w:style>
  <w:style w:type="paragraph" w:styleId="PargrafodaLista">
    <w:name w:val="List Paragraph"/>
    <w:basedOn w:val="Normal"/>
    <w:uiPriority w:val="34"/>
    <w:qFormat/>
    <w:rsid w:val="00AC73A5"/>
    <w:pPr>
      <w:ind w:start="36pt"/>
      <w:contextualSpacing/>
    </w:pPr>
  </w:style>
  <w:style w:type="character" w:styleId="TextodoMarcadordePosio">
    <w:name w:val="Placeholder Text"/>
    <w:basedOn w:val="Tipodeletrapredefinidodopargrafo"/>
    <w:uiPriority w:val="99"/>
    <w:semiHidden/>
    <w:rsid w:val="003902A9"/>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820">
      <w:bodyDiv w:val="1"/>
      <w:marLeft w:val="0pt"/>
      <w:marRight w:val="0pt"/>
      <w:marTop w:val="0pt"/>
      <w:marBottom w:val="0pt"/>
      <w:divBdr>
        <w:top w:val="none" w:sz="0" w:space="0" w:color="auto"/>
        <w:left w:val="none" w:sz="0" w:space="0" w:color="auto"/>
        <w:bottom w:val="none" w:sz="0" w:space="0" w:color="auto"/>
        <w:right w:val="none" w:sz="0" w:space="0" w:color="auto"/>
      </w:divBdr>
    </w:div>
    <w:div w:id="65079536">
      <w:bodyDiv w:val="1"/>
      <w:marLeft w:val="0pt"/>
      <w:marRight w:val="0pt"/>
      <w:marTop w:val="0pt"/>
      <w:marBottom w:val="0pt"/>
      <w:divBdr>
        <w:top w:val="none" w:sz="0" w:space="0" w:color="auto"/>
        <w:left w:val="none" w:sz="0" w:space="0" w:color="auto"/>
        <w:bottom w:val="none" w:sz="0" w:space="0" w:color="auto"/>
        <w:right w:val="none" w:sz="0" w:space="0" w:color="auto"/>
      </w:divBdr>
    </w:div>
    <w:div w:id="90013425">
      <w:bodyDiv w:val="1"/>
      <w:marLeft w:val="0pt"/>
      <w:marRight w:val="0pt"/>
      <w:marTop w:val="0pt"/>
      <w:marBottom w:val="0pt"/>
      <w:divBdr>
        <w:top w:val="none" w:sz="0" w:space="0" w:color="auto"/>
        <w:left w:val="none" w:sz="0" w:space="0" w:color="auto"/>
        <w:bottom w:val="none" w:sz="0" w:space="0" w:color="auto"/>
        <w:right w:val="none" w:sz="0" w:space="0" w:color="auto"/>
      </w:divBdr>
    </w:div>
    <w:div w:id="147216288">
      <w:bodyDiv w:val="1"/>
      <w:marLeft w:val="0pt"/>
      <w:marRight w:val="0pt"/>
      <w:marTop w:val="0pt"/>
      <w:marBottom w:val="0pt"/>
      <w:divBdr>
        <w:top w:val="none" w:sz="0" w:space="0" w:color="auto"/>
        <w:left w:val="none" w:sz="0" w:space="0" w:color="auto"/>
        <w:bottom w:val="none" w:sz="0" w:space="0" w:color="auto"/>
        <w:right w:val="none" w:sz="0" w:space="0" w:color="auto"/>
      </w:divBdr>
    </w:div>
    <w:div w:id="186337029">
      <w:bodyDiv w:val="1"/>
      <w:marLeft w:val="0pt"/>
      <w:marRight w:val="0pt"/>
      <w:marTop w:val="0pt"/>
      <w:marBottom w:val="0pt"/>
      <w:divBdr>
        <w:top w:val="none" w:sz="0" w:space="0" w:color="auto"/>
        <w:left w:val="none" w:sz="0" w:space="0" w:color="auto"/>
        <w:bottom w:val="none" w:sz="0" w:space="0" w:color="auto"/>
        <w:right w:val="none" w:sz="0" w:space="0" w:color="auto"/>
      </w:divBdr>
    </w:div>
    <w:div w:id="20591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055680">
          <w:marLeft w:val="32pt"/>
          <w:marRight w:val="0pt"/>
          <w:marTop w:val="0pt"/>
          <w:marBottom w:val="0pt"/>
          <w:divBdr>
            <w:top w:val="none" w:sz="0" w:space="0" w:color="auto"/>
            <w:left w:val="none" w:sz="0" w:space="0" w:color="auto"/>
            <w:bottom w:val="none" w:sz="0" w:space="0" w:color="auto"/>
            <w:right w:val="none" w:sz="0" w:space="0" w:color="auto"/>
          </w:divBdr>
        </w:div>
        <w:div w:id="881478627">
          <w:marLeft w:val="32pt"/>
          <w:marRight w:val="0pt"/>
          <w:marTop w:val="0pt"/>
          <w:marBottom w:val="0pt"/>
          <w:divBdr>
            <w:top w:val="none" w:sz="0" w:space="0" w:color="auto"/>
            <w:left w:val="none" w:sz="0" w:space="0" w:color="auto"/>
            <w:bottom w:val="none" w:sz="0" w:space="0" w:color="auto"/>
            <w:right w:val="none" w:sz="0" w:space="0" w:color="auto"/>
          </w:divBdr>
        </w:div>
        <w:div w:id="29762972">
          <w:marLeft w:val="32pt"/>
          <w:marRight w:val="0pt"/>
          <w:marTop w:val="0pt"/>
          <w:marBottom w:val="0pt"/>
          <w:divBdr>
            <w:top w:val="none" w:sz="0" w:space="0" w:color="auto"/>
            <w:left w:val="none" w:sz="0" w:space="0" w:color="auto"/>
            <w:bottom w:val="none" w:sz="0" w:space="0" w:color="auto"/>
            <w:right w:val="none" w:sz="0" w:space="0" w:color="auto"/>
          </w:divBdr>
        </w:div>
        <w:div w:id="479887229">
          <w:marLeft w:val="32pt"/>
          <w:marRight w:val="0pt"/>
          <w:marTop w:val="0pt"/>
          <w:marBottom w:val="0pt"/>
          <w:divBdr>
            <w:top w:val="none" w:sz="0" w:space="0" w:color="auto"/>
            <w:left w:val="none" w:sz="0" w:space="0" w:color="auto"/>
            <w:bottom w:val="none" w:sz="0" w:space="0" w:color="auto"/>
            <w:right w:val="none" w:sz="0" w:space="0" w:color="auto"/>
          </w:divBdr>
        </w:div>
        <w:div w:id="1519393841">
          <w:marLeft w:val="32pt"/>
          <w:marRight w:val="0pt"/>
          <w:marTop w:val="0pt"/>
          <w:marBottom w:val="0pt"/>
          <w:divBdr>
            <w:top w:val="none" w:sz="0" w:space="0" w:color="auto"/>
            <w:left w:val="none" w:sz="0" w:space="0" w:color="auto"/>
            <w:bottom w:val="none" w:sz="0" w:space="0" w:color="auto"/>
            <w:right w:val="none" w:sz="0" w:space="0" w:color="auto"/>
          </w:divBdr>
        </w:div>
        <w:div w:id="644048124">
          <w:marLeft w:val="32pt"/>
          <w:marRight w:val="0pt"/>
          <w:marTop w:val="0pt"/>
          <w:marBottom w:val="0pt"/>
          <w:divBdr>
            <w:top w:val="none" w:sz="0" w:space="0" w:color="auto"/>
            <w:left w:val="none" w:sz="0" w:space="0" w:color="auto"/>
            <w:bottom w:val="none" w:sz="0" w:space="0" w:color="auto"/>
            <w:right w:val="none" w:sz="0" w:space="0" w:color="auto"/>
          </w:divBdr>
        </w:div>
        <w:div w:id="301427946">
          <w:marLeft w:val="32pt"/>
          <w:marRight w:val="0pt"/>
          <w:marTop w:val="0pt"/>
          <w:marBottom w:val="0pt"/>
          <w:divBdr>
            <w:top w:val="none" w:sz="0" w:space="0" w:color="auto"/>
            <w:left w:val="none" w:sz="0" w:space="0" w:color="auto"/>
            <w:bottom w:val="none" w:sz="0" w:space="0" w:color="auto"/>
            <w:right w:val="none" w:sz="0" w:space="0" w:color="auto"/>
          </w:divBdr>
        </w:div>
      </w:divsChild>
    </w:div>
    <w:div w:id="215162562">
      <w:bodyDiv w:val="1"/>
      <w:marLeft w:val="0pt"/>
      <w:marRight w:val="0pt"/>
      <w:marTop w:val="0pt"/>
      <w:marBottom w:val="0pt"/>
      <w:divBdr>
        <w:top w:val="none" w:sz="0" w:space="0" w:color="auto"/>
        <w:left w:val="none" w:sz="0" w:space="0" w:color="auto"/>
        <w:bottom w:val="none" w:sz="0" w:space="0" w:color="auto"/>
        <w:right w:val="none" w:sz="0" w:space="0" w:color="auto"/>
      </w:divBdr>
    </w:div>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22599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5260">
          <w:marLeft w:val="32pt"/>
          <w:marRight w:val="0pt"/>
          <w:marTop w:val="0pt"/>
          <w:marBottom w:val="0pt"/>
          <w:divBdr>
            <w:top w:val="none" w:sz="0" w:space="0" w:color="auto"/>
            <w:left w:val="none" w:sz="0" w:space="0" w:color="auto"/>
            <w:bottom w:val="none" w:sz="0" w:space="0" w:color="auto"/>
            <w:right w:val="none" w:sz="0" w:space="0" w:color="auto"/>
          </w:divBdr>
        </w:div>
        <w:div w:id="1196966559">
          <w:marLeft w:val="32pt"/>
          <w:marRight w:val="0pt"/>
          <w:marTop w:val="0pt"/>
          <w:marBottom w:val="0pt"/>
          <w:divBdr>
            <w:top w:val="none" w:sz="0" w:space="0" w:color="auto"/>
            <w:left w:val="none" w:sz="0" w:space="0" w:color="auto"/>
            <w:bottom w:val="none" w:sz="0" w:space="0" w:color="auto"/>
            <w:right w:val="none" w:sz="0" w:space="0" w:color="auto"/>
          </w:divBdr>
        </w:div>
        <w:div w:id="1798374894">
          <w:marLeft w:val="32pt"/>
          <w:marRight w:val="0pt"/>
          <w:marTop w:val="0pt"/>
          <w:marBottom w:val="0pt"/>
          <w:divBdr>
            <w:top w:val="none" w:sz="0" w:space="0" w:color="auto"/>
            <w:left w:val="none" w:sz="0" w:space="0" w:color="auto"/>
            <w:bottom w:val="none" w:sz="0" w:space="0" w:color="auto"/>
            <w:right w:val="none" w:sz="0" w:space="0" w:color="auto"/>
          </w:divBdr>
        </w:div>
        <w:div w:id="569267933">
          <w:marLeft w:val="32pt"/>
          <w:marRight w:val="0pt"/>
          <w:marTop w:val="0pt"/>
          <w:marBottom w:val="0pt"/>
          <w:divBdr>
            <w:top w:val="none" w:sz="0" w:space="0" w:color="auto"/>
            <w:left w:val="none" w:sz="0" w:space="0" w:color="auto"/>
            <w:bottom w:val="none" w:sz="0" w:space="0" w:color="auto"/>
            <w:right w:val="none" w:sz="0" w:space="0" w:color="auto"/>
          </w:divBdr>
        </w:div>
        <w:div w:id="649673606">
          <w:marLeft w:val="32pt"/>
          <w:marRight w:val="0pt"/>
          <w:marTop w:val="0pt"/>
          <w:marBottom w:val="0pt"/>
          <w:divBdr>
            <w:top w:val="none" w:sz="0" w:space="0" w:color="auto"/>
            <w:left w:val="none" w:sz="0" w:space="0" w:color="auto"/>
            <w:bottom w:val="none" w:sz="0" w:space="0" w:color="auto"/>
            <w:right w:val="none" w:sz="0" w:space="0" w:color="auto"/>
          </w:divBdr>
        </w:div>
        <w:div w:id="788159965">
          <w:marLeft w:val="32pt"/>
          <w:marRight w:val="0pt"/>
          <w:marTop w:val="0pt"/>
          <w:marBottom w:val="0pt"/>
          <w:divBdr>
            <w:top w:val="none" w:sz="0" w:space="0" w:color="auto"/>
            <w:left w:val="none" w:sz="0" w:space="0" w:color="auto"/>
            <w:bottom w:val="none" w:sz="0" w:space="0" w:color="auto"/>
            <w:right w:val="none" w:sz="0" w:space="0" w:color="auto"/>
          </w:divBdr>
        </w:div>
      </w:divsChild>
    </w:div>
    <w:div w:id="23960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328622">
          <w:marLeft w:val="32pt"/>
          <w:marRight w:val="0pt"/>
          <w:marTop w:val="0pt"/>
          <w:marBottom w:val="0pt"/>
          <w:divBdr>
            <w:top w:val="none" w:sz="0" w:space="0" w:color="auto"/>
            <w:left w:val="none" w:sz="0" w:space="0" w:color="auto"/>
            <w:bottom w:val="none" w:sz="0" w:space="0" w:color="auto"/>
            <w:right w:val="none" w:sz="0" w:space="0" w:color="auto"/>
          </w:divBdr>
        </w:div>
        <w:div w:id="430668325">
          <w:marLeft w:val="32pt"/>
          <w:marRight w:val="0pt"/>
          <w:marTop w:val="0pt"/>
          <w:marBottom w:val="0pt"/>
          <w:divBdr>
            <w:top w:val="none" w:sz="0" w:space="0" w:color="auto"/>
            <w:left w:val="none" w:sz="0" w:space="0" w:color="auto"/>
            <w:bottom w:val="none" w:sz="0" w:space="0" w:color="auto"/>
            <w:right w:val="none" w:sz="0" w:space="0" w:color="auto"/>
          </w:divBdr>
        </w:div>
        <w:div w:id="964048080">
          <w:marLeft w:val="32pt"/>
          <w:marRight w:val="0pt"/>
          <w:marTop w:val="0pt"/>
          <w:marBottom w:val="0pt"/>
          <w:divBdr>
            <w:top w:val="none" w:sz="0" w:space="0" w:color="auto"/>
            <w:left w:val="none" w:sz="0" w:space="0" w:color="auto"/>
            <w:bottom w:val="none" w:sz="0" w:space="0" w:color="auto"/>
            <w:right w:val="none" w:sz="0" w:space="0" w:color="auto"/>
          </w:divBdr>
        </w:div>
        <w:div w:id="896891754">
          <w:marLeft w:val="32pt"/>
          <w:marRight w:val="0pt"/>
          <w:marTop w:val="0pt"/>
          <w:marBottom w:val="0pt"/>
          <w:divBdr>
            <w:top w:val="none" w:sz="0" w:space="0" w:color="auto"/>
            <w:left w:val="none" w:sz="0" w:space="0" w:color="auto"/>
            <w:bottom w:val="none" w:sz="0" w:space="0" w:color="auto"/>
            <w:right w:val="none" w:sz="0" w:space="0" w:color="auto"/>
          </w:divBdr>
        </w:div>
        <w:div w:id="1724988681">
          <w:marLeft w:val="32pt"/>
          <w:marRight w:val="0pt"/>
          <w:marTop w:val="0pt"/>
          <w:marBottom w:val="0pt"/>
          <w:divBdr>
            <w:top w:val="none" w:sz="0" w:space="0" w:color="auto"/>
            <w:left w:val="none" w:sz="0" w:space="0" w:color="auto"/>
            <w:bottom w:val="none" w:sz="0" w:space="0" w:color="auto"/>
            <w:right w:val="none" w:sz="0" w:space="0" w:color="auto"/>
          </w:divBdr>
        </w:div>
        <w:div w:id="290593946">
          <w:marLeft w:val="32pt"/>
          <w:marRight w:val="0pt"/>
          <w:marTop w:val="0pt"/>
          <w:marBottom w:val="0pt"/>
          <w:divBdr>
            <w:top w:val="none" w:sz="0" w:space="0" w:color="auto"/>
            <w:left w:val="none" w:sz="0" w:space="0" w:color="auto"/>
            <w:bottom w:val="none" w:sz="0" w:space="0" w:color="auto"/>
            <w:right w:val="none" w:sz="0" w:space="0" w:color="auto"/>
          </w:divBdr>
        </w:div>
        <w:div w:id="2076076184">
          <w:marLeft w:val="32pt"/>
          <w:marRight w:val="0pt"/>
          <w:marTop w:val="0pt"/>
          <w:marBottom w:val="0pt"/>
          <w:divBdr>
            <w:top w:val="none" w:sz="0" w:space="0" w:color="auto"/>
            <w:left w:val="none" w:sz="0" w:space="0" w:color="auto"/>
            <w:bottom w:val="none" w:sz="0" w:space="0" w:color="auto"/>
            <w:right w:val="none" w:sz="0" w:space="0" w:color="auto"/>
          </w:divBdr>
        </w:div>
      </w:divsChild>
    </w:div>
    <w:div w:id="258563897">
      <w:bodyDiv w:val="1"/>
      <w:marLeft w:val="0pt"/>
      <w:marRight w:val="0pt"/>
      <w:marTop w:val="0pt"/>
      <w:marBottom w:val="0pt"/>
      <w:divBdr>
        <w:top w:val="none" w:sz="0" w:space="0" w:color="auto"/>
        <w:left w:val="none" w:sz="0" w:space="0" w:color="auto"/>
        <w:bottom w:val="none" w:sz="0" w:space="0" w:color="auto"/>
        <w:right w:val="none" w:sz="0" w:space="0" w:color="auto"/>
      </w:divBdr>
    </w:div>
    <w:div w:id="357857269">
      <w:bodyDiv w:val="1"/>
      <w:marLeft w:val="0pt"/>
      <w:marRight w:val="0pt"/>
      <w:marTop w:val="0pt"/>
      <w:marBottom w:val="0pt"/>
      <w:divBdr>
        <w:top w:val="none" w:sz="0" w:space="0" w:color="auto"/>
        <w:left w:val="none" w:sz="0" w:space="0" w:color="auto"/>
        <w:bottom w:val="none" w:sz="0" w:space="0" w:color="auto"/>
        <w:right w:val="none" w:sz="0" w:space="0" w:color="auto"/>
      </w:divBdr>
    </w:div>
    <w:div w:id="426852266">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567958638">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692271273">
      <w:bodyDiv w:val="1"/>
      <w:marLeft w:val="0pt"/>
      <w:marRight w:val="0pt"/>
      <w:marTop w:val="0pt"/>
      <w:marBottom w:val="0pt"/>
      <w:divBdr>
        <w:top w:val="none" w:sz="0" w:space="0" w:color="auto"/>
        <w:left w:val="none" w:sz="0" w:space="0" w:color="auto"/>
        <w:bottom w:val="none" w:sz="0" w:space="0" w:color="auto"/>
        <w:right w:val="none" w:sz="0" w:space="0" w:color="auto"/>
      </w:divBdr>
    </w:div>
    <w:div w:id="726804239">
      <w:bodyDiv w:val="1"/>
      <w:marLeft w:val="0pt"/>
      <w:marRight w:val="0pt"/>
      <w:marTop w:val="0pt"/>
      <w:marBottom w:val="0pt"/>
      <w:divBdr>
        <w:top w:val="none" w:sz="0" w:space="0" w:color="auto"/>
        <w:left w:val="none" w:sz="0" w:space="0" w:color="auto"/>
        <w:bottom w:val="none" w:sz="0" w:space="0" w:color="auto"/>
        <w:right w:val="none" w:sz="0" w:space="0" w:color="auto"/>
      </w:divBdr>
    </w:div>
    <w:div w:id="744424830">
      <w:bodyDiv w:val="1"/>
      <w:marLeft w:val="0pt"/>
      <w:marRight w:val="0pt"/>
      <w:marTop w:val="0pt"/>
      <w:marBottom w:val="0pt"/>
      <w:divBdr>
        <w:top w:val="none" w:sz="0" w:space="0" w:color="auto"/>
        <w:left w:val="none" w:sz="0" w:space="0" w:color="auto"/>
        <w:bottom w:val="none" w:sz="0" w:space="0" w:color="auto"/>
        <w:right w:val="none" w:sz="0" w:space="0" w:color="auto"/>
      </w:divBdr>
    </w:div>
    <w:div w:id="795367189">
      <w:bodyDiv w:val="1"/>
      <w:marLeft w:val="0pt"/>
      <w:marRight w:val="0pt"/>
      <w:marTop w:val="0pt"/>
      <w:marBottom w:val="0pt"/>
      <w:divBdr>
        <w:top w:val="none" w:sz="0" w:space="0" w:color="auto"/>
        <w:left w:val="none" w:sz="0" w:space="0" w:color="auto"/>
        <w:bottom w:val="none" w:sz="0" w:space="0" w:color="auto"/>
        <w:right w:val="none" w:sz="0" w:space="0" w:color="auto"/>
      </w:divBdr>
    </w:div>
    <w:div w:id="809060725">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86844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1571">
          <w:marLeft w:val="32pt"/>
          <w:marRight w:val="0pt"/>
          <w:marTop w:val="0pt"/>
          <w:marBottom w:val="0pt"/>
          <w:divBdr>
            <w:top w:val="none" w:sz="0" w:space="0" w:color="auto"/>
            <w:left w:val="none" w:sz="0" w:space="0" w:color="auto"/>
            <w:bottom w:val="none" w:sz="0" w:space="0" w:color="auto"/>
            <w:right w:val="none" w:sz="0" w:space="0" w:color="auto"/>
          </w:divBdr>
        </w:div>
        <w:div w:id="1608004831">
          <w:marLeft w:val="32pt"/>
          <w:marRight w:val="0pt"/>
          <w:marTop w:val="0pt"/>
          <w:marBottom w:val="0pt"/>
          <w:divBdr>
            <w:top w:val="none" w:sz="0" w:space="0" w:color="auto"/>
            <w:left w:val="none" w:sz="0" w:space="0" w:color="auto"/>
            <w:bottom w:val="none" w:sz="0" w:space="0" w:color="auto"/>
            <w:right w:val="none" w:sz="0" w:space="0" w:color="auto"/>
          </w:divBdr>
        </w:div>
        <w:div w:id="154301343">
          <w:marLeft w:val="32pt"/>
          <w:marRight w:val="0pt"/>
          <w:marTop w:val="0pt"/>
          <w:marBottom w:val="0pt"/>
          <w:divBdr>
            <w:top w:val="none" w:sz="0" w:space="0" w:color="auto"/>
            <w:left w:val="none" w:sz="0" w:space="0" w:color="auto"/>
            <w:bottom w:val="none" w:sz="0" w:space="0" w:color="auto"/>
            <w:right w:val="none" w:sz="0" w:space="0" w:color="auto"/>
          </w:divBdr>
        </w:div>
        <w:div w:id="602612160">
          <w:marLeft w:val="32pt"/>
          <w:marRight w:val="0pt"/>
          <w:marTop w:val="0pt"/>
          <w:marBottom w:val="0pt"/>
          <w:divBdr>
            <w:top w:val="none" w:sz="0" w:space="0" w:color="auto"/>
            <w:left w:val="none" w:sz="0" w:space="0" w:color="auto"/>
            <w:bottom w:val="none" w:sz="0" w:space="0" w:color="auto"/>
            <w:right w:val="none" w:sz="0" w:space="0" w:color="auto"/>
          </w:divBdr>
        </w:div>
        <w:div w:id="1408191388">
          <w:marLeft w:val="32pt"/>
          <w:marRight w:val="0pt"/>
          <w:marTop w:val="0pt"/>
          <w:marBottom w:val="0pt"/>
          <w:divBdr>
            <w:top w:val="none" w:sz="0" w:space="0" w:color="auto"/>
            <w:left w:val="none" w:sz="0" w:space="0" w:color="auto"/>
            <w:bottom w:val="none" w:sz="0" w:space="0" w:color="auto"/>
            <w:right w:val="none" w:sz="0" w:space="0" w:color="auto"/>
          </w:divBdr>
        </w:div>
        <w:div w:id="1276712368">
          <w:marLeft w:val="32pt"/>
          <w:marRight w:val="0pt"/>
          <w:marTop w:val="0pt"/>
          <w:marBottom w:val="0pt"/>
          <w:divBdr>
            <w:top w:val="none" w:sz="0" w:space="0" w:color="auto"/>
            <w:left w:val="none" w:sz="0" w:space="0" w:color="auto"/>
            <w:bottom w:val="none" w:sz="0" w:space="0" w:color="auto"/>
            <w:right w:val="none" w:sz="0" w:space="0" w:color="auto"/>
          </w:divBdr>
        </w:div>
      </w:divsChild>
    </w:div>
    <w:div w:id="898712552">
      <w:bodyDiv w:val="1"/>
      <w:marLeft w:val="0pt"/>
      <w:marRight w:val="0pt"/>
      <w:marTop w:val="0pt"/>
      <w:marBottom w:val="0pt"/>
      <w:divBdr>
        <w:top w:val="none" w:sz="0" w:space="0" w:color="auto"/>
        <w:left w:val="none" w:sz="0" w:space="0" w:color="auto"/>
        <w:bottom w:val="none" w:sz="0" w:space="0" w:color="auto"/>
        <w:right w:val="none" w:sz="0" w:space="0" w:color="auto"/>
      </w:divBdr>
    </w:div>
    <w:div w:id="926571620">
      <w:bodyDiv w:val="1"/>
      <w:marLeft w:val="0pt"/>
      <w:marRight w:val="0pt"/>
      <w:marTop w:val="0pt"/>
      <w:marBottom w:val="0pt"/>
      <w:divBdr>
        <w:top w:val="none" w:sz="0" w:space="0" w:color="auto"/>
        <w:left w:val="none" w:sz="0" w:space="0" w:color="auto"/>
        <w:bottom w:val="none" w:sz="0" w:space="0" w:color="auto"/>
        <w:right w:val="none" w:sz="0" w:space="0" w:color="auto"/>
      </w:divBdr>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956566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136207">
          <w:marLeft w:val="32pt"/>
          <w:marRight w:val="0pt"/>
          <w:marTop w:val="0pt"/>
          <w:marBottom w:val="0pt"/>
          <w:divBdr>
            <w:top w:val="none" w:sz="0" w:space="0" w:color="auto"/>
            <w:left w:val="none" w:sz="0" w:space="0" w:color="auto"/>
            <w:bottom w:val="none" w:sz="0" w:space="0" w:color="auto"/>
            <w:right w:val="none" w:sz="0" w:space="0" w:color="auto"/>
          </w:divBdr>
        </w:div>
        <w:div w:id="1472090773">
          <w:marLeft w:val="32pt"/>
          <w:marRight w:val="0pt"/>
          <w:marTop w:val="0pt"/>
          <w:marBottom w:val="0pt"/>
          <w:divBdr>
            <w:top w:val="none" w:sz="0" w:space="0" w:color="auto"/>
            <w:left w:val="none" w:sz="0" w:space="0" w:color="auto"/>
            <w:bottom w:val="none" w:sz="0" w:space="0" w:color="auto"/>
            <w:right w:val="none" w:sz="0" w:space="0" w:color="auto"/>
          </w:divBdr>
        </w:div>
        <w:div w:id="2031027525">
          <w:marLeft w:val="32pt"/>
          <w:marRight w:val="0pt"/>
          <w:marTop w:val="0pt"/>
          <w:marBottom w:val="0pt"/>
          <w:divBdr>
            <w:top w:val="none" w:sz="0" w:space="0" w:color="auto"/>
            <w:left w:val="none" w:sz="0" w:space="0" w:color="auto"/>
            <w:bottom w:val="none" w:sz="0" w:space="0" w:color="auto"/>
            <w:right w:val="none" w:sz="0" w:space="0" w:color="auto"/>
          </w:divBdr>
        </w:div>
        <w:div w:id="2085102255">
          <w:marLeft w:val="32pt"/>
          <w:marRight w:val="0pt"/>
          <w:marTop w:val="0pt"/>
          <w:marBottom w:val="0pt"/>
          <w:divBdr>
            <w:top w:val="none" w:sz="0" w:space="0" w:color="auto"/>
            <w:left w:val="none" w:sz="0" w:space="0" w:color="auto"/>
            <w:bottom w:val="none" w:sz="0" w:space="0" w:color="auto"/>
            <w:right w:val="none" w:sz="0" w:space="0" w:color="auto"/>
          </w:divBdr>
        </w:div>
        <w:div w:id="1242908340">
          <w:marLeft w:val="32pt"/>
          <w:marRight w:val="0pt"/>
          <w:marTop w:val="0pt"/>
          <w:marBottom w:val="0pt"/>
          <w:divBdr>
            <w:top w:val="none" w:sz="0" w:space="0" w:color="auto"/>
            <w:left w:val="none" w:sz="0" w:space="0" w:color="auto"/>
            <w:bottom w:val="none" w:sz="0" w:space="0" w:color="auto"/>
            <w:right w:val="none" w:sz="0" w:space="0" w:color="auto"/>
          </w:divBdr>
        </w:div>
        <w:div w:id="1026247579">
          <w:marLeft w:val="32pt"/>
          <w:marRight w:val="0pt"/>
          <w:marTop w:val="0pt"/>
          <w:marBottom w:val="0pt"/>
          <w:divBdr>
            <w:top w:val="none" w:sz="0" w:space="0" w:color="auto"/>
            <w:left w:val="none" w:sz="0" w:space="0" w:color="auto"/>
            <w:bottom w:val="none" w:sz="0" w:space="0" w:color="auto"/>
            <w:right w:val="none" w:sz="0" w:space="0" w:color="auto"/>
          </w:divBdr>
        </w:div>
        <w:div w:id="1923562638">
          <w:marLeft w:val="32pt"/>
          <w:marRight w:val="0pt"/>
          <w:marTop w:val="0pt"/>
          <w:marBottom w:val="0pt"/>
          <w:divBdr>
            <w:top w:val="none" w:sz="0" w:space="0" w:color="auto"/>
            <w:left w:val="none" w:sz="0" w:space="0" w:color="auto"/>
            <w:bottom w:val="none" w:sz="0" w:space="0" w:color="auto"/>
            <w:right w:val="none" w:sz="0" w:space="0" w:color="auto"/>
          </w:divBdr>
        </w:div>
      </w:divsChild>
    </w:div>
    <w:div w:id="1031149042">
      <w:bodyDiv w:val="1"/>
      <w:marLeft w:val="0pt"/>
      <w:marRight w:val="0pt"/>
      <w:marTop w:val="0pt"/>
      <w:marBottom w:val="0pt"/>
      <w:divBdr>
        <w:top w:val="none" w:sz="0" w:space="0" w:color="auto"/>
        <w:left w:val="none" w:sz="0" w:space="0" w:color="auto"/>
        <w:bottom w:val="none" w:sz="0" w:space="0" w:color="auto"/>
        <w:right w:val="none" w:sz="0" w:space="0" w:color="auto"/>
      </w:divBdr>
    </w:div>
    <w:div w:id="1079255999">
      <w:bodyDiv w:val="1"/>
      <w:marLeft w:val="0pt"/>
      <w:marRight w:val="0pt"/>
      <w:marTop w:val="0pt"/>
      <w:marBottom w:val="0pt"/>
      <w:divBdr>
        <w:top w:val="none" w:sz="0" w:space="0" w:color="auto"/>
        <w:left w:val="none" w:sz="0" w:space="0" w:color="auto"/>
        <w:bottom w:val="none" w:sz="0" w:space="0" w:color="auto"/>
        <w:right w:val="none" w:sz="0" w:space="0" w:color="auto"/>
      </w:divBdr>
    </w:div>
    <w:div w:id="1101296257">
      <w:bodyDiv w:val="1"/>
      <w:marLeft w:val="0pt"/>
      <w:marRight w:val="0pt"/>
      <w:marTop w:val="0pt"/>
      <w:marBottom w:val="0pt"/>
      <w:divBdr>
        <w:top w:val="none" w:sz="0" w:space="0" w:color="auto"/>
        <w:left w:val="none" w:sz="0" w:space="0" w:color="auto"/>
        <w:bottom w:val="none" w:sz="0" w:space="0" w:color="auto"/>
        <w:right w:val="none" w:sz="0" w:space="0" w:color="auto"/>
      </w:divBdr>
    </w:div>
    <w:div w:id="1103917985">
      <w:bodyDiv w:val="1"/>
      <w:marLeft w:val="0pt"/>
      <w:marRight w:val="0pt"/>
      <w:marTop w:val="0pt"/>
      <w:marBottom w:val="0pt"/>
      <w:divBdr>
        <w:top w:val="none" w:sz="0" w:space="0" w:color="auto"/>
        <w:left w:val="none" w:sz="0" w:space="0" w:color="auto"/>
        <w:bottom w:val="none" w:sz="0" w:space="0" w:color="auto"/>
        <w:right w:val="none" w:sz="0" w:space="0" w:color="auto"/>
      </w:divBdr>
    </w:div>
    <w:div w:id="1112169827">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210067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781771">
          <w:marLeft w:val="32pt"/>
          <w:marRight w:val="0pt"/>
          <w:marTop w:val="0pt"/>
          <w:marBottom w:val="0pt"/>
          <w:divBdr>
            <w:top w:val="none" w:sz="0" w:space="0" w:color="auto"/>
            <w:left w:val="none" w:sz="0" w:space="0" w:color="auto"/>
            <w:bottom w:val="none" w:sz="0" w:space="0" w:color="auto"/>
            <w:right w:val="none" w:sz="0" w:space="0" w:color="auto"/>
          </w:divBdr>
        </w:div>
        <w:div w:id="2146773109">
          <w:marLeft w:val="32pt"/>
          <w:marRight w:val="0pt"/>
          <w:marTop w:val="0pt"/>
          <w:marBottom w:val="0pt"/>
          <w:divBdr>
            <w:top w:val="none" w:sz="0" w:space="0" w:color="auto"/>
            <w:left w:val="none" w:sz="0" w:space="0" w:color="auto"/>
            <w:bottom w:val="none" w:sz="0" w:space="0" w:color="auto"/>
            <w:right w:val="none" w:sz="0" w:space="0" w:color="auto"/>
          </w:divBdr>
        </w:div>
        <w:div w:id="2092847716">
          <w:marLeft w:val="32pt"/>
          <w:marRight w:val="0pt"/>
          <w:marTop w:val="0pt"/>
          <w:marBottom w:val="0pt"/>
          <w:divBdr>
            <w:top w:val="none" w:sz="0" w:space="0" w:color="auto"/>
            <w:left w:val="none" w:sz="0" w:space="0" w:color="auto"/>
            <w:bottom w:val="none" w:sz="0" w:space="0" w:color="auto"/>
            <w:right w:val="none" w:sz="0" w:space="0" w:color="auto"/>
          </w:divBdr>
        </w:div>
        <w:div w:id="2030252569">
          <w:marLeft w:val="32pt"/>
          <w:marRight w:val="0pt"/>
          <w:marTop w:val="0pt"/>
          <w:marBottom w:val="0pt"/>
          <w:divBdr>
            <w:top w:val="none" w:sz="0" w:space="0" w:color="auto"/>
            <w:left w:val="none" w:sz="0" w:space="0" w:color="auto"/>
            <w:bottom w:val="none" w:sz="0" w:space="0" w:color="auto"/>
            <w:right w:val="none" w:sz="0" w:space="0" w:color="auto"/>
          </w:divBdr>
        </w:div>
        <w:div w:id="763455423">
          <w:marLeft w:val="32pt"/>
          <w:marRight w:val="0pt"/>
          <w:marTop w:val="0pt"/>
          <w:marBottom w:val="0pt"/>
          <w:divBdr>
            <w:top w:val="none" w:sz="0" w:space="0" w:color="auto"/>
            <w:left w:val="none" w:sz="0" w:space="0" w:color="auto"/>
            <w:bottom w:val="none" w:sz="0" w:space="0" w:color="auto"/>
            <w:right w:val="none" w:sz="0" w:space="0" w:color="auto"/>
          </w:divBdr>
        </w:div>
        <w:div w:id="356584485">
          <w:marLeft w:val="32pt"/>
          <w:marRight w:val="0pt"/>
          <w:marTop w:val="0pt"/>
          <w:marBottom w:val="0pt"/>
          <w:divBdr>
            <w:top w:val="none" w:sz="0" w:space="0" w:color="auto"/>
            <w:left w:val="none" w:sz="0" w:space="0" w:color="auto"/>
            <w:bottom w:val="none" w:sz="0" w:space="0" w:color="auto"/>
            <w:right w:val="none" w:sz="0" w:space="0" w:color="auto"/>
          </w:divBdr>
        </w:div>
      </w:divsChild>
    </w:div>
    <w:div w:id="1234006950">
      <w:bodyDiv w:val="1"/>
      <w:marLeft w:val="0pt"/>
      <w:marRight w:val="0pt"/>
      <w:marTop w:val="0pt"/>
      <w:marBottom w:val="0pt"/>
      <w:divBdr>
        <w:top w:val="none" w:sz="0" w:space="0" w:color="auto"/>
        <w:left w:val="none" w:sz="0" w:space="0" w:color="auto"/>
        <w:bottom w:val="none" w:sz="0" w:space="0" w:color="auto"/>
        <w:right w:val="none" w:sz="0" w:space="0" w:color="auto"/>
      </w:divBdr>
    </w:div>
    <w:div w:id="1362322602">
      <w:bodyDiv w:val="1"/>
      <w:marLeft w:val="0pt"/>
      <w:marRight w:val="0pt"/>
      <w:marTop w:val="0pt"/>
      <w:marBottom w:val="0pt"/>
      <w:divBdr>
        <w:top w:val="none" w:sz="0" w:space="0" w:color="auto"/>
        <w:left w:val="none" w:sz="0" w:space="0" w:color="auto"/>
        <w:bottom w:val="none" w:sz="0" w:space="0" w:color="auto"/>
        <w:right w:val="none" w:sz="0" w:space="0" w:color="auto"/>
      </w:divBdr>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456410473">
      <w:bodyDiv w:val="1"/>
      <w:marLeft w:val="0pt"/>
      <w:marRight w:val="0pt"/>
      <w:marTop w:val="0pt"/>
      <w:marBottom w:val="0pt"/>
      <w:divBdr>
        <w:top w:val="none" w:sz="0" w:space="0" w:color="auto"/>
        <w:left w:val="none" w:sz="0" w:space="0" w:color="auto"/>
        <w:bottom w:val="none" w:sz="0" w:space="0" w:color="auto"/>
        <w:right w:val="none" w:sz="0" w:space="0" w:color="auto"/>
      </w:divBdr>
    </w:div>
    <w:div w:id="1579292169">
      <w:bodyDiv w:val="1"/>
      <w:marLeft w:val="0pt"/>
      <w:marRight w:val="0pt"/>
      <w:marTop w:val="0pt"/>
      <w:marBottom w:val="0pt"/>
      <w:divBdr>
        <w:top w:val="none" w:sz="0" w:space="0" w:color="auto"/>
        <w:left w:val="none" w:sz="0" w:space="0" w:color="auto"/>
        <w:bottom w:val="none" w:sz="0" w:space="0" w:color="auto"/>
        <w:right w:val="none" w:sz="0" w:space="0" w:color="auto"/>
      </w:divBdr>
    </w:div>
    <w:div w:id="1753382312">
      <w:bodyDiv w:val="1"/>
      <w:marLeft w:val="0pt"/>
      <w:marRight w:val="0pt"/>
      <w:marTop w:val="0pt"/>
      <w:marBottom w:val="0pt"/>
      <w:divBdr>
        <w:top w:val="none" w:sz="0" w:space="0" w:color="auto"/>
        <w:left w:val="none" w:sz="0" w:space="0" w:color="auto"/>
        <w:bottom w:val="none" w:sz="0" w:space="0" w:color="auto"/>
        <w:right w:val="none" w:sz="0" w:space="0" w:color="auto"/>
      </w:divBdr>
    </w:div>
    <w:div w:id="1811899342">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 w:id="1975523261">
      <w:bodyDiv w:val="1"/>
      <w:marLeft w:val="0pt"/>
      <w:marRight w:val="0pt"/>
      <w:marTop w:val="0pt"/>
      <w:marBottom w:val="0pt"/>
      <w:divBdr>
        <w:top w:val="none" w:sz="0" w:space="0" w:color="auto"/>
        <w:left w:val="none" w:sz="0" w:space="0" w:color="auto"/>
        <w:bottom w:val="none" w:sz="0" w:space="0" w:color="auto"/>
        <w:right w:val="none" w:sz="0" w:space="0" w:color="auto"/>
      </w:divBdr>
    </w:div>
    <w:div w:id="2024084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58920">
          <w:marLeft w:val="32pt"/>
          <w:marRight w:val="0pt"/>
          <w:marTop w:val="0pt"/>
          <w:marBottom w:val="0pt"/>
          <w:divBdr>
            <w:top w:val="none" w:sz="0" w:space="0" w:color="auto"/>
            <w:left w:val="none" w:sz="0" w:space="0" w:color="auto"/>
            <w:bottom w:val="none" w:sz="0" w:space="0" w:color="auto"/>
            <w:right w:val="none" w:sz="0" w:space="0" w:color="auto"/>
          </w:divBdr>
        </w:div>
        <w:div w:id="683555896">
          <w:marLeft w:val="32pt"/>
          <w:marRight w:val="0pt"/>
          <w:marTop w:val="0pt"/>
          <w:marBottom w:val="0pt"/>
          <w:divBdr>
            <w:top w:val="none" w:sz="0" w:space="0" w:color="auto"/>
            <w:left w:val="none" w:sz="0" w:space="0" w:color="auto"/>
            <w:bottom w:val="none" w:sz="0" w:space="0" w:color="auto"/>
            <w:right w:val="none" w:sz="0" w:space="0" w:color="auto"/>
          </w:divBdr>
        </w:div>
        <w:div w:id="1817717074">
          <w:marLeft w:val="32pt"/>
          <w:marRight w:val="0pt"/>
          <w:marTop w:val="0pt"/>
          <w:marBottom w:val="0pt"/>
          <w:divBdr>
            <w:top w:val="none" w:sz="0" w:space="0" w:color="auto"/>
            <w:left w:val="none" w:sz="0" w:space="0" w:color="auto"/>
            <w:bottom w:val="none" w:sz="0" w:space="0" w:color="auto"/>
            <w:right w:val="none" w:sz="0" w:space="0" w:color="auto"/>
          </w:divBdr>
        </w:div>
        <w:div w:id="1097407342">
          <w:marLeft w:val="32pt"/>
          <w:marRight w:val="0pt"/>
          <w:marTop w:val="0pt"/>
          <w:marBottom w:val="0pt"/>
          <w:divBdr>
            <w:top w:val="none" w:sz="0" w:space="0" w:color="auto"/>
            <w:left w:val="none" w:sz="0" w:space="0" w:color="auto"/>
            <w:bottom w:val="none" w:sz="0" w:space="0" w:color="auto"/>
            <w:right w:val="none" w:sz="0" w:space="0" w:color="auto"/>
          </w:divBdr>
        </w:div>
        <w:div w:id="1575508507">
          <w:marLeft w:val="32pt"/>
          <w:marRight w:val="0pt"/>
          <w:marTop w:val="0pt"/>
          <w:marBottom w:val="0pt"/>
          <w:divBdr>
            <w:top w:val="none" w:sz="0" w:space="0" w:color="auto"/>
            <w:left w:val="none" w:sz="0" w:space="0" w:color="auto"/>
            <w:bottom w:val="none" w:sz="0" w:space="0" w:color="auto"/>
            <w:right w:val="none" w:sz="0" w:space="0" w:color="auto"/>
          </w:divBdr>
        </w:div>
        <w:div w:id="1086536560">
          <w:marLeft w:val="32pt"/>
          <w:marRight w:val="0pt"/>
          <w:marTop w:val="0pt"/>
          <w:marBottom w:val="0pt"/>
          <w:divBdr>
            <w:top w:val="none" w:sz="0" w:space="0" w:color="auto"/>
            <w:left w:val="none" w:sz="0" w:space="0" w:color="auto"/>
            <w:bottom w:val="none" w:sz="0" w:space="0" w:color="auto"/>
            <w:right w:val="none" w:sz="0" w:space="0" w:color="auto"/>
          </w:divBdr>
        </w:div>
        <w:div w:id="11274619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glossaryDocument" Target="glossary/document.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ral"/>
          <w:gallery w:val="placeholder"/>
        </w:category>
        <w:types>
          <w:type w:val="bbPlcHdr"/>
        </w:types>
        <w:behaviors>
          <w:behavior w:val="content"/>
        </w:behaviors>
        <w:guid w:val="{6BAE399C-34CB-46B0-A0A7-9158B4D31FFA}"/>
      </w:docPartPr>
      <w:docPartBody>
        <w:p w:rsidR="00B76587" w:rsidRDefault="00034672">
          <w:r w:rsidRPr="004E1DE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2"/>
    <w:rsid w:val="00032A65"/>
    <w:rsid w:val="00034672"/>
    <w:rsid w:val="00045482"/>
    <w:rsid w:val="000C22E9"/>
    <w:rsid w:val="00406FA7"/>
    <w:rsid w:val="006F68D9"/>
    <w:rsid w:val="00874A87"/>
    <w:rsid w:val="009258C9"/>
    <w:rsid w:val="0097333A"/>
    <w:rsid w:val="00A742FB"/>
    <w:rsid w:val="00B76587"/>
    <w:rsid w:val="00C352E9"/>
    <w:rsid w:val="00C44573"/>
    <w:rsid w:val="00DA6449"/>
    <w:rsid w:val="00F72855"/>
    <w:rsid w:val="00FD45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4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3E72FF7-63EC-4C0D-A24C-A17119E5AE0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eeccd20d-9c25-4e04-9ef2-858fd91c9628&quot;,&quot;properties&quot;:{&quot;noteIndex&quot;:0},&quot;isEdited&quot;:false,&quot;manualOverride&quot;:{&quot;isManuallyOverridden&quot;:false,&quot;citeprocText&quot;:&quot;[1]&quot;,&quot;manualOverrideText&quot;:&quot;&quot;},&quot;citationTag&quot;:&quot;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quot;,&quot;citationItems&quot;:[{&quot;id&quot;:&quot;e3d6ea83-46bd-3121-8281-68c88d80cfea&quot;,&quot;itemData&quot;:{&quot;type&quot;:&quot;article-journal&quot;,&quot;id&quot;:&quot;e3d6ea83-46bd-3121-8281-68c88d80cfea&quot;,&quot;title&quot;:&quot;Air quality in Europe 2022. Report no. 05/2022. European Environmental Agency&quot;,&quot;author&quot;:[{&quot;family&quot;:&quot;Agency.&quot;,&quot;given&quot;:&quot;European Environment&quot;,&quot;parse-names&quot;:false,&quot;dropping-particle&quot;:&quot;&quot;,&quot;non-dropping-particle&quot;:&quot;&quot;}],&quot;accessed&quot;:{&quot;date-parts&quot;:[[2025,6,14]]},&quot;ISBN&quot;:&quot;978-92-9480-515-7&quot;,&quot;URL&quot;:&quot;https://www.eea.europa.eu/publications/air-quality-in-europe-2022&quot;,&quot;issued&quot;:{&quot;date-parts&quot;:[[2022]]},&quot;abstract&quot;:&quot;associated impacts on health and the environment. The annual assessments are based on official data available from European countries. Air pollution continues to have significant impacts on the health of the European population, particularly in urban areas. Exposure to air pollution can lead to a wide range of diseases, including stroke, chronic obstructive pulmonary disease, trachea, bronchus and lung cancers, aggravated asthma and lower respiratory infections. Air pollution also has considerable economic impacts, reducing life expectancy, increasing medical costs and reducing productivity through working days lost across different economic sectors. The majority of European citizens consider the health impacts of air pollution to be a very serious problem (European Commission, 2019). This concern is reflected in increasing public engagement around air pollution challenges, including ongoing citizen science initiatives engaged in supporting air quality monitoring along with initiatives targeting public awareness and behavioural changes (EEA, 2020). In 2021, the World Health Organization (WHO) published new air quality guidelines following a systematic review of the latest scientific evidence of how air pollution damages human health. The European Union (EU) has also set standards for key air pollutants in the ambient air quality directives.&quot;,&quot;container-title-short&quot;:&quot;&quot;},&quot;isTemporary&quot;:false}]},{&quot;citationID&quot;:&quot;MENDELEY_CITATION_d1cffcee-e066-40e8-8afe-3631c0a7dd94&quot;,&quot;properties&quot;:{&quot;noteIndex&quot;:0},&quot;isEdited&quot;:false,&quot;manualOverride&quot;:{&quot;isManuallyOverridden&quot;:false,&quot;citeprocText&quot;:&quot;[2]&quot;,&quot;manualOverrideText&quot;:&quot;&quot;},&quot;citationTag&quot;:&quot;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quot;,&quot;citationItems&quot;:[{&quot;id&quot;:&quot;4f7d3cd8-1a40-3f96-b128-7ace5572b454&quot;,&quot;itemData&quot;:{&quot;type&quot;:&quot;article-journal&quot;,&quot;id&quot;:&quot;4f7d3cd8-1a40-3f96-b128-7ace5572b454&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collection-title&quot;:&quot;Springer Texts in Statistics&quot;,&quot;accessed&quot;:{&quot;date-parts&quot;:[[2025,6,14]]},&quot;DOI&quot;:&quot;10.1007/978-3-031-38747-0&quot;,&quot;ISBN&quot;:&quot;978-3-031-38746-3&quot;,&quot;URL&quot;:&quot;https://link.springer.com/10.1007/978-3-031-38747-0&quot;,&quot;issued&quot;:{&quot;date-parts&quot;:[[2023]]},&quot;publisher-place&quot;:&quot;Cham&quot;,&quot;publisher&quot;:&quot;Springer International Publishing&quot;,&quot;container-title-short&quot;:&quot;&quot;},&quot;isTemporary&quot;:false}]},{&quot;citationID&quot;:&quot;MENDELEY_CITATION_9e877bee-b459-4530-8074-a0feb2ea222d&quot;,&quot;properties&quot;:{&quot;noteIndex&quot;:0},&quot;isEdited&quot;:false,&quot;manualOverride&quot;:{&quot;isManuallyOverridden&quot;:false,&quot;citeprocText&quot;:&quot;[3]&quot;,&quot;manualOverrideText&quot;:&quot;&quot;},&quot;citationTag&quot;:&quot;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quot;,&quot;citationItems&quot;:[{&quot;id&quot;:&quot;ae8cdf06-e387-37c9-b9b9-6f8f347945b9&quot;,&quot;itemData&quot;:{&quot;type&quot;:&quot;webpage&quot;,&quot;id&quot;:&quot;ae8cdf06-e387-37c9-b9b9-6f8f347945b9&quot;,&quot;title&quot;:&quot;Pattern Recognition and Machine Learning | SpringerLink&quot;,&quot;accessed&quot;:{&quot;date-parts&quot;:[[2025,6,14]]},&quot;URL&quot;:&quot;https://link.springer.com/book/9780387310732&quot;,&quot;container-title-short&quot;:&quot;&quot;},&quot;isTemporary&quot;:false}]},{&quot;citationID&quot;:&quot;MENDELEY_CITATION_b01f1fb8-ca43-4676-a1e8-36aef6fd1a9c&quot;,&quot;properties&quot;:{&quot;noteIndex&quot;:0},&quot;isEdited&quot;:false,&quot;manualOverride&quot;:{&quot;isManuallyOverridden&quot;:false,&quot;citeprocText&quot;:&quot;[4]&quot;,&quot;manualOverrideText&quot;:&quot;&quot;},&quot;citationTag&quot;:&quot;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quot;,&quot;citationItems&quot;:[{&quot;id&quot;:&quot;6b69501a-ed1d-3d5c-82cf-a2f733982ded&quot;,&quot;itemData&quot;:{&quot;type&quot;:&quot;article-journal&quot;,&quot;id&quot;:&quot;6b69501a-ed1d-3d5c-82cf-a2f733982ded&quot;,&quot;title&quot;:&quot;The Nature of Statistical Learning Theory&quot;,&quot;author&quot;:[{&quot;family&quot;:&quot;Vapnik&quot;,&quot;given&quot;:&quot;Vladimir N.&quot;,&quot;parse-names&quot;:false,&quot;dropping-particle&quot;:&quot;&quot;,&quot;non-dropping-particle&quot;:&quot;&quot;}],&quot;container-title&quot;:&quot;The Nature of Statistical Learning Theory&quot;,&quot;accessed&quot;:{&quot;date-parts&quot;:[[2025,6,14]]},&quot;DOI&quot;:&quot;10.1007/978-1-4757-2440-0&quot;,&quot;issued&quot;:{&quot;date-parts&quot;:[[1995]]},&quot;abstract&quot;:&quot;The aim of this book is to discuss the fundamental ideas which lie behind the statistical theory of learning and generalization. It considers learning from the general point of view of function estimation based on empirical data. Omitting proofs and technical details, the author concentrates on discussing the main results of learning theory and their connections to fundamental problems in statistics. These include: - the general setting of learning problems and the general model of minimizing the risk functional from empirical data - a comprehensive analysis of the empirical risk minimization principle and shows how this allows for the construction of necessary and sufficient conditions for consistency - non-asymptotic bounds for the risk achieved using the empirical risk minimization principle - principles for controlling the generalization ability of learning machines using small sample sizes - introducing a new type of universal learning machine that controls the generalization ability.&quot;,&quot;publisher&quot;:&quot;Springer New York&quot;,&quot;container-title-short&quot;:&quot;&quot;},&quot;isTemporary&quot;:false}]},{&quot;citationID&quot;:&quot;MENDELEY_CITATION_09b4c6bd-3516-40c8-85f4-3c7bda24e09f&quot;,&quot;properties&quot;:{&quot;noteIndex&quot;:0},&quot;isEdited&quot;:false,&quot;manualOverride&quot;:{&quot;isManuallyOverridden&quot;:false,&quot;citeprocText&quot;:&quot;[5]&quot;,&quot;manualOverrideText&quot;:&quot;&quot;},&quot;citationTag&quot;:&quot;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quot;,&quot;citationItems&quot;:[{&quot;id&quot;:&quot;0d7ecd5f-b6da-3196-8334-15d8fa7379e9&quot;,&quot;itemData&quot;:{&quot;type&quot;:&quot;article-journal&quot;,&quot;id&quot;:&quot;0d7ecd5f-b6da-3196-8334-15d8fa7379e9&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accessed&quot;:{&quot;date-parts&quot;:[[2025,6,14]]},&quot;DOI&quot;:&quot;10.1109/TIT.1967.1053964&quot;,&quot;ISSN&quot;:&quot;15579654&quot;,&quot;issued&quot;:{&quot;date-parts&quot;:[[1967]]},&quot;page&quot;:&quot;21-27&quot;,&quot;abstract&quot;:&quo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quot;,&quot;issue&quot;:&quot;1&quot;,&quot;volume&quot;:&quot;13&quot;},&quot;isTemporary&quot;:false}]},{&quot;citationID&quot;:&quot;MENDELEY_CITATION_c91af8b1-2343-46d8-b164-a3593cabf742&quot;,&quot;properties&quot;:{&quot;noteIndex&quot;:0},&quot;isEdited&quot;:false,&quot;manualOverride&quot;:{&quot;isManuallyOverridden&quot;:false,&quot;citeprocText&quot;:&quot;[6]&quot;,&quot;manualOverrideText&quot;:&quot;&quot;},&quot;citationTag&quot;:&quot;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quot;,&quot;citationItems&quot;:[{&quot;id&quot;:&quot;20b6904d-1234-31d2-8c03-ccc9975bf737&quot;,&quot;itemData&quot;:{&quot;type&quot;:&quot;webpage&quot;,&quot;id&quot;:&quot;20b6904d-1234-31d2-8c03-ccc9975bf737&quot;,&quot;title&quot;:&quot;Deep Learning&quot;,&quot;accessed&quot;:{&quot;date-parts&quot;:[[2025,6,14]]},&quot;URL&quot;:&quot;https://www.deeplearningbook.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2223</TotalTime>
  <Pages>7</Pages>
  <Words>4175</Words>
  <Characters>22551</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Luis Miguel Queiros Estebainha</cp:lastModifiedBy>
  <cp:revision>28</cp:revision>
  <dcterms:created xsi:type="dcterms:W3CDTF">2025-06-12T23:59:00Z</dcterms:created>
  <dcterms:modified xsi:type="dcterms:W3CDTF">2025-06-15T20:06:00Z</dcterms:modified>
</cp:coreProperties>
</file>