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2A5BB" w14:textId="77777777" w:rsidR="00C62800" w:rsidRDefault="00A82504">
      <w:pPr>
        <w:spacing w:after="125"/>
        <w:ind w:left="970" w:firstLine="0"/>
        <w:jc w:val="center"/>
      </w:pPr>
      <w:r>
        <w:rPr>
          <w:sz w:val="24"/>
        </w:rPr>
        <w:t>COMP 3413 Operating Systems Lab 3 Hand</w:t>
      </w:r>
      <w:r>
        <w:rPr>
          <w:sz w:val="24"/>
        </w:rPr>
        <w:t>–</w:t>
      </w:r>
      <w:r>
        <w:rPr>
          <w:sz w:val="24"/>
        </w:rPr>
        <w:t xml:space="preserve">in  </w:t>
      </w:r>
    </w:p>
    <w:p w14:paraId="3DCCFC75" w14:textId="77777777" w:rsidR="00C62800" w:rsidRDefault="00A82504">
      <w:pPr>
        <w:spacing w:after="1"/>
        <w:ind w:left="149" w:firstLine="0"/>
        <w:jc w:val="center"/>
      </w:pPr>
      <w:r>
        <w:rPr>
          <w:sz w:val="24"/>
        </w:rPr>
        <w:t xml:space="preserve"> </w:t>
      </w:r>
      <w:r>
        <w:rPr>
          <w:sz w:val="24"/>
        </w:rPr>
        <w:tab/>
        <w:t xml:space="preserve"> </w:t>
      </w:r>
      <w:r>
        <w:rPr>
          <w:sz w:val="24"/>
        </w:rPr>
        <w:tab/>
        <w:t xml:space="preserve"> </w:t>
      </w:r>
      <w:r>
        <w:rPr>
          <w:sz w:val="24"/>
        </w:rPr>
        <w:tab/>
        <w:t xml:space="preserve"> </w:t>
      </w:r>
    </w:p>
    <w:tbl>
      <w:tblPr>
        <w:tblStyle w:val="TableGrid"/>
        <w:tblpPr w:vertAnchor="text" w:tblpX="7264" w:tblpY="-362"/>
        <w:tblOverlap w:val="never"/>
        <w:tblW w:w="2283" w:type="dxa"/>
        <w:tblInd w:w="0" w:type="dxa"/>
        <w:tblCellMar>
          <w:top w:w="57" w:type="dxa"/>
          <w:left w:w="223" w:type="dxa"/>
          <w:bottom w:w="0" w:type="dxa"/>
          <w:right w:w="31" w:type="dxa"/>
        </w:tblCellMar>
        <w:tblLook w:val="04A0" w:firstRow="1" w:lastRow="0" w:firstColumn="1" w:lastColumn="0" w:noHBand="0" w:noVBand="1"/>
      </w:tblPr>
      <w:tblGrid>
        <w:gridCol w:w="1117"/>
        <w:gridCol w:w="1166"/>
      </w:tblGrid>
      <w:tr w:rsidR="00C62800" w14:paraId="48D1799C" w14:textId="77777777">
        <w:trPr>
          <w:trHeight w:val="596"/>
        </w:trPr>
        <w:tc>
          <w:tcPr>
            <w:tcW w:w="1117" w:type="dxa"/>
            <w:vMerge w:val="restart"/>
            <w:tcBorders>
              <w:top w:val="nil"/>
              <w:left w:val="nil"/>
              <w:bottom w:val="nil"/>
              <w:right w:val="nil"/>
            </w:tcBorders>
            <w:shd w:val="clear" w:color="auto" w:fill="E0E0E0"/>
            <w:vAlign w:val="center"/>
          </w:tcPr>
          <w:p w14:paraId="7BFDE25A" w14:textId="77777777" w:rsidR="00C62800" w:rsidRDefault="00A82504">
            <w:pPr>
              <w:spacing w:after="0"/>
              <w:ind w:left="0" w:firstLine="0"/>
            </w:pPr>
            <w:r>
              <w:rPr>
                <w:sz w:val="32"/>
              </w:rPr>
              <w:t xml:space="preserve">Mark: </w:t>
            </w:r>
          </w:p>
        </w:tc>
        <w:tc>
          <w:tcPr>
            <w:tcW w:w="1166" w:type="dxa"/>
            <w:tcBorders>
              <w:top w:val="nil"/>
              <w:left w:val="nil"/>
              <w:bottom w:val="double" w:sz="4" w:space="0" w:color="000000"/>
              <w:right w:val="nil"/>
            </w:tcBorders>
            <w:shd w:val="clear" w:color="auto" w:fill="E0E0E0"/>
          </w:tcPr>
          <w:p w14:paraId="55E18C55" w14:textId="77777777" w:rsidR="00C62800" w:rsidRDefault="00A82504">
            <w:pPr>
              <w:spacing w:after="0"/>
              <w:ind w:left="0" w:right="137" w:firstLine="0"/>
              <w:jc w:val="center"/>
            </w:pPr>
            <w:r>
              <w:rPr>
                <w:sz w:val="24"/>
              </w:rPr>
              <w:t xml:space="preserve"> </w:t>
            </w:r>
          </w:p>
        </w:tc>
      </w:tr>
      <w:tr w:rsidR="00C62800" w14:paraId="40F90BD9" w14:textId="77777777">
        <w:trPr>
          <w:trHeight w:val="718"/>
        </w:trPr>
        <w:tc>
          <w:tcPr>
            <w:tcW w:w="0" w:type="auto"/>
            <w:vMerge/>
            <w:tcBorders>
              <w:top w:val="nil"/>
              <w:left w:val="nil"/>
              <w:bottom w:val="nil"/>
              <w:right w:val="nil"/>
            </w:tcBorders>
          </w:tcPr>
          <w:p w14:paraId="2733429F" w14:textId="77777777" w:rsidR="00C62800" w:rsidRDefault="00C62800">
            <w:pPr>
              <w:spacing w:after="160"/>
              <w:ind w:left="0" w:firstLine="0"/>
            </w:pPr>
          </w:p>
        </w:tc>
        <w:tc>
          <w:tcPr>
            <w:tcW w:w="1166" w:type="dxa"/>
            <w:tcBorders>
              <w:top w:val="double" w:sz="4" w:space="0" w:color="000000"/>
              <w:left w:val="nil"/>
              <w:bottom w:val="nil"/>
              <w:right w:val="nil"/>
            </w:tcBorders>
            <w:shd w:val="clear" w:color="auto" w:fill="E0E0E0"/>
            <w:vAlign w:val="center"/>
          </w:tcPr>
          <w:p w14:paraId="748F8548" w14:textId="77777777" w:rsidR="00C62800" w:rsidRDefault="00A82504">
            <w:pPr>
              <w:spacing w:after="0"/>
              <w:ind w:left="0" w:right="194" w:firstLine="0"/>
              <w:jc w:val="center"/>
            </w:pPr>
            <w:r>
              <w:rPr>
                <w:sz w:val="32"/>
              </w:rPr>
              <w:t xml:space="preserve">20 </w:t>
            </w:r>
          </w:p>
        </w:tc>
      </w:tr>
    </w:tbl>
    <w:p w14:paraId="2D4864DE" w14:textId="77777777" w:rsidR="00C62800" w:rsidRDefault="00A82504">
      <w:pPr>
        <w:tabs>
          <w:tab w:val="center" w:pos="2427"/>
          <w:tab w:val="center" w:pos="4182"/>
          <w:tab w:val="center" w:pos="5669"/>
          <w:tab w:val="center" w:pos="7146"/>
        </w:tabs>
        <w:spacing w:before="76" w:after="43"/>
        <w:ind w:left="0" w:right="-3209"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8DB99E2" wp14:editId="2BAB5E67">
                <wp:simplePos x="0" y="0"/>
                <wp:positionH relativeFrom="column">
                  <wp:posOffset>507797</wp:posOffset>
                </wp:positionH>
                <wp:positionV relativeFrom="paragraph">
                  <wp:posOffset>421136</wp:posOffset>
                </wp:positionV>
                <wp:extent cx="3955365" cy="6096"/>
                <wp:effectExtent l="0" t="0" r="0" b="0"/>
                <wp:wrapSquare wrapText="bothSides"/>
                <wp:docPr id="1561" name="Group 1561"/>
                <wp:cNvGraphicFramePr/>
                <a:graphic xmlns:a="http://schemas.openxmlformats.org/drawingml/2006/main">
                  <a:graphicData uri="http://schemas.microsoft.com/office/word/2010/wordprocessingGroup">
                    <wpg:wgp>
                      <wpg:cNvGrpSpPr/>
                      <wpg:grpSpPr>
                        <a:xfrm>
                          <a:off x="0" y="0"/>
                          <a:ext cx="3955365" cy="6096"/>
                          <a:chOff x="0" y="0"/>
                          <a:chExt cx="3955365" cy="6096"/>
                        </a:xfrm>
                      </wpg:grpSpPr>
                      <wps:wsp>
                        <wps:cNvPr id="1875" name="Shape 1875"/>
                        <wps:cNvSpPr/>
                        <wps:spPr>
                          <a:xfrm>
                            <a:off x="0" y="0"/>
                            <a:ext cx="2069846" cy="9144"/>
                          </a:xfrm>
                          <a:custGeom>
                            <a:avLst/>
                            <a:gdLst/>
                            <a:ahLst/>
                            <a:cxnLst/>
                            <a:rect l="0" t="0" r="0" b="0"/>
                            <a:pathLst>
                              <a:path w="2069846" h="9144">
                                <a:moveTo>
                                  <a:pt x="0" y="0"/>
                                </a:moveTo>
                                <a:lnTo>
                                  <a:pt x="2069846" y="0"/>
                                </a:lnTo>
                                <a:lnTo>
                                  <a:pt x="2069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 name="Shape 1876"/>
                        <wps:cNvSpPr/>
                        <wps:spPr>
                          <a:xfrm>
                            <a:off x="2229942" y="0"/>
                            <a:ext cx="1725422" cy="9144"/>
                          </a:xfrm>
                          <a:custGeom>
                            <a:avLst/>
                            <a:gdLst/>
                            <a:ahLst/>
                            <a:cxnLst/>
                            <a:rect l="0" t="0" r="0" b="0"/>
                            <a:pathLst>
                              <a:path w="1725422" h="9144">
                                <a:moveTo>
                                  <a:pt x="0" y="0"/>
                                </a:moveTo>
                                <a:lnTo>
                                  <a:pt x="1725422" y="0"/>
                                </a:lnTo>
                                <a:lnTo>
                                  <a:pt x="1725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1" style="width:311.446pt;height:0.47998pt;position:absolute;mso-position-horizontal-relative:text;mso-position-horizontal:absolute;margin-left:39.984pt;mso-position-vertical-relative:text;margin-top:33.1603pt;" coordsize="39553,60">
                <v:shape id="Shape 1877" style="position:absolute;width:20698;height:91;left:0;top:0;" coordsize="2069846,9144" path="m0,0l2069846,0l2069846,9144l0,9144l0,0">
                  <v:stroke weight="0pt" endcap="flat" joinstyle="miter" miterlimit="10" on="false" color="#000000" opacity="0"/>
                  <v:fill on="true" color="#000000"/>
                </v:shape>
                <v:shape id="Shape 1878" style="position:absolute;width:17254;height:91;left:22299;top:0;" coordsize="1725422,9144" path="m0,0l1725422,0l1725422,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r>
        <w:rPr>
          <w:sz w:val="24"/>
        </w:rPr>
        <w:t xml:space="preserve">Family Name </w:t>
      </w:r>
      <w:r>
        <w:rPr>
          <w:sz w:val="24"/>
        </w:rPr>
        <w:tab/>
        <w:t xml:space="preserve"> </w:t>
      </w:r>
      <w:r>
        <w:rPr>
          <w:sz w:val="24"/>
        </w:rPr>
        <w:tab/>
        <w:t xml:space="preserve">Given Name </w:t>
      </w:r>
      <w:r>
        <w:rPr>
          <w:sz w:val="24"/>
        </w:rPr>
        <w:tab/>
        <w:t xml:space="preserve"> </w:t>
      </w:r>
    </w:p>
    <w:p w14:paraId="4D5254BE" w14:textId="77777777" w:rsidR="00C62800" w:rsidRDefault="00A82504">
      <w:pPr>
        <w:spacing w:after="138"/>
        <w:ind w:left="149" w:firstLine="0"/>
        <w:jc w:val="center"/>
      </w:pPr>
      <w:r>
        <w:rPr>
          <w:sz w:val="24"/>
        </w:rPr>
        <w:t xml:space="preserve"> </w:t>
      </w:r>
      <w:r>
        <w:rPr>
          <w:sz w:val="24"/>
        </w:rPr>
        <w:tab/>
      </w:r>
      <w:r>
        <w:rPr>
          <w:sz w:val="24"/>
        </w:rPr>
        <w:t xml:space="preserve"> </w:t>
      </w:r>
      <w:r>
        <w:rPr>
          <w:sz w:val="24"/>
        </w:rPr>
        <w:tab/>
      </w:r>
      <w:r>
        <w:rPr>
          <w:sz w:val="24"/>
        </w:rPr>
        <w:t xml:space="preserve"> </w:t>
      </w:r>
      <w:r>
        <w:rPr>
          <w:sz w:val="24"/>
        </w:rPr>
        <w:tab/>
        <w:t xml:space="preserve"> </w:t>
      </w:r>
    </w:p>
    <w:p w14:paraId="6A89CA6C" w14:textId="77777777" w:rsidR="00C62800" w:rsidRDefault="00A82504">
      <w:pPr>
        <w:tabs>
          <w:tab w:val="center" w:pos="2429"/>
          <w:tab w:val="center" w:pos="4182"/>
          <w:tab w:val="center" w:pos="5670"/>
          <w:tab w:val="center" w:pos="7146"/>
        </w:tabs>
        <w:spacing w:before="59" w:after="0"/>
        <w:ind w:left="0" w:right="-3209" w:firstLine="0"/>
      </w:pPr>
      <w:r>
        <w:rPr>
          <w:rFonts w:ascii="Calibri" w:eastAsia="Calibri" w:hAnsi="Calibri" w:cs="Calibri"/>
        </w:rPr>
        <w:tab/>
      </w:r>
      <w:r>
        <w:rPr>
          <w:sz w:val="24"/>
        </w:rPr>
        <w:t xml:space="preserve">Student Number </w:t>
      </w:r>
      <w:r>
        <w:rPr>
          <w:sz w:val="24"/>
        </w:rPr>
        <w:tab/>
        <w:t xml:space="preserve"> </w:t>
      </w:r>
      <w:r>
        <w:rPr>
          <w:sz w:val="24"/>
        </w:rPr>
        <w:tab/>
        <w:t xml:space="preserve"> </w:t>
      </w:r>
      <w:r>
        <w:rPr>
          <w:sz w:val="24"/>
        </w:rPr>
        <w:tab/>
        <w:t xml:space="preserve"> </w:t>
      </w:r>
    </w:p>
    <w:p w14:paraId="4327836D" w14:textId="77777777" w:rsidR="00C62800" w:rsidRDefault="00A82504">
      <w:pPr>
        <w:spacing w:after="0"/>
        <w:ind w:left="908" w:firstLine="0"/>
      </w:pPr>
      <w:r>
        <w:rPr>
          <w:sz w:val="24"/>
        </w:rPr>
        <w:t xml:space="preserve"> </w:t>
      </w:r>
    </w:p>
    <w:p w14:paraId="4623FCDF" w14:textId="720922F7" w:rsidR="00C62800" w:rsidRDefault="00A82504" w:rsidP="003F19AD">
      <w:pPr>
        <w:ind w:right="-15"/>
      </w:pPr>
      <w:r>
        <w:t xml:space="preserve">[2] 1a. Initializing a </w:t>
      </w:r>
      <w:proofErr w:type="spellStart"/>
      <w:r>
        <w:t>pthread</w:t>
      </w:r>
      <w:proofErr w:type="spellEnd"/>
      <w:r>
        <w:t xml:space="preserve"> mutex variable: </w:t>
      </w:r>
      <w:r w:rsidRPr="003F19AD">
        <w:rPr>
          <w:u w:val="single"/>
        </w:rPr>
        <w:t xml:space="preserve"> </w:t>
      </w:r>
      <w:r w:rsidR="003F19AD" w:rsidRPr="003F19AD">
        <w:rPr>
          <w:u w:val="single"/>
        </w:rPr>
        <w:t xml:space="preserve">You can initialize a </w:t>
      </w:r>
      <w:proofErr w:type="spellStart"/>
      <w:r w:rsidR="003F19AD" w:rsidRPr="003F19AD">
        <w:rPr>
          <w:u w:val="single"/>
        </w:rPr>
        <w:t>pthread</w:t>
      </w:r>
      <w:proofErr w:type="spellEnd"/>
      <w:r w:rsidR="003F19AD" w:rsidRPr="003F19AD">
        <w:rPr>
          <w:u w:val="single"/>
        </w:rPr>
        <w:t xml:space="preserve"> mutex variable by either using “int </w:t>
      </w:r>
      <w:proofErr w:type="spellStart"/>
      <w:r w:rsidR="003F19AD" w:rsidRPr="003F19AD">
        <w:rPr>
          <w:u w:val="single"/>
        </w:rPr>
        <w:t>pthread_mutex_</w:t>
      </w:r>
      <w:proofErr w:type="gramStart"/>
      <w:r w:rsidR="003F19AD" w:rsidRPr="003F19AD">
        <w:rPr>
          <w:u w:val="single"/>
        </w:rPr>
        <w:t>init</w:t>
      </w:r>
      <w:proofErr w:type="spellEnd"/>
      <w:r w:rsidR="003F19AD" w:rsidRPr="003F19AD">
        <w:rPr>
          <w:u w:val="single"/>
        </w:rPr>
        <w:t>(</w:t>
      </w:r>
      <w:proofErr w:type="gramEnd"/>
      <w:r w:rsidR="003F19AD" w:rsidRPr="003F19AD">
        <w:rPr>
          <w:u w:val="single"/>
        </w:rPr>
        <w:t>)” or “</w:t>
      </w:r>
      <w:proofErr w:type="spellStart"/>
      <w:r w:rsidR="003F19AD" w:rsidRPr="003F19AD">
        <w:rPr>
          <w:u w:val="single"/>
        </w:rPr>
        <w:t>pthread_mutex_t</w:t>
      </w:r>
      <w:proofErr w:type="spellEnd"/>
      <w:r w:rsidR="003F19AD" w:rsidRPr="003F19AD">
        <w:rPr>
          <w:u w:val="single"/>
        </w:rPr>
        <w:t xml:space="preserve"> mutex = PTHREAD_MUTEX_INITIALIZER”. The prior is used when the mutex is required to be recursive or used between processes. The latter is only able to be used the statically defined variables.</w:t>
      </w:r>
    </w:p>
    <w:p w14:paraId="68E9AB40" w14:textId="22039840" w:rsidR="00C62800" w:rsidRDefault="00A82504" w:rsidP="003F19AD">
      <w:pPr>
        <w:numPr>
          <w:ilvl w:val="0"/>
          <w:numId w:val="1"/>
        </w:numPr>
        <w:ind w:right="-15" w:hanging="456"/>
      </w:pPr>
      <w:r>
        <w:t xml:space="preserve">1b. </w:t>
      </w:r>
      <w:proofErr w:type="spellStart"/>
      <w:r>
        <w:rPr>
          <w:rFonts w:ascii="Courier New" w:eastAsia="Courier New" w:hAnsi="Courier New" w:cs="Courier New"/>
          <w:sz w:val="20"/>
        </w:rPr>
        <w:t>pthread_mutex_</w:t>
      </w:r>
      <w:proofErr w:type="gramStart"/>
      <w:r>
        <w:rPr>
          <w:rFonts w:ascii="Courier New" w:eastAsia="Courier New" w:hAnsi="Courier New" w:cs="Courier New"/>
          <w:sz w:val="20"/>
        </w:rPr>
        <w:t>destroy</w:t>
      </w:r>
      <w:proofErr w:type="spellEnd"/>
      <w:r>
        <w:rPr>
          <w:rFonts w:ascii="Courier New" w:eastAsia="Courier New" w:hAnsi="Courier New" w:cs="Courier New"/>
          <w:sz w:val="20"/>
        </w:rPr>
        <w:t>(</w:t>
      </w:r>
      <w:proofErr w:type="gramEnd"/>
      <w:r>
        <w:rPr>
          <w:rFonts w:ascii="Courier New" w:eastAsia="Courier New" w:hAnsi="Courier New" w:cs="Courier New"/>
          <w:sz w:val="20"/>
        </w:rPr>
        <w:t>)</w:t>
      </w:r>
      <w:r>
        <w:t xml:space="preserve">:  </w:t>
      </w:r>
      <w:r w:rsidR="003F19AD" w:rsidRPr="003F19AD">
        <w:rPr>
          <w:u w:val="single"/>
        </w:rPr>
        <w:t>A destroyed mutex object can be reinitialized using “</w:t>
      </w:r>
      <w:proofErr w:type="spellStart"/>
      <w:r w:rsidR="003F19AD" w:rsidRPr="003F19AD">
        <w:rPr>
          <w:u w:val="single"/>
        </w:rPr>
        <w:t>pthread_mutex_init</w:t>
      </w:r>
      <w:proofErr w:type="spellEnd"/>
      <w:r w:rsidR="003F19AD" w:rsidRPr="003F19AD">
        <w:rPr>
          <w:u w:val="single"/>
        </w:rPr>
        <w:t>()”. Only unlocked mutex objects can be destroyed. Otherwise, if the mutex is locked, then destroying it results in undefined behavior</w:t>
      </w:r>
      <w:r w:rsidR="003F19AD">
        <w:rPr>
          <w:u w:val="single"/>
        </w:rPr>
        <w:t>.</w:t>
      </w:r>
    </w:p>
    <w:p w14:paraId="3FB92842" w14:textId="62330B1D" w:rsidR="00C62800" w:rsidRDefault="00A82504" w:rsidP="00165547">
      <w:pPr>
        <w:numPr>
          <w:ilvl w:val="0"/>
          <w:numId w:val="1"/>
        </w:numPr>
        <w:ind w:right="-15" w:hanging="456"/>
      </w:pPr>
      <w:r>
        <w:t xml:space="preserve">1c. </w:t>
      </w:r>
      <w:proofErr w:type="spellStart"/>
      <w:r>
        <w:rPr>
          <w:rFonts w:ascii="Courier New" w:eastAsia="Courier New" w:hAnsi="Courier New" w:cs="Courier New"/>
          <w:sz w:val="20"/>
        </w:rPr>
        <w:t>pthread_mutex_</w:t>
      </w:r>
      <w:proofErr w:type="gramStart"/>
      <w:r>
        <w:rPr>
          <w:rFonts w:ascii="Courier New" w:eastAsia="Courier New" w:hAnsi="Courier New" w:cs="Courier New"/>
          <w:sz w:val="20"/>
        </w:rPr>
        <w:t>trylock</w:t>
      </w:r>
      <w:proofErr w:type="spellEnd"/>
      <w:r>
        <w:rPr>
          <w:rFonts w:ascii="Courier New" w:eastAsia="Courier New" w:hAnsi="Courier New" w:cs="Courier New"/>
          <w:sz w:val="20"/>
        </w:rPr>
        <w:t>(</w:t>
      </w:r>
      <w:proofErr w:type="gramEnd"/>
      <w:r>
        <w:rPr>
          <w:rFonts w:ascii="Courier New" w:eastAsia="Courier New" w:hAnsi="Courier New" w:cs="Courier New"/>
          <w:sz w:val="20"/>
        </w:rPr>
        <w:t>)</w:t>
      </w:r>
      <w:r>
        <w:t xml:space="preserve">: </w:t>
      </w:r>
      <w:r w:rsidR="00165547" w:rsidRPr="00F1690F">
        <w:rPr>
          <w:u w:val="single"/>
        </w:rPr>
        <w:t>“</w:t>
      </w:r>
      <w:proofErr w:type="spellStart"/>
      <w:r w:rsidR="00165547" w:rsidRPr="00F1690F">
        <w:rPr>
          <w:u w:val="single"/>
        </w:rPr>
        <w:t>trylock</w:t>
      </w:r>
      <w:proofErr w:type="spellEnd"/>
      <w:r w:rsidR="00165547" w:rsidRPr="00F1690F">
        <w:rPr>
          <w:u w:val="single"/>
        </w:rPr>
        <w:t>()” behaves the same as “lock()”, except if the mutex object which is referenced is already locked. If the object is already locked then “</w:t>
      </w:r>
      <w:proofErr w:type="spellStart"/>
      <w:proofErr w:type="gramStart"/>
      <w:r w:rsidR="00165547" w:rsidRPr="00F1690F">
        <w:rPr>
          <w:u w:val="single"/>
        </w:rPr>
        <w:t>trylock</w:t>
      </w:r>
      <w:proofErr w:type="spellEnd"/>
      <w:r w:rsidR="00165547" w:rsidRPr="00F1690F">
        <w:rPr>
          <w:u w:val="single"/>
        </w:rPr>
        <w:t>(</w:t>
      </w:r>
      <w:proofErr w:type="gramEnd"/>
      <w:r w:rsidR="00165547" w:rsidRPr="00F1690F">
        <w:rPr>
          <w:u w:val="single"/>
        </w:rPr>
        <w:t xml:space="preserve">)” will return </w:t>
      </w:r>
      <w:r w:rsidR="006B209A" w:rsidRPr="00F1690F">
        <w:rPr>
          <w:u w:val="single"/>
        </w:rPr>
        <w:t>an error number</w:t>
      </w:r>
      <w:r w:rsidR="00165547" w:rsidRPr="00F1690F">
        <w:rPr>
          <w:u w:val="single"/>
        </w:rPr>
        <w:t>, as opposed to “lock()” which blocks until the mutex becomes available. “</w:t>
      </w:r>
      <w:proofErr w:type="spellStart"/>
      <w:proofErr w:type="gramStart"/>
      <w:r w:rsidR="00165547" w:rsidRPr="00F1690F">
        <w:rPr>
          <w:u w:val="single"/>
        </w:rPr>
        <w:t>trylock</w:t>
      </w:r>
      <w:proofErr w:type="spellEnd"/>
      <w:r w:rsidR="00165547" w:rsidRPr="00F1690F">
        <w:rPr>
          <w:u w:val="single"/>
        </w:rPr>
        <w:t>(</w:t>
      </w:r>
      <w:proofErr w:type="gramEnd"/>
      <w:r w:rsidR="00165547" w:rsidRPr="00F1690F">
        <w:rPr>
          <w:u w:val="single"/>
        </w:rPr>
        <w:t>)” is use</w:t>
      </w:r>
      <w:r w:rsidR="006B209A" w:rsidRPr="00F1690F">
        <w:rPr>
          <w:u w:val="single"/>
        </w:rPr>
        <w:t>ful if you wish to do other operations while waiting for the mutex to be unlocked.</w:t>
      </w:r>
    </w:p>
    <w:p w14:paraId="6A9AC10D" w14:textId="40CBE317" w:rsidR="00C62800" w:rsidRDefault="00A82504" w:rsidP="006B209A">
      <w:pPr>
        <w:ind w:left="10" w:right="-15"/>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8514D16" wp14:editId="120743A0">
                <wp:simplePos x="0" y="0"/>
                <wp:positionH relativeFrom="page">
                  <wp:posOffset>1074725</wp:posOffset>
                </wp:positionH>
                <wp:positionV relativeFrom="page">
                  <wp:posOffset>883920</wp:posOffset>
                </wp:positionV>
                <wp:extent cx="3955365" cy="6096"/>
                <wp:effectExtent l="0" t="0" r="0" b="0"/>
                <wp:wrapTopAndBottom/>
                <wp:docPr id="1560" name="Group 1560"/>
                <wp:cNvGraphicFramePr/>
                <a:graphic xmlns:a="http://schemas.openxmlformats.org/drawingml/2006/main">
                  <a:graphicData uri="http://schemas.microsoft.com/office/word/2010/wordprocessingGroup">
                    <wpg:wgp>
                      <wpg:cNvGrpSpPr/>
                      <wpg:grpSpPr>
                        <a:xfrm>
                          <a:off x="0" y="0"/>
                          <a:ext cx="3955365" cy="6096"/>
                          <a:chOff x="0" y="0"/>
                          <a:chExt cx="3955365" cy="6096"/>
                        </a:xfrm>
                      </wpg:grpSpPr>
                      <wps:wsp>
                        <wps:cNvPr id="1879" name="Shape 1879"/>
                        <wps:cNvSpPr/>
                        <wps:spPr>
                          <a:xfrm>
                            <a:off x="0" y="0"/>
                            <a:ext cx="2069846" cy="9144"/>
                          </a:xfrm>
                          <a:custGeom>
                            <a:avLst/>
                            <a:gdLst/>
                            <a:ahLst/>
                            <a:cxnLst/>
                            <a:rect l="0" t="0" r="0" b="0"/>
                            <a:pathLst>
                              <a:path w="2069846" h="9144">
                                <a:moveTo>
                                  <a:pt x="0" y="0"/>
                                </a:moveTo>
                                <a:lnTo>
                                  <a:pt x="2069846" y="0"/>
                                </a:lnTo>
                                <a:lnTo>
                                  <a:pt x="2069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 name="Shape 1880"/>
                        <wps:cNvSpPr/>
                        <wps:spPr>
                          <a:xfrm>
                            <a:off x="2229942" y="0"/>
                            <a:ext cx="1725422" cy="9144"/>
                          </a:xfrm>
                          <a:custGeom>
                            <a:avLst/>
                            <a:gdLst/>
                            <a:ahLst/>
                            <a:cxnLst/>
                            <a:rect l="0" t="0" r="0" b="0"/>
                            <a:pathLst>
                              <a:path w="1725422" h="9144">
                                <a:moveTo>
                                  <a:pt x="0" y="0"/>
                                </a:moveTo>
                                <a:lnTo>
                                  <a:pt x="1725422" y="0"/>
                                </a:lnTo>
                                <a:lnTo>
                                  <a:pt x="1725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0" style="width:311.446pt;height:0.47998pt;position:absolute;mso-position-horizontal-relative:page;mso-position-horizontal:absolute;margin-left:84.624pt;mso-position-vertical-relative:page;margin-top:69.6pt;" coordsize="39553,60">
                <v:shape id="Shape 1881" style="position:absolute;width:20698;height:91;left:0;top:0;" coordsize="2069846,9144" path="m0,0l2069846,0l2069846,9144l0,9144l0,0">
                  <v:stroke weight="0pt" endcap="flat" joinstyle="miter" miterlimit="10" on="false" color="#000000" opacity="0"/>
                  <v:fill on="true" color="#000000"/>
                </v:shape>
                <v:shape id="Shape 1882" style="position:absolute;width:17254;height:91;left:22299;top:0;" coordsize="1725422,9144" path="m0,0l1725422,0l1725422,9144l0,9144l0,0">
                  <v:stroke weight="0pt" endcap="flat" joinstyle="miter" miterlimit="10" on="false" color="#000000" opacity="0"/>
                  <v:fill on="true" color="#000000"/>
                </v:shape>
                <w10:wrap type="topAndBottom"/>
              </v:group>
            </w:pict>
          </mc:Fallback>
        </mc:AlternateContent>
      </w:r>
      <w:r>
        <w:t xml:space="preserve">[3] 2a.  </w:t>
      </w:r>
      <w:proofErr w:type="spellStart"/>
      <w:r>
        <w:rPr>
          <w:rFonts w:ascii="Courier New" w:eastAsia="Courier New" w:hAnsi="Courier New" w:cs="Courier New"/>
          <w:sz w:val="20"/>
        </w:rPr>
        <w:t>mutex_recursive.c</w:t>
      </w:r>
      <w:proofErr w:type="spellEnd"/>
      <w:r>
        <w:t xml:space="preserve">:  </w:t>
      </w:r>
      <w:r w:rsidR="006B209A" w:rsidRPr="00F1690F">
        <w:rPr>
          <w:u w:val="single"/>
        </w:rPr>
        <w:t>I get the output –</w:t>
      </w:r>
      <w:r w:rsidR="006B209A">
        <w:t xml:space="preserve"> </w:t>
      </w:r>
    </w:p>
    <w:p w14:paraId="3473EE81" w14:textId="77777777" w:rsidR="006B209A" w:rsidRPr="006B209A" w:rsidRDefault="006B209A" w:rsidP="006B209A">
      <w:pPr>
        <w:ind w:left="20" w:right="-15"/>
        <w:rPr>
          <w:rFonts w:ascii="Consolas" w:hAnsi="Consolas"/>
        </w:rPr>
      </w:pPr>
      <w:r w:rsidRPr="006B209A">
        <w:rPr>
          <w:rFonts w:ascii="Consolas" w:hAnsi="Consolas"/>
        </w:rPr>
        <w:t>Testing recursive mutex.</w:t>
      </w:r>
    </w:p>
    <w:p w14:paraId="5E9196C4" w14:textId="77777777" w:rsidR="006B209A" w:rsidRPr="006B209A" w:rsidRDefault="006B209A" w:rsidP="006B209A">
      <w:pPr>
        <w:ind w:left="20" w:right="-15"/>
        <w:rPr>
          <w:rFonts w:ascii="Consolas" w:hAnsi="Consolas"/>
        </w:rPr>
      </w:pPr>
      <w:r w:rsidRPr="006B209A">
        <w:rPr>
          <w:rFonts w:ascii="Consolas" w:hAnsi="Consolas"/>
        </w:rPr>
        <w:t>locking</w:t>
      </w:r>
    </w:p>
    <w:p w14:paraId="1478A3E7" w14:textId="6CA3C168" w:rsidR="006B209A" w:rsidRDefault="006B209A" w:rsidP="006B209A">
      <w:pPr>
        <w:ind w:left="20" w:right="-15"/>
        <w:rPr>
          <w:rFonts w:ascii="Consolas" w:hAnsi="Consolas"/>
        </w:rPr>
      </w:pPr>
      <w:r w:rsidRPr="006B209A">
        <w:rPr>
          <w:rFonts w:ascii="Consolas" w:hAnsi="Consolas"/>
        </w:rPr>
        <w:t xml:space="preserve"> locking</w:t>
      </w:r>
    </w:p>
    <w:p w14:paraId="613F966F" w14:textId="7D7D4A3E" w:rsidR="006B209A" w:rsidRPr="00F1690F" w:rsidRDefault="00EC1094" w:rsidP="006B209A">
      <w:pPr>
        <w:ind w:left="20" w:right="-15"/>
        <w:rPr>
          <w:u w:val="single"/>
        </w:rPr>
      </w:pPr>
      <w:r w:rsidRPr="00F1690F">
        <w:rPr>
          <w:u w:val="single"/>
        </w:rPr>
        <w:t>What is happening – The program locks the mutex a in the first loop. When the program loops a second time, the mutex locks again. What happens in the second loop is that the thread is waiting for the first lock to unlock before proceeding. But since the first lock is never getting unlocked, because “</w:t>
      </w:r>
      <w:proofErr w:type="gramStart"/>
      <w:r w:rsidRPr="00F1690F">
        <w:rPr>
          <w:u w:val="single"/>
        </w:rPr>
        <w:t>unlock(</w:t>
      </w:r>
      <w:proofErr w:type="gramEnd"/>
      <w:r w:rsidRPr="00F1690F">
        <w:rPr>
          <w:u w:val="single"/>
        </w:rPr>
        <w:t>)” is in a separate loop, the program gets stuck.</w:t>
      </w:r>
      <w:r w:rsidR="00F310B5" w:rsidRPr="00F1690F">
        <w:rPr>
          <w:u w:val="single"/>
        </w:rPr>
        <w:t xml:space="preserve"> This behavior in the second loop is known as a deadlock.</w:t>
      </w:r>
    </w:p>
    <w:p w14:paraId="23C00752" w14:textId="097E6302" w:rsidR="00C62800" w:rsidRDefault="00A82504" w:rsidP="00EC1094">
      <w:pPr>
        <w:ind w:left="10" w:right="-15"/>
      </w:pPr>
      <w:r>
        <w:t>[3]</w:t>
      </w:r>
      <w:r>
        <w:t xml:space="preserve"> 2b. modified </w:t>
      </w:r>
      <w:proofErr w:type="spellStart"/>
      <w:r>
        <w:rPr>
          <w:rFonts w:ascii="Courier New" w:eastAsia="Courier New" w:hAnsi="Courier New" w:cs="Courier New"/>
          <w:sz w:val="20"/>
        </w:rPr>
        <w:t>mutex_recursive.c</w:t>
      </w:r>
      <w:proofErr w:type="spellEnd"/>
      <w:r>
        <w:t xml:space="preserve">: </w:t>
      </w:r>
      <w:r w:rsidR="00EC1094" w:rsidRPr="00F1690F">
        <w:rPr>
          <w:u w:val="single"/>
        </w:rPr>
        <w:t>To fix this, I changed the mutex type to “</w:t>
      </w:r>
      <w:r w:rsidR="00EC1094" w:rsidRPr="00F1690F">
        <w:rPr>
          <w:u w:val="single"/>
        </w:rPr>
        <w:t>PTHREAD_MUTEX_RECURSIVE</w:t>
      </w:r>
      <w:r w:rsidR="00EC1094" w:rsidRPr="00F1690F">
        <w:rPr>
          <w:u w:val="single"/>
        </w:rPr>
        <w:t>”</w:t>
      </w:r>
      <w:r w:rsidR="00F310B5" w:rsidRPr="00F1690F">
        <w:rPr>
          <w:u w:val="single"/>
        </w:rPr>
        <w:t>. This now gives us the following output –</w:t>
      </w:r>
      <w:r w:rsidR="00F310B5">
        <w:t xml:space="preserve"> </w:t>
      </w:r>
    </w:p>
    <w:p w14:paraId="23B4DD11" w14:textId="77777777" w:rsidR="00F310B5" w:rsidRPr="00F310B5" w:rsidRDefault="00F310B5" w:rsidP="00F310B5">
      <w:pPr>
        <w:ind w:left="10" w:right="-15"/>
        <w:rPr>
          <w:rFonts w:ascii="Consolas" w:hAnsi="Consolas"/>
        </w:rPr>
      </w:pPr>
      <w:r w:rsidRPr="00F310B5">
        <w:rPr>
          <w:rFonts w:ascii="Consolas" w:hAnsi="Consolas"/>
        </w:rPr>
        <w:t>Testing recursive mutex.</w:t>
      </w:r>
    </w:p>
    <w:p w14:paraId="6C91A20D" w14:textId="77777777" w:rsidR="00F310B5" w:rsidRPr="00F310B5" w:rsidRDefault="00F310B5" w:rsidP="00F310B5">
      <w:pPr>
        <w:ind w:left="10" w:right="-15"/>
        <w:rPr>
          <w:rFonts w:ascii="Consolas" w:hAnsi="Consolas"/>
        </w:rPr>
      </w:pPr>
      <w:r w:rsidRPr="00F310B5">
        <w:rPr>
          <w:rFonts w:ascii="Consolas" w:hAnsi="Consolas"/>
        </w:rPr>
        <w:t>locking</w:t>
      </w:r>
    </w:p>
    <w:p w14:paraId="2A02B480" w14:textId="77777777" w:rsidR="00F310B5" w:rsidRPr="00F310B5" w:rsidRDefault="00F310B5" w:rsidP="00F310B5">
      <w:pPr>
        <w:ind w:left="10" w:right="-15"/>
        <w:rPr>
          <w:rFonts w:ascii="Consolas" w:hAnsi="Consolas"/>
        </w:rPr>
      </w:pPr>
      <w:r w:rsidRPr="00F310B5">
        <w:rPr>
          <w:rFonts w:ascii="Consolas" w:hAnsi="Consolas"/>
        </w:rPr>
        <w:t xml:space="preserve"> locking</w:t>
      </w:r>
    </w:p>
    <w:p w14:paraId="44D35C01" w14:textId="77777777" w:rsidR="00F310B5" w:rsidRPr="00F310B5" w:rsidRDefault="00F310B5" w:rsidP="00F310B5">
      <w:pPr>
        <w:ind w:left="10" w:right="-15"/>
        <w:rPr>
          <w:rFonts w:ascii="Consolas" w:hAnsi="Consolas"/>
        </w:rPr>
      </w:pPr>
      <w:r w:rsidRPr="00F310B5">
        <w:rPr>
          <w:rFonts w:ascii="Consolas" w:hAnsi="Consolas"/>
        </w:rPr>
        <w:t xml:space="preserve">  locking</w:t>
      </w:r>
    </w:p>
    <w:p w14:paraId="7B7D7378" w14:textId="77777777" w:rsidR="00F310B5" w:rsidRPr="00F310B5" w:rsidRDefault="00F310B5" w:rsidP="00F310B5">
      <w:pPr>
        <w:ind w:left="10" w:right="-15"/>
        <w:rPr>
          <w:rFonts w:ascii="Consolas" w:hAnsi="Consolas"/>
        </w:rPr>
      </w:pPr>
      <w:r w:rsidRPr="00F310B5">
        <w:rPr>
          <w:rFonts w:ascii="Consolas" w:hAnsi="Consolas"/>
        </w:rPr>
        <w:t xml:space="preserve">   locking</w:t>
      </w:r>
    </w:p>
    <w:p w14:paraId="16C3AC05" w14:textId="77777777" w:rsidR="00F310B5" w:rsidRPr="00F310B5" w:rsidRDefault="00F310B5" w:rsidP="00F310B5">
      <w:pPr>
        <w:ind w:left="10" w:right="-15"/>
        <w:rPr>
          <w:rFonts w:ascii="Consolas" w:hAnsi="Consolas"/>
        </w:rPr>
      </w:pPr>
      <w:r w:rsidRPr="00F310B5">
        <w:rPr>
          <w:rFonts w:ascii="Consolas" w:hAnsi="Consolas"/>
        </w:rPr>
        <w:t xml:space="preserve">    locking</w:t>
      </w:r>
    </w:p>
    <w:p w14:paraId="6BAB052B" w14:textId="77777777" w:rsidR="00F310B5" w:rsidRPr="00F310B5" w:rsidRDefault="00F310B5" w:rsidP="00F310B5">
      <w:pPr>
        <w:ind w:left="10" w:right="-15"/>
        <w:rPr>
          <w:rFonts w:ascii="Consolas" w:hAnsi="Consolas"/>
        </w:rPr>
      </w:pPr>
      <w:r w:rsidRPr="00F310B5">
        <w:rPr>
          <w:rFonts w:ascii="Consolas" w:hAnsi="Consolas"/>
        </w:rPr>
        <w:t xml:space="preserve">     locking</w:t>
      </w:r>
    </w:p>
    <w:p w14:paraId="1AF23C28" w14:textId="77777777" w:rsidR="00F310B5" w:rsidRPr="00F310B5" w:rsidRDefault="00F310B5" w:rsidP="00F310B5">
      <w:pPr>
        <w:ind w:left="10" w:right="-15"/>
        <w:rPr>
          <w:rFonts w:ascii="Consolas" w:hAnsi="Consolas"/>
        </w:rPr>
      </w:pPr>
      <w:r w:rsidRPr="00F310B5">
        <w:rPr>
          <w:rFonts w:ascii="Consolas" w:hAnsi="Consolas"/>
        </w:rPr>
        <w:t xml:space="preserve">      locking</w:t>
      </w:r>
    </w:p>
    <w:p w14:paraId="59FA95FC" w14:textId="77777777" w:rsidR="00F310B5" w:rsidRPr="00F310B5" w:rsidRDefault="00F310B5" w:rsidP="00F310B5">
      <w:pPr>
        <w:ind w:left="10" w:right="-15"/>
        <w:rPr>
          <w:rFonts w:ascii="Consolas" w:hAnsi="Consolas"/>
        </w:rPr>
      </w:pPr>
      <w:r w:rsidRPr="00F310B5">
        <w:rPr>
          <w:rFonts w:ascii="Consolas" w:hAnsi="Consolas"/>
        </w:rPr>
        <w:t xml:space="preserve">       locking</w:t>
      </w:r>
    </w:p>
    <w:p w14:paraId="7D58BB03" w14:textId="77777777" w:rsidR="00F310B5" w:rsidRPr="00F310B5" w:rsidRDefault="00F310B5" w:rsidP="00F310B5">
      <w:pPr>
        <w:ind w:left="10" w:right="-15"/>
        <w:rPr>
          <w:rFonts w:ascii="Consolas" w:hAnsi="Consolas"/>
        </w:rPr>
      </w:pPr>
      <w:r w:rsidRPr="00F310B5">
        <w:rPr>
          <w:rFonts w:ascii="Consolas" w:hAnsi="Consolas"/>
        </w:rPr>
        <w:t xml:space="preserve">        locking</w:t>
      </w:r>
    </w:p>
    <w:p w14:paraId="500B5375" w14:textId="77777777" w:rsidR="00F310B5" w:rsidRPr="00F310B5" w:rsidRDefault="00F310B5" w:rsidP="00F310B5">
      <w:pPr>
        <w:ind w:left="10" w:right="-15"/>
        <w:rPr>
          <w:rFonts w:ascii="Consolas" w:hAnsi="Consolas"/>
        </w:rPr>
      </w:pPr>
      <w:r w:rsidRPr="00F310B5">
        <w:rPr>
          <w:rFonts w:ascii="Consolas" w:hAnsi="Consolas"/>
        </w:rPr>
        <w:t xml:space="preserve">         locking</w:t>
      </w:r>
    </w:p>
    <w:p w14:paraId="5D8D8299" w14:textId="77777777" w:rsidR="00F310B5" w:rsidRPr="00F310B5" w:rsidRDefault="00F310B5" w:rsidP="00F310B5">
      <w:pPr>
        <w:ind w:left="10" w:right="-15"/>
        <w:rPr>
          <w:rFonts w:ascii="Consolas" w:hAnsi="Consolas"/>
        </w:rPr>
      </w:pPr>
      <w:r w:rsidRPr="00F310B5">
        <w:rPr>
          <w:rFonts w:ascii="Consolas" w:hAnsi="Consolas"/>
        </w:rPr>
        <w:lastRenderedPageBreak/>
        <w:t xml:space="preserve">         unlocking</w:t>
      </w:r>
    </w:p>
    <w:p w14:paraId="18D81248" w14:textId="77777777" w:rsidR="00F310B5" w:rsidRPr="00F310B5" w:rsidRDefault="00F310B5" w:rsidP="00F310B5">
      <w:pPr>
        <w:ind w:left="10" w:right="-15"/>
        <w:rPr>
          <w:rFonts w:ascii="Consolas" w:hAnsi="Consolas"/>
        </w:rPr>
      </w:pPr>
      <w:r w:rsidRPr="00F310B5">
        <w:rPr>
          <w:rFonts w:ascii="Consolas" w:hAnsi="Consolas"/>
        </w:rPr>
        <w:t xml:space="preserve">        unlocking</w:t>
      </w:r>
    </w:p>
    <w:p w14:paraId="344220CF" w14:textId="77777777" w:rsidR="00F310B5" w:rsidRPr="00F310B5" w:rsidRDefault="00F310B5" w:rsidP="00F310B5">
      <w:pPr>
        <w:ind w:left="10" w:right="-15"/>
        <w:rPr>
          <w:rFonts w:ascii="Consolas" w:hAnsi="Consolas"/>
        </w:rPr>
      </w:pPr>
      <w:r w:rsidRPr="00F310B5">
        <w:rPr>
          <w:rFonts w:ascii="Consolas" w:hAnsi="Consolas"/>
        </w:rPr>
        <w:t xml:space="preserve">       unlocking</w:t>
      </w:r>
    </w:p>
    <w:p w14:paraId="67F17811" w14:textId="77777777" w:rsidR="00F310B5" w:rsidRPr="00F310B5" w:rsidRDefault="00F310B5" w:rsidP="00F310B5">
      <w:pPr>
        <w:ind w:left="10" w:right="-15"/>
        <w:rPr>
          <w:rFonts w:ascii="Consolas" w:hAnsi="Consolas"/>
        </w:rPr>
      </w:pPr>
      <w:r w:rsidRPr="00F310B5">
        <w:rPr>
          <w:rFonts w:ascii="Consolas" w:hAnsi="Consolas"/>
        </w:rPr>
        <w:t xml:space="preserve">      unlocking</w:t>
      </w:r>
    </w:p>
    <w:p w14:paraId="35982055" w14:textId="77777777" w:rsidR="00F310B5" w:rsidRPr="00F310B5" w:rsidRDefault="00F310B5" w:rsidP="00F310B5">
      <w:pPr>
        <w:ind w:left="10" w:right="-15"/>
        <w:rPr>
          <w:rFonts w:ascii="Consolas" w:hAnsi="Consolas"/>
        </w:rPr>
      </w:pPr>
      <w:r w:rsidRPr="00F310B5">
        <w:rPr>
          <w:rFonts w:ascii="Consolas" w:hAnsi="Consolas"/>
        </w:rPr>
        <w:t xml:space="preserve">     unlocking</w:t>
      </w:r>
    </w:p>
    <w:p w14:paraId="281D35E5" w14:textId="77777777" w:rsidR="00F310B5" w:rsidRPr="00F310B5" w:rsidRDefault="00F310B5" w:rsidP="00F310B5">
      <w:pPr>
        <w:ind w:left="10" w:right="-15"/>
        <w:rPr>
          <w:rFonts w:ascii="Consolas" w:hAnsi="Consolas"/>
        </w:rPr>
      </w:pPr>
      <w:r w:rsidRPr="00F310B5">
        <w:rPr>
          <w:rFonts w:ascii="Consolas" w:hAnsi="Consolas"/>
        </w:rPr>
        <w:t xml:space="preserve">    unlocking</w:t>
      </w:r>
    </w:p>
    <w:p w14:paraId="03A963F1" w14:textId="77777777" w:rsidR="00F310B5" w:rsidRPr="00F310B5" w:rsidRDefault="00F310B5" w:rsidP="00F310B5">
      <w:pPr>
        <w:ind w:left="10" w:right="-15"/>
        <w:rPr>
          <w:rFonts w:ascii="Consolas" w:hAnsi="Consolas"/>
        </w:rPr>
      </w:pPr>
      <w:r w:rsidRPr="00F310B5">
        <w:rPr>
          <w:rFonts w:ascii="Consolas" w:hAnsi="Consolas"/>
        </w:rPr>
        <w:t xml:space="preserve">   unlocking</w:t>
      </w:r>
    </w:p>
    <w:p w14:paraId="146BCE8C" w14:textId="77777777" w:rsidR="00F310B5" w:rsidRPr="00F310B5" w:rsidRDefault="00F310B5" w:rsidP="00F310B5">
      <w:pPr>
        <w:ind w:left="10" w:right="-15"/>
        <w:rPr>
          <w:rFonts w:ascii="Consolas" w:hAnsi="Consolas"/>
        </w:rPr>
      </w:pPr>
      <w:r w:rsidRPr="00F310B5">
        <w:rPr>
          <w:rFonts w:ascii="Consolas" w:hAnsi="Consolas"/>
        </w:rPr>
        <w:t xml:space="preserve">  unlocking</w:t>
      </w:r>
    </w:p>
    <w:p w14:paraId="06DF9AF8" w14:textId="77777777" w:rsidR="00F310B5" w:rsidRPr="00F310B5" w:rsidRDefault="00F310B5" w:rsidP="00F310B5">
      <w:pPr>
        <w:ind w:left="10" w:right="-15"/>
        <w:rPr>
          <w:rFonts w:ascii="Consolas" w:hAnsi="Consolas"/>
        </w:rPr>
      </w:pPr>
      <w:r w:rsidRPr="00F310B5">
        <w:rPr>
          <w:rFonts w:ascii="Consolas" w:hAnsi="Consolas"/>
        </w:rPr>
        <w:t xml:space="preserve"> unlocking</w:t>
      </w:r>
    </w:p>
    <w:p w14:paraId="4B48C1DB" w14:textId="77777777" w:rsidR="00F310B5" w:rsidRPr="00F310B5" w:rsidRDefault="00F310B5" w:rsidP="00F310B5">
      <w:pPr>
        <w:ind w:left="10" w:right="-15"/>
        <w:rPr>
          <w:rFonts w:ascii="Consolas" w:hAnsi="Consolas"/>
        </w:rPr>
      </w:pPr>
      <w:r w:rsidRPr="00F310B5">
        <w:rPr>
          <w:rFonts w:ascii="Consolas" w:hAnsi="Consolas"/>
        </w:rPr>
        <w:t>unlocking</w:t>
      </w:r>
    </w:p>
    <w:p w14:paraId="4141DD61" w14:textId="77777777" w:rsidR="00F310B5" w:rsidRPr="00F310B5" w:rsidRDefault="00F310B5" w:rsidP="00F310B5">
      <w:pPr>
        <w:ind w:left="10" w:right="-15"/>
        <w:rPr>
          <w:rFonts w:ascii="Consolas" w:hAnsi="Consolas"/>
        </w:rPr>
      </w:pPr>
    </w:p>
    <w:p w14:paraId="6A69B3E1" w14:textId="322E8A75" w:rsidR="00F310B5" w:rsidRDefault="00F310B5" w:rsidP="00F310B5">
      <w:pPr>
        <w:ind w:left="10" w:right="-15"/>
        <w:rPr>
          <w:rFonts w:ascii="Consolas" w:hAnsi="Consolas"/>
        </w:rPr>
      </w:pPr>
      <w:r w:rsidRPr="00F310B5">
        <w:rPr>
          <w:rFonts w:ascii="Consolas" w:hAnsi="Consolas"/>
        </w:rPr>
        <w:t>End of processing</w:t>
      </w:r>
    </w:p>
    <w:p w14:paraId="3E828B63" w14:textId="7ED51951" w:rsidR="00F310B5" w:rsidRPr="00F1690F" w:rsidRDefault="00F310B5" w:rsidP="00F310B5">
      <w:pPr>
        <w:ind w:left="10" w:right="-15"/>
        <w:rPr>
          <w:u w:val="single"/>
        </w:rPr>
      </w:pPr>
      <w:r w:rsidRPr="00F1690F">
        <w:rPr>
          <w:u w:val="single"/>
        </w:rPr>
        <w:t xml:space="preserve">This behavior is useful when you wish to use locks to prevent simultaneous resource </w:t>
      </w:r>
      <w:proofErr w:type="gramStart"/>
      <w:r w:rsidRPr="00F1690F">
        <w:rPr>
          <w:u w:val="single"/>
        </w:rPr>
        <w:t>usage, but</w:t>
      </w:r>
      <w:proofErr w:type="gramEnd"/>
      <w:r w:rsidRPr="00F1690F">
        <w:rPr>
          <w:u w:val="single"/>
        </w:rPr>
        <w:t xml:space="preserve"> want to avoid deadlocking.</w:t>
      </w:r>
    </w:p>
    <w:p w14:paraId="18E59C93" w14:textId="21C2D68E" w:rsidR="00C62800" w:rsidRPr="00F1690F" w:rsidRDefault="00A82504">
      <w:pPr>
        <w:spacing w:after="216"/>
        <w:ind w:left="10" w:right="-15"/>
        <w:rPr>
          <w:u w:val="single"/>
        </w:rPr>
      </w:pPr>
      <w:r>
        <w:t>[</w:t>
      </w:r>
      <w:r>
        <w:t>1] 3a. expec</w:t>
      </w:r>
      <w:r>
        <w:t xml:space="preserve">ted value of shared variable:  </w:t>
      </w:r>
      <w:r w:rsidR="00651AEE" w:rsidRPr="00F1690F">
        <w:rPr>
          <w:u w:val="single"/>
        </w:rPr>
        <w:t>If all threads perform</w:t>
      </w:r>
      <w:r w:rsidRPr="00F1690F">
        <w:rPr>
          <w:u w:val="single"/>
        </w:rPr>
        <w:t xml:space="preserve"> </w:t>
      </w:r>
      <w:r w:rsidR="00651AEE" w:rsidRPr="00F1690F">
        <w:rPr>
          <w:u w:val="single"/>
        </w:rPr>
        <w:t>“</w:t>
      </w:r>
      <w:proofErr w:type="spellStart"/>
      <w:proofErr w:type="gramStart"/>
      <w:r w:rsidR="00651AEE" w:rsidRPr="00F1690F">
        <w:rPr>
          <w:u w:val="single"/>
        </w:rPr>
        <w:t>thrfunc</w:t>
      </w:r>
      <w:proofErr w:type="spellEnd"/>
      <w:r w:rsidR="00651AEE" w:rsidRPr="00F1690F">
        <w:rPr>
          <w:u w:val="single"/>
        </w:rPr>
        <w:t>(</w:t>
      </w:r>
      <w:proofErr w:type="gramEnd"/>
      <w:r w:rsidR="00651AEE" w:rsidRPr="00F1690F">
        <w:rPr>
          <w:u w:val="single"/>
        </w:rPr>
        <w:t>)” completely, then the shared value should be “</w:t>
      </w:r>
      <w:r w:rsidR="00651AEE" w:rsidRPr="00F1690F">
        <w:rPr>
          <w:rFonts w:ascii="Consolas" w:hAnsi="Consolas"/>
          <w:u w:val="single"/>
        </w:rPr>
        <w:t>shared = MAX*NUM_THREADS”</w:t>
      </w:r>
      <w:r w:rsidR="00651AEE" w:rsidRPr="00F1690F">
        <w:rPr>
          <w:u w:val="single"/>
        </w:rPr>
        <w:t xml:space="preserve"> which should be 1000 (e.g. 20*50).</w:t>
      </w:r>
    </w:p>
    <w:p w14:paraId="5C4FE736" w14:textId="016D1015" w:rsidR="00C62800" w:rsidRDefault="00A82504" w:rsidP="00651AEE">
      <w:pPr>
        <w:ind w:left="10" w:right="-15"/>
      </w:pPr>
      <w:r>
        <w:t xml:space="preserve">[1] 3b. results of 10 runs before changes:  </w:t>
      </w:r>
      <w:r w:rsidR="00651AEE" w:rsidRPr="00F1690F">
        <w:rPr>
          <w:u w:val="single"/>
        </w:rPr>
        <w:t>After running the program 10 times I recorded the following results for the shared value – 106, 198, 148, 108, 125, 197, 175, 149, 184, 241. What I believe is happening is that the threads are overlapping when they are trying to use the shared resource. The result is that none of the threads are taking the full time to perform the operations</w:t>
      </w:r>
      <w:r w:rsidR="00F1690F">
        <w:rPr>
          <w:u w:val="single"/>
        </w:rPr>
        <w:t xml:space="preserve">, they use stale results from </w:t>
      </w:r>
      <w:proofErr w:type="spellStart"/>
      <w:proofErr w:type="gramStart"/>
      <w:r w:rsidR="00F1690F">
        <w:rPr>
          <w:u w:val="single"/>
        </w:rPr>
        <w:t>previouse</w:t>
      </w:r>
      <w:proofErr w:type="spellEnd"/>
      <w:r w:rsidR="00F1690F">
        <w:rPr>
          <w:u w:val="single"/>
        </w:rPr>
        <w:t xml:space="preserve"> </w:t>
      </w:r>
      <w:r w:rsidR="00651AEE" w:rsidRPr="00F1690F">
        <w:rPr>
          <w:u w:val="single"/>
        </w:rPr>
        <w:t xml:space="preserve"> and</w:t>
      </w:r>
      <w:proofErr w:type="gramEnd"/>
      <w:r w:rsidR="00651AEE" w:rsidRPr="00F1690F">
        <w:rPr>
          <w:u w:val="single"/>
        </w:rPr>
        <w:t xml:space="preserve"> the program is ending prematurely.</w:t>
      </w:r>
    </w:p>
    <w:p w14:paraId="35696526" w14:textId="4D452696" w:rsidR="00C62800" w:rsidRPr="00F1690F" w:rsidRDefault="00A82504" w:rsidP="00F1690F">
      <w:pPr>
        <w:ind w:left="10" w:right="-15"/>
        <w:rPr>
          <w:u w:val="single"/>
        </w:rPr>
      </w:pPr>
      <w:r>
        <w:t>[5] 3c. results of 10 runs after changes:</w:t>
      </w:r>
      <w:r>
        <w:t xml:space="preserve"> </w:t>
      </w:r>
      <w:r w:rsidR="00F1690F" w:rsidRPr="00F1690F">
        <w:rPr>
          <w:u w:val="single"/>
        </w:rPr>
        <w:t>After adding the mutex, the results for all 10 tests for the shared variable was 1000. Which corresponds to my predicted result from 3a.</w:t>
      </w:r>
    </w:p>
    <w:p w14:paraId="275A28CA" w14:textId="77777777" w:rsidR="00C62800" w:rsidRDefault="00A82504">
      <w:pPr>
        <w:spacing w:after="0"/>
        <w:ind w:left="908" w:firstLine="0"/>
      </w:pPr>
      <w:r>
        <w:rPr>
          <w:sz w:val="24"/>
        </w:rPr>
        <w:t xml:space="preserve"> </w:t>
      </w:r>
    </w:p>
    <w:sectPr w:rsidR="00C62800">
      <w:pgSz w:w="12240" w:h="15840"/>
      <w:pgMar w:top="1116" w:right="1861"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421C9"/>
    <w:multiLevelType w:val="hybridMultilevel"/>
    <w:tmpl w:val="9104E142"/>
    <w:lvl w:ilvl="0" w:tplc="374E1A7A">
      <w:start w:val="2"/>
      <w:numFmt w:val="decimal"/>
      <w:lvlText w:val="[%1]"/>
      <w:lvlJc w:val="left"/>
      <w:pPr>
        <w:ind w:left="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A0553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CE76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689D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8ACEE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585E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32A6B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067A0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AC86A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800"/>
    <w:rsid w:val="00165547"/>
    <w:rsid w:val="003F19AD"/>
    <w:rsid w:val="00651AEE"/>
    <w:rsid w:val="006B209A"/>
    <w:rsid w:val="007F242D"/>
    <w:rsid w:val="00A82504"/>
    <w:rsid w:val="00C62800"/>
    <w:rsid w:val="00EC1094"/>
    <w:rsid w:val="00F1690F"/>
    <w:rsid w:val="00F3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1B6D"/>
  <w15:docId w15:val="{808E1EF6-EF87-4048-8794-D62830F3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7"/>
      <w:ind w:left="17"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subject/>
  <dc:creator>jim</dc:creator>
  <cp:keywords/>
  <cp:lastModifiedBy>Joao Pontes</cp:lastModifiedBy>
  <cp:revision>2</cp:revision>
  <cp:lastPrinted>2021-10-19T17:42:00Z</cp:lastPrinted>
  <dcterms:created xsi:type="dcterms:W3CDTF">2021-10-19T17:54:00Z</dcterms:created>
  <dcterms:modified xsi:type="dcterms:W3CDTF">2021-10-19T17:54:00Z</dcterms:modified>
</cp:coreProperties>
</file>