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Postman foi atualizado com grupo Catch Gallery e os exemplos de Create/Update Catch passaram a incluir campos opcionais de foto.</w:t>
      </w:r>
    </w:p>
    <w:p>
      <w:r>
        <w:t>Contrato frontend: o menu principal deve ter um icon/entrada para Galeria; ao tocar numa foto/cartao, o frontend deve navegar para a sessao indicada por sessionId e destacar/abrir a captura indicada por catchId.</w:t>
      </w:r>
    </w:p>
    <w:p>
      <w:r>
        <w:t>Endpoint implementado: GET /api/gallery/catches devolve PagedResponse com itens compactos da galeria, incluindo catchId, sessionId, data da sessao, spot, especie, quantidade, medidas, released, foto, sucesso e rating da sessao.</w:t>
      </w:r>
    </w:p>
    <w:p>
      <w:r>
        <w:t>Backend implementado: Catch passou a aceitar photoUrl, photoThumbnailUrl e photoCaption como metadados opcionais da captura, sem expor entidades diretamente.</w:t>
      </w:r>
    </w:p>
    <w:p>
      <w:r>
        <w:t>23.22 Catch Gallery e fotos de capturas</w:t>
      </w:r>
    </w:p>
    <w:p>
      <w:r>
        <w:t>24. Roadmap backend restante</w:t>
      </w:r>
    </w:p>
    <w:p>
      <w:r>
        <w:t>24.1 Prioridade alta</w:t>
      </w:r>
    </w:p>
    <w:p>
      <w:r>
        <w:t>Ligar os endpoints de insights ja implementados ao futuro frontend de forma seletiva, mantendo apenas metricas uteis para decisao rapida.</w:t>
      </w:r>
    </w:p>
    <w:p>
      <w:r>
        <w:t>Completar suporte real a uploads de fotos de capturas: o backend ja guarda photoUrl, photoThumbnailUrl e photoCaption em Catch, mas ainda falta implementar storage/upload de ficheiros quando o frontend existir.</w:t>
      </w:r>
    </w:p>
    <w:p>
      <w:r>
        <w:t>Criar a pagina de galeria historica de capturas no frontend: grid/lista visual com todas as fotos de peixes apanhados, mostrando especie, data, spot e resumo curto; ao clicar numa foto/cartao, abrir o detalhe da sessao correspondente e a captura dentro dessa sessao.</w:t>
      </w:r>
    </w:p>
    <w:p>
      <w:r>
        <w:t>A galeria deve usar inicialmente GET /api/gallery/catches, com filtros simples ja suportados no backend por texto, especie, spot, sessao, datas, released, sucesso da sessao e withPhotoOnly.</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r>
        <w:t>24.2 Prioridade media</w:t>
      </w:r>
    </w:p>
    <w:p>
      <w:r>
        <w:t>Iniciar o frontend em React Native Web usando os endpoints atuais: dashboard, menu, spots, lure box, planos, sessoes, capturas com foto, insights, options e AI Planner.</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