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F153" w14:textId="77777777" w:rsidR="002E26EA" w:rsidRDefault="002E26EA" w:rsidP="002E26EA">
      <w:pPr>
        <w:spacing w:line="240" w:lineRule="auto"/>
        <w:rPr>
          <w:rFonts w:ascii="Roboto" w:eastAsia="Roboto" w:hAnsi="Roboto" w:cs="Roboto"/>
          <w:b/>
          <w:sz w:val="18"/>
          <w:szCs w:val="18"/>
        </w:rPr>
      </w:pPr>
    </w:p>
    <w:tbl>
      <w:tblPr>
        <w:tblStyle w:val="5"/>
        <w:tblW w:w="105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360"/>
        <w:gridCol w:w="9200"/>
      </w:tblGrid>
      <w:tr w:rsidR="002E26EA" w14:paraId="3CEE2500" w14:textId="77777777" w:rsidTr="00E2676F">
        <w:trPr>
          <w:trHeight w:val="640"/>
        </w:trPr>
        <w:tc>
          <w:tcPr>
            <w:tcW w:w="10560" w:type="dxa"/>
            <w:gridSpan w:val="2"/>
            <w:tcBorders>
              <w:top w:val="dotted" w:sz="4" w:space="0" w:color="F3F3F3"/>
              <w:left w:val="dotted" w:sz="4" w:space="0" w:color="F3F3F3"/>
              <w:bottom w:val="dotted" w:sz="4" w:space="0" w:color="D9D9D9"/>
              <w:right w:val="dotted" w:sz="4" w:space="0" w:color="F3F3F3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ECA2E" w14:textId="77777777" w:rsidR="002E26EA" w:rsidRDefault="002E26EA" w:rsidP="00E2676F">
            <w:pPr>
              <w:pStyle w:val="Ttulo"/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bookmarkStart w:id="0" w:name="_lwdea1bhh7hx" w:colFirst="0" w:colLast="0"/>
            <w:bookmarkEnd w:id="0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LINKS DA DOCUMENTAÇÃO</w:t>
            </w:r>
          </w:p>
          <w:p w14:paraId="29AF1610" w14:textId="77777777" w:rsidR="002E26EA" w:rsidRDefault="002E26EA" w:rsidP="00E2676F">
            <w:pPr>
              <w:spacing w:line="240" w:lineRule="auto"/>
              <w:jc w:val="center"/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  <w:t xml:space="preserve">(*Exclusivo de uso interno - </w:t>
            </w:r>
            <w:proofErr w:type="spellStart"/>
            <w:r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  <w:t>Pmweb</w:t>
            </w:r>
            <w:proofErr w:type="spellEnd"/>
            <w:r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  <w:t>)</w:t>
            </w:r>
          </w:p>
        </w:tc>
      </w:tr>
      <w:tr w:rsidR="002E26EA" w14:paraId="7E47B063" w14:textId="77777777" w:rsidTr="00E2676F">
        <w:tc>
          <w:tcPr>
            <w:tcW w:w="1360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E4BE4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INVISION:</w:t>
            </w:r>
          </w:p>
        </w:tc>
        <w:tc>
          <w:tcPr>
            <w:tcW w:w="9200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229F8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Desk: </w:t>
            </w:r>
            <w:hyperlink r:id="rId4">
              <w:r>
                <w:rPr>
                  <w:rFonts w:ascii="Roboto" w:eastAsia="Roboto" w:hAnsi="Roboto" w:cs="Roboto"/>
                  <w:color w:val="1155CC"/>
                  <w:sz w:val="18"/>
                  <w:szCs w:val="18"/>
                  <w:u w:val="single"/>
                </w:rPr>
                <w:t>https://invis.io/8BQDNQZ42PV</w:t>
              </w:r>
            </w:hyperlink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</w:t>
            </w:r>
          </w:p>
          <w:p w14:paraId="0E90D528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654E0CA3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Mobile: </w:t>
            </w:r>
            <w:hyperlink r:id="rId5">
              <w:r>
                <w:rPr>
                  <w:rFonts w:ascii="Roboto" w:eastAsia="Roboto" w:hAnsi="Roboto" w:cs="Roboto"/>
                  <w:color w:val="1155CC"/>
                  <w:sz w:val="18"/>
                  <w:szCs w:val="18"/>
                  <w:u w:val="single"/>
                </w:rPr>
                <w:t>https://invis.io/F5QDNV0ZB3N</w:t>
              </w:r>
            </w:hyperlink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</w:t>
            </w:r>
          </w:p>
        </w:tc>
      </w:tr>
      <w:tr w:rsidR="002E26EA" w14:paraId="1C901EF8" w14:textId="77777777" w:rsidTr="00E2676F">
        <w:tc>
          <w:tcPr>
            <w:tcW w:w="1360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6CABD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LINK QA:</w:t>
            </w:r>
          </w:p>
        </w:tc>
        <w:tc>
          <w:tcPr>
            <w:tcW w:w="9200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C8967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34343"/>
                <w:sz w:val="18"/>
                <w:szCs w:val="18"/>
              </w:rPr>
            </w:pPr>
            <w:hyperlink r:id="rId6">
              <w:r>
                <w:rPr>
                  <w:rFonts w:ascii="Roboto" w:eastAsia="Roboto" w:hAnsi="Roboto" w:cs="Roboto"/>
                  <w:b/>
                  <w:color w:val="1155CC"/>
                  <w:sz w:val="18"/>
                  <w:szCs w:val="18"/>
                  <w:u w:val="single"/>
                </w:rPr>
                <w:t>https://widget-be.pmweb.com.br/qa/teste/index.html</w:t>
              </w:r>
            </w:hyperlink>
          </w:p>
        </w:tc>
      </w:tr>
    </w:tbl>
    <w:p w14:paraId="6000CEF5" w14:textId="77777777" w:rsidR="002E26EA" w:rsidRDefault="002E26EA" w:rsidP="002E26EA">
      <w:pPr>
        <w:rPr>
          <w:rFonts w:ascii="Roboto" w:eastAsia="Roboto" w:hAnsi="Roboto" w:cs="Roboto"/>
          <w:i/>
          <w:sz w:val="18"/>
          <w:szCs w:val="18"/>
        </w:rPr>
      </w:pPr>
    </w:p>
    <w:p w14:paraId="1A10760E" w14:textId="77777777" w:rsidR="002E26EA" w:rsidRDefault="002E26EA" w:rsidP="002E26EA">
      <w:pPr>
        <w:rPr>
          <w:rFonts w:ascii="Roboto" w:eastAsia="Roboto" w:hAnsi="Roboto" w:cs="Roboto"/>
          <w:i/>
          <w:color w:val="FF9900"/>
          <w:sz w:val="18"/>
          <w:szCs w:val="18"/>
        </w:rPr>
      </w:pPr>
      <w:r>
        <w:rPr>
          <w:rFonts w:ascii="Roboto" w:eastAsia="Roboto" w:hAnsi="Roboto" w:cs="Roboto"/>
          <w:i/>
          <w:color w:val="FF9900"/>
          <w:sz w:val="18"/>
          <w:szCs w:val="18"/>
        </w:rPr>
        <w:t xml:space="preserve">*Para navegar mais facilmente entre as seções (tabelas deste documento) vá em </w:t>
      </w:r>
      <w:r>
        <w:rPr>
          <w:rFonts w:ascii="Roboto" w:eastAsia="Roboto" w:hAnsi="Roboto" w:cs="Roboto"/>
          <w:i/>
          <w:color w:val="FF9900"/>
          <w:sz w:val="18"/>
          <w:szCs w:val="18"/>
          <w:u w:val="single"/>
        </w:rPr>
        <w:t>Visualizar</w:t>
      </w:r>
      <w:r>
        <w:rPr>
          <w:rFonts w:ascii="Roboto" w:eastAsia="Roboto" w:hAnsi="Roboto" w:cs="Roboto"/>
          <w:i/>
          <w:color w:val="FF9900"/>
          <w:sz w:val="18"/>
          <w:szCs w:val="18"/>
        </w:rPr>
        <w:t xml:space="preserve"> &gt; </w:t>
      </w:r>
      <w:r>
        <w:rPr>
          <w:rFonts w:ascii="Roboto" w:eastAsia="Roboto" w:hAnsi="Roboto" w:cs="Roboto"/>
          <w:i/>
          <w:color w:val="FF9900"/>
          <w:sz w:val="18"/>
          <w:szCs w:val="18"/>
          <w:u w:val="single"/>
        </w:rPr>
        <w:t>Abrir estrutura de tópicos do documento</w:t>
      </w:r>
      <w:r>
        <w:rPr>
          <w:rFonts w:ascii="Roboto" w:eastAsia="Roboto" w:hAnsi="Roboto" w:cs="Roboto"/>
          <w:i/>
          <w:color w:val="FF9900"/>
          <w:sz w:val="18"/>
          <w:szCs w:val="18"/>
        </w:rPr>
        <w:t>.</w:t>
      </w:r>
    </w:p>
    <w:p w14:paraId="048DC3E4" w14:textId="77777777" w:rsidR="002E26EA" w:rsidRDefault="002E26EA" w:rsidP="002E26EA">
      <w:pPr>
        <w:widowControl w:val="0"/>
        <w:spacing w:line="240" w:lineRule="auto"/>
        <w:rPr>
          <w:rFonts w:ascii="Roboto" w:eastAsia="Roboto" w:hAnsi="Roboto" w:cs="Roboto"/>
          <w:i/>
          <w:color w:val="FF9900"/>
          <w:sz w:val="18"/>
          <w:szCs w:val="18"/>
        </w:rPr>
      </w:pPr>
    </w:p>
    <w:p w14:paraId="4DA0BC46" w14:textId="77777777" w:rsidR="002E26EA" w:rsidRDefault="002E26EA" w:rsidP="002E26EA">
      <w:pPr>
        <w:widowControl w:val="0"/>
        <w:spacing w:line="240" w:lineRule="auto"/>
        <w:rPr>
          <w:rFonts w:ascii="Roboto" w:eastAsia="Roboto" w:hAnsi="Roboto" w:cs="Roboto"/>
          <w:i/>
          <w:color w:val="FF9900"/>
          <w:sz w:val="18"/>
          <w:szCs w:val="18"/>
        </w:rPr>
      </w:pPr>
    </w:p>
    <w:p w14:paraId="2A6396FB" w14:textId="77777777" w:rsidR="002E26EA" w:rsidRDefault="002E26EA" w:rsidP="002E26EA">
      <w:pPr>
        <w:widowControl w:val="0"/>
        <w:spacing w:line="240" w:lineRule="auto"/>
        <w:rPr>
          <w:rFonts w:ascii="Roboto" w:eastAsia="Roboto" w:hAnsi="Roboto" w:cs="Roboto"/>
          <w:sz w:val="18"/>
          <w:szCs w:val="18"/>
        </w:rPr>
      </w:pPr>
    </w:p>
    <w:p w14:paraId="49A3F4F3" w14:textId="77777777" w:rsidR="002E26EA" w:rsidRDefault="002E26EA" w:rsidP="002E26EA">
      <w:pPr>
        <w:rPr>
          <w:rFonts w:ascii="Roboto" w:eastAsia="Roboto" w:hAnsi="Roboto" w:cs="Roboto"/>
          <w:sz w:val="18"/>
          <w:szCs w:val="18"/>
        </w:rPr>
      </w:pPr>
    </w:p>
    <w:p w14:paraId="31F8D8FB" w14:textId="77777777" w:rsidR="002E26EA" w:rsidRDefault="002E26EA" w:rsidP="002E26EA">
      <w:pPr>
        <w:rPr>
          <w:rFonts w:ascii="Roboto" w:eastAsia="Roboto" w:hAnsi="Roboto" w:cs="Roboto"/>
          <w:sz w:val="18"/>
          <w:szCs w:val="18"/>
        </w:rPr>
      </w:pPr>
    </w:p>
    <w:tbl>
      <w:tblPr>
        <w:tblStyle w:val="4"/>
        <w:tblW w:w="11145" w:type="dxa"/>
        <w:tblInd w:w="-445" w:type="dxa"/>
        <w:tblLayout w:type="fixed"/>
        <w:tblLook w:val="0600" w:firstRow="0" w:lastRow="0" w:firstColumn="0" w:lastColumn="0" w:noHBand="1" w:noVBand="1"/>
      </w:tblPr>
      <w:tblGrid>
        <w:gridCol w:w="1500"/>
        <w:gridCol w:w="9645"/>
      </w:tblGrid>
      <w:tr w:rsidR="002E26EA" w14:paraId="63E3EB3A" w14:textId="77777777" w:rsidTr="00E2676F">
        <w:trPr>
          <w:trHeight w:val="100"/>
        </w:trPr>
        <w:tc>
          <w:tcPr>
            <w:tcW w:w="11145" w:type="dxa"/>
            <w:gridSpan w:val="2"/>
            <w:tcBorders>
              <w:top w:val="dotted" w:sz="4" w:space="0" w:color="F3F3F3"/>
              <w:left w:val="dotted" w:sz="4" w:space="0" w:color="F3F3F3"/>
              <w:bottom w:val="dotted" w:sz="4" w:space="0" w:color="D9D9D9"/>
              <w:right w:val="dotted" w:sz="4" w:space="0" w:color="F3F3F3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8F2B2" w14:textId="77777777" w:rsidR="002E26EA" w:rsidRDefault="002E26EA" w:rsidP="00E2676F">
            <w:pPr>
              <w:pStyle w:val="Ttulo"/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0000"/>
                <w:sz w:val="18"/>
                <w:szCs w:val="18"/>
              </w:rPr>
            </w:pPr>
            <w:bookmarkStart w:id="1" w:name="_1fob9te" w:colFirst="0" w:colLast="0"/>
            <w:bookmarkEnd w:id="1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INFORMAÇÕES GERAIS DO TESTE</w:t>
            </w:r>
          </w:p>
          <w:p w14:paraId="16736484" w14:textId="77777777" w:rsidR="002E26EA" w:rsidRDefault="002E26EA" w:rsidP="00E2676F">
            <w:pPr>
              <w:jc w:val="center"/>
              <w:rPr>
                <w:rFonts w:ascii="Roboto" w:eastAsia="Roboto" w:hAnsi="Roboto" w:cs="Roboto"/>
                <w:i/>
                <w:sz w:val="18"/>
                <w:szCs w:val="18"/>
              </w:rPr>
            </w:pPr>
            <w:r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  <w:t xml:space="preserve">(Itens grifados em amarelo devem ser inseridos no </w:t>
            </w:r>
            <w:proofErr w:type="spellStart"/>
            <w:r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  <w:t>InVision</w:t>
            </w:r>
            <w:proofErr w:type="spellEnd"/>
            <w:r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  <w:t>)</w:t>
            </w:r>
          </w:p>
        </w:tc>
      </w:tr>
      <w:tr w:rsidR="002E26EA" w14:paraId="2AF073FA" w14:textId="77777777" w:rsidTr="00E2676F">
        <w:tc>
          <w:tcPr>
            <w:tcW w:w="1500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3F0A7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OBJETIVO:</w:t>
            </w:r>
          </w:p>
        </w:tc>
        <w:tc>
          <w:tcPr>
            <w:tcW w:w="9645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415AE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Estimular o usuário a efetuar um maior número de compras com o uso de uma barra progressiva que indique que a partir de R$100,00 em compras, o frete é grátis.</w:t>
            </w:r>
          </w:p>
        </w:tc>
      </w:tr>
      <w:tr w:rsidR="002E26EA" w14:paraId="365095C5" w14:textId="77777777" w:rsidTr="00E2676F">
        <w:tc>
          <w:tcPr>
            <w:tcW w:w="1500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E0766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DESCRIÇÃO:</w:t>
            </w:r>
          </w:p>
        </w:tc>
        <w:tc>
          <w:tcPr>
            <w:tcW w:w="9645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EBC20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Conforme o consumidor vai adicionando/removendo produtos no Carrinho, a barra de progresso vai avançando/retrocedendo, respectivamente.</w:t>
            </w:r>
          </w:p>
          <w:p w14:paraId="50D4234A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755ABDE6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Ao estar 100% preenchida, apareceria uma mensagem em cima da barra de progresso: “Parabéns! O frete é por nossa conta.”</w:t>
            </w:r>
          </w:p>
          <w:p w14:paraId="35340F99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294741EA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No caso </w:t>
            </w:r>
            <w:proofErr w:type="gramStart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da</w:t>
            </w:r>
            <w:proofErr w:type="gramEnd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barra de progresso não estar 100% preenchida e o usuário está adicionando/removendo produtos da sacola, dentro da barra de progresso aparecia a mensagem: “Faltam mais R$ </w:t>
            </w:r>
            <w:proofErr w:type="spellStart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xx</w:t>
            </w:r>
            <w:proofErr w:type="spellEnd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para o frete sair de graça!”.</w:t>
            </w:r>
          </w:p>
          <w:p w14:paraId="2DB885FA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O valor monetário será ajustado de acordo com o valor subtotal da Sacola, ou seja: R$100,00 - R$ subtotal adicional na Sacola.</w:t>
            </w:r>
          </w:p>
          <w:p w14:paraId="1AF884BD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4B0913FC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Para casos de usuários que não possuem nenhum produto na Sacola, a barra de progresso não estará preenchida e estará com a seguinte frase: “Faltam mais R$ 100 para o frete sair de graça!”</w:t>
            </w:r>
          </w:p>
        </w:tc>
      </w:tr>
      <w:tr w:rsidR="002E26EA" w14:paraId="0BEED894" w14:textId="77777777" w:rsidTr="00E2676F">
        <w:tc>
          <w:tcPr>
            <w:tcW w:w="1500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E7DA2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DISPOSITIVOS:</w:t>
            </w:r>
          </w:p>
        </w:tc>
        <w:tc>
          <w:tcPr>
            <w:tcW w:w="9645" w:type="dxa"/>
            <w:tcBorders>
              <w:top w:val="dotted" w:sz="4" w:space="0" w:color="D9D9D9"/>
              <w:left w:val="dotted" w:sz="4" w:space="0" w:color="D9D9D9"/>
              <w:bottom w:val="dotted" w:sz="4" w:space="0" w:color="D9D9D9"/>
              <w:right w:val="dotted" w:sz="4" w:space="0" w:color="D9D9D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68C3E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Desktop e Mobile</w:t>
            </w:r>
          </w:p>
        </w:tc>
      </w:tr>
    </w:tbl>
    <w:p w14:paraId="64F76621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0215DAF5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1B7D89C0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3A1A4CB1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1DFCE6CA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0A2E879D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3615364D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66D0FE83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7AC0DFEC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545B55FF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4EFEFBD1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270F5526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12424C94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14807EF8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2093A239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5AC32C0A" w14:textId="77777777" w:rsidR="002E26EA" w:rsidRDefault="002E26EA" w:rsidP="002E26EA">
      <w:pPr>
        <w:jc w:val="both"/>
        <w:rPr>
          <w:rFonts w:ascii="Roboto" w:eastAsia="Roboto" w:hAnsi="Roboto" w:cs="Roboto"/>
          <w:sz w:val="20"/>
          <w:szCs w:val="20"/>
        </w:rPr>
      </w:pPr>
    </w:p>
    <w:p w14:paraId="0C7D527A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3ED1D9CD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139D7241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tbl>
      <w:tblPr>
        <w:tblStyle w:val="3"/>
        <w:tblW w:w="105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"/>
        <w:gridCol w:w="9940"/>
      </w:tblGrid>
      <w:tr w:rsidR="002E26EA" w14:paraId="7A891EB8" w14:textId="77777777" w:rsidTr="00E2676F">
        <w:trPr>
          <w:trHeight w:val="20"/>
        </w:trPr>
        <w:tc>
          <w:tcPr>
            <w:tcW w:w="10560" w:type="dxa"/>
            <w:gridSpan w:val="2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E6DB" w14:textId="77777777" w:rsidR="002E26EA" w:rsidRDefault="002E26EA" w:rsidP="00E2676F">
            <w:pPr>
              <w:pStyle w:val="Ttulo"/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0000"/>
                <w:sz w:val="18"/>
                <w:szCs w:val="18"/>
              </w:rPr>
            </w:pPr>
            <w:bookmarkStart w:id="2" w:name="_3znysh7" w:colFirst="0" w:colLast="0"/>
            <w:bookmarkEnd w:id="2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lastRenderedPageBreak/>
              <w:t>ARQUITETURA DA SOLUÇÃO E FLUXO - DESKTOP</w:t>
            </w:r>
          </w:p>
        </w:tc>
      </w:tr>
      <w:tr w:rsidR="002E26EA" w14:paraId="5221AB08" w14:textId="77777777" w:rsidTr="00E2676F">
        <w:trPr>
          <w:trHeight w:val="380"/>
        </w:trPr>
        <w:tc>
          <w:tcPr>
            <w:tcW w:w="10560" w:type="dxa"/>
            <w:gridSpan w:val="2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7DC3" w14:textId="77777777" w:rsidR="002E26EA" w:rsidRDefault="002E26EA" w:rsidP="00E2676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B7B7B7"/>
                <w:sz w:val="18"/>
                <w:szCs w:val="18"/>
              </w:rPr>
            </w:pPr>
            <w:r>
              <w:rPr>
                <w:rFonts w:ascii="Roboto" w:eastAsia="Roboto" w:hAnsi="Roboto" w:cs="Roboto"/>
                <w:noProof/>
                <w:color w:val="B7B7B7"/>
                <w:sz w:val="18"/>
                <w:szCs w:val="18"/>
              </w:rPr>
              <w:drawing>
                <wp:inline distT="114300" distB="114300" distL="114300" distR="114300" wp14:anchorId="2D226286" wp14:editId="1B2A70B2">
                  <wp:extent cx="5731200" cy="2997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99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6EA" w14:paraId="5B18F4FB" w14:textId="77777777" w:rsidTr="00E2676F">
        <w:trPr>
          <w:trHeight w:val="20"/>
        </w:trPr>
        <w:tc>
          <w:tcPr>
            <w:tcW w:w="6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4239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1.</w:t>
            </w:r>
          </w:p>
        </w:tc>
        <w:tc>
          <w:tcPr>
            <w:tcW w:w="994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6942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Usuário entra na página de Cupcake e não possui produtos na Sacola.</w:t>
            </w:r>
          </w:p>
          <w:p w14:paraId="448B0030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No header aparecerá a frase: “Faltam mais R$ 100 para o frete sair de graça.”</w:t>
            </w:r>
          </w:p>
          <w:p w14:paraId="23930AFB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Na Sacola terá a frase da página Default do site: “Nenhum cupcake adicionado na sua Sacola.”</w:t>
            </w:r>
          </w:p>
        </w:tc>
      </w:tr>
      <w:tr w:rsidR="002E26EA" w14:paraId="6EC6B72F" w14:textId="77777777" w:rsidTr="00E2676F">
        <w:trPr>
          <w:trHeight w:val="20"/>
        </w:trPr>
        <w:tc>
          <w:tcPr>
            <w:tcW w:w="6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2B0E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2.</w:t>
            </w:r>
          </w:p>
        </w:tc>
        <w:tc>
          <w:tcPr>
            <w:tcW w:w="994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AB2C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Caso o usuário tenha produtos na Sacola, deve-se verificar se o valor do sub total da Sacola é igual ao superior a R$ 100,00.</w:t>
            </w:r>
          </w:p>
        </w:tc>
      </w:tr>
      <w:tr w:rsidR="002E26EA" w14:paraId="6A05994C" w14:textId="77777777" w:rsidTr="00E2676F">
        <w:trPr>
          <w:trHeight w:val="20"/>
        </w:trPr>
        <w:tc>
          <w:tcPr>
            <w:tcW w:w="6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7E2F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3.</w:t>
            </w:r>
          </w:p>
        </w:tc>
        <w:tc>
          <w:tcPr>
            <w:tcW w:w="994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B182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Caso o valor seja menor que R$ 100,00, a frase que aparecerá no header será: “Faltam mais R$ </w:t>
            </w:r>
            <w:proofErr w:type="gramStart"/>
            <w:r>
              <w:rPr>
                <w:rFonts w:ascii="Roboto" w:eastAsia="Roboto" w:hAnsi="Roboto" w:cs="Roboto"/>
                <w:sz w:val="18"/>
                <w:szCs w:val="18"/>
              </w:rPr>
              <w:t>XX,XX</w:t>
            </w:r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 xml:space="preserve"> para o frete sair de graça”. Essa frase não aparecerá na Sacola;</w:t>
            </w:r>
          </w:p>
        </w:tc>
      </w:tr>
      <w:tr w:rsidR="002E26EA" w14:paraId="2D090636" w14:textId="77777777" w:rsidTr="00E2676F">
        <w:trPr>
          <w:trHeight w:val="20"/>
        </w:trPr>
        <w:tc>
          <w:tcPr>
            <w:tcW w:w="6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E6FA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4.</w:t>
            </w:r>
          </w:p>
        </w:tc>
        <w:tc>
          <w:tcPr>
            <w:tcW w:w="994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F404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Se o usuário efetuou uma compra abaixo de R$ 100,00, a tela de Resumo de Compra não exibirá a frase “Você ganhou frete grátis”.</w:t>
            </w:r>
          </w:p>
        </w:tc>
      </w:tr>
      <w:tr w:rsidR="002E26EA" w14:paraId="1866D9D6" w14:textId="77777777" w:rsidTr="00E2676F">
        <w:trPr>
          <w:trHeight w:val="20"/>
        </w:trPr>
        <w:tc>
          <w:tcPr>
            <w:tcW w:w="6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0767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5.</w:t>
            </w:r>
          </w:p>
        </w:tc>
        <w:tc>
          <w:tcPr>
            <w:tcW w:w="994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E6B1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Caso o valor sub total adicionado na Sacola seja igual ou superior a R$ 100,00, a frase que aparecerá no header será: “Parabéns! O frete é por nossa conta.”. Já na Sacola, a frase será: “Você ganhou frete grátis”.</w:t>
            </w:r>
          </w:p>
        </w:tc>
      </w:tr>
      <w:tr w:rsidR="002E26EA" w14:paraId="341F1B5B" w14:textId="77777777" w:rsidTr="00E2676F">
        <w:trPr>
          <w:trHeight w:val="20"/>
        </w:trPr>
        <w:tc>
          <w:tcPr>
            <w:tcW w:w="6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AFCC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6.</w:t>
            </w:r>
          </w:p>
        </w:tc>
        <w:tc>
          <w:tcPr>
            <w:tcW w:w="994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02C6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Se o usuário efetuou uma compra igual ou acima de R$ 100,00, a tela de Resumo de Compra será: “Você ganhou frete grátis.”</w:t>
            </w:r>
          </w:p>
        </w:tc>
      </w:tr>
    </w:tbl>
    <w:p w14:paraId="28693918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67C008AF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4D1A1FE7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7E46C432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7BE1A5DA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1AA4876C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34EBEB04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59A3B572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7874AAB5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2EC5C8DB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74B750FF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37AB45DE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40A4199C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727745D8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64BF56F1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1B7755E9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4C2796DF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tbl>
      <w:tblPr>
        <w:tblStyle w:val="2"/>
        <w:tblW w:w="105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820"/>
        <w:gridCol w:w="2020"/>
      </w:tblGrid>
      <w:tr w:rsidR="002E26EA" w14:paraId="4A035E8E" w14:textId="77777777" w:rsidTr="00E2676F">
        <w:trPr>
          <w:trHeight w:val="20"/>
        </w:trPr>
        <w:tc>
          <w:tcPr>
            <w:tcW w:w="10560" w:type="dxa"/>
            <w:gridSpan w:val="3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D0F0" w14:textId="77777777" w:rsidR="002E26EA" w:rsidRDefault="002E26EA" w:rsidP="00E2676F">
            <w:pPr>
              <w:pStyle w:val="Ttulo"/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0000"/>
                <w:sz w:val="18"/>
                <w:szCs w:val="18"/>
              </w:rPr>
            </w:pPr>
            <w:bookmarkStart w:id="3" w:name="_tyjcwt" w:colFirst="0" w:colLast="0"/>
            <w:bookmarkEnd w:id="3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lastRenderedPageBreak/>
              <w:t>REQUISITOS FUNCIONAIS</w:t>
            </w:r>
          </w:p>
        </w:tc>
      </w:tr>
      <w:tr w:rsidR="002E26EA" w14:paraId="5AC4933C" w14:textId="77777777" w:rsidTr="00E2676F">
        <w:trPr>
          <w:trHeight w:val="20"/>
        </w:trPr>
        <w:tc>
          <w:tcPr>
            <w:tcW w:w="7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3F7B" w14:textId="77777777" w:rsidR="002E26EA" w:rsidRDefault="002E26EA" w:rsidP="00E2676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N° REQ</w:t>
            </w:r>
          </w:p>
        </w:tc>
        <w:tc>
          <w:tcPr>
            <w:tcW w:w="78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3FFA" w14:textId="77777777" w:rsidR="002E26EA" w:rsidRDefault="002E26EA" w:rsidP="00E2676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Descrição do Requisito</w:t>
            </w:r>
          </w:p>
        </w:tc>
        <w:tc>
          <w:tcPr>
            <w:tcW w:w="20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EFEFEF"/>
          </w:tcPr>
          <w:p w14:paraId="4BFA420C" w14:textId="77777777" w:rsidR="002E26EA" w:rsidRDefault="002E26EA" w:rsidP="00E2676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Responsável pelo Requisito</w:t>
            </w:r>
          </w:p>
        </w:tc>
      </w:tr>
      <w:tr w:rsidR="002E26EA" w14:paraId="447E1280" w14:textId="77777777" w:rsidTr="00E2676F">
        <w:trPr>
          <w:trHeight w:val="20"/>
        </w:trPr>
        <w:tc>
          <w:tcPr>
            <w:tcW w:w="7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4C93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REQ1</w:t>
            </w:r>
          </w:p>
        </w:tc>
        <w:tc>
          <w:tcPr>
            <w:tcW w:w="78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6CD5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O teste acontecerá somente em dispositivo desktop, onde o layout é responsivo, </w:t>
            </w:r>
            <w:proofErr w:type="gramStart"/>
            <w:r>
              <w:rPr>
                <w:rFonts w:ascii="Roboto" w:eastAsia="Roboto" w:hAnsi="Roboto" w:cs="Roboto"/>
                <w:sz w:val="18"/>
                <w:szCs w:val="18"/>
              </w:rPr>
              <w:t>ou seja</w:t>
            </w:r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 xml:space="preserve"> o layout é adaptável também ao mobile.</w:t>
            </w:r>
          </w:p>
        </w:tc>
        <w:tc>
          <w:tcPr>
            <w:tcW w:w="20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</w:tcPr>
          <w:p w14:paraId="6CA30184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Pmweb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(Desenvolvimento)</w:t>
            </w:r>
          </w:p>
        </w:tc>
      </w:tr>
      <w:tr w:rsidR="002E26EA" w14:paraId="58F7306B" w14:textId="77777777" w:rsidTr="00E2676F">
        <w:trPr>
          <w:trHeight w:val="20"/>
        </w:trPr>
        <w:tc>
          <w:tcPr>
            <w:tcW w:w="7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818E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REQ2</w:t>
            </w:r>
          </w:p>
        </w:tc>
        <w:tc>
          <w:tcPr>
            <w:tcW w:w="78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023E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O teste rodará nas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URLs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>:</w:t>
            </w:r>
          </w:p>
          <w:p w14:paraId="60F606AC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  <w:p w14:paraId="596AE1F4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hyperlink r:id="rId8">
              <w:r>
                <w:rPr>
                  <w:rFonts w:ascii="Roboto" w:eastAsia="Roboto" w:hAnsi="Roboto" w:cs="Roboto"/>
                  <w:b/>
                  <w:color w:val="1155CC"/>
                  <w:sz w:val="18"/>
                  <w:szCs w:val="18"/>
                  <w:u w:val="single"/>
                </w:rPr>
                <w:t>https://widget-be.pmweb.com.br/qa/teste/index.html</w:t>
              </w:r>
            </w:hyperlink>
          </w:p>
          <w:p w14:paraId="746B35F0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</w:tcPr>
          <w:p w14:paraId="50013265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Pmweb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(Suporte)</w:t>
            </w:r>
          </w:p>
        </w:tc>
      </w:tr>
      <w:tr w:rsidR="002E26EA" w14:paraId="728A886F" w14:textId="77777777" w:rsidTr="00E2676F">
        <w:trPr>
          <w:trHeight w:val="20"/>
        </w:trPr>
        <w:tc>
          <w:tcPr>
            <w:tcW w:w="7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7002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REQ3</w:t>
            </w:r>
          </w:p>
        </w:tc>
        <w:tc>
          <w:tcPr>
            <w:tcW w:w="78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CF38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Caso não haja produtos na sacola, aparecerá a seguinte mensagem no header fixo da Home: “FALTAM MAIS R$ 100,00 PARA O FRETE SAIR DE GRAÇA!”. Ao ir para a Sacola, será apresentada a versão Default, ou seja, com a mensagem: “Nenhum cupcake adicionado na sua sacola.”</w:t>
            </w:r>
          </w:p>
        </w:tc>
        <w:tc>
          <w:tcPr>
            <w:tcW w:w="20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</w:tcPr>
          <w:p w14:paraId="7E8C9705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Pmweb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(Desenvolvimento)</w:t>
            </w:r>
          </w:p>
        </w:tc>
      </w:tr>
      <w:tr w:rsidR="002E26EA" w14:paraId="15E549CA" w14:textId="77777777" w:rsidTr="00E2676F">
        <w:trPr>
          <w:trHeight w:val="20"/>
        </w:trPr>
        <w:tc>
          <w:tcPr>
            <w:tcW w:w="7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00A3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REQ4</w:t>
            </w:r>
          </w:p>
        </w:tc>
        <w:tc>
          <w:tcPr>
            <w:tcW w:w="78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3FDD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Conforme o cliente vai adicionando / removendo produtos na sacola a barra vai progredindo / regredindo e a frase vai alterando (valor monetário): “FALTAM MAIS </w:t>
            </w:r>
            <w:r>
              <w:rPr>
                <w:rFonts w:ascii="Roboto" w:eastAsia="Roboto" w:hAnsi="Roboto" w:cs="Roboto"/>
                <w:b/>
                <w:color w:val="0000FF"/>
                <w:sz w:val="18"/>
                <w:szCs w:val="18"/>
              </w:rPr>
              <w:t xml:space="preserve">R$ </w:t>
            </w:r>
            <w:proofErr w:type="gramStart"/>
            <w:r>
              <w:rPr>
                <w:rFonts w:ascii="Roboto" w:eastAsia="Roboto" w:hAnsi="Roboto" w:cs="Roboto"/>
                <w:b/>
                <w:color w:val="0000FF"/>
                <w:sz w:val="18"/>
                <w:szCs w:val="18"/>
              </w:rPr>
              <w:t>XX,XX</w:t>
            </w:r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 xml:space="preserve"> PARA O FRETE SAIR DE GRAÇA”.</w:t>
            </w:r>
          </w:p>
          <w:p w14:paraId="1978C22D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O valor monetário (</w:t>
            </w:r>
            <w:r>
              <w:rPr>
                <w:rFonts w:ascii="Roboto" w:eastAsia="Roboto" w:hAnsi="Roboto" w:cs="Roboto"/>
                <w:b/>
                <w:color w:val="0000FF"/>
                <w:sz w:val="18"/>
                <w:szCs w:val="18"/>
              </w:rPr>
              <w:t xml:space="preserve">R$ </w:t>
            </w:r>
            <w:proofErr w:type="gramStart"/>
            <w:r>
              <w:rPr>
                <w:rFonts w:ascii="Roboto" w:eastAsia="Roboto" w:hAnsi="Roboto" w:cs="Roboto"/>
                <w:b/>
                <w:color w:val="0000FF"/>
                <w:sz w:val="18"/>
                <w:szCs w:val="18"/>
              </w:rPr>
              <w:t>XX,XX</w:t>
            </w:r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>) neste caso será: R$ 100,00 - R$ subtotal da sacola.</w:t>
            </w:r>
          </w:p>
          <w:p w14:paraId="48BDF75D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3AC77B69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Frase na Sacola de mobile: “Faltam mais R$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18"/>
                <w:szCs w:val="18"/>
              </w:rPr>
              <w:t>xx,xx</w:t>
            </w:r>
            <w:proofErr w:type="spellEnd"/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 xml:space="preserve"> para o frete grátis.”</w:t>
            </w:r>
          </w:p>
          <w:p w14:paraId="11D62FB5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Para desktop, essa frase estará somente no header.</w:t>
            </w:r>
          </w:p>
        </w:tc>
        <w:tc>
          <w:tcPr>
            <w:tcW w:w="20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</w:tcPr>
          <w:p w14:paraId="60F0EDF2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Pmweb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(Desenvolvimento)</w:t>
            </w:r>
          </w:p>
        </w:tc>
      </w:tr>
      <w:tr w:rsidR="002E26EA" w14:paraId="1DB358FE" w14:textId="77777777" w:rsidTr="00E2676F">
        <w:trPr>
          <w:trHeight w:val="360"/>
        </w:trPr>
        <w:tc>
          <w:tcPr>
            <w:tcW w:w="7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7AF0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REQ5</w:t>
            </w:r>
          </w:p>
        </w:tc>
        <w:tc>
          <w:tcPr>
            <w:tcW w:w="78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17A3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Quando o usuário adicionar produtos ao carrinho e a barra de progresso estiver 100% preenchida (ou seja, o usuário adicionou R$ 100,00 ou mais de produtos na sacola), aparecerá a seguinte mensagem no header da Home: “PARABÉNS! O FRETE É POR NOSSA CONTA”.</w:t>
            </w:r>
          </w:p>
        </w:tc>
        <w:tc>
          <w:tcPr>
            <w:tcW w:w="20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</w:tcPr>
          <w:p w14:paraId="4938A8DF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Pmweb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(Desenvolvimento)</w:t>
            </w:r>
          </w:p>
        </w:tc>
      </w:tr>
      <w:tr w:rsidR="002E26EA" w14:paraId="2DAA0C74" w14:textId="77777777" w:rsidTr="00E2676F">
        <w:trPr>
          <w:trHeight w:val="20"/>
        </w:trPr>
        <w:tc>
          <w:tcPr>
            <w:tcW w:w="7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C3EC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REQ6</w:t>
            </w:r>
          </w:p>
        </w:tc>
        <w:tc>
          <w:tcPr>
            <w:tcW w:w="78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D853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Quando o usuário adicionar produtos ao carrinho e a barra de progresso estiver 100% preenchida (ou seja, o usuário adicionou R$ 100,00 ou mais de produtos na sacola), aparecerá a seguinte mensagem na Sacola: “O FRETE É POR NOSSA CONTA”.</w:t>
            </w:r>
          </w:p>
        </w:tc>
        <w:tc>
          <w:tcPr>
            <w:tcW w:w="20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</w:tcPr>
          <w:p w14:paraId="24B0CCB5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Pmweb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(Desenvolvimento)</w:t>
            </w:r>
          </w:p>
        </w:tc>
      </w:tr>
      <w:tr w:rsidR="002E26EA" w14:paraId="3E881A2E" w14:textId="77777777" w:rsidTr="00E2676F">
        <w:trPr>
          <w:trHeight w:val="20"/>
        </w:trPr>
        <w:tc>
          <w:tcPr>
            <w:tcW w:w="7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89AA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REQ7</w:t>
            </w:r>
          </w:p>
        </w:tc>
        <w:tc>
          <w:tcPr>
            <w:tcW w:w="78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428E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Ao realizar uma compra, onde o usuário obteve o frete grátis, no Resumo de Compra aparecerá a mensagem “VOCÊ GANHOU FRETE GRÁTIS”.</w:t>
            </w:r>
          </w:p>
          <w:p w14:paraId="75482EE7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A URL será </w:t>
            </w:r>
            <w:hyperlink r:id="rId9">
              <w:r>
                <w:rPr>
                  <w:rFonts w:ascii="Roboto" w:eastAsia="Roboto" w:hAnsi="Roboto" w:cs="Roboto"/>
                  <w:color w:val="1155CC"/>
                  <w:sz w:val="18"/>
                  <w:szCs w:val="18"/>
                  <w:u w:val="single"/>
                </w:rPr>
                <w:t>https://widget-be.pmweb.com.br/qa/teste/checkout.html</w:t>
              </w:r>
            </w:hyperlink>
          </w:p>
        </w:tc>
        <w:tc>
          <w:tcPr>
            <w:tcW w:w="20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</w:tcPr>
          <w:p w14:paraId="6D3C54A4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Pmweb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(Desenvolvimento)</w:t>
            </w:r>
          </w:p>
        </w:tc>
      </w:tr>
      <w:tr w:rsidR="002E26EA" w14:paraId="382A0D89" w14:textId="77777777" w:rsidTr="00E2676F">
        <w:trPr>
          <w:trHeight w:val="20"/>
        </w:trPr>
        <w:tc>
          <w:tcPr>
            <w:tcW w:w="7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2145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REQ8</w:t>
            </w:r>
          </w:p>
        </w:tc>
        <w:tc>
          <w:tcPr>
            <w:tcW w:w="78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FD47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Caso o usuário efetuou uma compra e não atingiu o valor para conseguir o frete grátis, o Resumo de Compra a ser apresentado será igual ao da versão Default.</w:t>
            </w:r>
          </w:p>
          <w:p w14:paraId="331262E3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A URL será </w:t>
            </w:r>
            <w:hyperlink r:id="rId10">
              <w:r>
                <w:rPr>
                  <w:rFonts w:ascii="Roboto" w:eastAsia="Roboto" w:hAnsi="Roboto" w:cs="Roboto"/>
                  <w:color w:val="1155CC"/>
                  <w:sz w:val="18"/>
                  <w:szCs w:val="18"/>
                  <w:u w:val="single"/>
                </w:rPr>
                <w:t>https://widget-be.pmweb.com.br/qa/teste/checkout.html</w:t>
              </w:r>
            </w:hyperlink>
          </w:p>
        </w:tc>
        <w:tc>
          <w:tcPr>
            <w:tcW w:w="202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</w:tcPr>
          <w:p w14:paraId="63686CFD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Pmweb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(Desenvolvimento)</w:t>
            </w:r>
          </w:p>
        </w:tc>
      </w:tr>
    </w:tbl>
    <w:p w14:paraId="405622A0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437B3682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68E6DFA8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ab/>
      </w:r>
    </w:p>
    <w:p w14:paraId="7C1F2657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520ED08A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1D631E91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7E9871BF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39509AC2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644DCD61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17CCF854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2D5F6C2F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40C60D5B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08FB4470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2A7D3124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1FD2EB40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7997C06D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4DBE0F0E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0F5476DD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3660A98B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3555083F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1A2A2F0F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5F5C0194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67B56E45" w14:textId="77777777" w:rsidR="002E26EA" w:rsidRPr="001E26F5" w:rsidRDefault="002E26EA" w:rsidP="002E26EA">
      <w:pPr>
        <w:jc w:val="both"/>
        <w:rPr>
          <w:rFonts w:ascii="Roboto" w:eastAsia="Roboto" w:hAnsi="Roboto" w:cs="Roboto"/>
          <w:color w:val="000000" w:themeColor="text1"/>
          <w:sz w:val="24"/>
          <w:szCs w:val="24"/>
        </w:rPr>
      </w:pPr>
      <w:r w:rsidRPr="001E26F5">
        <w:rPr>
          <w:rFonts w:ascii="Roboto" w:eastAsia="Roboto" w:hAnsi="Roboto" w:cs="Roboto"/>
          <w:color w:val="000000" w:themeColor="text1"/>
          <w:sz w:val="24"/>
          <w:szCs w:val="24"/>
        </w:rPr>
        <w:t>Cenários de Teste Positivos:</w:t>
      </w:r>
    </w:p>
    <w:p w14:paraId="36542F4C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tbl>
      <w:tblPr>
        <w:tblStyle w:val="1"/>
        <w:tblW w:w="105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0"/>
        <w:gridCol w:w="9260"/>
      </w:tblGrid>
      <w:tr w:rsidR="002E26EA" w14:paraId="6C86B4C8" w14:textId="77777777" w:rsidTr="00E2676F">
        <w:trPr>
          <w:trHeight w:val="20"/>
        </w:trPr>
        <w:tc>
          <w:tcPr>
            <w:tcW w:w="10560" w:type="dxa"/>
            <w:gridSpan w:val="2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5578" w14:textId="77777777" w:rsidR="002E26EA" w:rsidRDefault="002E26EA" w:rsidP="00E2676F">
            <w:pPr>
              <w:pStyle w:val="Ttulo"/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0000"/>
                <w:sz w:val="18"/>
                <w:szCs w:val="18"/>
              </w:rPr>
            </w:pPr>
            <w:bookmarkStart w:id="4" w:name="_3dy6vkm" w:colFirst="0" w:colLast="0"/>
            <w:bookmarkEnd w:id="4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CASOS DE USO</w:t>
            </w:r>
          </w:p>
        </w:tc>
      </w:tr>
      <w:tr w:rsidR="002E26EA" w14:paraId="7C439F4E" w14:textId="77777777" w:rsidTr="00E2676F">
        <w:tc>
          <w:tcPr>
            <w:tcW w:w="130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54D8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UC1</w:t>
            </w:r>
          </w:p>
        </w:tc>
        <w:tc>
          <w:tcPr>
            <w:tcW w:w="926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36E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</w:tc>
      </w:tr>
      <w:tr w:rsidR="002E26EA" w14:paraId="611A658E" w14:textId="77777777" w:rsidTr="00E2676F">
        <w:trPr>
          <w:trHeight w:val="320"/>
        </w:trPr>
        <w:tc>
          <w:tcPr>
            <w:tcW w:w="130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6633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Descrição caso de uso:</w:t>
            </w:r>
          </w:p>
        </w:tc>
        <w:tc>
          <w:tcPr>
            <w:tcW w:w="926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9DE6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Usuário não possui produtos na sacola</w:t>
            </w:r>
          </w:p>
        </w:tc>
      </w:tr>
      <w:tr w:rsidR="002E26EA" w14:paraId="53F41822" w14:textId="77777777" w:rsidTr="00E2676F">
        <w:trPr>
          <w:trHeight w:val="320"/>
        </w:trPr>
        <w:tc>
          <w:tcPr>
            <w:tcW w:w="130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F318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Ator principal:</w:t>
            </w:r>
          </w:p>
          <w:p w14:paraId="2198B8E3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Ator secundário:</w:t>
            </w:r>
          </w:p>
        </w:tc>
        <w:tc>
          <w:tcPr>
            <w:tcW w:w="926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95C8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Usuário</w:t>
            </w:r>
          </w:p>
        </w:tc>
      </w:tr>
      <w:tr w:rsidR="002E26EA" w14:paraId="54E2647D" w14:textId="77777777" w:rsidTr="00E2676F">
        <w:trPr>
          <w:trHeight w:val="320"/>
        </w:trPr>
        <w:tc>
          <w:tcPr>
            <w:tcW w:w="130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C191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Fluxo de Eventos e Resultados Esperados:</w:t>
            </w:r>
          </w:p>
        </w:tc>
        <w:tc>
          <w:tcPr>
            <w:tcW w:w="9260" w:type="dxa"/>
            <w:tcBorders>
              <w:top w:val="dotted" w:sz="4" w:space="0" w:color="CCCCCC"/>
              <w:left w:val="dotted" w:sz="4" w:space="0" w:color="CCCCCC"/>
              <w:bottom w:val="dotted" w:sz="4" w:space="0" w:color="CCCCCC"/>
              <w:right w:val="dott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C320" w14:textId="77777777" w:rsidR="002E26EA" w:rsidRDefault="002E26EA" w:rsidP="00E267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1.1</w:t>
            </w:r>
          </w:p>
          <w:p w14:paraId="029E683D" w14:textId="77777777" w:rsidR="002E26EA" w:rsidRDefault="002E26EA" w:rsidP="00E267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Evento: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Usuário não possui nenhum produto na Sacola.</w:t>
            </w:r>
          </w:p>
          <w:p w14:paraId="121195D3" w14:textId="77777777" w:rsidR="002E26EA" w:rsidRDefault="002E26EA" w:rsidP="00E267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Resultado: </w:t>
            </w:r>
            <w:r>
              <w:rPr>
                <w:rFonts w:ascii="Roboto" w:eastAsia="Roboto" w:hAnsi="Roboto" w:cs="Roboto"/>
                <w:sz w:val="18"/>
                <w:szCs w:val="18"/>
              </w:rPr>
              <w:t>O header terá uma faixa com a mensagem: “FALTAM MAIS R$ 100 PARA O FRETE SAIR DE GRAÇA!”</w:t>
            </w:r>
          </w:p>
          <w:p w14:paraId="47AD72D5" w14:textId="77777777" w:rsidR="002E26EA" w:rsidRDefault="002E26EA" w:rsidP="00E267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641B222E" w14:textId="77777777" w:rsidR="002E26EA" w:rsidRDefault="002E26EA" w:rsidP="00E267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1.2</w:t>
            </w:r>
          </w:p>
          <w:p w14:paraId="7FFB1F84" w14:textId="77777777" w:rsidR="002E26EA" w:rsidRDefault="002E26EA" w:rsidP="00E267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Evento</w:t>
            </w:r>
            <w:r>
              <w:rPr>
                <w:rFonts w:ascii="Roboto" w:eastAsia="Roboto" w:hAnsi="Roboto" w:cs="Roboto"/>
                <w:sz w:val="18"/>
                <w:szCs w:val="18"/>
              </w:rPr>
              <w:t>: Usuário não possui nenhum produto na Sacola.</w:t>
            </w:r>
          </w:p>
          <w:p w14:paraId="5FF4FEDE" w14:textId="77777777" w:rsidR="002E26EA" w:rsidRDefault="002E26EA" w:rsidP="00E267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Resultado: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Ao ir para a Sacola será apresentada a versão Default, ou seja, com a mensagem: “Nenhum cupcake adicionado na sua sacola.”</w:t>
            </w:r>
          </w:p>
        </w:tc>
      </w:tr>
      <w:tr w:rsidR="002E26EA" w14:paraId="0C21DA0C" w14:textId="77777777" w:rsidTr="00E267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3"/>
        </w:trPr>
        <w:tc>
          <w:tcPr>
            <w:tcW w:w="1300" w:type="dxa"/>
          </w:tcPr>
          <w:p w14:paraId="0C35E116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</w:tc>
        <w:tc>
          <w:tcPr>
            <w:tcW w:w="9260" w:type="dxa"/>
          </w:tcPr>
          <w:p w14:paraId="0A08BC06" w14:textId="77777777" w:rsidR="002E26EA" w:rsidRDefault="002E26EA" w:rsidP="00E2676F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2"/>
        <w:gridCol w:w="8144"/>
      </w:tblGrid>
      <w:tr w:rsidR="002E26EA" w14:paraId="38856874" w14:textId="77777777" w:rsidTr="00E2676F">
        <w:trPr>
          <w:trHeight w:val="401"/>
        </w:trPr>
        <w:tc>
          <w:tcPr>
            <w:tcW w:w="10346" w:type="dxa"/>
            <w:gridSpan w:val="2"/>
            <w:tcBorders>
              <w:bottom w:val="nil"/>
            </w:tcBorders>
            <w:shd w:val="clear" w:color="auto" w:fill="595959" w:themeFill="text1" w:themeFillTint="A6"/>
          </w:tcPr>
          <w:p w14:paraId="09B6A3C1" w14:textId="77777777" w:rsidR="002E26EA" w:rsidRDefault="002E26EA" w:rsidP="00E2676F">
            <w:pP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</w:p>
          <w:p w14:paraId="3EB4C8BA" w14:textId="77777777" w:rsidR="002E26EA" w:rsidRDefault="002E26EA" w:rsidP="00E2676F">
            <w:pPr>
              <w:spacing w:line="360" w:lineRule="auto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CASOS DE USO</w:t>
            </w:r>
          </w:p>
        </w:tc>
      </w:tr>
      <w:tr w:rsidR="002E26EA" w14:paraId="10729DCA" w14:textId="77777777" w:rsidTr="00E2676F">
        <w:trPr>
          <w:trHeight w:val="333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04FEA8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UC2</w:t>
            </w:r>
          </w:p>
        </w:tc>
        <w:tc>
          <w:tcPr>
            <w:tcW w:w="8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A6F09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</w:tc>
      </w:tr>
      <w:tr w:rsidR="002E26EA" w14:paraId="0C76BA3A" w14:textId="77777777" w:rsidTr="00E2676F">
        <w:tc>
          <w:tcPr>
            <w:tcW w:w="2069" w:type="dxa"/>
            <w:tcBorders>
              <w:top w:val="single" w:sz="4" w:space="0" w:color="auto"/>
            </w:tcBorders>
          </w:tcPr>
          <w:p w14:paraId="181C08FB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Descrição caso de uso:</w:t>
            </w:r>
          </w:p>
        </w:tc>
        <w:tc>
          <w:tcPr>
            <w:tcW w:w="8277" w:type="dxa"/>
            <w:tcBorders>
              <w:top w:val="single" w:sz="4" w:space="0" w:color="auto"/>
            </w:tcBorders>
          </w:tcPr>
          <w:p w14:paraId="06913A50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Usuario adiciona item na sacola, a sacola deve atualizar e mostrar o mesmo produto escolhido</w:t>
            </w:r>
          </w:p>
        </w:tc>
      </w:tr>
      <w:tr w:rsidR="002E26EA" w14:paraId="7DA06425" w14:textId="77777777" w:rsidTr="00E2676F">
        <w:tc>
          <w:tcPr>
            <w:tcW w:w="2069" w:type="dxa"/>
          </w:tcPr>
          <w:p w14:paraId="41D2E829" w14:textId="77777777" w:rsidR="002E26EA" w:rsidRDefault="002E26EA" w:rsidP="00E2676F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Ator principal:</w:t>
            </w:r>
          </w:p>
          <w:p w14:paraId="5321435C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Ator secundário:</w:t>
            </w:r>
          </w:p>
        </w:tc>
        <w:tc>
          <w:tcPr>
            <w:tcW w:w="8277" w:type="dxa"/>
          </w:tcPr>
          <w:p w14:paraId="3E2211CA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Usuario</w:t>
            </w:r>
          </w:p>
          <w:p w14:paraId="3C114567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</w:tc>
      </w:tr>
      <w:tr w:rsidR="002E26EA" w14:paraId="63471C29" w14:textId="77777777" w:rsidTr="00E2676F">
        <w:tc>
          <w:tcPr>
            <w:tcW w:w="2069" w:type="dxa"/>
          </w:tcPr>
          <w:p w14:paraId="0D2ED695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Fluxo de Eventos e Resultados Esperados:</w:t>
            </w:r>
          </w:p>
        </w:tc>
        <w:tc>
          <w:tcPr>
            <w:tcW w:w="8277" w:type="dxa"/>
          </w:tcPr>
          <w:p w14:paraId="58EABE69" w14:textId="77777777" w:rsidR="002E26EA" w:rsidRPr="004F590B" w:rsidRDefault="002E26EA" w:rsidP="00E2676F">
            <w:pPr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 w:rsidRPr="004F590B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1.1</w:t>
            </w:r>
          </w:p>
          <w:p w14:paraId="4097A965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 w:rsidRPr="004F590B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Evento: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Usuário adiciona item pelo botão com a mensagem ‘Quero este’.</w:t>
            </w:r>
          </w:p>
          <w:p w14:paraId="154A6D13" w14:textId="77777777" w:rsidR="002E26EA" w:rsidRPr="00BA5043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Resultado: </w:t>
            </w:r>
            <w:r>
              <w:rPr>
                <w:rFonts w:ascii="Roboto" w:eastAsia="Roboto" w:hAnsi="Roboto" w:cs="Roboto"/>
                <w:sz w:val="18"/>
                <w:szCs w:val="18"/>
              </w:rPr>
              <w:t>Sacola deve aparecer com o item selecionado</w:t>
            </w:r>
          </w:p>
        </w:tc>
      </w:tr>
    </w:tbl>
    <w:p w14:paraId="3A103BD1" w14:textId="77777777" w:rsidR="002E26EA" w:rsidRDefault="002E26EA" w:rsidP="002E26EA">
      <w:pPr>
        <w:rPr>
          <w:rFonts w:ascii="Roboto" w:eastAsia="Roboto" w:hAnsi="Roboto" w:cs="Roboto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2"/>
        <w:gridCol w:w="8144"/>
      </w:tblGrid>
      <w:tr w:rsidR="002E26EA" w14:paraId="12CC5F81" w14:textId="77777777" w:rsidTr="00E2676F">
        <w:trPr>
          <w:trHeight w:val="401"/>
        </w:trPr>
        <w:tc>
          <w:tcPr>
            <w:tcW w:w="10346" w:type="dxa"/>
            <w:gridSpan w:val="2"/>
            <w:tcBorders>
              <w:bottom w:val="nil"/>
            </w:tcBorders>
            <w:shd w:val="clear" w:color="auto" w:fill="595959" w:themeFill="text1" w:themeFillTint="A6"/>
          </w:tcPr>
          <w:p w14:paraId="1BD3A27C" w14:textId="77777777" w:rsidR="002E26EA" w:rsidRDefault="002E26EA" w:rsidP="00E2676F">
            <w:pP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</w:p>
          <w:p w14:paraId="210D358E" w14:textId="77777777" w:rsidR="002E26EA" w:rsidRDefault="002E26EA" w:rsidP="00E2676F">
            <w:pPr>
              <w:spacing w:line="360" w:lineRule="auto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CASOS DE USO</w:t>
            </w:r>
          </w:p>
        </w:tc>
      </w:tr>
      <w:tr w:rsidR="002E26EA" w14:paraId="1C4717D3" w14:textId="77777777" w:rsidTr="00E2676F">
        <w:trPr>
          <w:trHeight w:val="333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78A650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UC3</w:t>
            </w:r>
          </w:p>
        </w:tc>
        <w:tc>
          <w:tcPr>
            <w:tcW w:w="8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912BB8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</w:tc>
      </w:tr>
      <w:tr w:rsidR="002E26EA" w14:paraId="5038EEF1" w14:textId="77777777" w:rsidTr="00E2676F">
        <w:tc>
          <w:tcPr>
            <w:tcW w:w="2069" w:type="dxa"/>
            <w:tcBorders>
              <w:top w:val="single" w:sz="4" w:space="0" w:color="auto"/>
            </w:tcBorders>
          </w:tcPr>
          <w:p w14:paraId="6E69B54B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Descrição caso de uso:</w:t>
            </w:r>
          </w:p>
        </w:tc>
        <w:tc>
          <w:tcPr>
            <w:tcW w:w="8277" w:type="dxa"/>
            <w:tcBorders>
              <w:top w:val="single" w:sz="4" w:space="0" w:color="auto"/>
            </w:tcBorders>
          </w:tcPr>
          <w:p w14:paraId="685CEE90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 sacola ao receber e remover itens, deve ter os valores alterados corretamente conforme preço do item</w:t>
            </w:r>
          </w:p>
        </w:tc>
      </w:tr>
      <w:tr w:rsidR="002E26EA" w14:paraId="1C9B73A4" w14:textId="77777777" w:rsidTr="00E2676F">
        <w:tc>
          <w:tcPr>
            <w:tcW w:w="2069" w:type="dxa"/>
          </w:tcPr>
          <w:p w14:paraId="33336B38" w14:textId="77777777" w:rsidR="002E26EA" w:rsidRDefault="002E26EA" w:rsidP="00E2676F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Ator principal:</w:t>
            </w:r>
          </w:p>
          <w:p w14:paraId="56A50AC0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Ator secundário:</w:t>
            </w:r>
          </w:p>
        </w:tc>
        <w:tc>
          <w:tcPr>
            <w:tcW w:w="8277" w:type="dxa"/>
          </w:tcPr>
          <w:p w14:paraId="149A4590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Usuario</w:t>
            </w:r>
          </w:p>
          <w:p w14:paraId="7D6B68AB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</w:tc>
      </w:tr>
      <w:tr w:rsidR="002E26EA" w14:paraId="7B6E44C9" w14:textId="77777777" w:rsidTr="00E2676F">
        <w:tc>
          <w:tcPr>
            <w:tcW w:w="2069" w:type="dxa"/>
          </w:tcPr>
          <w:p w14:paraId="12B01673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Fluxo de Eventos e Resultados Esperados:</w:t>
            </w:r>
          </w:p>
        </w:tc>
        <w:tc>
          <w:tcPr>
            <w:tcW w:w="8277" w:type="dxa"/>
          </w:tcPr>
          <w:p w14:paraId="0859F247" w14:textId="77777777" w:rsidR="002E26EA" w:rsidRPr="004F590B" w:rsidRDefault="002E26EA" w:rsidP="00E2676F">
            <w:pPr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 w:rsidRPr="004F590B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1.1</w:t>
            </w:r>
          </w:p>
          <w:p w14:paraId="7DB03F9E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 w:rsidRPr="004F590B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Evento: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Após usuário adicionar itens</w:t>
            </w:r>
          </w:p>
          <w:p w14:paraId="6D858895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Resultado: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Sacola deverá mostrar os valores atualizados </w:t>
            </w:r>
          </w:p>
          <w:p w14:paraId="36D5A375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3CEC8590" w14:textId="77777777" w:rsidR="002E26EA" w:rsidRDefault="002E26EA" w:rsidP="00E2676F">
            <w:pPr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1.2</w:t>
            </w:r>
          </w:p>
          <w:p w14:paraId="58CCB8C8" w14:textId="77777777" w:rsidR="002E26EA" w:rsidRPr="004052A9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Evento: </w:t>
            </w:r>
            <w:r>
              <w:rPr>
                <w:rFonts w:ascii="Roboto" w:eastAsia="Roboto" w:hAnsi="Roboto" w:cs="Roboto"/>
                <w:sz w:val="18"/>
                <w:szCs w:val="18"/>
              </w:rPr>
              <w:t>Após usuário remover itens</w:t>
            </w:r>
          </w:p>
          <w:p w14:paraId="40D9B7D5" w14:textId="77777777" w:rsidR="002E26EA" w:rsidRPr="004052A9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Resultado: </w:t>
            </w:r>
            <w:r>
              <w:rPr>
                <w:rFonts w:ascii="Roboto" w:eastAsia="Roboto" w:hAnsi="Roboto" w:cs="Roboto"/>
                <w:sz w:val="18"/>
                <w:szCs w:val="18"/>
              </w:rPr>
              <w:t>Sacola deverá mostrar os valores atualizados ou mensagem de sacola vazia</w:t>
            </w:r>
          </w:p>
        </w:tc>
      </w:tr>
    </w:tbl>
    <w:p w14:paraId="5051CE20" w14:textId="77777777" w:rsidR="002E26EA" w:rsidRDefault="002E26EA" w:rsidP="002E26EA">
      <w:pPr>
        <w:rPr>
          <w:rFonts w:ascii="Roboto" w:eastAsia="Roboto" w:hAnsi="Roboto" w:cs="Roboto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2"/>
        <w:gridCol w:w="8144"/>
      </w:tblGrid>
      <w:tr w:rsidR="002E26EA" w14:paraId="26C6FFF8" w14:textId="77777777" w:rsidTr="00E2676F">
        <w:trPr>
          <w:trHeight w:val="401"/>
        </w:trPr>
        <w:tc>
          <w:tcPr>
            <w:tcW w:w="10346" w:type="dxa"/>
            <w:gridSpan w:val="2"/>
            <w:tcBorders>
              <w:bottom w:val="nil"/>
            </w:tcBorders>
            <w:shd w:val="clear" w:color="auto" w:fill="595959" w:themeFill="text1" w:themeFillTint="A6"/>
          </w:tcPr>
          <w:p w14:paraId="6D5D8C3F" w14:textId="77777777" w:rsidR="002E26EA" w:rsidRDefault="002E26EA" w:rsidP="00E2676F">
            <w:pP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</w:p>
          <w:p w14:paraId="38DA38EF" w14:textId="77777777" w:rsidR="002E26EA" w:rsidRDefault="002E26EA" w:rsidP="00E2676F">
            <w:pPr>
              <w:spacing w:line="360" w:lineRule="auto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CASOS DE USO</w:t>
            </w:r>
          </w:p>
        </w:tc>
      </w:tr>
      <w:tr w:rsidR="002E26EA" w14:paraId="4587D19F" w14:textId="77777777" w:rsidTr="00E2676F">
        <w:trPr>
          <w:trHeight w:val="333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568A16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lastRenderedPageBreak/>
              <w:t>UC4</w:t>
            </w:r>
          </w:p>
        </w:tc>
        <w:tc>
          <w:tcPr>
            <w:tcW w:w="8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424A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</w:tc>
      </w:tr>
      <w:tr w:rsidR="002E26EA" w14:paraId="3645DD96" w14:textId="77777777" w:rsidTr="00E2676F">
        <w:tc>
          <w:tcPr>
            <w:tcW w:w="2069" w:type="dxa"/>
            <w:tcBorders>
              <w:top w:val="single" w:sz="4" w:space="0" w:color="auto"/>
            </w:tcBorders>
          </w:tcPr>
          <w:p w14:paraId="06819836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Descrição caso de uso:</w:t>
            </w:r>
          </w:p>
        </w:tc>
        <w:tc>
          <w:tcPr>
            <w:tcW w:w="8277" w:type="dxa"/>
            <w:tcBorders>
              <w:top w:val="single" w:sz="4" w:space="0" w:color="auto"/>
            </w:tcBorders>
          </w:tcPr>
          <w:p w14:paraId="34B8F2C2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O usuário deverá manipular os botões de mais e menos dentro da sacola</w:t>
            </w:r>
          </w:p>
        </w:tc>
      </w:tr>
      <w:tr w:rsidR="002E26EA" w14:paraId="103433EC" w14:textId="77777777" w:rsidTr="00E2676F">
        <w:tc>
          <w:tcPr>
            <w:tcW w:w="2069" w:type="dxa"/>
          </w:tcPr>
          <w:p w14:paraId="3152868E" w14:textId="77777777" w:rsidR="002E26EA" w:rsidRDefault="002E26EA" w:rsidP="00E2676F">
            <w:pPr>
              <w:widowControl w:val="0"/>
              <w:jc w:val="both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Ator principal:</w:t>
            </w:r>
          </w:p>
          <w:p w14:paraId="4600BEDE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Ator secundário:</w:t>
            </w:r>
          </w:p>
        </w:tc>
        <w:tc>
          <w:tcPr>
            <w:tcW w:w="8277" w:type="dxa"/>
          </w:tcPr>
          <w:p w14:paraId="25A716DA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Usuario</w:t>
            </w:r>
          </w:p>
          <w:p w14:paraId="1624789F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</w:tc>
      </w:tr>
      <w:tr w:rsidR="002E26EA" w14:paraId="698B47C0" w14:textId="77777777" w:rsidTr="00E2676F">
        <w:tc>
          <w:tcPr>
            <w:tcW w:w="2069" w:type="dxa"/>
          </w:tcPr>
          <w:p w14:paraId="3DB89523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Fluxo de Eventos e Resultados Esperados:</w:t>
            </w:r>
          </w:p>
        </w:tc>
        <w:tc>
          <w:tcPr>
            <w:tcW w:w="8277" w:type="dxa"/>
          </w:tcPr>
          <w:p w14:paraId="6D3E4697" w14:textId="77777777" w:rsidR="002E26EA" w:rsidRPr="004F590B" w:rsidRDefault="002E26EA" w:rsidP="00E2676F">
            <w:pPr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 w:rsidRPr="004F590B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1.1</w:t>
            </w:r>
          </w:p>
          <w:p w14:paraId="0926F7C2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 w:rsidRPr="004F590B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Evento: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Com itens adicionados na sacola, o usuário poderá clicar no botão ‘menos’ e assim diminuir a quantidade de itens, não conseguindo diminuir a quantidade menos que uma unidade</w:t>
            </w:r>
          </w:p>
          <w:p w14:paraId="36FB8C58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Resultado: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A quantidade irá diminuir ao click do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usuario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 </w:t>
            </w:r>
          </w:p>
          <w:p w14:paraId="6B43CEA7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235BCFD6" w14:textId="77777777" w:rsidR="002E26EA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1440FF44" w14:textId="77777777" w:rsidR="002E26EA" w:rsidRDefault="002E26EA" w:rsidP="00E2676F">
            <w:pPr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1.2</w:t>
            </w:r>
          </w:p>
          <w:p w14:paraId="1C8D81DD" w14:textId="77777777" w:rsidR="002E26EA" w:rsidRPr="008757B0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Evento: </w:t>
            </w:r>
            <w:r>
              <w:rPr>
                <w:rFonts w:ascii="Roboto" w:eastAsia="Roboto" w:hAnsi="Roboto" w:cs="Roboto"/>
                <w:sz w:val="18"/>
                <w:szCs w:val="18"/>
              </w:rPr>
              <w:t>Com itens adicionados na sacola, usuário poderá clicar no botão ‘mais’ e assim aumentando a quantidade do item.</w:t>
            </w:r>
          </w:p>
          <w:p w14:paraId="7BBBAA90" w14:textId="77777777" w:rsidR="002E26EA" w:rsidRPr="004052A9" w:rsidRDefault="002E26EA" w:rsidP="00E2676F">
            <w:pPr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Resultado: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A quantidade irá aumentar ao click do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usuario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 </w:t>
            </w:r>
          </w:p>
        </w:tc>
      </w:tr>
    </w:tbl>
    <w:p w14:paraId="1F4C9141" w14:textId="77777777" w:rsidR="002E26EA" w:rsidRDefault="002E26EA" w:rsidP="002E26EA">
      <w:pPr>
        <w:rPr>
          <w:rFonts w:ascii="Roboto" w:eastAsia="Roboto" w:hAnsi="Roboto" w:cs="Roboto"/>
          <w:sz w:val="18"/>
          <w:szCs w:val="18"/>
        </w:rPr>
      </w:pPr>
    </w:p>
    <w:p w14:paraId="576D31CB" w14:textId="77777777" w:rsidR="002E26EA" w:rsidRDefault="002E26EA" w:rsidP="002E26EA">
      <w:pPr>
        <w:rPr>
          <w:rFonts w:ascii="Roboto" w:eastAsia="Roboto" w:hAnsi="Roboto" w:cs="Roboto"/>
          <w:color w:val="9900FF"/>
          <w:sz w:val="18"/>
          <w:szCs w:val="18"/>
        </w:rPr>
      </w:pPr>
    </w:p>
    <w:p w14:paraId="131C2805" w14:textId="77777777" w:rsidR="002E26EA" w:rsidRDefault="002E26EA" w:rsidP="002E26EA">
      <w:pPr>
        <w:jc w:val="both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3A37F12D" w14:textId="77777777" w:rsidR="002E26EA" w:rsidRPr="001E26F5" w:rsidRDefault="002E26EA" w:rsidP="002E26EA">
      <w:pPr>
        <w:jc w:val="both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0F2C2F61" w14:textId="77777777" w:rsidR="002E26EA" w:rsidRDefault="002E26EA" w:rsidP="002E26EA">
      <w:pPr>
        <w:jc w:val="both"/>
        <w:rPr>
          <w:rFonts w:ascii="Roboto" w:eastAsia="Roboto" w:hAnsi="Roboto" w:cs="Roboto"/>
          <w:sz w:val="18"/>
          <w:szCs w:val="18"/>
        </w:rPr>
      </w:pPr>
    </w:p>
    <w:p w14:paraId="0E1B7E05" w14:textId="77777777" w:rsidR="00856F53" w:rsidRPr="002E26EA" w:rsidRDefault="00856F53">
      <w:pPr>
        <w:rPr>
          <w:u w:val="single"/>
        </w:rPr>
      </w:pPr>
    </w:p>
    <w:sectPr w:rsidR="00856F53" w:rsidRPr="002E26EA">
      <w:pgSz w:w="11906" w:h="16838"/>
      <w:pgMar w:top="1440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AB"/>
    <w:rsid w:val="002E26EA"/>
    <w:rsid w:val="003B0FAB"/>
    <w:rsid w:val="00856F53"/>
    <w:rsid w:val="00B108E6"/>
    <w:rsid w:val="00B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88DF9-E922-480E-96E7-7AEA5D42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6E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26EA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E26EA"/>
    <w:rPr>
      <w:rFonts w:ascii="Arial" w:eastAsia="Arial" w:hAnsi="Arial" w:cs="Arial"/>
      <w:sz w:val="52"/>
      <w:szCs w:val="52"/>
      <w:lang w:eastAsia="pt-BR"/>
    </w:rPr>
  </w:style>
  <w:style w:type="table" w:customStyle="1" w:styleId="5">
    <w:name w:val="5"/>
    <w:basedOn w:val="Tabelanormal"/>
    <w:rsid w:val="002E26EA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elanormal"/>
    <w:rsid w:val="002E26EA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elanormal"/>
    <w:rsid w:val="002E26EA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elanormal"/>
    <w:rsid w:val="002E26EA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elanormal"/>
    <w:rsid w:val="002E26EA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2E26EA"/>
    <w:pPr>
      <w:spacing w:after="0" w:line="240" w:lineRule="auto"/>
    </w:pPr>
    <w:rPr>
      <w:rFonts w:ascii="Arial" w:eastAsia="Arial" w:hAnsi="Arial" w:cs="Aria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dget-be.pmweb.com.br/qa/teste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dget-be.pmweb.com.br/qa/teste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vis.io/F5QDNV0ZB3N" TargetMode="External"/><Relationship Id="rId10" Type="http://schemas.openxmlformats.org/officeDocument/2006/relationships/hyperlink" Target="https://widget-be.pmweb.com.br/qa/teste/checkout.html" TargetMode="External"/><Relationship Id="rId4" Type="http://schemas.openxmlformats.org/officeDocument/2006/relationships/hyperlink" Target="https://invis.io/8BQDNQZ42PV" TargetMode="External"/><Relationship Id="rId9" Type="http://schemas.openxmlformats.org/officeDocument/2006/relationships/hyperlink" Target="https://widget-be.pmweb.com.br/qa/teste/checkou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1097</Words>
  <Characters>5929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Girardi</dc:creator>
  <cp:keywords/>
  <dc:description/>
  <cp:lastModifiedBy>Diogo Girardi</cp:lastModifiedBy>
  <cp:revision>2</cp:revision>
  <dcterms:created xsi:type="dcterms:W3CDTF">2023-11-13T18:30:00Z</dcterms:created>
  <dcterms:modified xsi:type="dcterms:W3CDTF">2023-11-13T18:30:00Z</dcterms:modified>
</cp:coreProperties>
</file>