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c6qwjyf8030" w:id="0"/>
      <w:bookmarkEnd w:id="0"/>
      <w:r w:rsidDel="00000000" w:rsidR="00000000" w:rsidRPr="00000000">
        <w:rPr>
          <w:b w:val="1"/>
          <w:color w:val="000000"/>
          <w:sz w:val="26"/>
          <w:szCs w:val="26"/>
          <w:rtl w:val="0"/>
        </w:rPr>
        <w:t xml:space="preserve">João Vitor Santana Lopes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x9tp5go4rz04" w:id="1"/>
      <w:bookmarkEnd w:id="1"/>
      <w:r w:rsidDel="00000000" w:rsidR="00000000" w:rsidRPr="00000000">
        <w:rPr>
          <w:b w:val="1"/>
          <w:color w:val="000000"/>
          <w:sz w:val="26"/>
          <w:szCs w:val="26"/>
          <w:rtl w:val="0"/>
        </w:rPr>
        <w:t xml:space="preserve">Resenha de "No Silver Bullet: Essence and Accidents of Software Engineering"</w:t>
      </w:r>
    </w:p>
    <w:p w:rsidR="00000000" w:rsidDel="00000000" w:rsidP="00000000" w:rsidRDefault="00000000" w:rsidRPr="00000000" w14:paraId="00000003">
      <w:pPr>
        <w:spacing w:after="240" w:before="240" w:lineRule="auto"/>
        <w:rPr/>
      </w:pPr>
      <w:r w:rsidDel="00000000" w:rsidR="00000000" w:rsidRPr="00000000">
        <w:rPr>
          <w:rtl w:val="0"/>
        </w:rPr>
        <w:t xml:space="preserve">O artigo "No Silver Bullet" de Frederick P. Brooks, Jr. é uma reflexão fundamental sobre a engenharia de software, onde o autor defende a ideia de que não haverá uma única inovação, ou uma "bala de prata" capaz de aumentar a produtividade e a qualidade no desenvolvimento de software em ordens de magnitude.</w:t>
      </w:r>
    </w:p>
    <w:p w:rsidR="00000000" w:rsidDel="00000000" w:rsidP="00000000" w:rsidRDefault="00000000" w:rsidRPr="00000000" w14:paraId="00000004">
      <w:pPr>
        <w:spacing w:after="240" w:before="240" w:lineRule="auto"/>
        <w:rPr/>
      </w:pPr>
      <w:r w:rsidDel="00000000" w:rsidR="00000000" w:rsidRPr="00000000">
        <w:rPr>
          <w:rtl w:val="0"/>
        </w:rPr>
        <w:t xml:space="preserve">Para explicar seu ponto, Brooks divide os desafios da área em duas categorias: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Dificuldades Essenciais:</w:t>
      </w:r>
      <w:r w:rsidDel="00000000" w:rsidR="00000000" w:rsidRPr="00000000">
        <w:rPr>
          <w:rtl w:val="0"/>
        </w:rPr>
        <w:t xml:space="preserve"> São problemas inerentes à própria natureza do software e que não podem ser eliminados. Brooks identifica quatro: a </w:t>
      </w:r>
      <w:r w:rsidDel="00000000" w:rsidR="00000000" w:rsidRPr="00000000">
        <w:rPr>
          <w:b w:val="1"/>
          <w:rtl w:val="0"/>
        </w:rPr>
        <w:t xml:space="preserve">complexidade</w:t>
      </w:r>
      <w:r w:rsidDel="00000000" w:rsidR="00000000" w:rsidRPr="00000000">
        <w:rPr>
          <w:rtl w:val="0"/>
        </w:rPr>
        <w:t xml:space="preserve"> dos sistemas modernos, a necessidade de </w:t>
      </w:r>
      <w:r w:rsidDel="00000000" w:rsidR="00000000" w:rsidRPr="00000000">
        <w:rPr>
          <w:b w:val="1"/>
          <w:rtl w:val="0"/>
        </w:rPr>
        <w:t xml:space="preserve">conformidade</w:t>
      </w:r>
      <w:r w:rsidDel="00000000" w:rsidR="00000000" w:rsidRPr="00000000">
        <w:rPr>
          <w:rtl w:val="0"/>
        </w:rPr>
        <w:t xml:space="preserve"> com interfaces humanas e outros sistemas arbitrários, a constante </w:t>
      </w:r>
      <w:r w:rsidDel="00000000" w:rsidR="00000000" w:rsidRPr="00000000">
        <w:rPr>
          <w:b w:val="1"/>
          <w:rtl w:val="0"/>
        </w:rPr>
        <w:t xml:space="preserve">mutabilidade</w:t>
      </w:r>
      <w:r w:rsidDel="00000000" w:rsidR="00000000" w:rsidRPr="00000000">
        <w:rPr>
          <w:rtl w:val="0"/>
        </w:rPr>
        <w:t xml:space="preserve">, pois softwares de sucesso estão sempre sendo alterados, e a </w:t>
      </w:r>
      <w:r w:rsidDel="00000000" w:rsidR="00000000" w:rsidRPr="00000000">
        <w:rPr>
          <w:b w:val="1"/>
          <w:rtl w:val="0"/>
        </w:rPr>
        <w:t xml:space="preserve">invisibilidade</w:t>
      </w:r>
      <w:r w:rsidDel="00000000" w:rsidR="00000000" w:rsidRPr="00000000">
        <w:rPr>
          <w:rtl w:val="0"/>
        </w:rPr>
        <w:t xml:space="preserve">, que dificulta a criação de modelos mentais e diagramas da estrutura do software.</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Dificuldades Acidentais:</w:t>
      </w:r>
      <w:r w:rsidDel="00000000" w:rsidR="00000000" w:rsidRPr="00000000">
        <w:rPr>
          <w:rtl w:val="0"/>
        </w:rPr>
        <w:t xml:space="preserve"> São os obstáculos relacionados ao processo de produção do software, como a necessidade de programar em linguagens de baixo nível ou usar ferramentas ineficientes.</w:t>
      </w:r>
    </w:p>
    <w:p w:rsidR="00000000" w:rsidDel="00000000" w:rsidP="00000000" w:rsidRDefault="00000000" w:rsidRPr="00000000" w14:paraId="00000007">
      <w:pPr>
        <w:spacing w:after="240" w:before="240" w:lineRule="auto"/>
        <w:rPr/>
      </w:pPr>
      <w:r w:rsidDel="00000000" w:rsidR="00000000" w:rsidRPr="00000000">
        <w:rPr>
          <w:rtl w:val="0"/>
        </w:rPr>
        <w:t xml:space="preserve">O autor argumenta que os grandes avanços do passado, como as linguagens de alto nível e os ambientes de programação integrados, foram tão impactantes porque resolveram grandes dificuldades acidentais. No entanto, os ganhos futuros serão cada vez menores, pois os problemas que restam são, em sua maioria, os essenciais.</w:t>
      </w:r>
    </w:p>
    <w:p w:rsidR="00000000" w:rsidDel="00000000" w:rsidP="00000000" w:rsidRDefault="00000000" w:rsidRPr="00000000" w14:paraId="00000008">
      <w:pPr>
        <w:spacing w:after="240" w:before="240" w:lineRule="auto"/>
        <w:rPr/>
      </w:pPr>
      <w:r w:rsidDel="00000000" w:rsidR="00000000" w:rsidRPr="00000000">
        <w:rPr>
          <w:rtl w:val="0"/>
        </w:rPr>
        <w:t xml:space="preserve">Brooks analisa tecnologias que eram promissoras na época, como a programação orientada a objetos e a inteligência artificial, e conclui que, embora úteis, elas não resolvem a complexidade fundamental do design de software e, portanto, não seriam a "bala de prata" esperada.</w:t>
      </w:r>
    </w:p>
    <w:p w:rsidR="00000000" w:rsidDel="00000000" w:rsidP="00000000" w:rsidRDefault="00000000" w:rsidRPr="00000000" w14:paraId="00000009">
      <w:pPr>
        <w:spacing w:after="240" w:before="240" w:lineRule="auto"/>
        <w:rPr/>
      </w:pPr>
      <w:r w:rsidDel="00000000" w:rsidR="00000000" w:rsidRPr="00000000">
        <w:rPr>
          <w:rtl w:val="0"/>
        </w:rPr>
        <w:t xml:space="preserve">Em vez de buscar uma solução mágica, o autor propõe focar em abordagens que ataquem diretamente a essência do problema. As mais promissoras seriam:</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Comprar em vez de construir:</w:t>
      </w:r>
      <w:r w:rsidDel="00000000" w:rsidR="00000000" w:rsidRPr="00000000">
        <w:rPr>
          <w:rtl w:val="0"/>
        </w:rPr>
        <w:t xml:space="preserve"> Adquirir software pronto é a forma mais eficaz de reduzir custos e tempo de desenvolvimento.</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Prototipagem rápida:</w:t>
      </w:r>
      <w:r w:rsidDel="00000000" w:rsidR="00000000" w:rsidRPr="00000000">
        <w:rPr>
          <w:rtl w:val="0"/>
        </w:rPr>
        <w:t xml:space="preserve"> Desenvolver versões iniciais para que o cliente possa interagir e ajudar a refinar os requisitos, já que ele raramente sabe exatamente o que quer de início.</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Desenvolvimento incremental:</w:t>
      </w:r>
      <w:r w:rsidDel="00000000" w:rsidR="00000000" w:rsidRPr="00000000">
        <w:rPr>
          <w:rtl w:val="0"/>
        </w:rPr>
        <w:t xml:space="preserve"> "Cultivar" o software em vez de "construí-lo". Começar com um sistema mínimo que funciona e adicionar funcionalidades aos poucos, mantendo o software sempre operacional.</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Identificar e desenvolver grandes designers:</w:t>
      </w:r>
      <w:r w:rsidDel="00000000" w:rsidR="00000000" w:rsidRPr="00000000">
        <w:rPr>
          <w:rtl w:val="0"/>
        </w:rPr>
        <w:t xml:space="preserve"> Brooks enfatiza que projetos excelentes vêm de mentes criativas e talentosas, e as empresas deveriam se esforçar para cultivar esses profissionais da mesma forma que cultivam grandes gerentes.</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