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3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Validação e segurança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9itj9a7vy47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dados de usuários e perfis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com Bean Validation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Customizando a resposta HTTP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Validações personalizadas com acesso a banco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e controle de acesso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OAuth 2.0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 JWT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Autorização de rotas por perfil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e9e8jv5z9abk" w:id="3"/>
      <w:bookmarkEnd w:id="3"/>
      <w:r w:rsidDel="00000000" w:rsidR="00000000" w:rsidRPr="00000000">
        <w:rPr>
          <w:rtl w:val="0"/>
        </w:rPr>
        <w:t xml:space="preserve">Modelo conceitual do DSCatalog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ho3vsrfvx9j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supalf2dphfs" w:id="5"/>
      <w:bookmarkEnd w:id="5"/>
      <w:r w:rsidDel="00000000" w:rsidR="00000000" w:rsidRPr="00000000">
        <w:rPr>
          <w:rtl w:val="0"/>
        </w:rPr>
        <w:t xml:space="preserve">Referências sobre Bean Validation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https://beanvalidation.org/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https://docs.jboss.org/hibernate/beanvalidation/spec/2.0/api/overview-summary.html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https://docs.jboss.org/hibernate/beanvalidation/spec/2.0/api/javax/validation/constraints/package-summary.html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https://www.baeldung.com/java-bean-validation-not-null-empty-blank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https://www.baeldung.com/spring-custom-validation-message-source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https://pt.stackoverflow.com/questions/133691/formatar-campo-cpf-ou-cnpj-usando-regex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https://regexlib.com/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https://regexr.com/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1vr9epvt7fa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bl8nh0357g3r" w:id="7"/>
      <w:bookmarkEnd w:id="7"/>
      <w:r w:rsidDel="00000000" w:rsidR="00000000" w:rsidRPr="00000000">
        <w:rPr>
          <w:rtl w:val="0"/>
        </w:rPr>
        <w:t xml:space="preserve">Referências token JWT, autenticação e autorização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https://jwt.io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https://www.youtube.com/watch?v=n1z9lx4ymPM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30ayd7bxta8y" w:id="8"/>
      <w:bookmarkEnd w:id="8"/>
      <w:r w:rsidDel="00000000" w:rsidR="00000000" w:rsidRPr="00000000">
        <w:rPr>
          <w:rtl w:val="0"/>
        </w:rPr>
        <w:t xml:space="preserve">OAuth 2.0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https://oauth.net/2/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pageBreakBefore w:val="0"/>
        <w:rPr/>
      </w:pPr>
      <w:bookmarkStart w:colFirst="0" w:colLast="0" w:name="_qcybsubwh8a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pageBreakBefore w:val="0"/>
        <w:rPr/>
      </w:pPr>
      <w:bookmarkStart w:colFirst="0" w:colLast="0" w:name="_uyozy2q4j80b" w:id="10"/>
      <w:bookmarkEnd w:id="10"/>
      <w:r w:rsidDel="00000000" w:rsidR="00000000" w:rsidRPr="00000000">
        <w:rPr>
          <w:rtl w:val="0"/>
        </w:rPr>
        <w:t xml:space="preserve">Projeto referência Spring OAuth2</w:t>
      </w:r>
    </w:p>
    <w:p w:rsidR="00000000" w:rsidDel="00000000" w:rsidP="00000000" w:rsidRDefault="00000000" w:rsidRPr="00000000" w14:paraId="0000003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https://github.com/devsuperior/spring-boot-oauth2-jwt-demo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DSCatalog:</w:t>
      </w:r>
    </w:p>
    <w:p w:rsidR="00000000" w:rsidDel="00000000" w:rsidP="00000000" w:rsidRDefault="00000000" w:rsidRPr="00000000" w14:paraId="0000003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https://github.com/devsuperior/dscatalog-resources/tree/master/backend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r6oh0iy7k7u" w:id="11"/>
      <w:bookmarkEnd w:id="11"/>
      <w:r w:rsidDel="00000000" w:rsidR="00000000" w:rsidRPr="00000000">
        <w:rPr>
          <w:rtl w:val="0"/>
        </w:rPr>
        <w:t xml:space="preserve">Figma do DSCatalog</w:t>
      </w:r>
    </w:p>
    <w:p w:rsidR="00000000" w:rsidDel="00000000" w:rsidP="00000000" w:rsidRDefault="00000000" w:rsidRPr="00000000" w14:paraId="0000003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https://www.figma.com/file/cNa2l3TqZXxbU6NBDPruNw/BDS-DSCatalog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pageBreakBefore w:val="0"/>
        <w:rPr/>
      </w:pPr>
      <w:bookmarkStart w:colFirst="0" w:colLast="0" w:name="_lx5r4srqi7zk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pageBreakBefore w:val="0"/>
        <w:rPr/>
      </w:pPr>
      <w:bookmarkStart w:colFirst="0" w:colLast="0" w:name="_201k0bxvy5fw" w:id="13"/>
      <w:bookmarkEnd w:id="13"/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bj7bunwgh0fa" w:id="14"/>
      <w:bookmarkEnd w:id="14"/>
      <w:r w:rsidDel="00000000" w:rsidR="00000000" w:rsidRPr="00000000">
        <w:rPr>
          <w:rtl w:val="0"/>
        </w:rPr>
        <w:t xml:space="preserve">Dependências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&lt;groupId&gt;org.springframework.boot&lt;/groupId&gt;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&lt;groupId&gt;org.springframework.security&lt;/groupId&gt;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&lt;artifactId&gt;spring-security-test&lt;/artifactId&gt;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&lt;scope&gt;test&lt;/scope&gt;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qwlvc9jq4czo" w:id="15"/>
      <w:bookmarkEnd w:id="15"/>
      <w:r w:rsidDel="00000000" w:rsidR="00000000" w:rsidRPr="00000000">
        <w:rPr>
          <w:rtl w:val="0"/>
        </w:rPr>
        <w:t xml:space="preserve">Checklist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rPr/>
      </w:pPr>
      <w:bookmarkStart w:colFirst="0" w:colLast="0" w:name="_a3x0ekt8dbbh" w:id="16"/>
      <w:bookmarkEnd w:id="16"/>
      <w:r w:rsidDel="00000000" w:rsidR="00000000" w:rsidRPr="00000000">
        <w:rPr>
          <w:rtl w:val="0"/>
        </w:rPr>
        <w:t xml:space="preserve">Spring OAuth2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rdxrhqjtkgb" w:id="17"/>
      <w:bookmarkEnd w:id="17"/>
      <w:r w:rsidDel="00000000" w:rsidR="00000000" w:rsidRPr="00000000">
        <w:rPr>
          <w:rtl w:val="0"/>
        </w:rPr>
        <w:t xml:space="preserve">Dependências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&lt;groupId&gt;org.springframework.security&lt;/groupId&gt;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&lt;artifactId&gt;spring-security-oauth2-authorization-server&lt;/artifactId&gt;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&lt;groupId&gt;org.springframework.boot&lt;/groupId&gt;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&lt;artifactId&gt;spring-boot-starter-oauth2-resource-server&lt;/artifactId&gt;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vch2aa9vw5nu" w:id="18"/>
      <w:bookmarkEnd w:id="18"/>
      <w:r w:rsidDel="00000000" w:rsidR="00000000" w:rsidRPr="00000000">
        <w:rPr>
          <w:rtl w:val="0"/>
        </w:rPr>
        <w:t xml:space="preserve">Valores de configuração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security.client-id=${CLIENT_ID:myclientid}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security.client-secret=${CLIENT_SECRET:myclientsecret}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security.jwt.duration=${JWT_DURATION:86400}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cors.origins=${CORS_ORIGINS:http://localhost:3000,http://localhost:5173}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3v5eckn7476k" w:id="19"/>
      <w:bookmarkEnd w:id="19"/>
      <w:r w:rsidDel="00000000" w:rsidR="00000000" w:rsidRPr="00000000">
        <w:rPr>
          <w:rtl w:val="0"/>
        </w:rPr>
        <w:t xml:space="preserve">Authorization Server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Authorization server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token (codificação, formato, assinatura)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autenticação / password encoder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aplicação cliente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ehkztahgmgle" w:id="20"/>
      <w:bookmarkEnd w:id="20"/>
      <w:r w:rsidDel="00000000" w:rsidR="00000000" w:rsidRPr="00000000">
        <w:rPr>
          <w:rtl w:val="0"/>
        </w:rPr>
        <w:t xml:space="preserve">Resource Server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controle de acesso aos recursos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CSRF, CORS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token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Liberar H2 Console no modo teste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2gp1zqeg5eaz" w:id="21"/>
      <w:bookmarkEnd w:id="21"/>
      <w:r w:rsidDel="00000000" w:rsidR="00000000" w:rsidRPr="00000000">
        <w:rPr>
          <w:rtl w:val="0"/>
        </w:rPr>
        <w:t xml:space="preserve">Requisição de login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Authorization: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Tipo: Basic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Username: client-id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Password: client-secret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Tipo: x-www-form-urlencoded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username: alex@gmail.com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password: 123456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grant_type: password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egf5vucgqjek" w:id="22"/>
      <w:bookmarkEnd w:id="22"/>
      <w:r w:rsidDel="00000000" w:rsidR="00000000" w:rsidRPr="00000000">
        <w:rPr>
          <w:rtl w:val="0"/>
        </w:rPr>
        <w:t xml:space="preserve">Controle de acesso por perfil e rota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@PreAuthorize("hasRole('ROLE_ADMIN')")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@PreAuthorize("hasAnyRole('ROLE_ADMIN', 'ROLE_OPERATOR')")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evsuperior/spring-boot-oauth2-jwt-demo" TargetMode="External"/><Relationship Id="rId11" Type="http://schemas.openxmlformats.org/officeDocument/2006/relationships/hyperlink" Target="https://www.baeldung.com/spring-custom-validation-message-source" TargetMode="External"/><Relationship Id="rId22" Type="http://schemas.openxmlformats.org/officeDocument/2006/relationships/hyperlink" Target="https://www.figma.com/file/cNa2l3TqZXxbU6NBDPruNw/BDS-DSCatalog" TargetMode="External"/><Relationship Id="rId10" Type="http://schemas.openxmlformats.org/officeDocument/2006/relationships/hyperlink" Target="https://www.baeldung.com/java-bean-validation-not-null-empty-blank" TargetMode="External"/><Relationship Id="rId21" Type="http://schemas.openxmlformats.org/officeDocument/2006/relationships/hyperlink" Target="https://github.com/devsuperior/dscatalog-resources/tree/master/backend" TargetMode="External"/><Relationship Id="rId13" Type="http://schemas.openxmlformats.org/officeDocument/2006/relationships/hyperlink" Target="https://regexlib.com/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pt.stackoverflow.com/questions/133691/formatar-campo-cpf-ou-cnpj-usando-regex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jboss.org/hibernate/beanvalidation/spec/2.0/api/javax/validation/constraints/package-summary.html" TargetMode="External"/><Relationship Id="rId15" Type="http://schemas.openxmlformats.org/officeDocument/2006/relationships/hyperlink" Target="https://jwt.io" TargetMode="External"/><Relationship Id="rId14" Type="http://schemas.openxmlformats.org/officeDocument/2006/relationships/hyperlink" Target="https://regexr.com/" TargetMode="External"/><Relationship Id="rId17" Type="http://schemas.openxmlformats.org/officeDocument/2006/relationships/hyperlink" Target="https://oauth.net/2/" TargetMode="External"/><Relationship Id="rId16" Type="http://schemas.openxmlformats.org/officeDocument/2006/relationships/hyperlink" Target="https://www.youtube.com/watch?v=n1z9lx4ymPM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hyperlink" Target="https://beanvalidation.org/" TargetMode="External"/><Relationship Id="rId8" Type="http://schemas.openxmlformats.org/officeDocument/2006/relationships/hyperlink" Target="https://docs.jboss.org/hibernate/beanvalidation/spec/2.0/api/overview-summary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