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789" w:rsidRDefault="004E12EC" w:rsidP="004E12EC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Dicas Cruzadinha</w:t>
      </w:r>
    </w:p>
    <w:p w:rsidR="004E12EC" w:rsidRDefault="004E12EC" w:rsidP="004E12EC">
      <w:pPr>
        <w:rPr>
          <w:rFonts w:ascii="Arial" w:hAnsi="Arial" w:cs="Arial"/>
          <w:b/>
          <w:sz w:val="28"/>
        </w:rPr>
      </w:pPr>
    </w:p>
    <w:p w:rsidR="004E12EC" w:rsidRDefault="0054418D" w:rsidP="004E12E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João Vitor </w:t>
      </w:r>
      <w:proofErr w:type="spellStart"/>
      <w:r>
        <w:rPr>
          <w:rFonts w:ascii="Arial" w:hAnsi="Arial" w:cs="Arial"/>
          <w:b/>
          <w:sz w:val="24"/>
        </w:rPr>
        <w:t>Stipanic</w:t>
      </w:r>
      <w:proofErr w:type="spellEnd"/>
      <w:r>
        <w:rPr>
          <w:rFonts w:ascii="Arial" w:hAnsi="Arial" w:cs="Arial"/>
          <w:b/>
          <w:sz w:val="24"/>
        </w:rPr>
        <w:t xml:space="preserve"> Almeida</w:t>
      </w:r>
    </w:p>
    <w:p w:rsidR="0054418D" w:rsidRDefault="0054418D" w:rsidP="004E12EC">
      <w:pPr>
        <w:rPr>
          <w:rFonts w:ascii="Arial" w:hAnsi="Arial" w:cs="Arial"/>
          <w:b/>
          <w:sz w:val="24"/>
        </w:rPr>
      </w:pPr>
      <w:bookmarkStart w:id="0" w:name="_GoBack"/>
      <w:bookmarkEnd w:id="0"/>
    </w:p>
    <w:p w:rsidR="0083047D" w:rsidRPr="0083047D" w:rsidRDefault="0083047D" w:rsidP="004E12EC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1</w:t>
      </w:r>
      <w:r>
        <w:rPr>
          <w:rFonts w:ascii="Arial" w:hAnsi="Arial" w:cs="Arial"/>
          <w:sz w:val="24"/>
        </w:rPr>
        <w:t xml:space="preserve"> – Memória não volátil, pode ser apagada com luz ultravioleta. </w:t>
      </w:r>
      <w:r w:rsidRPr="00667184">
        <w:rPr>
          <w:rFonts w:ascii="Arial" w:hAnsi="Arial" w:cs="Arial"/>
          <w:color w:val="FF0000"/>
          <w:sz w:val="24"/>
        </w:rPr>
        <w:t>EPROM</w:t>
      </w:r>
    </w:p>
    <w:p w:rsidR="004E12EC" w:rsidRDefault="0083047D" w:rsidP="004E12EC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2</w:t>
      </w:r>
      <w:r w:rsidR="004E12EC">
        <w:rPr>
          <w:rFonts w:ascii="Arial" w:hAnsi="Arial" w:cs="Arial"/>
          <w:sz w:val="24"/>
        </w:rPr>
        <w:t xml:space="preserve"> – Componente considerado “Cérebro” do computador. </w:t>
      </w:r>
      <w:r w:rsidR="004E12EC" w:rsidRPr="00667184">
        <w:rPr>
          <w:rFonts w:ascii="Arial" w:hAnsi="Arial" w:cs="Arial"/>
          <w:color w:val="FF0000"/>
          <w:sz w:val="24"/>
        </w:rPr>
        <w:t>CPU</w:t>
      </w:r>
    </w:p>
    <w:p w:rsidR="0083047D" w:rsidRDefault="0083047D" w:rsidP="004E12EC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3</w:t>
      </w:r>
      <w:r>
        <w:rPr>
          <w:rFonts w:ascii="Arial" w:hAnsi="Arial" w:cs="Arial"/>
          <w:sz w:val="24"/>
        </w:rPr>
        <w:t xml:space="preserve"> – Recurso que possibilita o acesso direto à memória RAM sem que passe pela CPU. </w:t>
      </w:r>
      <w:r w:rsidRPr="00667184">
        <w:rPr>
          <w:rFonts w:ascii="Arial" w:hAnsi="Arial" w:cs="Arial"/>
          <w:color w:val="FF0000"/>
          <w:sz w:val="24"/>
        </w:rPr>
        <w:t>DMA</w:t>
      </w:r>
    </w:p>
    <w:p w:rsidR="0083047D" w:rsidRDefault="0083047D" w:rsidP="00CE15E8">
      <w:pPr>
        <w:tabs>
          <w:tab w:val="left" w:pos="801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 </w:t>
      </w:r>
      <w:r>
        <w:rPr>
          <w:rFonts w:ascii="Arial" w:hAnsi="Arial" w:cs="Arial"/>
          <w:sz w:val="24"/>
        </w:rPr>
        <w:t>– C</w:t>
      </w:r>
      <w:r w:rsidRPr="00715DB3">
        <w:rPr>
          <w:rFonts w:ascii="Arial" w:hAnsi="Arial" w:cs="Arial"/>
          <w:sz w:val="24"/>
        </w:rPr>
        <w:t xml:space="preserve">hip de processamento que possui </w:t>
      </w:r>
      <w:r>
        <w:rPr>
          <w:rFonts w:ascii="Arial" w:hAnsi="Arial" w:cs="Arial"/>
          <w:sz w:val="24"/>
        </w:rPr>
        <w:t>quatro</w:t>
      </w:r>
      <w:r w:rsidRPr="00715DB3">
        <w:rPr>
          <w:rFonts w:ascii="Arial" w:hAnsi="Arial" w:cs="Arial"/>
          <w:sz w:val="24"/>
        </w:rPr>
        <w:t xml:space="preserve"> núcleos.</w:t>
      </w:r>
      <w:r>
        <w:rPr>
          <w:rFonts w:ascii="Arial" w:hAnsi="Arial" w:cs="Arial"/>
          <w:sz w:val="24"/>
        </w:rPr>
        <w:t xml:space="preserve"> </w:t>
      </w:r>
      <w:r w:rsidRPr="00667184">
        <w:rPr>
          <w:rFonts w:ascii="Arial" w:hAnsi="Arial" w:cs="Arial"/>
          <w:color w:val="FF0000"/>
          <w:sz w:val="24"/>
        </w:rPr>
        <w:t>QUAD_CORE</w:t>
      </w:r>
    </w:p>
    <w:p w:rsidR="004E12EC" w:rsidRDefault="0083047D" w:rsidP="004E12EC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 xml:space="preserve">5 </w:t>
      </w:r>
      <w:r w:rsidR="004E12EC">
        <w:rPr>
          <w:rFonts w:ascii="Arial" w:hAnsi="Arial" w:cs="Arial"/>
          <w:sz w:val="24"/>
        </w:rPr>
        <w:t xml:space="preserve">– Parte da CPU responsável por fazer cálculos. </w:t>
      </w:r>
      <w:r w:rsidR="004E12EC" w:rsidRPr="00667184">
        <w:rPr>
          <w:rFonts w:ascii="Arial" w:hAnsi="Arial" w:cs="Arial"/>
          <w:color w:val="FF0000"/>
          <w:sz w:val="24"/>
        </w:rPr>
        <w:t>ULA</w:t>
      </w:r>
    </w:p>
    <w:p w:rsidR="004E12EC" w:rsidRDefault="0083047D" w:rsidP="004E12E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</w:t>
      </w:r>
      <w:r>
        <w:rPr>
          <w:rFonts w:ascii="Arial" w:hAnsi="Arial" w:cs="Arial"/>
          <w:sz w:val="24"/>
        </w:rPr>
        <w:t xml:space="preserve"> – Recurso responsável por transportar dados entre componentes de um computador de forma bilateral. </w:t>
      </w:r>
      <w:r w:rsidRPr="00667184">
        <w:rPr>
          <w:rFonts w:ascii="Arial" w:hAnsi="Arial" w:cs="Arial"/>
          <w:color w:val="FF0000"/>
          <w:sz w:val="24"/>
        </w:rPr>
        <w:t>DATA_BUS</w:t>
      </w:r>
    </w:p>
    <w:p w:rsidR="004E12EC" w:rsidRDefault="0083047D" w:rsidP="004E12E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7</w:t>
      </w:r>
      <w:r w:rsidR="004E12EC">
        <w:rPr>
          <w:rFonts w:ascii="Arial" w:hAnsi="Arial" w:cs="Arial"/>
          <w:sz w:val="24"/>
        </w:rPr>
        <w:t xml:space="preserve"> – Memória volátil, armazena dados enquanto o computador estiver ligado. </w:t>
      </w:r>
      <w:r w:rsidR="004E12EC" w:rsidRPr="00667184">
        <w:rPr>
          <w:rFonts w:ascii="Arial" w:hAnsi="Arial" w:cs="Arial"/>
          <w:color w:val="FF0000"/>
          <w:sz w:val="24"/>
        </w:rPr>
        <w:t>RAM</w:t>
      </w:r>
    </w:p>
    <w:p w:rsidR="004E12EC" w:rsidRDefault="0083047D" w:rsidP="004E12E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8</w:t>
      </w:r>
      <w:r w:rsidR="004E12EC">
        <w:rPr>
          <w:rFonts w:ascii="Arial" w:hAnsi="Arial" w:cs="Arial"/>
          <w:sz w:val="24"/>
        </w:rPr>
        <w:t xml:space="preserve"> – Memória não volátil, a</w:t>
      </w:r>
      <w:r w:rsidR="00715DB3">
        <w:rPr>
          <w:rFonts w:ascii="Arial" w:hAnsi="Arial" w:cs="Arial"/>
          <w:sz w:val="24"/>
        </w:rPr>
        <w:t>rmazena</w:t>
      </w:r>
      <w:r w:rsidR="004E12EC" w:rsidRPr="004E12EC">
        <w:rPr>
          <w:rFonts w:ascii="Arial" w:hAnsi="Arial" w:cs="Arial"/>
          <w:sz w:val="24"/>
        </w:rPr>
        <w:t xml:space="preserve"> a BIOS.</w:t>
      </w:r>
      <w:r w:rsidR="00715DB3">
        <w:rPr>
          <w:rFonts w:ascii="Arial" w:hAnsi="Arial" w:cs="Arial"/>
          <w:sz w:val="24"/>
        </w:rPr>
        <w:t xml:space="preserve"> </w:t>
      </w:r>
      <w:r w:rsidR="00715DB3" w:rsidRPr="00667184">
        <w:rPr>
          <w:rFonts w:ascii="Arial" w:hAnsi="Arial" w:cs="Arial"/>
          <w:color w:val="FF0000"/>
          <w:sz w:val="24"/>
        </w:rPr>
        <w:t>ROM</w:t>
      </w:r>
    </w:p>
    <w:p w:rsidR="00715DB3" w:rsidRDefault="0083047D" w:rsidP="00715D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9</w:t>
      </w:r>
      <w:r w:rsidR="00715DB3">
        <w:rPr>
          <w:rFonts w:ascii="Arial" w:hAnsi="Arial" w:cs="Arial"/>
          <w:sz w:val="24"/>
        </w:rPr>
        <w:t xml:space="preserve"> – C</w:t>
      </w:r>
      <w:r w:rsidR="00715DB3" w:rsidRPr="00715DB3">
        <w:rPr>
          <w:rFonts w:ascii="Arial" w:hAnsi="Arial" w:cs="Arial"/>
          <w:sz w:val="24"/>
        </w:rPr>
        <w:t>hip de processamento que possui dois núcleos.</w:t>
      </w:r>
      <w:r w:rsidR="00715DB3">
        <w:rPr>
          <w:rFonts w:ascii="Arial" w:hAnsi="Arial" w:cs="Arial"/>
          <w:sz w:val="24"/>
        </w:rPr>
        <w:t xml:space="preserve"> </w:t>
      </w:r>
      <w:r w:rsidR="00715DB3" w:rsidRPr="00667184">
        <w:rPr>
          <w:rFonts w:ascii="Arial" w:hAnsi="Arial" w:cs="Arial"/>
          <w:color w:val="FF0000"/>
          <w:sz w:val="24"/>
        </w:rPr>
        <w:t>DUAL_CORE</w:t>
      </w:r>
    </w:p>
    <w:p w:rsidR="00715DB3" w:rsidRDefault="00715DB3" w:rsidP="00715DB3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 xml:space="preserve">10 – Memória não volátil, armazena grande quantidade de dados mesmo sem energia. </w:t>
      </w:r>
      <w:r w:rsidRPr="00667184">
        <w:rPr>
          <w:rFonts w:ascii="Arial" w:hAnsi="Arial" w:cs="Arial"/>
          <w:color w:val="FF0000"/>
          <w:sz w:val="24"/>
        </w:rPr>
        <w:t>MEMORIA_DE_MASSA</w:t>
      </w:r>
    </w:p>
    <w:p w:rsidR="0083047D" w:rsidRDefault="0083047D" w:rsidP="00715D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11</w:t>
      </w:r>
      <w:r>
        <w:rPr>
          <w:rFonts w:ascii="Arial" w:hAnsi="Arial" w:cs="Arial"/>
          <w:sz w:val="24"/>
        </w:rPr>
        <w:t xml:space="preserve"> – Pequenas memórias presentes dentro da CPU. </w:t>
      </w:r>
      <w:r>
        <w:rPr>
          <w:rFonts w:ascii="Arial" w:hAnsi="Arial" w:cs="Arial"/>
          <w:color w:val="FF0000"/>
          <w:sz w:val="24"/>
        </w:rPr>
        <w:t>REGISTRADORES</w:t>
      </w:r>
    </w:p>
    <w:p w:rsidR="00715DB3" w:rsidRDefault="0083047D" w:rsidP="0083047D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12</w:t>
      </w:r>
      <w:r w:rsidR="00715DB3">
        <w:rPr>
          <w:rFonts w:ascii="Arial" w:hAnsi="Arial" w:cs="Arial"/>
          <w:sz w:val="24"/>
        </w:rPr>
        <w:t xml:space="preserve"> – Recurso responsável por especificar </w:t>
      </w:r>
      <w:r w:rsidR="00667184">
        <w:rPr>
          <w:rFonts w:ascii="Arial" w:hAnsi="Arial" w:cs="Arial"/>
          <w:sz w:val="24"/>
        </w:rPr>
        <w:t xml:space="preserve">os endereços de memória onde os dados devem ser lidos ou armazenados de forma unilateral. </w:t>
      </w:r>
      <w:r w:rsidR="00667184" w:rsidRPr="00667184">
        <w:rPr>
          <w:rFonts w:ascii="Arial" w:hAnsi="Arial" w:cs="Arial"/>
          <w:color w:val="FF0000"/>
          <w:sz w:val="24"/>
        </w:rPr>
        <w:t>ADDRESS_BUS</w:t>
      </w:r>
    </w:p>
    <w:p w:rsidR="00667184" w:rsidRDefault="00667184" w:rsidP="00715DB3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 xml:space="preserve">13 - </w:t>
      </w:r>
      <w:r w:rsidRPr="00667184">
        <w:rPr>
          <w:rFonts w:ascii="Arial" w:hAnsi="Arial" w:cs="Arial"/>
          <w:sz w:val="24"/>
        </w:rPr>
        <w:t>Pino que habilita/desabilita o chip, assegurando que somente u</w:t>
      </w:r>
      <w:r w:rsidR="00C01FAE">
        <w:rPr>
          <w:rFonts w:ascii="Arial" w:hAnsi="Arial" w:cs="Arial"/>
          <w:sz w:val="24"/>
        </w:rPr>
        <w:t>m dispositivo o use.</w:t>
      </w:r>
      <w:r>
        <w:rPr>
          <w:rFonts w:ascii="Arial" w:hAnsi="Arial" w:cs="Arial"/>
          <w:sz w:val="24"/>
        </w:rPr>
        <w:t xml:space="preserve"> </w:t>
      </w:r>
      <w:r w:rsidRPr="00667184">
        <w:rPr>
          <w:rFonts w:ascii="Arial" w:hAnsi="Arial" w:cs="Arial"/>
          <w:color w:val="FF0000"/>
          <w:sz w:val="24"/>
        </w:rPr>
        <w:t>CHIP_SELECT</w:t>
      </w:r>
    </w:p>
    <w:p w:rsidR="00667184" w:rsidRPr="00667184" w:rsidRDefault="00667184" w:rsidP="005E599A">
      <w:pPr>
        <w:tabs>
          <w:tab w:val="right" w:pos="9071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14 </w:t>
      </w:r>
      <w:r w:rsidR="0083047D">
        <w:rPr>
          <w:rFonts w:ascii="Arial" w:hAnsi="Arial" w:cs="Arial"/>
          <w:sz w:val="24"/>
        </w:rPr>
        <w:t>–</w:t>
      </w:r>
      <w:r>
        <w:rPr>
          <w:rFonts w:ascii="Arial" w:hAnsi="Arial" w:cs="Arial"/>
          <w:sz w:val="24"/>
        </w:rPr>
        <w:t xml:space="preserve"> </w:t>
      </w:r>
      <w:r w:rsidR="0083047D">
        <w:rPr>
          <w:rFonts w:ascii="Arial" w:hAnsi="Arial" w:cs="Arial"/>
          <w:sz w:val="24"/>
        </w:rPr>
        <w:t xml:space="preserve">Parte da CPU responsável por coordenar as operações internar. </w:t>
      </w:r>
      <w:r w:rsidR="0083047D" w:rsidRPr="0083047D">
        <w:rPr>
          <w:rFonts w:ascii="Arial" w:hAnsi="Arial" w:cs="Arial"/>
          <w:color w:val="FF0000"/>
          <w:sz w:val="24"/>
        </w:rPr>
        <w:t>UC</w:t>
      </w:r>
    </w:p>
    <w:sectPr w:rsidR="00667184" w:rsidRPr="00667184" w:rsidSect="0086508C">
      <w:headerReference w:type="default" r:id="rId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F29" w:rsidRDefault="00A75F29" w:rsidP="004E12EC">
      <w:pPr>
        <w:spacing w:after="0" w:line="240" w:lineRule="auto"/>
      </w:pPr>
      <w:r>
        <w:separator/>
      </w:r>
    </w:p>
  </w:endnote>
  <w:endnote w:type="continuationSeparator" w:id="0">
    <w:p w:rsidR="00A75F29" w:rsidRDefault="00A75F29" w:rsidP="004E1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F29" w:rsidRDefault="00A75F29" w:rsidP="004E12EC">
      <w:pPr>
        <w:spacing w:after="0" w:line="240" w:lineRule="auto"/>
      </w:pPr>
      <w:r>
        <w:separator/>
      </w:r>
    </w:p>
  </w:footnote>
  <w:footnote w:type="continuationSeparator" w:id="0">
    <w:p w:rsidR="00A75F29" w:rsidRDefault="00A75F29" w:rsidP="004E1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2EC" w:rsidRDefault="004E12EC">
    <w:pPr>
      <w:pStyle w:val="Cabealho"/>
    </w:pPr>
  </w:p>
  <w:p w:rsidR="004E12EC" w:rsidRDefault="004E12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2EC"/>
    <w:rsid w:val="000E150A"/>
    <w:rsid w:val="004E12EC"/>
    <w:rsid w:val="0054418D"/>
    <w:rsid w:val="005E599A"/>
    <w:rsid w:val="00667184"/>
    <w:rsid w:val="006C5789"/>
    <w:rsid w:val="00715DB3"/>
    <w:rsid w:val="0083047D"/>
    <w:rsid w:val="0086508C"/>
    <w:rsid w:val="00A75F29"/>
    <w:rsid w:val="00C01FAE"/>
    <w:rsid w:val="00CE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7A8A3"/>
  <w15:chartTrackingRefBased/>
  <w15:docId w15:val="{2F4B8831-A190-43B8-A2B9-D3D852C0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47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E1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12EC"/>
  </w:style>
  <w:style w:type="paragraph" w:styleId="Rodap">
    <w:name w:val="footer"/>
    <w:basedOn w:val="Normal"/>
    <w:link w:val="RodapChar"/>
    <w:uiPriority w:val="99"/>
    <w:unhideWhenUsed/>
    <w:rsid w:val="004E1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1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178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</dc:creator>
  <cp:keywords/>
  <dc:description/>
  <cp:lastModifiedBy>João Vitor</cp:lastModifiedBy>
  <cp:revision>1</cp:revision>
  <dcterms:created xsi:type="dcterms:W3CDTF">2025-11-30T01:13:00Z</dcterms:created>
  <dcterms:modified xsi:type="dcterms:W3CDTF">2025-11-30T03:41:00Z</dcterms:modified>
</cp:coreProperties>
</file>