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CellMar>
            <w:top w:w="0" w:type="dxa"/>
            <w:left w:w="108" w:type="dxa"/>
            <w:bottom w:w="0" w:type="dxa"/>
            <w:right w:w="108" w:type="dxa"/>
          </w:tblCellMar>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_Toc6791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_Toc6791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_Toc687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_Toc687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_Toc29945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_Toc29945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_Toc8719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_Toc8719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_Toc198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_Toc198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_Toc9732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_Toc9732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_Toc4338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_Toc4338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_Toc13763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_Toc13763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_Toc9101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Arquitetura da Solução: FrontEnd</w:t>
      </w:r>
      <w:r>
        <w:tab/>
      </w:r>
      <w:r>
        <w:fldChar w:fldCharType="begin"/>
      </w:r>
      <w:r>
        <w:instrText xml:space="preserve"> PAGEREF _Toc9101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_Toc17926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Arquitetura da Solução: BackEnd</w:t>
      </w:r>
      <w:r>
        <w:tab/>
      </w:r>
      <w:r>
        <w:fldChar w:fldCharType="begin"/>
      </w:r>
      <w:r>
        <w:instrText xml:space="preserve"> PAGEREF _Toc17926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_Toc2602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Arquitetura da Solução: Implantação de Projeto</w:t>
      </w:r>
      <w:r>
        <w:tab/>
      </w:r>
      <w:r>
        <w:fldChar w:fldCharType="begin"/>
      </w:r>
      <w:r>
        <w:instrText xml:space="preserve"> PAGEREF _Toc2602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_Toc9494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Diagrama de Componentes</w:t>
      </w:r>
      <w:r>
        <w:tab/>
      </w:r>
      <w:r>
        <w:fldChar w:fldCharType="begin"/>
      </w:r>
      <w:r>
        <w:instrText xml:space="preserve"> PAGEREF _Toc9494 </w:instrText>
      </w:r>
      <w:r>
        <w:fldChar w:fldCharType="separate"/>
      </w:r>
      <w:r>
        <w:t>49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_Toc30355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Diagrama de Classes: Ceps</w:t>
      </w:r>
      <w:r>
        <w:tab/>
      </w:r>
      <w:r>
        <w:fldChar w:fldCharType="begin"/>
      </w:r>
      <w:r>
        <w:instrText xml:space="preserve"> PAGEREF _Toc30355 </w:instrText>
      </w:r>
      <w:r>
        <w:fldChar w:fldCharType="separate"/>
      </w:r>
      <w:r>
        <w:t>50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_Toc3369 </w:instrText>
      </w:r>
      <w:r>
        <w:rPr>
          <w:bCs/>
          <w:szCs w:val="28"/>
        </w:rPr>
        <w:fldChar w:fldCharType="separate"/>
      </w:r>
      <w:r>
        <w:rPr>
          <w:bCs/>
          <w:szCs w:val="24"/>
        </w:rPr>
        <w:t xml:space="preserve">Figura </w:t>
      </w:r>
      <w:r>
        <w:t xml:space="preserve">14 </w:t>
      </w:r>
      <w:r>
        <w:rPr>
          <w:bCs/>
          <w:szCs w:val="24"/>
          <w:lang w:val="pt-BR"/>
        </w:rPr>
        <w:t>.</w:t>
      </w:r>
      <w:r>
        <w:rPr>
          <w:bCs/>
          <w:szCs w:val="24"/>
        </w:rPr>
        <w:t xml:space="preserve"> </w:t>
      </w:r>
      <w:r>
        <w:rPr>
          <w:bCs/>
          <w:szCs w:val="24"/>
          <w:lang w:val="pt-BR"/>
        </w:rPr>
        <w:t>Diagrama de Classes: Consulta Ceps</w:t>
      </w:r>
      <w:r>
        <w:tab/>
      </w:r>
      <w:r>
        <w:fldChar w:fldCharType="begin"/>
      </w:r>
      <w:r>
        <w:instrText xml:space="preserve"> PAGEREF _Toc3369 </w:instrText>
      </w:r>
      <w:r>
        <w:fldChar w:fldCharType="separate"/>
      </w:r>
      <w:r>
        <w:t>51</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_Toc16315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Diagrama de Classes: Pessoa</w:t>
      </w:r>
      <w:r>
        <w:tab/>
      </w:r>
      <w:r>
        <w:fldChar w:fldCharType="begin"/>
      </w:r>
      <w:r>
        <w:instrText xml:space="preserve"> PAGEREF _Toc16315 </w:instrText>
      </w:r>
      <w:r>
        <w:fldChar w:fldCharType="separate"/>
      </w:r>
      <w:r>
        <w:t>52</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_Toc12527 </w:instrText>
      </w:r>
      <w:r>
        <w:rPr>
          <w:bCs/>
          <w:szCs w:val="28"/>
        </w:rPr>
        <w:fldChar w:fldCharType="separate"/>
      </w:r>
      <w:r>
        <w:rPr>
          <w:bCs/>
          <w:szCs w:val="24"/>
        </w:rPr>
        <w:t xml:space="preserve">Figura </w:t>
      </w:r>
      <w:r>
        <w:t xml:space="preserve">16 </w:t>
      </w:r>
      <w:r>
        <w:rPr>
          <w:bCs/>
          <w:szCs w:val="24"/>
          <w:lang w:val="pt-BR"/>
        </w:rPr>
        <w:t>.</w:t>
      </w:r>
      <w:r>
        <w:rPr>
          <w:bCs/>
          <w:szCs w:val="24"/>
        </w:rPr>
        <w:t xml:space="preserve"> </w:t>
      </w:r>
      <w:r>
        <w:rPr>
          <w:bCs/>
          <w:szCs w:val="24"/>
          <w:lang w:val="pt-BR"/>
        </w:rPr>
        <w:t>Diagrama de Classes: Rota</w:t>
      </w:r>
      <w:r>
        <w:tab/>
      </w:r>
      <w:r>
        <w:fldChar w:fldCharType="begin"/>
      </w:r>
      <w:r>
        <w:instrText xml:space="preserve"> PAGEREF _Toc12527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_Toc29428 </w:instrText>
      </w:r>
      <w:r>
        <w:rPr>
          <w:bCs/>
          <w:szCs w:val="28"/>
        </w:rPr>
        <w:fldChar w:fldCharType="separate"/>
      </w:r>
      <w:r>
        <w:rPr>
          <w:bCs/>
          <w:szCs w:val="24"/>
        </w:rPr>
        <w:t xml:space="preserve">Figura </w:t>
      </w:r>
      <w:r>
        <w:t xml:space="preserve">17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_Toc29428 </w:instrText>
      </w:r>
      <w:r>
        <w:fldChar w:fldCharType="separate"/>
      </w:r>
      <w:r>
        <w:t>53</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_Toc30312 </w:instrText>
      </w:r>
      <w:r>
        <w:rPr>
          <w:bCs/>
          <w:szCs w:val="28"/>
        </w:rPr>
        <w:fldChar w:fldCharType="separate"/>
      </w:r>
      <w:r>
        <w:rPr>
          <w:bCs/>
          <w:szCs w:val="24"/>
        </w:rPr>
        <w:t xml:space="preserve">Figura </w:t>
      </w:r>
      <w:r>
        <w:t xml:space="preserve">18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_Toc30312 </w:instrText>
      </w:r>
      <w:r>
        <w:fldChar w:fldCharType="separate"/>
      </w:r>
      <w:r>
        <w:t>54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_Toc1378 </w:instrText>
      </w:r>
      <w:r>
        <w:rPr>
          <w:bCs/>
          <w:szCs w:val="28"/>
        </w:rPr>
        <w:fldChar w:fldCharType="separate"/>
      </w:r>
      <w:r>
        <w:rPr>
          <w:bCs/>
          <w:szCs w:val="24"/>
        </w:rPr>
        <w:t xml:space="preserve">Figura </w:t>
      </w:r>
      <w:r>
        <w:t xml:space="preserve">19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_Toc1378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_Toc21496 </w:instrText>
      </w:r>
      <w:r>
        <w:rPr>
          <w:bCs/>
          <w:szCs w:val="28"/>
        </w:rPr>
        <w:fldChar w:fldCharType="separate"/>
      </w:r>
      <w:r>
        <w:rPr>
          <w:bCs/>
          <w:szCs w:val="24"/>
        </w:rPr>
        <w:t xml:space="preserve">Figura </w:t>
      </w:r>
      <w:r>
        <w:t xml:space="preserve">20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_Toc21496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_Toc14768 </w:instrText>
      </w:r>
      <w:r>
        <w:rPr>
          <w:bCs/>
          <w:szCs w:val="28"/>
        </w:rPr>
        <w:fldChar w:fldCharType="separate"/>
      </w:r>
      <w:r>
        <w:rPr>
          <w:bCs/>
          <w:szCs w:val="24"/>
        </w:rPr>
        <w:t xml:space="preserve">Figura </w:t>
      </w:r>
      <w:r>
        <w:t xml:space="preserve">21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_Toc14768 </w:instrText>
      </w:r>
      <w:r>
        <w:fldChar w:fldCharType="separate"/>
      </w:r>
      <w:r>
        <w:t>55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_Toc957 </w:instrText>
      </w:r>
      <w:r>
        <w:rPr>
          <w:bCs/>
          <w:szCs w:val="28"/>
        </w:rPr>
        <w:fldChar w:fldCharType="separate"/>
      </w:r>
      <w:r>
        <w:rPr>
          <w:bCs/>
          <w:szCs w:val="24"/>
        </w:rPr>
        <w:t xml:space="preserve">Figura </w:t>
      </w:r>
      <w:r>
        <w:t xml:space="preserve">22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_Toc957 </w:instrText>
      </w:r>
      <w:r>
        <w:fldChar w:fldCharType="separate"/>
      </w:r>
      <w:r>
        <w:t>56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_Toc3585 </w:instrText>
      </w:r>
      <w:r>
        <w:rPr>
          <w:bCs/>
          <w:szCs w:val="28"/>
        </w:rPr>
        <w:fldChar w:fldCharType="separate"/>
      </w:r>
      <w:r>
        <w:rPr>
          <w:bCs/>
          <w:szCs w:val="24"/>
        </w:rPr>
        <w:t xml:space="preserve">Figura </w:t>
      </w:r>
      <w:r>
        <w:t xml:space="preserve">23 </w:t>
      </w:r>
      <w:r>
        <w:rPr>
          <w:bCs/>
          <w:szCs w:val="24"/>
          <w:lang w:val="pt-BR"/>
        </w:rPr>
        <w:t>.</w:t>
      </w:r>
      <w:r>
        <w:rPr>
          <w:bCs/>
          <w:szCs w:val="24"/>
        </w:rPr>
        <w:t xml:space="preserve"> </w:t>
      </w:r>
      <w:r>
        <w:rPr>
          <w:bCs/>
          <w:szCs w:val="24"/>
          <w:lang w:val="pt-BR"/>
        </w:rPr>
        <w:t>Entidade Pessoa</w:t>
      </w:r>
      <w:r>
        <w:tab/>
      </w:r>
      <w:r>
        <w:fldChar w:fldCharType="begin"/>
      </w:r>
      <w:r>
        <w:instrText xml:space="preserve"> PAGEREF _Toc3585 </w:instrText>
      </w:r>
      <w:r>
        <w:fldChar w:fldCharType="separate"/>
      </w:r>
      <w:r>
        <w:t>57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_Toc288 </w:instrText>
      </w:r>
      <w:r>
        <w:rPr>
          <w:bCs/>
          <w:szCs w:val="28"/>
        </w:rPr>
        <w:fldChar w:fldCharType="separate"/>
      </w:r>
      <w:r>
        <w:rPr>
          <w:bCs/>
          <w:szCs w:val="24"/>
        </w:rPr>
        <w:t xml:space="preserve">Figura </w:t>
      </w:r>
      <w:r>
        <w:t xml:space="preserve">24 </w:t>
      </w:r>
      <w:r>
        <w:rPr>
          <w:bCs/>
          <w:szCs w:val="24"/>
          <w:lang w:val="pt-BR"/>
        </w:rPr>
        <w:t>.</w:t>
      </w:r>
      <w:r>
        <w:rPr>
          <w:bCs/>
          <w:szCs w:val="24"/>
        </w:rPr>
        <w:t xml:space="preserve"> </w:t>
      </w:r>
      <w:r>
        <w:rPr>
          <w:bCs/>
          <w:szCs w:val="24"/>
          <w:lang w:val="pt-BR"/>
        </w:rPr>
        <w:t>Modelo Entidade Relacionamento</w:t>
      </w:r>
      <w:r>
        <w:tab/>
      </w:r>
      <w:r>
        <w:fldChar w:fldCharType="begin"/>
      </w:r>
      <w:r>
        <w:instrText xml:space="preserve"> PAGEREF _Toc288 </w:instrText>
      </w:r>
      <w:r>
        <w:fldChar w:fldCharType="separate"/>
      </w:r>
      <w:r>
        <w:t>59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_Toc17962 </w:instrText>
      </w:r>
      <w:r>
        <w:rPr>
          <w:bCs/>
          <w:szCs w:val="28"/>
        </w:rPr>
        <w:fldChar w:fldCharType="separate"/>
      </w:r>
      <w:r>
        <w:rPr>
          <w:bCs/>
          <w:szCs w:val="24"/>
        </w:rPr>
        <w:t xml:space="preserve">Figura </w:t>
      </w:r>
      <w:r>
        <w:t xml:space="preserve">25 </w:t>
      </w:r>
      <w:r>
        <w:rPr>
          <w:bCs/>
          <w:szCs w:val="24"/>
          <w:lang w:val="pt-BR"/>
        </w:rPr>
        <w:t>.</w:t>
      </w:r>
      <w:r>
        <w:rPr>
          <w:bCs/>
          <w:szCs w:val="24"/>
        </w:rPr>
        <w:t xml:space="preserve"> </w:t>
      </w:r>
      <w:r>
        <w:rPr>
          <w:bCs/>
          <w:szCs w:val="24"/>
          <w:lang w:val="pt-BR"/>
        </w:rPr>
        <w:t>Propriedade do Liquibase em application.properties</w:t>
      </w:r>
      <w:r>
        <w:tab/>
      </w:r>
      <w:r>
        <w:fldChar w:fldCharType="begin"/>
      </w:r>
      <w:r>
        <w:instrText xml:space="preserve"> PAGEREF _Toc17962 </w:instrText>
      </w:r>
      <w:r>
        <w:fldChar w:fldCharType="separate"/>
      </w:r>
      <w:r>
        <w:t>65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_Toc1194 </w:instrText>
      </w:r>
      <w:r>
        <w:rPr>
          <w:bCs/>
          <w:szCs w:val="28"/>
        </w:rPr>
        <w:fldChar w:fldCharType="separate"/>
      </w:r>
      <w:r>
        <w:rPr>
          <w:bCs/>
          <w:szCs w:val="24"/>
        </w:rPr>
        <w:t xml:space="preserve">Figura </w:t>
      </w:r>
      <w:r>
        <w:t xml:space="preserve">26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_Toc1194 </w:instrText>
      </w:r>
      <w:r>
        <w:fldChar w:fldCharType="separate"/>
      </w:r>
      <w:r>
        <w:t>66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_Toc26142 </w:instrText>
      </w:r>
      <w:r>
        <w:rPr>
          <w:bCs/>
          <w:szCs w:val="28"/>
        </w:rPr>
        <w:fldChar w:fldCharType="separate"/>
      </w:r>
      <w:r>
        <w:rPr>
          <w:bCs/>
          <w:szCs w:val="24"/>
        </w:rPr>
        <w:t xml:space="preserve">Figura </w:t>
      </w:r>
      <w:r>
        <w:t xml:space="preserve">27 </w:t>
      </w:r>
      <w:r>
        <w:rPr>
          <w:bCs/>
          <w:szCs w:val="24"/>
          <w:lang w:val="pt-BR"/>
        </w:rPr>
        <w:t>.</w:t>
      </w:r>
      <w:r>
        <w:rPr>
          <w:bCs/>
          <w:szCs w:val="24"/>
        </w:rPr>
        <w:t xml:space="preserve"> </w:t>
      </w:r>
      <w:r>
        <w:rPr>
          <w:bCs/>
          <w:szCs w:val="24"/>
          <w:lang w:val="pt-BR"/>
        </w:rPr>
        <w:t xml:space="preserve">Fragmento do Arquivo </w:t>
      </w:r>
      <w:r>
        <w:rPr>
          <w:rFonts w:hint="default"/>
          <w:bCs/>
          <w:szCs w:val="24"/>
          <w:lang w:val="pt-BR"/>
        </w:rPr>
        <w:t>liquibase-changelog.xml</w:t>
      </w:r>
      <w:r>
        <w:tab/>
      </w:r>
      <w:r>
        <w:fldChar w:fldCharType="begin"/>
      </w:r>
      <w:r>
        <w:instrText xml:space="preserve"> PAGEREF _Toc26142 </w:instrText>
      </w:r>
      <w:r>
        <w:fldChar w:fldCharType="separate"/>
      </w:r>
      <w:r>
        <w:t>66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_Toc29210 </w:instrText>
      </w:r>
      <w:r>
        <w:rPr>
          <w:bCs/>
          <w:szCs w:val="28"/>
        </w:rPr>
        <w:fldChar w:fldCharType="separate"/>
      </w:r>
      <w:r>
        <w:rPr>
          <w:bCs/>
          <w:szCs w:val="24"/>
        </w:rPr>
        <w:t xml:space="preserve">Figura </w:t>
      </w:r>
      <w:r>
        <w:t xml:space="preserve">28 </w:t>
      </w:r>
      <w:r>
        <w:rPr>
          <w:bCs/>
          <w:szCs w:val="24"/>
          <w:lang w:val="pt-BR"/>
        </w:rPr>
        <w:t>.</w:t>
      </w:r>
      <w:r>
        <w:rPr>
          <w:bCs/>
          <w:szCs w:val="24"/>
        </w:rPr>
        <w:t xml:space="preserve"> </w:t>
      </w:r>
      <w:r>
        <w:rPr>
          <w:bCs/>
          <w:szCs w:val="24"/>
          <w:lang w:val="pt-BR"/>
        </w:rPr>
        <w:t>Diagrama exemplificando Implementação de Segurança</w:t>
      </w:r>
      <w:r>
        <w:tab/>
      </w:r>
      <w:r>
        <w:fldChar w:fldCharType="begin"/>
      </w:r>
      <w:r>
        <w:instrText xml:space="preserve"> PAGEREF _Toc29210 </w:instrText>
      </w:r>
      <w:r>
        <w:fldChar w:fldCharType="separate"/>
      </w:r>
      <w:r>
        <w:t>67</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_Toc4173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_Toc4173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_Toc27458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_Toc27458 </w:instrText>
      </w:r>
      <w:r>
        <w:fldChar w:fldCharType="separate"/>
      </w:r>
      <w:r>
        <w:t>21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_Toc21945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_Toc21945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_Toc29413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_Toc29413 </w:instrText>
      </w:r>
      <w:r>
        <w:fldChar w:fldCharType="separate"/>
      </w:r>
      <w:r>
        <w:t>26</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_Toc31988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_Toc31988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_Toc1893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_Toc1893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_Toc10580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_Toc10580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_Toc30447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_Toc30447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_Toc11175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_Toc11175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_Toc13022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_Toc13022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_Toc27428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_Toc27428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_Toc8260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_Toc8260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_Toc23202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_Toc23202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_Toc22214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_Toc22214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_Toc19976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_Toc19976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_Toc16814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_Toc16814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_Toc17413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_Toc17413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_Toc22331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_Toc22331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_Toc30721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_Toc30721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_Toc23099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_Toc23099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_Toc20563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_Toc20563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_Toc23004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_Toc23004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_Toc31924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_Toc31924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_Toc25536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_Toc25536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_Toc22771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_Toc22771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_Toc7247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_Toc7247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_Toc26603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_Toc26603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_Toc12625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_Toc12625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_Toc31411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_Toc31411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_Toc23228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_Toc23228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_Toc22548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_Toc22548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_Toc24010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_Toc24010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_Toc30784 </w:instrText>
      </w:r>
      <w:r>
        <w:rPr>
          <w:szCs w:val="28"/>
        </w:rPr>
        <w:fldChar w:fldCharType="separate"/>
      </w:r>
      <w:r>
        <w:rPr>
          <w:szCs w:val="24"/>
          <w:lang w:val="pt-BR"/>
        </w:rPr>
        <w:t xml:space="preserve">Tabela </w:t>
      </w:r>
      <w:r>
        <w:t xml:space="preserve">33 </w:t>
      </w:r>
      <w:r>
        <w:rPr>
          <w:szCs w:val="24"/>
          <w:lang w:val="pt-BR"/>
        </w:rPr>
        <w:t>. Dicionário de Dados: Tabela Cargo</w:t>
      </w:r>
      <w:r>
        <w:tab/>
      </w:r>
      <w:r>
        <w:fldChar w:fldCharType="begin"/>
      </w:r>
      <w:r>
        <w:instrText xml:space="preserve"> PAGEREF _Toc30784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_Toc17999 </w:instrText>
      </w:r>
      <w:r>
        <w:rPr>
          <w:szCs w:val="28"/>
        </w:rPr>
        <w:fldChar w:fldCharType="separate"/>
      </w:r>
      <w:r>
        <w:rPr>
          <w:szCs w:val="24"/>
          <w:lang w:val="pt-BR"/>
        </w:rPr>
        <w:t xml:space="preserve">Tabela </w:t>
      </w:r>
      <w:r>
        <w:t xml:space="preserve">34 </w:t>
      </w:r>
      <w:r>
        <w:rPr>
          <w:szCs w:val="24"/>
          <w:lang w:val="pt-BR"/>
        </w:rPr>
        <w:t>. Dicionário de Dados: Tabela Cep</w:t>
      </w:r>
      <w:r>
        <w:tab/>
      </w:r>
      <w:r>
        <w:fldChar w:fldCharType="begin"/>
      </w:r>
      <w:r>
        <w:instrText xml:space="preserve"> PAGEREF _Toc17999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_Toc10432 </w:instrText>
      </w:r>
      <w:r>
        <w:rPr>
          <w:szCs w:val="28"/>
        </w:rPr>
        <w:fldChar w:fldCharType="separate"/>
      </w:r>
      <w:r>
        <w:rPr>
          <w:szCs w:val="24"/>
          <w:lang w:val="pt-BR"/>
        </w:rPr>
        <w:t xml:space="preserve">Tabela </w:t>
      </w:r>
      <w:r>
        <w:t xml:space="preserve">35 </w:t>
      </w:r>
      <w:r>
        <w:rPr>
          <w:szCs w:val="24"/>
          <w:lang w:val="pt-BR"/>
        </w:rPr>
        <w:t>. Dicionário de Dados: Tabela Cidade</w:t>
      </w:r>
      <w:r>
        <w:tab/>
      </w:r>
      <w:r>
        <w:fldChar w:fldCharType="begin"/>
      </w:r>
      <w:r>
        <w:instrText xml:space="preserve"> PAGEREF _Toc10432 </w:instrText>
      </w:r>
      <w:r>
        <w:fldChar w:fldCharType="separate"/>
      </w:r>
      <w:r>
        <w:t>60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_Toc19018 </w:instrText>
      </w:r>
      <w:r>
        <w:rPr>
          <w:szCs w:val="28"/>
        </w:rPr>
        <w:fldChar w:fldCharType="separate"/>
      </w:r>
      <w:r>
        <w:rPr>
          <w:szCs w:val="24"/>
          <w:lang w:val="pt-BR"/>
        </w:rPr>
        <w:t xml:space="preserve">Tabela </w:t>
      </w:r>
      <w:r>
        <w:t xml:space="preserve">36 </w:t>
      </w:r>
      <w:r>
        <w:rPr>
          <w:szCs w:val="24"/>
          <w:lang w:val="pt-BR"/>
        </w:rPr>
        <w:t>. Dicionário de Dados: Tabela Empresa</w:t>
      </w:r>
      <w:r>
        <w:tab/>
      </w:r>
      <w:r>
        <w:fldChar w:fldCharType="begin"/>
      </w:r>
      <w:r>
        <w:instrText xml:space="preserve"> PAGEREF _Toc19018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_Toc11439 </w:instrText>
      </w:r>
      <w:r>
        <w:rPr>
          <w:szCs w:val="28"/>
        </w:rPr>
        <w:fldChar w:fldCharType="separate"/>
      </w:r>
      <w:r>
        <w:rPr>
          <w:szCs w:val="24"/>
          <w:lang w:val="pt-BR"/>
        </w:rPr>
        <w:t xml:space="preserve">Tabela </w:t>
      </w:r>
      <w:r>
        <w:t xml:space="preserve">37 </w:t>
      </w:r>
      <w:r>
        <w:rPr>
          <w:szCs w:val="24"/>
          <w:lang w:val="pt-BR"/>
        </w:rPr>
        <w:t>. Dicionário de Dados: Tabela Endereço</w:t>
      </w:r>
      <w:r>
        <w:tab/>
      </w:r>
      <w:r>
        <w:fldChar w:fldCharType="begin"/>
      </w:r>
      <w:r>
        <w:instrText xml:space="preserve"> PAGEREF _Toc11439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_Toc3002 </w:instrText>
      </w:r>
      <w:r>
        <w:rPr>
          <w:szCs w:val="28"/>
        </w:rPr>
        <w:fldChar w:fldCharType="separate"/>
      </w:r>
      <w:r>
        <w:rPr>
          <w:szCs w:val="24"/>
          <w:lang w:val="pt-BR"/>
        </w:rPr>
        <w:t xml:space="preserve">Tabela </w:t>
      </w:r>
      <w:r>
        <w:t xml:space="preserve">38 </w:t>
      </w:r>
      <w:r>
        <w:rPr>
          <w:szCs w:val="24"/>
          <w:lang w:val="pt-BR"/>
        </w:rPr>
        <w:t>. Dicionário de Dados: Tabela Estado</w:t>
      </w:r>
      <w:r>
        <w:tab/>
      </w:r>
      <w:r>
        <w:fldChar w:fldCharType="begin"/>
      </w:r>
      <w:r>
        <w:instrText xml:space="preserve"> PAGEREF _Toc3002 </w:instrText>
      </w:r>
      <w:r>
        <w:fldChar w:fldCharType="separate"/>
      </w:r>
      <w:r>
        <w:t>61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_Toc11558 </w:instrText>
      </w:r>
      <w:r>
        <w:rPr>
          <w:szCs w:val="28"/>
        </w:rPr>
        <w:fldChar w:fldCharType="separate"/>
      </w:r>
      <w:r>
        <w:rPr>
          <w:szCs w:val="24"/>
          <w:lang w:val="pt-BR"/>
        </w:rPr>
        <w:t xml:space="preserve">Tabela </w:t>
      </w:r>
      <w:r>
        <w:t xml:space="preserve">39 </w:t>
      </w:r>
      <w:r>
        <w:rPr>
          <w:szCs w:val="24"/>
          <w:lang w:val="pt-BR"/>
        </w:rPr>
        <w:t>. Dicionário de Dados: Tabela Funcionário</w:t>
      </w:r>
      <w:r>
        <w:tab/>
      </w:r>
      <w:r>
        <w:fldChar w:fldCharType="begin"/>
      </w:r>
      <w:r>
        <w:instrText xml:space="preserve"> PAGEREF _Toc11558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_Toc11443 </w:instrText>
      </w:r>
      <w:r>
        <w:rPr>
          <w:szCs w:val="28"/>
        </w:rPr>
        <w:fldChar w:fldCharType="separate"/>
      </w:r>
      <w:r>
        <w:rPr>
          <w:szCs w:val="24"/>
          <w:lang w:val="pt-BR"/>
        </w:rPr>
        <w:t xml:space="preserve">Tabela </w:t>
      </w:r>
      <w:r>
        <w:t xml:space="preserve">40 </w:t>
      </w:r>
      <w:r>
        <w:rPr>
          <w:szCs w:val="24"/>
          <w:lang w:val="pt-BR"/>
        </w:rPr>
        <w:t>. Dicionário de Dados: Tabela Map_config</w:t>
      </w:r>
      <w:r>
        <w:tab/>
      </w:r>
      <w:r>
        <w:fldChar w:fldCharType="begin"/>
      </w:r>
      <w:r>
        <w:instrText xml:space="preserve"> PAGEREF _Toc11443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_Toc3575 </w:instrText>
      </w:r>
      <w:r>
        <w:rPr>
          <w:szCs w:val="28"/>
        </w:rPr>
        <w:fldChar w:fldCharType="separate"/>
      </w:r>
      <w:r>
        <w:rPr>
          <w:szCs w:val="24"/>
          <w:lang w:val="pt-BR"/>
        </w:rPr>
        <w:t xml:space="preserve">Tabela </w:t>
      </w:r>
      <w:r>
        <w:t xml:space="preserve">41 </w:t>
      </w:r>
      <w:r>
        <w:rPr>
          <w:szCs w:val="24"/>
          <w:lang w:val="pt-BR"/>
        </w:rPr>
        <w:t>. Dicionário de Dados: Tabela Pessoa</w:t>
      </w:r>
      <w:r>
        <w:tab/>
      </w:r>
      <w:r>
        <w:fldChar w:fldCharType="begin"/>
      </w:r>
      <w:r>
        <w:instrText xml:space="preserve"> PAGEREF _Toc3575 </w:instrText>
      </w:r>
      <w:r>
        <w:fldChar w:fldCharType="separate"/>
      </w:r>
      <w:r>
        <w:t>62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_Toc27056 </w:instrText>
      </w:r>
      <w:r>
        <w:rPr>
          <w:szCs w:val="28"/>
        </w:rPr>
        <w:fldChar w:fldCharType="separate"/>
      </w:r>
      <w:r>
        <w:rPr>
          <w:szCs w:val="24"/>
          <w:lang w:val="pt-BR"/>
        </w:rPr>
        <w:t xml:space="preserve">Tabela </w:t>
      </w:r>
      <w:r>
        <w:t xml:space="preserve">42 </w:t>
      </w:r>
      <w:r>
        <w:rPr>
          <w:szCs w:val="24"/>
          <w:lang w:val="pt-BR"/>
        </w:rPr>
        <w:t>. Dicionário de Dados: Tabela Região</w:t>
      </w:r>
      <w:r>
        <w:tab/>
      </w:r>
      <w:r>
        <w:fldChar w:fldCharType="begin"/>
      </w:r>
      <w:r>
        <w:instrText xml:space="preserve"> PAGEREF _Toc27056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_Toc31390 </w:instrText>
      </w:r>
      <w:r>
        <w:rPr>
          <w:szCs w:val="28"/>
        </w:rPr>
        <w:fldChar w:fldCharType="separate"/>
      </w:r>
      <w:r>
        <w:rPr>
          <w:szCs w:val="24"/>
          <w:lang w:val="pt-BR"/>
        </w:rPr>
        <w:t xml:space="preserve">Tabela </w:t>
      </w:r>
      <w:r>
        <w:t xml:space="preserve">43 </w:t>
      </w:r>
      <w:r>
        <w:rPr>
          <w:szCs w:val="24"/>
          <w:lang w:val="pt-BR"/>
        </w:rPr>
        <w:t>. Dicionário de Dados: Tabela Roles</w:t>
      </w:r>
      <w:r>
        <w:tab/>
      </w:r>
      <w:r>
        <w:fldChar w:fldCharType="begin"/>
      </w:r>
      <w:r>
        <w:instrText xml:space="preserve"> PAGEREF _Toc31390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_Toc11819 </w:instrText>
      </w:r>
      <w:r>
        <w:rPr>
          <w:szCs w:val="28"/>
        </w:rPr>
        <w:fldChar w:fldCharType="separate"/>
      </w:r>
      <w:r>
        <w:rPr>
          <w:szCs w:val="24"/>
          <w:lang w:val="pt-BR"/>
        </w:rPr>
        <w:t xml:space="preserve">Tabela </w:t>
      </w:r>
      <w:r>
        <w:t xml:space="preserve">44 </w:t>
      </w:r>
      <w:r>
        <w:rPr>
          <w:szCs w:val="24"/>
          <w:lang w:val="pt-BR"/>
        </w:rPr>
        <w:t>. Dicionário de Dados: Tabela Telefone</w:t>
      </w:r>
      <w:r>
        <w:tab/>
      </w:r>
      <w:r>
        <w:fldChar w:fldCharType="begin"/>
      </w:r>
      <w:r>
        <w:instrText xml:space="preserve"> PAGEREF _Toc11819 </w:instrText>
      </w:r>
      <w:r>
        <w:fldChar w:fldCharType="separate"/>
      </w:r>
      <w:r>
        <w:t>63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_Toc16244 </w:instrText>
      </w:r>
      <w:r>
        <w:rPr>
          <w:szCs w:val="28"/>
        </w:rPr>
        <w:fldChar w:fldCharType="separate"/>
      </w:r>
      <w:r>
        <w:rPr>
          <w:szCs w:val="24"/>
          <w:lang w:val="pt-BR"/>
        </w:rPr>
        <w:t xml:space="preserve">Tabela </w:t>
      </w:r>
      <w:r>
        <w:t xml:space="preserve">45 </w:t>
      </w:r>
      <w:r>
        <w:rPr>
          <w:szCs w:val="24"/>
          <w:lang w:val="pt-BR"/>
        </w:rPr>
        <w:t>. Dicionário de Dados: Tabela Tipo_Empresa</w:t>
      </w:r>
      <w:r>
        <w:tab/>
      </w:r>
      <w:r>
        <w:fldChar w:fldCharType="begin"/>
      </w:r>
      <w:r>
        <w:instrText xml:space="preserve"> PAGEREF _Toc16244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_Toc22379 </w:instrText>
      </w:r>
      <w:r>
        <w:rPr>
          <w:szCs w:val="28"/>
        </w:rPr>
        <w:fldChar w:fldCharType="separate"/>
      </w:r>
      <w:r>
        <w:rPr>
          <w:szCs w:val="24"/>
          <w:lang w:val="pt-BR"/>
        </w:rPr>
        <w:t xml:space="preserve">Tabela </w:t>
      </w:r>
      <w:r>
        <w:t xml:space="preserve">46 </w:t>
      </w:r>
      <w:r>
        <w:rPr>
          <w:szCs w:val="24"/>
          <w:lang w:val="pt-BR"/>
        </w:rPr>
        <w:t>. Dicionário de Dados: Tabela Tipo_Pessoa</w:t>
      </w:r>
      <w:r>
        <w:tab/>
      </w:r>
      <w:r>
        <w:fldChar w:fldCharType="begin"/>
      </w:r>
      <w:r>
        <w:instrText xml:space="preserve"> PAGEREF _Toc22379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_Toc17190 </w:instrText>
      </w:r>
      <w:r>
        <w:rPr>
          <w:szCs w:val="28"/>
        </w:rPr>
        <w:fldChar w:fldCharType="separate"/>
      </w:r>
      <w:r>
        <w:rPr>
          <w:szCs w:val="24"/>
          <w:lang w:val="pt-BR"/>
        </w:rPr>
        <w:t xml:space="preserve">Tabela </w:t>
      </w:r>
      <w:r>
        <w:t xml:space="preserve">47 </w:t>
      </w:r>
      <w:r>
        <w:rPr>
          <w:szCs w:val="24"/>
          <w:lang w:val="pt-BR"/>
        </w:rPr>
        <w:t>. Dicionário de Dados: Tabela User</w:t>
      </w:r>
      <w:r>
        <w:tab/>
      </w:r>
      <w:r>
        <w:fldChar w:fldCharType="begin"/>
      </w:r>
      <w:r>
        <w:instrText xml:space="preserve"> PAGEREF _Toc17190 </w:instrText>
      </w:r>
      <w:r>
        <w:fldChar w:fldCharType="separate"/>
      </w:r>
      <w:r>
        <w:t>64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_Toc6558 </w:instrText>
      </w:r>
      <w:r>
        <w:rPr>
          <w:szCs w:val="28"/>
        </w:rPr>
        <w:fldChar w:fldCharType="separate"/>
      </w:r>
      <w:r>
        <w:rPr>
          <w:szCs w:val="24"/>
          <w:lang w:val="pt-BR"/>
        </w:rPr>
        <w:t xml:space="preserve">Tabela </w:t>
      </w:r>
      <w:r>
        <w:t xml:space="preserve">48 </w:t>
      </w:r>
      <w:r>
        <w:rPr>
          <w:szCs w:val="24"/>
          <w:lang w:val="pt-BR"/>
        </w:rPr>
        <w:t>. Dicionário de Dados: Tabela User_Role</w:t>
      </w:r>
      <w:r>
        <w:tab/>
      </w:r>
      <w:r>
        <w:fldChar w:fldCharType="begin"/>
      </w:r>
      <w:r>
        <w:instrText xml:space="preserve"> PAGEREF _Toc6558 </w:instrText>
      </w:r>
      <w:r>
        <w:fldChar w:fldCharType="separate"/>
      </w:r>
      <w:r>
        <w:t>65</w:t>
      </w:r>
      <w:r>
        <w:fldChar w:fldCharType="end"/>
      </w:r>
      <w:r>
        <w:rPr>
          <w:szCs w:val="28"/>
        </w:rPr>
        <w:fldChar w:fldCharType="end"/>
      </w:r>
    </w:p>
    <w:p>
      <w:pPr>
        <w:pStyle w:val="2"/>
        <w:keepNext w:val="0"/>
        <w:spacing w:before="0" w:after="0" w:line="360" w:lineRule="auto"/>
        <w:ind w:left="0" w:leftChars="0" w:firstLine="0" w:firstLineChars="0"/>
        <w:jc w:val="both"/>
        <w:rPr>
          <w:sz w:val="28"/>
          <w:szCs w:val="28"/>
        </w:rPr>
      </w:pPr>
      <w:r>
        <w:rPr>
          <w:szCs w:val="28"/>
        </w:rPr>
        <w:fldChar w:fldCharType="end"/>
      </w: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rPr>
          <w:i/>
          <w:iCs/>
          <w:lang w:val="pt-BR"/>
        </w:rPr>
      </w:pPr>
      <w:r>
        <w:rPr>
          <w:lang w:val="pt-BR"/>
        </w:rPr>
        <w:t>FK</w:t>
      </w:r>
      <w:r>
        <w:rPr>
          <w:lang w:val="pt-BR"/>
        </w:rPr>
        <w:tab/>
      </w:r>
      <w:r>
        <w:rPr>
          <w:lang w:val="pt-BR"/>
        </w:rPr>
        <w:tab/>
      </w:r>
      <w:r>
        <w:rPr>
          <w:i/>
          <w:iCs/>
          <w:lang w:val="pt-BR"/>
        </w:rPr>
        <w:t>Foreign Key</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pPr>
      <w:r>
        <w:rPr>
          <w:lang w:val="pt-BR"/>
        </w:rPr>
        <w:t>ID</w:t>
      </w:r>
      <w:r>
        <w:rPr>
          <w:lang w:val="pt-BR"/>
        </w:rPr>
        <w:tab/>
        <w:t/>
      </w:r>
      <w:r>
        <w:rPr>
          <w:lang w:val="pt-BR"/>
        </w:rPr>
        <w:tab/>
        <w:t>Número identificador</w:t>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i/>
          <w:iCs w:val="0"/>
          <w:lang w:val="pt-BR"/>
        </w:rPr>
      </w:pPr>
      <w:r>
        <w:rPr>
          <w:i w:val="0"/>
          <w:iCs/>
          <w:lang w:val="pt-BR"/>
        </w:rPr>
        <w:t>PK</w:t>
      </w:r>
      <w:r>
        <w:rPr>
          <w:i/>
          <w:iCs w:val="0"/>
          <w:lang w:val="pt-BR"/>
        </w:rPr>
        <w:tab/>
      </w:r>
      <w:r>
        <w:rPr>
          <w:i/>
          <w:iCs w:val="0"/>
          <w:lang w:val="pt-BR"/>
        </w:rPr>
        <w:tab/>
      </w:r>
      <w:r>
        <w:rPr>
          <w:i/>
          <w:iCs w:val="0"/>
          <w:lang w:val="pt-BR"/>
        </w:rPr>
        <w:t>Primary Key</w:t>
      </w:r>
    </w:p>
    <w:p>
      <w:pPr>
        <w:spacing w:line="360" w:lineRule="auto"/>
      </w:pPr>
      <w:r>
        <w:t>TI</w:t>
      </w:r>
      <w:r>
        <w:tab/>
      </w:r>
      <w:r>
        <w:tab/>
      </w:r>
      <w:r>
        <w:t>Tecnologia da Informação</w:t>
      </w:r>
    </w:p>
    <w:p>
      <w:pPr>
        <w:spacing w:line="360" w:lineRule="auto"/>
        <w:rPr>
          <w:b/>
          <w:bCs/>
          <w:sz w:val="28"/>
          <w:szCs w:val="28"/>
          <w:lang w:val="en-US"/>
        </w:rPr>
      </w:pP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_Toc1506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_Toc1506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_Toc26661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_Toc26661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_Toc26487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_Toc26487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_Toc10337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_Toc10337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_Toc21874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_Toc21874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_Toc14722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_Toc14722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_Toc23417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_Toc23417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_Toc6994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_Toc6994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_Toc31231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_Toc31231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_Toc5372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_Toc5372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_Toc10724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_Toc10724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_Toc22723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_Toc22723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_Toc26066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_Toc26066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_Toc2635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_Toc2635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_Toc12259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_Toc12259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_Toc25668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_Toc25668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_Toc32018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_Toc32018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_Toc24710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_Toc24710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_Toc32125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_Toc32125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_Toc7636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_Toc7636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_Toc12171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_Toc12171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_Toc22750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_Toc22750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_Toc23922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_Toc23922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_Toc14911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_Toc14911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_Toc24493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_Toc24493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_Toc2444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_Toc2444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_Toc5221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_Toc5547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_Toc5547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_Toc15064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_Toc15064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_Toc25864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_Toc25864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_Toc6976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_Toc6976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_Toc5229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_Toc5229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_Toc26327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_Toc26327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_Toc16764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_Toc16764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_Toc22741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_Toc22741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_Toc1569 </w:instrText>
      </w:r>
      <w:r>
        <w:rPr>
          <w:bCs w:val="0"/>
          <w:szCs w:val="20"/>
        </w:rPr>
        <w:fldChar w:fldCharType="separate"/>
      </w:r>
      <w:r>
        <w:rPr>
          <w:rFonts w:hint="default"/>
          <w:bCs/>
          <w:szCs w:val="24"/>
          <w:lang w:val="en-US"/>
        </w:rPr>
        <w:t xml:space="preserve">3.1. </w:t>
      </w:r>
      <w:r>
        <w:rPr>
          <w:lang w:val="pt-BR"/>
        </w:rPr>
        <w:t>Padrão do Projeto</w:t>
      </w:r>
      <w:r>
        <w:tab/>
      </w:r>
      <w:r>
        <w:fldChar w:fldCharType="begin"/>
      </w:r>
      <w:r>
        <w:instrText xml:space="preserve"> PAGEREF _Toc1569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_Toc10410 </w:instrText>
      </w:r>
      <w:r>
        <w:rPr>
          <w:bCs w:val="0"/>
          <w:szCs w:val="20"/>
        </w:rPr>
        <w:fldChar w:fldCharType="separate"/>
      </w:r>
      <w:r>
        <w:rPr>
          <w:rFonts w:hint="default"/>
          <w:bCs/>
          <w:szCs w:val="24"/>
          <w:lang w:val="en-US"/>
        </w:rPr>
        <w:t xml:space="preserve">3.2. </w:t>
      </w:r>
      <w:r>
        <w:rPr>
          <w:lang w:val="pt-BR"/>
        </w:rPr>
        <w:t>Arquitetura da Solução</w:t>
      </w:r>
      <w:r>
        <w:tab/>
      </w:r>
      <w:r>
        <w:fldChar w:fldCharType="begin"/>
      </w:r>
      <w:r>
        <w:instrText xml:space="preserve"> PAGEREF _Toc10410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_Toc29816 </w:instrText>
      </w:r>
      <w:r>
        <w:rPr>
          <w:bCs w:val="0"/>
          <w:szCs w:val="20"/>
        </w:rPr>
        <w:fldChar w:fldCharType="separate"/>
      </w:r>
      <w:r>
        <w:rPr>
          <w:rFonts w:hint="default"/>
          <w:lang w:val="en-US"/>
        </w:rPr>
        <w:t xml:space="preserve">3.2.1. </w:t>
      </w:r>
      <w:r>
        <w:rPr>
          <w:lang w:val="pt-BR"/>
        </w:rPr>
        <w:t>Arquitetura da Solução - FrontEnd</w:t>
      </w:r>
      <w:r>
        <w:tab/>
      </w:r>
      <w:r>
        <w:fldChar w:fldCharType="begin"/>
      </w:r>
      <w:r>
        <w:instrText xml:space="preserve"> PAGEREF _Toc29816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_Toc7873 </w:instrText>
      </w:r>
      <w:r>
        <w:rPr>
          <w:bCs w:val="0"/>
          <w:szCs w:val="20"/>
        </w:rPr>
        <w:fldChar w:fldCharType="separate"/>
      </w:r>
      <w:r>
        <w:rPr>
          <w:rFonts w:hint="default"/>
          <w:lang w:val="en-US"/>
        </w:rPr>
        <w:t xml:space="preserve">3.2.2. </w:t>
      </w:r>
      <w:r>
        <w:rPr>
          <w:lang w:val="pt-BR"/>
        </w:rPr>
        <w:t>Arquitetura da Solução - BackEnd</w:t>
      </w:r>
      <w:r>
        <w:tab/>
      </w:r>
      <w:r>
        <w:fldChar w:fldCharType="begin"/>
      </w:r>
      <w:r>
        <w:instrText xml:space="preserve"> PAGEREF _Toc7873 </w:instrText>
      </w:r>
      <w:r>
        <w:fldChar w:fldCharType="separate"/>
      </w:r>
      <w:r>
        <w:t>46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_Toc16121 </w:instrText>
      </w:r>
      <w:r>
        <w:rPr>
          <w:bCs w:val="0"/>
          <w:szCs w:val="20"/>
        </w:rPr>
        <w:fldChar w:fldCharType="separate"/>
      </w:r>
      <w:r>
        <w:rPr>
          <w:rFonts w:hint="default"/>
          <w:lang w:val="en-US"/>
        </w:rPr>
        <w:t xml:space="preserve">3.2.3. </w:t>
      </w:r>
      <w:r>
        <w:rPr>
          <w:lang w:val="pt-BR"/>
        </w:rPr>
        <w:t>Arquitetura da Solução - Implantação</w:t>
      </w:r>
      <w:r>
        <w:tab/>
      </w:r>
      <w:r>
        <w:fldChar w:fldCharType="begin"/>
      </w:r>
      <w:r>
        <w:instrText xml:space="preserve"> PAGEREF _Toc16121 </w:instrText>
      </w:r>
      <w:r>
        <w:fldChar w:fldCharType="separate"/>
      </w:r>
      <w:r>
        <w:t>47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_Toc26760 </w:instrText>
      </w:r>
      <w:r>
        <w:rPr>
          <w:bCs w:val="0"/>
          <w:szCs w:val="20"/>
        </w:rPr>
        <w:fldChar w:fldCharType="separate"/>
      </w:r>
      <w:r>
        <w:rPr>
          <w:rFonts w:hint="default"/>
          <w:bCs/>
          <w:szCs w:val="24"/>
          <w:lang w:val="en-US"/>
        </w:rPr>
        <w:t xml:space="preserve">3.3. </w:t>
      </w:r>
      <w:r>
        <w:rPr>
          <w:lang w:val="pt-BR"/>
        </w:rPr>
        <w:t>Arquitetura do Software</w:t>
      </w:r>
      <w:r>
        <w:tab/>
      </w:r>
      <w:r>
        <w:fldChar w:fldCharType="begin"/>
      </w:r>
      <w:r>
        <w:instrText xml:space="preserve"> PAGEREF _Toc26760 </w:instrText>
      </w:r>
      <w:r>
        <w:fldChar w:fldCharType="separate"/>
      </w:r>
      <w:r>
        <w:t>48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_Toc22247 </w:instrText>
      </w:r>
      <w:r>
        <w:rPr>
          <w:bCs w:val="0"/>
          <w:szCs w:val="20"/>
        </w:rPr>
        <w:fldChar w:fldCharType="separate"/>
      </w:r>
      <w:r>
        <w:rPr>
          <w:rFonts w:hint="default"/>
          <w:lang w:val="pt-BR"/>
        </w:rPr>
        <w:t xml:space="preserve">3.3.1. </w:t>
      </w:r>
      <w:r>
        <w:rPr>
          <w:lang w:val="pt-BR"/>
        </w:rPr>
        <w:t>Diagrama de Componentes</w:t>
      </w:r>
      <w:r>
        <w:tab/>
      </w:r>
      <w:r>
        <w:fldChar w:fldCharType="begin"/>
      </w:r>
      <w:r>
        <w:instrText xml:space="preserve"> PAGEREF _Toc22247 </w:instrText>
      </w:r>
      <w:r>
        <w:fldChar w:fldCharType="separate"/>
      </w:r>
      <w:r>
        <w:t>49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_Toc28054 </w:instrText>
      </w:r>
      <w:r>
        <w:rPr>
          <w:bCs w:val="0"/>
          <w:szCs w:val="20"/>
        </w:rPr>
        <w:fldChar w:fldCharType="separate"/>
      </w:r>
      <w:r>
        <w:rPr>
          <w:rFonts w:hint="default"/>
          <w:lang w:val="pt-BR"/>
        </w:rPr>
        <w:t xml:space="preserve">3.3.2. </w:t>
      </w:r>
      <w:r>
        <w:rPr>
          <w:lang w:val="pt-BR"/>
        </w:rPr>
        <w:t>Diagramas de Classes</w:t>
      </w:r>
      <w:r>
        <w:tab/>
      </w:r>
      <w:r>
        <w:fldChar w:fldCharType="begin"/>
      </w:r>
      <w:r>
        <w:instrText xml:space="preserve"> PAGEREF _Toc28054 </w:instrText>
      </w:r>
      <w:r>
        <w:fldChar w:fldCharType="separate"/>
      </w:r>
      <w:r>
        <w:t>50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_Toc23381 </w:instrText>
      </w:r>
      <w:r>
        <w:rPr>
          <w:bCs w:val="0"/>
          <w:szCs w:val="20"/>
        </w:rPr>
        <w:fldChar w:fldCharType="separate"/>
      </w:r>
      <w:r>
        <w:rPr>
          <w:rFonts w:hint="default"/>
          <w:lang w:val="pt-BR"/>
        </w:rPr>
        <w:t xml:space="preserve">3.3.3. </w:t>
      </w:r>
      <w:r>
        <w:rPr>
          <w:lang w:val="pt-BR"/>
        </w:rPr>
        <w:t>Exemplificação de Funcionamento do BackEnd</w:t>
      </w:r>
      <w:r>
        <w:tab/>
      </w:r>
      <w:r>
        <w:fldChar w:fldCharType="begin"/>
      </w:r>
      <w:r>
        <w:instrText xml:space="preserve"> PAGEREF _Toc23381 </w:instrText>
      </w:r>
      <w:r>
        <w:fldChar w:fldCharType="separate"/>
      </w:r>
      <w:r>
        <w:t>53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_Toc14116 </w:instrText>
      </w:r>
      <w:r>
        <w:rPr>
          <w:bCs w:val="0"/>
          <w:szCs w:val="20"/>
        </w:rPr>
        <w:fldChar w:fldCharType="separate"/>
      </w:r>
      <w:r>
        <w:rPr>
          <w:rFonts w:hint="default"/>
          <w:lang w:val="pt-BR"/>
        </w:rPr>
        <w:t xml:space="preserve">3.3.4. </w:t>
      </w:r>
      <w:r>
        <w:rPr>
          <w:lang w:val="pt-BR"/>
        </w:rPr>
        <w:t>Exemplificação de Funcionamento do FrontEnd</w:t>
      </w:r>
      <w:r>
        <w:tab/>
      </w:r>
      <w:r>
        <w:fldChar w:fldCharType="begin"/>
      </w:r>
      <w:r>
        <w:instrText xml:space="preserve"> PAGEREF _Toc14116 </w:instrText>
      </w:r>
      <w:r>
        <w:fldChar w:fldCharType="separate"/>
      </w:r>
      <w:r>
        <w:t>58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_Toc17730 </w:instrText>
      </w:r>
      <w:r>
        <w:rPr>
          <w:bCs w:val="0"/>
          <w:szCs w:val="20"/>
        </w:rPr>
        <w:fldChar w:fldCharType="separate"/>
      </w:r>
      <w:r>
        <w:rPr>
          <w:rFonts w:hint="default"/>
          <w:bCs/>
          <w:szCs w:val="24"/>
          <w:lang w:val="pt-BR"/>
        </w:rPr>
        <w:t xml:space="preserve">3.4. </w:t>
      </w:r>
      <w:r>
        <w:rPr>
          <w:rFonts w:hint="default"/>
          <w:lang w:val="pt-BR"/>
        </w:rPr>
        <w:t>Modelagem e Gestão dos Dados</w:t>
      </w:r>
      <w:r>
        <w:tab/>
      </w:r>
      <w:r>
        <w:fldChar w:fldCharType="begin"/>
      </w:r>
      <w:r>
        <w:instrText xml:space="preserve"> PAGEREF _Toc17730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_Toc17465 </w:instrText>
      </w:r>
      <w:r>
        <w:rPr>
          <w:bCs w:val="0"/>
          <w:szCs w:val="20"/>
        </w:rPr>
        <w:fldChar w:fldCharType="separate"/>
      </w:r>
      <w:r>
        <w:rPr>
          <w:rFonts w:hint="default"/>
          <w:lang w:val="pt-BR"/>
        </w:rPr>
        <w:t>3.4.1. Modelo de Entidade Relacionamento</w:t>
      </w:r>
      <w:r>
        <w:tab/>
      </w:r>
      <w:r>
        <w:fldChar w:fldCharType="begin"/>
      </w:r>
      <w:r>
        <w:instrText xml:space="preserve"> PAGEREF _Toc17465 </w:instrText>
      </w:r>
      <w:r>
        <w:fldChar w:fldCharType="separate"/>
      </w:r>
      <w:r>
        <w:t>59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_Toc24980 </w:instrText>
      </w:r>
      <w:r>
        <w:rPr>
          <w:bCs w:val="0"/>
          <w:szCs w:val="20"/>
        </w:rPr>
        <w:fldChar w:fldCharType="separate"/>
      </w:r>
      <w:r>
        <w:rPr>
          <w:rFonts w:hint="default"/>
          <w:lang w:val="pt-BR"/>
        </w:rPr>
        <w:t>3.4.2. Dicionário de Dados</w:t>
      </w:r>
      <w:r>
        <w:tab/>
      </w:r>
      <w:r>
        <w:fldChar w:fldCharType="begin"/>
      </w:r>
      <w:r>
        <w:instrText xml:space="preserve"> PAGEREF _Toc24980 </w:instrText>
      </w:r>
      <w:r>
        <w:fldChar w:fldCharType="separate"/>
      </w:r>
      <w:r>
        <w:t>60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_Toc14384 </w:instrText>
      </w:r>
      <w:r>
        <w:rPr>
          <w:bCs w:val="0"/>
          <w:szCs w:val="20"/>
        </w:rPr>
        <w:fldChar w:fldCharType="separate"/>
      </w:r>
      <w:r>
        <w:rPr>
          <w:caps w:val="0"/>
          <w:szCs w:val="28"/>
        </w:rPr>
        <w:t>4. DESENVOLVIMENTO DO TRABALHO</w:t>
      </w:r>
      <w:r>
        <w:tab/>
      </w:r>
      <w:r>
        <w:fldChar w:fldCharType="begin"/>
      </w:r>
      <w:r>
        <w:instrText xml:space="preserve"> PAGEREF _Toc14384 </w:instrText>
      </w:r>
      <w:r>
        <w:fldChar w:fldCharType="separate"/>
      </w:r>
      <w:r>
        <w:t>68</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_Toc28675 </w:instrText>
      </w:r>
      <w:r>
        <w:rPr>
          <w:bCs w:val="0"/>
          <w:szCs w:val="20"/>
        </w:rPr>
        <w:fldChar w:fldCharType="separate"/>
      </w:r>
      <w:r>
        <w:rPr>
          <w:caps w:val="0"/>
          <w:szCs w:val="28"/>
        </w:rPr>
        <w:t>5. EXPERIMENTAÇÕES E ANALISE DOS RESULTADOS</w:t>
      </w:r>
      <w:r>
        <w:tab/>
      </w:r>
      <w:r>
        <w:fldChar w:fldCharType="begin"/>
      </w:r>
      <w:r>
        <w:instrText xml:space="preserve"> PAGEREF _Toc28675 </w:instrText>
      </w:r>
      <w:r>
        <w:fldChar w:fldCharType="separate"/>
      </w:r>
      <w:r>
        <w:t>69</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_Toc32392 </w:instrText>
      </w:r>
      <w:r>
        <w:rPr>
          <w:bCs w:val="0"/>
          <w:szCs w:val="20"/>
        </w:rPr>
        <w:fldChar w:fldCharType="separate"/>
      </w:r>
      <w:r>
        <w:rPr>
          <w:caps w:val="0"/>
          <w:szCs w:val="28"/>
        </w:rPr>
        <w:t>6. CONCLUSÃO</w:t>
      </w:r>
      <w:r>
        <w:tab/>
      </w:r>
      <w:r>
        <w:fldChar w:fldCharType="begin"/>
      </w:r>
      <w:r>
        <w:instrText xml:space="preserve"> PAGEREF _Toc32392 </w:instrText>
      </w:r>
      <w:r>
        <w:fldChar w:fldCharType="separate"/>
      </w:r>
      <w:r>
        <w:t>70</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_Toc13866 </w:instrText>
      </w:r>
      <w:r>
        <w:rPr>
          <w:bCs w:val="0"/>
          <w:szCs w:val="20"/>
        </w:rPr>
        <w:fldChar w:fldCharType="separate"/>
      </w:r>
      <w:r>
        <w:rPr>
          <w:caps w:val="0"/>
          <w:szCs w:val="28"/>
        </w:rPr>
        <w:t>REFERÊNCIAS BIBLIOGRÁFICAS</w:t>
      </w:r>
      <w:r>
        <w:tab/>
      </w:r>
      <w:r>
        <w:fldChar w:fldCharType="begin"/>
      </w:r>
      <w:r>
        <w:instrText xml:space="preserve"> PAGEREF _Toc13866 </w:instrText>
      </w:r>
      <w:r>
        <w:fldChar w:fldCharType="separate"/>
      </w:r>
      <w:r>
        <w:t>71</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828"/>
      <w:bookmarkStart w:id="2" w:name="_Toc483916783"/>
      <w:bookmarkStart w:id="3" w:name="_Toc1506"/>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w:t>
      </w:r>
      <w:r>
        <w:rPr>
          <w:lang w:val="pt-BR"/>
        </w:rPr>
        <w:t>a</w:t>
      </w:r>
      <w:r>
        <w:t xml:space="preserv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6791"/>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9525" t="9525" r="18415" b="12065"/>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a:ln>
                      <a:solidFill>
                        <a:schemeClr val="tx1"/>
                      </a:solidFill>
                    </a:ln>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687"/>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784860</wp:posOffset>
            </wp:positionH>
            <wp:positionV relativeFrom="paragraph">
              <wp:posOffset>29210</wp:posOffset>
            </wp:positionV>
            <wp:extent cx="2313305" cy="1616075"/>
            <wp:effectExtent l="9525" t="9525" r="20320" b="1270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313305" cy="1616075"/>
                    </a:xfrm>
                    <a:prstGeom prst="rect">
                      <a:avLst/>
                    </a:prstGeom>
                    <a:ln>
                      <a:solidFill>
                        <a:schemeClr val="tx1"/>
                      </a:solidFill>
                    </a:ln>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29945"/>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9525" t="9525" r="26670" b="2794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a:ln>
                      <a:solidFill>
                        <a:schemeClr val="tx1"/>
                      </a:solidFill>
                    </a:ln>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pStyle w:val="18"/>
        <w:keepNext w:val="0"/>
        <w:keepLines w:val="0"/>
        <w:pageBreakBefore w:val="0"/>
        <w:widowControl/>
        <w:kinsoku/>
        <w:wordWrap/>
        <w:overflowPunct/>
        <w:topLinePunct w:val="0"/>
        <w:autoSpaceDE/>
        <w:autoSpaceDN/>
        <w:bidi w:val="0"/>
        <w:adjustRightInd/>
        <w:snapToGrid/>
        <w:spacing w:before="12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8719"/>
      <w:r>
        <w:rPr>
          <w:sz w:val="24"/>
          <w:szCs w:val="24"/>
          <w:lang w:val="pt-BR"/>
        </w:rPr>
        <w:t>.</w:t>
      </w:r>
      <w:r>
        <w:rPr>
          <w:sz w:val="24"/>
          <w:szCs w:val="24"/>
        </w:rPr>
        <w:t xml:space="preserve"> Era das redes de Suprimentos</w:t>
      </w:r>
      <w:bookmarkEnd w:id="7"/>
    </w:p>
    <w:p>
      <w:r>
        <w:drawing>
          <wp:anchor distT="0" distB="0" distL="114935" distR="114935" simplePos="0" relativeHeight="251680768" behindDoc="0" locked="0" layoutInCell="1" allowOverlap="1">
            <wp:simplePos x="0" y="0"/>
            <wp:positionH relativeFrom="column">
              <wp:posOffset>558800</wp:posOffset>
            </wp:positionH>
            <wp:positionV relativeFrom="paragraph">
              <wp:posOffset>65405</wp:posOffset>
            </wp:positionV>
            <wp:extent cx="2800350" cy="2104390"/>
            <wp:effectExtent l="9525" t="9525" r="9525" b="1968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800350" cy="2104390"/>
                    </a:xfrm>
                    <a:prstGeom prst="rect">
                      <a:avLst/>
                    </a:prstGeom>
                    <a:ln>
                      <a:solidFill>
                        <a:schemeClr val="tx1"/>
                      </a:solidFill>
                    </a:ln>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198"/>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59055</wp:posOffset>
            </wp:positionV>
            <wp:extent cx="2924175" cy="1796415"/>
            <wp:effectExtent l="9525" t="9525" r="19050" b="2286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a:ln>
                      <a:solidFill>
                        <a:schemeClr val="tx1"/>
                      </a:solidFill>
                    </a:ln>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9732"/>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9525" t="9525" r="22225" b="1270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a:ln>
                      <a:solidFill>
                        <a:schemeClr val="tx1"/>
                      </a:solidFill>
                    </a:ln>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4338"/>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4173"/>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27458"/>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2666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6487"/>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10337"/>
      <w:bookmarkStart w:id="18" w:name="_Toc483916784"/>
      <w:bookmarkStart w:id="19" w:name="_Toc483916829"/>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785"/>
      <w:bookmarkStart w:id="21" w:name="_Toc483916830"/>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21874"/>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4722"/>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codificação, proporcionando de maneira simples e direta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w:t>
      </w:r>
      <w:r>
        <w:rPr>
          <w:lang w:val="pt-BR"/>
        </w:rPr>
        <w:t xml:space="preserve"> tipo de</w:t>
      </w:r>
      <w:r>
        <w:t xml:space="preserve">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23417"/>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no desenvolvimento do projeto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 xml:space="preserve">Finalmente, o Capítulo </w:t>
      </w:r>
      <w:r>
        <w:rPr>
          <w:lang w:val="pt-BR"/>
        </w:rPr>
        <w:t>5</w:t>
      </w:r>
      <w:r>
        <w:t xml:space="preserve">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6994"/>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31231"/>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5372"/>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1945"/>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10724"/>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941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22723"/>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31988"/>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893"/>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0580"/>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30447"/>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11175"/>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13022"/>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onde novos usuários poderão ser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2742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necessidade de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826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Listar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3202"/>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no email, retornar 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 caso seja necessário.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22214"/>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997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168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17413"/>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2331"/>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30721"/>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3099"/>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05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23004"/>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31924"/>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25536"/>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22771"/>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7247"/>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26603"/>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2625"/>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31411"/>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23228"/>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22548"/>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2401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26066"/>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2635"/>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2259"/>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5668"/>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2018"/>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4710"/>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32125"/>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7636"/>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12171"/>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22750"/>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23922"/>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14911"/>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493"/>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2444"/>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522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5547"/>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15064"/>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864"/>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6976"/>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522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26327"/>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16764"/>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22741"/>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Capítulo tem como objetivo apresentar a fase de Desenvolvimento do Projeto e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autoSpaceDE w:val="0"/>
        <w:autoSpaceDN w:val="0"/>
        <w:adjustRightInd w:val="0"/>
        <w:spacing w:line="360" w:lineRule="auto"/>
        <w:ind w:firstLine="709"/>
        <w:jc w:val="both"/>
        <w:rPr>
          <w:lang w:val="pt-BR"/>
        </w:rPr>
      </w:pPr>
    </w:p>
    <w:p>
      <w:pPr>
        <w:pStyle w:val="3"/>
        <w:numPr>
          <w:ilvl w:val="1"/>
          <w:numId w:val="3"/>
        </w:numPr>
        <w:spacing w:line="360" w:lineRule="auto"/>
        <w:ind w:left="0" w:leftChars="0" w:firstLine="289" w:firstLineChars="0"/>
        <w:rPr>
          <w:lang w:val="en-US"/>
        </w:rPr>
      </w:pPr>
      <w:bookmarkStart w:id="86" w:name="_Toc1569"/>
      <w:r>
        <w:rPr>
          <w:lang w:val="pt-BR"/>
        </w:rPr>
        <w:t>Padrão do Projeto</w:t>
      </w:r>
      <w:bookmarkEnd w:id="86"/>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rPr>
          <w:lang w:val="en-US"/>
        </w:rPr>
      </w:pPr>
    </w:p>
    <w:p>
      <w:pPr>
        <w:pStyle w:val="3"/>
        <w:numPr>
          <w:ilvl w:val="1"/>
          <w:numId w:val="3"/>
        </w:numPr>
        <w:spacing w:line="360" w:lineRule="auto"/>
        <w:ind w:left="0" w:leftChars="0" w:firstLine="289" w:firstLineChars="0"/>
        <w:rPr>
          <w:lang w:val="en-US"/>
        </w:rPr>
      </w:pPr>
      <w:bookmarkStart w:id="87" w:name="_Toc10410"/>
      <w:r>
        <w:rPr>
          <w:lang w:val="pt-BR"/>
        </w:rPr>
        <w:t>Arquitetura da Solução</w:t>
      </w:r>
      <w:bookmarkEnd w:id="87"/>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autoSpaceDE w:val="0"/>
        <w:autoSpaceDN w:val="0"/>
        <w:adjustRightInd w:val="0"/>
        <w:spacing w:line="360" w:lineRule="auto"/>
        <w:ind w:firstLine="697" w:firstLineChars="0"/>
        <w:jc w:val="both"/>
        <w:rPr>
          <w:lang w:val="pt-BR"/>
        </w:rPr>
      </w:pPr>
    </w:p>
    <w:p>
      <w:pPr>
        <w:autoSpaceDE w:val="0"/>
        <w:autoSpaceDN w:val="0"/>
        <w:adjustRightInd w:val="0"/>
        <w:spacing w:line="360" w:lineRule="auto"/>
        <w:ind w:firstLine="697" w:firstLineChars="0"/>
        <w:jc w:val="both"/>
        <w:rPr>
          <w:lang w:val="pt-BR"/>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8" w:name="_Toc13763"/>
      <w:r>
        <w:rPr>
          <w:b/>
          <w:bCs/>
          <w:sz w:val="24"/>
          <w:szCs w:val="24"/>
          <w:lang w:val="pt-BR"/>
        </w:rPr>
        <w:t>.</w:t>
      </w:r>
      <w:r>
        <w:rPr>
          <w:b/>
          <w:bCs/>
          <w:sz w:val="24"/>
          <w:szCs w:val="24"/>
        </w:rPr>
        <w:t xml:space="preserve"> </w:t>
      </w:r>
      <w:r>
        <w:rPr>
          <w:b/>
          <w:bCs/>
          <w:sz w:val="24"/>
          <w:szCs w:val="24"/>
          <w:lang w:val="pt-BR"/>
        </w:rPr>
        <w:t>Arquitetura da Solução</w:t>
      </w:r>
      <w:bookmarkEnd w:id="88"/>
      <w:r>
        <w:rPr>
          <w:b/>
          <w:bCs/>
          <w:sz w:val="24"/>
          <w:szCs w:val="24"/>
          <w:lang w:val="pt-BR"/>
        </w:rPr>
        <w:t xml:space="preserve"> - BackEnd</w:t>
      </w:r>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9525" t="9525" r="9525" b="23495"/>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a:ln>
                      <a:solidFill>
                        <a:schemeClr val="tx1"/>
                      </a:solidFill>
                    </a:ln>
                  </pic:spPr>
                </pic:pic>
              </a:graphicData>
            </a:graphic>
          </wp:inline>
        </w:drawing>
      </w:r>
    </w:p>
    <w:p>
      <w:pPr>
        <w:autoSpaceDE w:val="0"/>
        <w:autoSpaceDN w:val="0"/>
        <w:adjustRightInd w:val="0"/>
        <w:spacing w:line="360" w:lineRule="auto"/>
        <w:ind w:firstLine="709"/>
        <w:jc w:val="both"/>
        <w:rPr>
          <w:sz w:val="20"/>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9" w:name="_Toc29816"/>
      <w:r>
        <w:rPr>
          <w:lang w:val="pt-BR"/>
        </w:rPr>
        <w:t>Arquitetura da Solução - FrontEnd</w:t>
      </w:r>
      <w:bookmarkEnd w:id="89"/>
    </w:p>
    <w:p>
      <w:pPr>
        <w:autoSpaceDE w:val="0"/>
        <w:autoSpaceDN w:val="0"/>
        <w:adjustRightInd w:val="0"/>
        <w:spacing w:line="360" w:lineRule="auto"/>
        <w:ind w:firstLine="697" w:firstLineChars="0"/>
        <w:jc w:val="both"/>
        <w:rPr>
          <w:rFonts w:hint="default"/>
          <w:lang w:val="pt-BR"/>
        </w:rPr>
      </w:pPr>
      <w:r>
        <w:rPr>
          <w:rFonts w:hint="default"/>
          <w:lang w:val="pt-BR"/>
        </w:rPr>
        <w:t>O FrontEnd do projeto corresponde a toda uma estrutura necessária para que a View envie requisições ao BackEnd, além de receber e tratar as respostas recebidas. Ao implementar o desenvolvimento utilizando Ionic, Cordova e TypeScrip, foi necessário adotar o Padrão MVC também no FrontEnd. A Figura 9, ilustra o Funcionamento do FrontEnd bem como onde estão localizados os componentes do Padrão MVC</w:t>
      </w:r>
    </w:p>
    <w:p>
      <w:pPr>
        <w:ind w:firstLine="697" w:firstLineChars="0"/>
        <w:rPr>
          <w:lang w:val="pt-BR"/>
        </w:rPr>
      </w:pP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697" w:firstLineChars="0"/>
        <w:jc w:val="center"/>
        <w:textAlignment w:val="auto"/>
        <w:outlineLvl w:val="9"/>
        <w:rPr>
          <w:b/>
          <w:bCs/>
          <w:sz w:val="24"/>
          <w:szCs w:val="24"/>
          <w:lang w:val="en-US"/>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0" w:name="_Toc9101"/>
      <w:r>
        <w:rPr>
          <w:b/>
          <w:bCs/>
          <w:sz w:val="24"/>
          <w:szCs w:val="24"/>
          <w:lang w:val="pt-BR"/>
        </w:rPr>
        <w:t>.</w:t>
      </w:r>
      <w:r>
        <w:rPr>
          <w:b/>
          <w:bCs/>
          <w:sz w:val="24"/>
          <w:szCs w:val="24"/>
        </w:rPr>
        <w:t xml:space="preserve"> </w:t>
      </w:r>
      <w:r>
        <w:rPr>
          <w:b/>
          <w:bCs/>
          <w:sz w:val="24"/>
          <w:szCs w:val="24"/>
          <w:lang w:val="pt-BR"/>
        </w:rPr>
        <w:t>Arquitetura da Solução: FrontEnd</w:t>
      </w:r>
      <w:bookmarkEnd w:id="90"/>
    </w:p>
    <w:p>
      <w:pPr>
        <w:autoSpaceDE w:val="0"/>
        <w:autoSpaceDN w:val="0"/>
        <w:adjustRightInd w:val="0"/>
        <w:spacing w:line="360" w:lineRule="auto"/>
        <w:jc w:val="both"/>
        <w:rPr>
          <w:sz w:val="20"/>
          <w:lang w:val="pt-BR"/>
        </w:rPr>
      </w:pPr>
      <w:r>
        <w:rPr>
          <w:sz w:val="20"/>
          <w:lang w:val="pt-BR"/>
        </w:rPr>
        <w:drawing>
          <wp:inline distT="0" distB="0" distL="114300" distR="114300">
            <wp:extent cx="5661025" cy="1979295"/>
            <wp:effectExtent l="9525" t="9525" r="25400" b="11430"/>
            <wp:docPr id="2" name="Picture 2" descr="C:\PROJETOS\documentacaoTG\ArquiteturaSoluçãoFrontEnd.pngArquiteturaSoluçãoFront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PROJETOS\documentacaoTG\ArquiteturaSoluçãoFrontEnd.pngArquiteturaSoluçãoFrontEnd"/>
                    <pic:cNvPicPr>
                      <a:picLocks noChangeAspect="1"/>
                    </pic:cNvPicPr>
                  </pic:nvPicPr>
                  <pic:blipFill>
                    <a:blip r:embed="rId19"/>
                    <a:srcRect/>
                    <a:stretch>
                      <a:fillRect/>
                    </a:stretch>
                  </pic:blipFill>
                  <pic:spPr>
                    <a:xfrm>
                      <a:off x="0" y="0"/>
                      <a:ext cx="5661025" cy="19792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left"/>
        <w:rPr>
          <w:rFonts w:hint="default"/>
          <w:lang w:val="pt-BR"/>
        </w:rPr>
      </w:pPr>
      <w:r>
        <w:rPr>
          <w:rFonts w:hint="default"/>
          <w:lang w:val="pt-BR"/>
        </w:rPr>
        <w:t xml:space="preserve">A estrutura do FrontEnd é composta por: </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Paginas: Formada pelos </w:t>
      </w:r>
      <w:r>
        <w:rPr>
          <w:rFonts w:hint="default"/>
          <w:i/>
          <w:iCs/>
          <w:lang w:val="pt-BR"/>
        </w:rPr>
        <w:t xml:space="preserve">Templates </w:t>
      </w:r>
      <w:r>
        <w:rPr>
          <w:rFonts w:hint="default"/>
          <w:lang w:val="pt-BR"/>
        </w:rPr>
        <w:t xml:space="preserve">HTML e Arquivos SCSS( a combinação destes dois itens constituem a </w:t>
      </w:r>
      <w:r>
        <w:rPr>
          <w:rFonts w:hint="default"/>
          <w:i/>
          <w:iCs/>
          <w:lang w:val="pt-BR"/>
        </w:rPr>
        <w:t>View</w:t>
      </w:r>
      <w:r>
        <w:rPr>
          <w:rFonts w:hint="default"/>
          <w:lang w:val="pt-BR"/>
        </w:rPr>
        <w:t xml:space="preserve"> do projeto), o Controlador da Página e pelo Módulo da Página(Responsável por indicar que determinada página é controlada por determinado Controlador). Essa composição cada uma das Páginas é o Padrão utilizado pelo Ionic.</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Serviços: Responsáveis por realizar as Requisições Solicitadas pelas Páginas ao </w:t>
      </w:r>
      <w:r>
        <w:rPr>
          <w:rFonts w:hint="default"/>
          <w:i/>
          <w:iCs/>
          <w:lang w:val="pt-BR"/>
        </w:rPr>
        <w:t>BackEnd</w:t>
      </w:r>
      <w:r>
        <w:rPr>
          <w:rFonts w:hint="default"/>
          <w:lang w:val="pt-BR"/>
        </w:rPr>
        <w:t>, receber as respostas e devolve-las às Páginas.</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Interfaces: Define os Objetos que serão enviados e Recebidos. Só é possível utilizar esse recurso na camada de </w:t>
      </w:r>
      <w:r>
        <w:rPr>
          <w:rFonts w:hint="default"/>
          <w:i/>
          <w:iCs/>
          <w:lang w:val="pt-BR"/>
        </w:rPr>
        <w:t xml:space="preserve">FrontEnd </w:t>
      </w:r>
      <w:r>
        <w:rPr>
          <w:rFonts w:hint="default"/>
          <w:lang w:val="pt-BR"/>
        </w:rPr>
        <w:t>devida a utilização da Linguagem TypeScript.</w:t>
      </w:r>
    </w:p>
    <w:p>
      <w:pPr>
        <w:keepNext w:val="0"/>
        <w:keepLines w:val="0"/>
        <w:pageBreakBefore w:val="0"/>
        <w:widowControl/>
        <w:numPr>
          <w:ilvl w:val="0"/>
          <w:numId w:val="10"/>
        </w:numPr>
        <w:kinsoku/>
        <w:wordWrap/>
        <w:overflowPunct/>
        <w:topLinePunct w:val="0"/>
        <w:autoSpaceDE w:val="0"/>
        <w:autoSpaceDN w:val="0"/>
        <w:bidi w:val="0"/>
        <w:adjustRightInd w:val="0"/>
        <w:snapToGrid/>
        <w:spacing w:line="360" w:lineRule="auto"/>
        <w:ind w:left="1554" w:leftChars="0" w:right="0" w:rightChars="0" w:hanging="425" w:firstLineChars="0"/>
        <w:jc w:val="both"/>
        <w:textAlignment w:val="auto"/>
        <w:outlineLvl w:val="9"/>
        <w:rPr>
          <w:rFonts w:hint="default"/>
          <w:lang w:val="pt-BR"/>
        </w:rPr>
      </w:pPr>
      <w:r>
        <w:rPr>
          <w:rFonts w:hint="default"/>
          <w:lang w:val="pt-BR"/>
        </w:rPr>
        <w:t xml:space="preserve">Interceptadores: São componentes criados para realizarem duas funções no FrontEnd: adicionar o </w:t>
      </w:r>
      <w:r>
        <w:rPr>
          <w:rFonts w:hint="default"/>
          <w:i/>
          <w:iCs/>
          <w:lang w:val="pt-BR"/>
        </w:rPr>
        <w:t xml:space="preserve">Token </w:t>
      </w:r>
      <w:r>
        <w:rPr>
          <w:rFonts w:hint="default"/>
          <w:lang w:val="pt-BR"/>
        </w:rPr>
        <w:t>de autenticação a todas as requisições que serão realizadas e ao receber um erro do BackEnd, mostra-lo no formato de alerta na tela.</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1129" w:leftChars="0" w:right="0" w:rightChars="0"/>
        <w:jc w:val="both"/>
        <w:textAlignment w:val="auto"/>
        <w:outlineLvl w:val="9"/>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O </w:t>
      </w:r>
      <w:r>
        <w:rPr>
          <w:rFonts w:hint="default"/>
          <w:i/>
          <w:iCs/>
          <w:lang w:val="pt-BR"/>
        </w:rPr>
        <w:t xml:space="preserve">FrontEnd </w:t>
      </w:r>
      <w:r>
        <w:rPr>
          <w:rFonts w:hint="default"/>
          <w:lang w:val="pt-BR"/>
        </w:rPr>
        <w:t xml:space="preserve">funciona a partir de um evento que ocorre nos Templates HTML,o </w:t>
      </w:r>
      <w:r>
        <w:rPr>
          <w:rFonts w:hint="default"/>
          <w:i/>
          <w:iCs/>
          <w:lang w:val="pt-BR"/>
        </w:rPr>
        <w:t xml:space="preserve">click </w:t>
      </w:r>
      <w:r>
        <w:rPr>
          <w:rFonts w:hint="default"/>
          <w:lang w:val="pt-BR"/>
        </w:rPr>
        <w:t xml:space="preserve">em um botão por exemplo. O </w:t>
      </w:r>
      <w:r>
        <w:rPr>
          <w:rFonts w:hint="default"/>
          <w:i/>
          <w:iCs/>
          <w:lang w:val="pt-BR"/>
        </w:rPr>
        <w:t xml:space="preserve">click </w:t>
      </w:r>
      <w:r>
        <w:rPr>
          <w:rFonts w:hint="default"/>
          <w:lang w:val="pt-BR"/>
        </w:rPr>
        <w:t>nesse botão aciona um método dentro do Controlador da Página.</w:t>
      </w:r>
    </w:p>
    <w:p>
      <w:pPr>
        <w:autoSpaceDE w:val="0"/>
        <w:autoSpaceDN w:val="0"/>
        <w:adjustRightInd w:val="0"/>
        <w:spacing w:line="360" w:lineRule="auto"/>
        <w:ind w:firstLine="697" w:firstLineChars="0"/>
        <w:jc w:val="both"/>
        <w:rPr>
          <w:rFonts w:hint="default"/>
          <w:lang w:val="pt-BR"/>
        </w:rPr>
      </w:pPr>
      <w:r>
        <w:rPr>
          <w:rFonts w:hint="default"/>
          <w:lang w:val="pt-BR"/>
        </w:rPr>
        <w:t xml:space="preserve">Esse Controlador irá realizar uma requisição irá acionar um método de um dos Serviços, que realizará um Requisição HTTP ao </w:t>
      </w:r>
      <w:r>
        <w:rPr>
          <w:rFonts w:hint="default"/>
          <w:i/>
          <w:iCs/>
          <w:lang w:val="pt-BR"/>
        </w:rPr>
        <w:t>BackEnd</w:t>
      </w:r>
      <w:r>
        <w:rPr>
          <w:rFonts w:hint="default"/>
          <w:lang w:val="pt-BR"/>
        </w:rPr>
        <w:t xml:space="preserve">, passando se necessário, alguma informação pela URL, ou algum objeto definido pelas </w:t>
      </w:r>
      <w:r>
        <w:rPr>
          <w:rFonts w:hint="default"/>
          <w:i/>
          <w:iCs/>
          <w:lang w:val="pt-BR"/>
        </w:rPr>
        <w:t>Models</w:t>
      </w:r>
      <w:r>
        <w:rPr>
          <w:rFonts w:hint="default"/>
          <w:lang w:val="pt-BR"/>
        </w:rPr>
        <w:t xml:space="preserve">, no corpo da requisição. Quando a requisição for efetuada, o Interceptador irá inserir o </w:t>
      </w:r>
      <w:r>
        <w:rPr>
          <w:rFonts w:hint="default"/>
          <w:i/>
          <w:iCs/>
          <w:lang w:val="pt-BR"/>
        </w:rPr>
        <w:t xml:space="preserve">Token </w:t>
      </w:r>
      <w:r>
        <w:rPr>
          <w:rFonts w:hint="default"/>
          <w:lang w:val="pt-BR"/>
        </w:rPr>
        <w:t>no Cabeçalho da requisição.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Ao receber a resposta da requisição o </w:t>
      </w:r>
      <w:r>
        <w:rPr>
          <w:rFonts w:hint="default"/>
          <w:i/>
          <w:iCs/>
          <w:lang w:val="pt-BR"/>
        </w:rPr>
        <w:t xml:space="preserve">Interceptador </w:t>
      </w:r>
      <w:r>
        <w:rPr>
          <w:rFonts w:hint="default"/>
          <w:i w:val="0"/>
          <w:iCs w:val="0"/>
          <w:lang w:val="pt-BR"/>
        </w:rPr>
        <w:t xml:space="preserve">verificará se a resposta foi um erro, caso não seja irá deixar ela prosseguir a origem. O Controlador, quando receber a resposta, irá transferir as informações aos objetos que estão ligados ao </w:t>
      </w:r>
      <w:r>
        <w:rPr>
          <w:rFonts w:hint="default"/>
          <w:i/>
          <w:iCs/>
          <w:lang w:val="pt-BR"/>
        </w:rPr>
        <w:t>FrontEnd</w:t>
      </w:r>
      <w:r>
        <w:rPr>
          <w:rFonts w:hint="default"/>
          <w:i w:val="0"/>
          <w:iCs w:val="0"/>
          <w:lang w:val="pt-BR"/>
        </w:rPr>
        <w:t xml:space="preserve">. Quando os sados desses Objetos são alterados, automaticamente eles são apresentados no </w:t>
      </w:r>
      <w:r>
        <w:rPr>
          <w:rFonts w:hint="default"/>
          <w:i/>
          <w:iCs/>
          <w:lang w:val="pt-BR"/>
        </w:rPr>
        <w:t xml:space="preserve">Template </w:t>
      </w:r>
      <w:r>
        <w:rPr>
          <w:rFonts w:hint="default"/>
          <w:i w:val="0"/>
          <w:iCs w:val="0"/>
          <w:lang w:val="pt-BR"/>
        </w:rPr>
        <w:t>ao Usuário isso devido as Diretivas do Angular.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1" w:name="_Toc7873"/>
      <w:r>
        <w:rPr>
          <w:lang w:val="pt-BR"/>
        </w:rPr>
        <w:t>Arquitetura da Solução - BackEnd</w:t>
      </w:r>
      <w:bookmarkEnd w:id="91"/>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10 apresenta um maior detalhamento dessas camadas.</w:t>
      </w:r>
    </w:p>
    <w:p>
      <w:pPr>
        <w:autoSpaceDE w:val="0"/>
        <w:autoSpaceDN w:val="0"/>
        <w:adjustRightInd w:val="0"/>
        <w:spacing w:line="360" w:lineRule="auto"/>
        <w:ind w:left="0" w:leftChars="0" w:firstLine="0" w:firstLineChars="0"/>
        <w:jc w:val="both"/>
        <w:rPr>
          <w:rFonts w:hint="default"/>
          <w:lang w:val="en-US"/>
        </w:rPr>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2" w:name="_Toc17926"/>
      <w:r>
        <w:rPr>
          <w:b/>
          <w:bCs/>
          <w:sz w:val="24"/>
          <w:szCs w:val="24"/>
          <w:lang w:val="pt-BR"/>
        </w:rPr>
        <w:t>.</w:t>
      </w:r>
      <w:r>
        <w:rPr>
          <w:b/>
          <w:bCs/>
          <w:sz w:val="24"/>
          <w:szCs w:val="24"/>
        </w:rPr>
        <w:t xml:space="preserve"> </w:t>
      </w:r>
      <w:r>
        <w:rPr>
          <w:b/>
          <w:bCs/>
          <w:sz w:val="24"/>
          <w:szCs w:val="24"/>
          <w:lang w:val="pt-BR"/>
        </w:rPr>
        <w:t>Arquitetura da Solução: BackEnd</w:t>
      </w:r>
      <w:bookmarkEnd w:id="92"/>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9525" t="9525" r="14605" b="15875"/>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20"/>
                    <a:stretch>
                      <a:fillRect/>
                    </a:stretch>
                  </pic:blipFill>
                  <pic:spPr>
                    <a:xfrm>
                      <a:off x="0" y="0"/>
                      <a:ext cx="5671820" cy="327025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Todas as requisições são recebidas por </w:t>
      </w:r>
      <w:r>
        <w:rPr>
          <w:rFonts w:hint="default"/>
          <w:i/>
          <w:iCs/>
          <w:lang w:val="pt-BR"/>
        </w:rPr>
        <w:t>Controllers</w:t>
      </w:r>
      <w:r>
        <w:rPr>
          <w:rFonts w:hint="default"/>
          <w:lang w:val="pt-BR"/>
        </w:rPr>
        <w:t>, eles deverão validar a requisição e repassar a camada de serviço. Por sua vez, a camada de Serviço irá fazer as validações necessárias com os parâmetros passados pelo controlador, e realizar as chamadas necessárias, sejam repositórios ou outro serviço. Caso a ao validar a requisição seja identificado algum erro, a camada de serviço irá retornar a exception para o controlador disparar e apresentar a View.</w:t>
      </w:r>
    </w:p>
    <w:p>
      <w:pPr>
        <w:autoSpaceDE w:val="0"/>
        <w:autoSpaceDN w:val="0"/>
        <w:adjustRightInd w:val="0"/>
        <w:spacing w:line="360" w:lineRule="auto"/>
        <w:ind w:firstLine="697" w:firstLineChars="0"/>
        <w:jc w:val="both"/>
        <w:rPr>
          <w:rFonts w:hint="default"/>
          <w:lang w:val="pt-BR"/>
        </w:rPr>
      </w:pPr>
      <w:r>
        <w:rPr>
          <w:rFonts w:hint="default"/>
          <w:lang w:val="pt-BR"/>
        </w:rPr>
        <w:t xml:space="preserve">A camada de serviço é a responsável por realizar acesso ao banco de dados para realizar as operações básicas, Utilizando os as Classes de Entidades como referência. </w:t>
      </w:r>
    </w:p>
    <w:p>
      <w:pPr>
        <w:autoSpaceDE w:val="0"/>
        <w:autoSpaceDN w:val="0"/>
        <w:adjustRightInd w:val="0"/>
        <w:spacing w:line="360" w:lineRule="auto"/>
        <w:ind w:firstLine="697" w:firstLineChars="0"/>
        <w:jc w:val="both"/>
        <w:rPr>
          <w:rFonts w:hint="default"/>
          <w:lang w:val="pt-BR"/>
        </w:rPr>
      </w:pPr>
      <w:r>
        <w:rPr>
          <w:rFonts w:hint="default"/>
          <w:lang w:val="pt-BR"/>
        </w:rPr>
        <w:t xml:space="preserve">Após os repositórios executarem seus métodos com sucesso, os serviços irão receber o resultado e retorna-los aos controladores. O Controlador irá  devolver a requisição HTTP feita pela view, com o Status(seja de sucesso ou de falha), o respectivo corpo apresentando o resultado da requisição. </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3" w:name="_Toc16121"/>
      <w:r>
        <w:rPr>
          <w:lang w:val="pt-BR"/>
        </w:rPr>
        <w:t>Arquitetura da Solução - Implantação</w:t>
      </w:r>
      <w:bookmarkEnd w:id="93"/>
    </w:p>
    <w:p>
      <w:pPr>
        <w:autoSpaceDE w:val="0"/>
        <w:autoSpaceDN w:val="0"/>
        <w:adjustRightInd w:val="0"/>
        <w:spacing w:line="360" w:lineRule="auto"/>
        <w:ind w:firstLine="697" w:firstLineChars="0"/>
        <w:jc w:val="both"/>
        <w:rPr>
          <w:rFonts w:hint="default"/>
          <w:lang w:val="pt-BR"/>
        </w:rPr>
      </w:pPr>
      <w:r>
        <w:rPr>
          <w:rFonts w:hint="default"/>
          <w:lang w:val="pt-BR"/>
        </w:rPr>
        <w:t xml:space="preserve">Para a implantação do Software é necessária a alocação do BackEnd em um Servidor de Aplicações Java como o TomCat ou ser implantado em um serviço de hospedagem de aplicações como o Heroku. Seja onde o BackEnd for implementado é obrigatório ele possua conexão constante com a Internet, para que possa receber requisições e acessar os Serviços Externos. </w:t>
      </w:r>
    </w:p>
    <w:p>
      <w:pPr>
        <w:autoSpaceDE w:val="0"/>
        <w:autoSpaceDN w:val="0"/>
        <w:adjustRightInd w:val="0"/>
        <w:spacing w:line="360" w:lineRule="auto"/>
        <w:ind w:firstLine="697" w:firstLineChars="0"/>
        <w:jc w:val="both"/>
        <w:rPr>
          <w:rFonts w:hint="default"/>
          <w:lang w:val="pt-BR"/>
        </w:rPr>
      </w:pPr>
      <w:r>
        <w:rPr>
          <w:rFonts w:hint="default"/>
          <w:lang w:val="pt-BR"/>
        </w:rPr>
        <w:t xml:space="preserve">Além de um servidor de aplicações,  é necessário ter um serviço de Banco De Dados MySQL disponível para a armazenagem dos dados do Software. Seja qual for o serviço definido para implantação, basta configurar o acesso dentro dos arquivos de configuração do Spring. </w:t>
      </w:r>
    </w:p>
    <w:p>
      <w:pPr>
        <w:autoSpaceDE w:val="0"/>
        <w:autoSpaceDN w:val="0"/>
        <w:adjustRightInd w:val="0"/>
        <w:spacing w:line="360" w:lineRule="auto"/>
        <w:ind w:firstLine="697" w:firstLineChars="0"/>
        <w:jc w:val="both"/>
        <w:rPr>
          <w:rFonts w:hint="default"/>
          <w:lang w:val="pt-BR"/>
        </w:rPr>
      </w:pPr>
      <w:r>
        <w:rPr>
          <w:rFonts w:hint="default"/>
          <w:lang w:val="pt-BR"/>
        </w:rPr>
        <w:t>O FrontEnd pode ser implantado em qualquer servidor com Suporte a Linguagem TypeScript e  componentes do Ionic e Cordova. Heroku e Firebase são exemplos. Já para dispositivos móveis, basta que o Projeto Ionic seja compilado para o Sistema Operacional respectivo, tendo o  BackEnd e o Banco de Dados implantados que ele poderá ser executado.</w:t>
      </w:r>
    </w:p>
    <w:p>
      <w:pPr>
        <w:autoSpaceDE w:val="0"/>
        <w:autoSpaceDN w:val="0"/>
        <w:adjustRightInd w:val="0"/>
        <w:spacing w:line="360" w:lineRule="auto"/>
        <w:ind w:firstLine="697" w:firstLineChars="0"/>
        <w:jc w:val="both"/>
        <w:rPr>
          <w:rFonts w:hint="default"/>
          <w:lang w:val="pt-BR"/>
        </w:rPr>
      </w:pPr>
      <w:r>
        <w:rPr>
          <w:rFonts w:hint="default"/>
          <w:lang w:val="pt-BR"/>
        </w:rPr>
        <w:t>A Figura 11 apresenta a arquitetura de Implantação do Projeto: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4" w:name="_Toc2602"/>
      <w:r>
        <w:rPr>
          <w:b/>
          <w:bCs/>
          <w:sz w:val="24"/>
          <w:szCs w:val="24"/>
          <w:lang w:val="pt-BR"/>
        </w:rPr>
        <w:t>.</w:t>
      </w:r>
      <w:r>
        <w:rPr>
          <w:b/>
          <w:bCs/>
          <w:sz w:val="24"/>
          <w:szCs w:val="24"/>
        </w:rPr>
        <w:t xml:space="preserve"> </w:t>
      </w:r>
      <w:r>
        <w:rPr>
          <w:b/>
          <w:bCs/>
          <w:sz w:val="24"/>
          <w:szCs w:val="24"/>
          <w:lang w:val="pt-BR"/>
        </w:rPr>
        <w:t>Arquitetura da Solução: Implantação de Projeto</w:t>
      </w:r>
      <w:bookmarkEnd w:id="94"/>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291455" cy="2917825"/>
            <wp:effectExtent l="9525" t="9525" r="13970" b="25400"/>
            <wp:docPr id="18" name="Picture 18" descr="ARQUITETURAD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RQUITETURADEIMPLANTACAO"/>
                    <pic:cNvPicPr>
                      <a:picLocks noChangeAspect="1"/>
                    </pic:cNvPicPr>
                  </pic:nvPicPr>
                  <pic:blipFill>
                    <a:blip r:embed="rId21"/>
                    <a:stretch>
                      <a:fillRect/>
                    </a:stretch>
                  </pic:blipFill>
                  <pic:spPr>
                    <a:xfrm>
                      <a:off x="0" y="0"/>
                      <a:ext cx="5291455" cy="291782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pStyle w:val="3"/>
        <w:numPr>
          <w:ilvl w:val="1"/>
          <w:numId w:val="3"/>
        </w:numPr>
        <w:spacing w:line="360" w:lineRule="auto"/>
        <w:ind w:left="0" w:leftChars="0" w:firstLine="289" w:firstLineChars="0"/>
        <w:rPr>
          <w:lang w:val="en-US"/>
        </w:rPr>
      </w:pPr>
      <w:bookmarkStart w:id="95" w:name="_Toc26760"/>
      <w:bookmarkStart w:id="96" w:name="_Toc483916839"/>
      <w:bookmarkStart w:id="97" w:name="_Toc483916794"/>
      <w:bookmarkStart w:id="98" w:name="_Toc118654510"/>
      <w:r>
        <w:rPr>
          <w:lang w:val="pt-BR"/>
        </w:rPr>
        <w:t>Arquitetura do Software</w:t>
      </w:r>
      <w:bookmarkEnd w:id="95"/>
    </w:p>
    <w:p>
      <w:pPr>
        <w:autoSpaceDE w:val="0"/>
        <w:autoSpaceDN w:val="0"/>
        <w:adjustRightInd w:val="0"/>
        <w:spacing w:line="360" w:lineRule="auto"/>
        <w:ind w:firstLine="697" w:firstLineChars="0"/>
        <w:jc w:val="both"/>
        <w:rPr>
          <w:rFonts w:hint="default"/>
          <w:lang w:val="pt-BR"/>
        </w:rPr>
      </w:pPr>
      <w:r>
        <w:rPr>
          <w:rFonts w:hint="default"/>
          <w:lang w:val="pt-BR"/>
        </w:rPr>
        <w:t>O presente subcapítulo apresentara a estruturação do código fonte do Projeto, tanto para o BackEnd quanto para o FrontEnd, além de explicar seu funcionamento com alguns fragmentos de Código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99" w:name="_Toc22247"/>
      <w:r>
        <w:rPr>
          <w:lang w:val="pt-BR"/>
        </w:rPr>
        <w:t>Diagrama de Componentes</w:t>
      </w:r>
      <w:bookmarkEnd w:id="99"/>
    </w:p>
    <w:p>
      <w:pPr>
        <w:autoSpaceDE w:val="0"/>
        <w:autoSpaceDN w:val="0"/>
        <w:adjustRightInd w:val="0"/>
        <w:spacing w:line="360" w:lineRule="auto"/>
        <w:ind w:firstLine="697" w:firstLineChars="0"/>
        <w:jc w:val="both"/>
        <w:rPr>
          <w:rFonts w:hint="default"/>
          <w:lang w:val="pt-BR"/>
        </w:rPr>
      </w:pPr>
      <w:r>
        <w:rPr>
          <w:rFonts w:hint="default"/>
          <w:lang w:val="pt-BR"/>
        </w:rPr>
        <w:t>O Diagrama de Componentes apresentado na Figura 12 ilustra os componentes do BackEnd relacionados as funcionalidades de cadastros, e sua relação entre as camadas e empacotamento</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100" w:name="_Toc9494"/>
      <w:r>
        <w:rPr>
          <w:b/>
          <w:bCs/>
          <w:sz w:val="24"/>
          <w:szCs w:val="24"/>
          <w:lang w:val="pt-BR"/>
        </w:rPr>
        <w:t>.</w:t>
      </w:r>
      <w:r>
        <w:rPr>
          <w:b/>
          <w:bCs/>
          <w:sz w:val="24"/>
          <w:szCs w:val="24"/>
        </w:rPr>
        <w:t xml:space="preserve"> </w:t>
      </w:r>
      <w:r>
        <w:rPr>
          <w:b/>
          <w:bCs/>
          <w:sz w:val="24"/>
          <w:szCs w:val="24"/>
          <w:lang w:val="pt-BR"/>
        </w:rPr>
        <w:t>Diagrama de Componentes</w:t>
      </w:r>
      <w:bookmarkEnd w:id="100"/>
    </w:p>
    <w:p>
      <w:pPr>
        <w:jc w:val="center"/>
        <w:rPr>
          <w:rFonts w:hint="default"/>
          <w:b/>
          <w:bCs/>
          <w:sz w:val="24"/>
          <w:szCs w:val="24"/>
          <w:lang w:val="pt-BR"/>
        </w:rPr>
      </w:pPr>
    </w:p>
    <w:p>
      <w:pPr>
        <w:rPr>
          <w:rFonts w:hint="default"/>
          <w:lang w:val="pt-BR"/>
        </w:rPr>
      </w:pPr>
      <w:r>
        <w:rPr>
          <w:rFonts w:hint="default"/>
          <w:lang w:val="pt-BR"/>
        </w:rPr>
        <w:drawing>
          <wp:inline distT="0" distB="0" distL="114300" distR="114300">
            <wp:extent cx="4876165" cy="5567045"/>
            <wp:effectExtent l="9525" t="9525" r="10160" b="24130"/>
            <wp:docPr id="19" name="Picture 19" descr="C:\PROJETOS\documentacaoTG\DiagramaComponentesBackCruds.pngDiagramaComponentesBackCru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C:\PROJETOS\documentacaoTG\DiagramaComponentesBackCruds.pngDiagramaComponentesBackCruds"/>
                    <pic:cNvPicPr>
                      <a:picLocks noChangeAspect="1"/>
                    </pic:cNvPicPr>
                  </pic:nvPicPr>
                  <pic:blipFill>
                    <a:blip r:embed="rId22"/>
                    <a:srcRect/>
                    <a:stretch>
                      <a:fillRect/>
                    </a:stretch>
                  </pic:blipFill>
                  <pic:spPr>
                    <a:xfrm>
                      <a:off x="0" y="0"/>
                      <a:ext cx="4876165" cy="5567045"/>
                    </a:xfrm>
                    <a:prstGeom prst="rect">
                      <a:avLst/>
                    </a:prstGeom>
                    <a:ln>
                      <a:solidFill>
                        <a:schemeClr val="tx1"/>
                      </a:solidFill>
                    </a:ln>
                  </pic:spPr>
                </pic:pic>
              </a:graphicData>
            </a:graphic>
          </wp:inline>
        </w:drawing>
      </w:r>
    </w:p>
    <w:p>
      <w:pPr>
        <w:rPr>
          <w:rFonts w:hint="default"/>
          <w:lang w:val="pt-BR"/>
        </w:rPr>
      </w:pPr>
      <w:r>
        <w:rPr>
          <w:sz w:val="20"/>
          <w:lang w:val="pt-BR"/>
        </w:rPr>
        <w:t>Fonte: O autor</w:t>
      </w:r>
      <w:r>
        <w:rPr>
          <w:rFonts w:hint="default"/>
          <w:lang w:val="pt-BR"/>
        </w:rPr>
        <w:br w:type="page"/>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1" w:name="_Toc28054"/>
      <w:r>
        <w:rPr>
          <w:lang w:val="pt-BR"/>
        </w:rPr>
        <w:t>Diagramas de Classes</w:t>
      </w:r>
      <w:bookmarkEnd w:id="101"/>
    </w:p>
    <w:p>
      <w:pPr>
        <w:autoSpaceDE w:val="0"/>
        <w:autoSpaceDN w:val="0"/>
        <w:adjustRightInd w:val="0"/>
        <w:spacing w:line="360" w:lineRule="auto"/>
        <w:ind w:firstLine="697" w:firstLineChars="0"/>
        <w:jc w:val="both"/>
        <w:rPr>
          <w:rFonts w:hint="default"/>
          <w:lang w:val="pt-BR"/>
        </w:rPr>
      </w:pPr>
      <w:r>
        <w:rPr>
          <w:rFonts w:hint="default"/>
          <w:lang w:val="pt-BR"/>
        </w:rPr>
        <w:t>A seguir serão mostrados alguns diagramas de algumas funcionalidades do Projeto.</w:t>
      </w:r>
    </w:p>
    <w:p>
      <w:pPr>
        <w:autoSpaceDE w:val="0"/>
        <w:autoSpaceDN w:val="0"/>
        <w:adjustRightInd w:val="0"/>
        <w:spacing w:line="360" w:lineRule="auto"/>
        <w:ind w:firstLine="697" w:firstLineChars="0"/>
        <w:jc w:val="both"/>
        <w:rPr>
          <w:rFonts w:hint="default"/>
          <w:lang w:val="pt-BR"/>
        </w:rPr>
      </w:pPr>
      <w:r>
        <w:rPr>
          <w:rFonts w:hint="default"/>
          <w:lang w:val="pt-BR"/>
        </w:rPr>
        <w:t>A Figura 13 apresenta o diagrama de Classes referente as componentes à serem programados necessários para consulta e persistência de Ceps</w:t>
      </w:r>
    </w:p>
    <w:p>
      <w:pPr>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102" w:name="_Toc30355"/>
      <w:r>
        <w:rPr>
          <w:b/>
          <w:bCs/>
          <w:sz w:val="24"/>
          <w:szCs w:val="24"/>
          <w:lang w:val="pt-BR"/>
        </w:rPr>
        <w:t>.</w:t>
      </w:r>
      <w:r>
        <w:rPr>
          <w:b/>
          <w:bCs/>
          <w:sz w:val="24"/>
          <w:szCs w:val="24"/>
        </w:rPr>
        <w:t xml:space="preserve"> </w:t>
      </w:r>
      <w:r>
        <w:rPr>
          <w:b/>
          <w:bCs/>
          <w:sz w:val="24"/>
          <w:szCs w:val="24"/>
          <w:lang w:val="pt-BR"/>
        </w:rPr>
        <w:t>Diagrama de Classes: Ceps</w:t>
      </w:r>
      <w:bookmarkEnd w:id="102"/>
    </w:p>
    <w:p>
      <w:pPr>
        <w:rPr>
          <w:rFonts w:hint="default"/>
          <w:lang w:val="pt-BR"/>
        </w:rPr>
      </w:pPr>
    </w:p>
    <w:p>
      <w:pPr>
        <w:rPr>
          <w:rFonts w:hint="default"/>
          <w:lang w:val="pt-BR"/>
        </w:rPr>
      </w:pPr>
      <w:r>
        <w:rPr>
          <w:rFonts w:hint="default"/>
          <w:lang w:val="pt-BR"/>
        </w:rPr>
        <w:drawing>
          <wp:inline distT="0" distB="0" distL="114300" distR="114300">
            <wp:extent cx="5393055" cy="7224395"/>
            <wp:effectExtent l="9525" t="9525" r="26670" b="24130"/>
            <wp:docPr id="23" name="Picture 23" descr="CD_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D_CEP"/>
                    <pic:cNvPicPr>
                      <a:picLocks noChangeAspect="1"/>
                    </pic:cNvPicPr>
                  </pic:nvPicPr>
                  <pic:blipFill>
                    <a:blip r:embed="rId23"/>
                    <a:stretch>
                      <a:fillRect/>
                    </a:stretch>
                  </pic:blipFill>
                  <pic:spPr>
                    <a:xfrm>
                      <a:off x="0" y="0"/>
                      <a:ext cx="5393055" cy="722439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14 apresenta o diagrama de Classes referente as componentes à serem programados necessários Consultar Ceps no Servidor do ViaCep</w:t>
      </w:r>
    </w:p>
    <w:p>
      <w:pPr>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103" w:name="_Toc3369"/>
      <w:r>
        <w:rPr>
          <w:b/>
          <w:bCs/>
          <w:sz w:val="24"/>
          <w:szCs w:val="24"/>
          <w:lang w:val="pt-BR"/>
        </w:rPr>
        <w:t>.</w:t>
      </w:r>
      <w:r>
        <w:rPr>
          <w:b/>
          <w:bCs/>
          <w:sz w:val="24"/>
          <w:szCs w:val="24"/>
        </w:rPr>
        <w:t xml:space="preserve"> </w:t>
      </w:r>
      <w:r>
        <w:rPr>
          <w:b/>
          <w:bCs/>
          <w:sz w:val="24"/>
          <w:szCs w:val="24"/>
          <w:lang w:val="pt-BR"/>
        </w:rPr>
        <w:t>Diagrama de Classes: Consulta Ceps</w:t>
      </w:r>
      <w:bookmarkEnd w:id="103"/>
    </w:p>
    <w:p>
      <w:pPr>
        <w:jc w:val="center"/>
        <w:rPr>
          <w:rFonts w:hint="default"/>
          <w:b/>
          <w:bCs/>
          <w:sz w:val="24"/>
          <w:szCs w:val="24"/>
          <w:lang w:val="pt-BR"/>
        </w:rPr>
      </w:pPr>
      <w:r>
        <w:rPr>
          <w:rFonts w:hint="default"/>
          <w:b/>
          <w:bCs/>
          <w:sz w:val="24"/>
          <w:szCs w:val="24"/>
          <w:lang w:val="pt-BR"/>
        </w:rPr>
        <w:drawing>
          <wp:inline distT="0" distB="0" distL="114300" distR="114300">
            <wp:extent cx="5754370" cy="6365875"/>
            <wp:effectExtent l="9525" t="9525" r="27305" b="25400"/>
            <wp:docPr id="25" name="Picture 25" descr="CEP_ConsultaC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CEP_ConsultaCEP"/>
                    <pic:cNvPicPr>
                      <a:picLocks noChangeAspect="1"/>
                    </pic:cNvPicPr>
                  </pic:nvPicPr>
                  <pic:blipFill>
                    <a:blip r:embed="rId24"/>
                    <a:stretch>
                      <a:fillRect/>
                    </a:stretch>
                  </pic:blipFill>
                  <pic:spPr>
                    <a:xfrm>
                      <a:off x="0" y="0"/>
                      <a:ext cx="5754370" cy="636587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15 apresenta o diagrama de Classes referente as componentes à serem programados necessários Persistência e consulta de pessoa, endereço e usuário:</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both"/>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104" w:name="_Toc16315"/>
      <w:r>
        <w:rPr>
          <w:b/>
          <w:bCs/>
          <w:sz w:val="24"/>
          <w:szCs w:val="24"/>
          <w:lang w:val="pt-BR"/>
        </w:rPr>
        <w:t>.</w:t>
      </w:r>
      <w:r>
        <w:rPr>
          <w:b/>
          <w:bCs/>
          <w:sz w:val="24"/>
          <w:szCs w:val="24"/>
        </w:rPr>
        <w:t xml:space="preserve"> </w:t>
      </w:r>
      <w:r>
        <w:rPr>
          <w:b/>
          <w:bCs/>
          <w:sz w:val="24"/>
          <w:szCs w:val="24"/>
          <w:lang w:val="pt-BR"/>
        </w:rPr>
        <w:t>Diagrama de Classes: Pessoa</w:t>
      </w:r>
      <w:bookmarkEnd w:id="104"/>
    </w:p>
    <w:p>
      <w:pPr>
        <w:autoSpaceDE w:val="0"/>
        <w:autoSpaceDN w:val="0"/>
        <w:adjustRightInd w:val="0"/>
        <w:spacing w:line="360" w:lineRule="auto"/>
        <w:jc w:val="both"/>
        <w:rPr>
          <w:rFonts w:hint="default"/>
          <w:b/>
          <w:bCs/>
          <w:sz w:val="24"/>
          <w:szCs w:val="24"/>
          <w:lang w:val="pt-BR"/>
        </w:rPr>
      </w:pPr>
      <w:r>
        <w:rPr>
          <w:rFonts w:hint="default"/>
          <w:b/>
          <w:bCs/>
          <w:sz w:val="24"/>
          <w:szCs w:val="24"/>
          <w:lang w:val="pt-BR"/>
        </w:rPr>
        <w:drawing>
          <wp:inline distT="0" distB="0" distL="114300" distR="114300">
            <wp:extent cx="5314950" cy="8206740"/>
            <wp:effectExtent l="9525" t="9525" r="9525" b="13335"/>
            <wp:docPr id="27" name="Picture 27" descr="CD_Pess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D_Pessoa"/>
                    <pic:cNvPicPr>
                      <a:picLocks noChangeAspect="1"/>
                    </pic:cNvPicPr>
                  </pic:nvPicPr>
                  <pic:blipFill>
                    <a:blip r:embed="rId25"/>
                    <a:stretch>
                      <a:fillRect/>
                    </a:stretch>
                  </pic:blipFill>
                  <pic:spPr>
                    <a:xfrm>
                      <a:off x="0" y="0"/>
                      <a:ext cx="5314950" cy="82067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b/>
          <w:bCs/>
          <w:sz w:val="24"/>
          <w:szCs w:val="24"/>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Figura 16 apresenta o diagrama de Classes referente as componentes à serem programados necessários para gerar rotas:</w:t>
      </w:r>
    </w:p>
    <w:p>
      <w:pPr>
        <w:jc w:val="center"/>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bookmarkStart w:id="105" w:name="_Toc12527"/>
      <w:r>
        <w:rPr>
          <w:b/>
          <w:bCs/>
          <w:sz w:val="24"/>
          <w:szCs w:val="24"/>
          <w:lang w:val="pt-BR"/>
        </w:rPr>
        <w:t>.</w:t>
      </w:r>
      <w:r>
        <w:rPr>
          <w:b/>
          <w:bCs/>
          <w:sz w:val="24"/>
          <w:szCs w:val="24"/>
        </w:rPr>
        <w:t xml:space="preserve"> </w:t>
      </w:r>
      <w:r>
        <w:rPr>
          <w:b/>
          <w:bCs/>
          <w:sz w:val="24"/>
          <w:szCs w:val="24"/>
          <w:lang w:val="pt-BR"/>
        </w:rPr>
        <w:t>Diagrama de Classes: Rota</w:t>
      </w:r>
      <w:bookmarkEnd w:id="105"/>
    </w:p>
    <w:p>
      <w:pPr>
        <w:autoSpaceDE w:val="0"/>
        <w:autoSpaceDN w:val="0"/>
        <w:adjustRightInd w:val="0"/>
        <w:spacing w:line="360" w:lineRule="auto"/>
        <w:jc w:val="both"/>
        <w:rPr>
          <w:rFonts w:hint="default"/>
          <w:lang w:val="pt-BR"/>
        </w:rPr>
      </w:pPr>
    </w:p>
    <w:p>
      <w:pPr>
        <w:jc w:val="center"/>
        <w:rPr>
          <w:rFonts w:hint="default"/>
          <w:b/>
          <w:bCs/>
          <w:sz w:val="24"/>
          <w:szCs w:val="24"/>
          <w:lang w:val="pt-BR"/>
        </w:rPr>
      </w:pPr>
      <w:r>
        <w:rPr>
          <w:rFonts w:hint="default"/>
          <w:b/>
          <w:bCs/>
          <w:sz w:val="24"/>
          <w:szCs w:val="24"/>
          <w:lang w:val="pt-BR"/>
        </w:rPr>
        <w:drawing>
          <wp:inline distT="0" distB="0" distL="114300" distR="114300">
            <wp:extent cx="5704840" cy="4579620"/>
            <wp:effectExtent l="9525" t="9525" r="19685" b="20955"/>
            <wp:docPr id="26" name="Picture 26" descr="C:\PROJETOS\documentacaoTG\CD_Rota.pngCD_Ro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PROJETOS\documentacaoTG\CD_Rota.pngCD_Rota"/>
                    <pic:cNvPicPr>
                      <a:picLocks noChangeAspect="1"/>
                    </pic:cNvPicPr>
                  </pic:nvPicPr>
                  <pic:blipFill>
                    <a:blip r:embed="rId26"/>
                    <a:srcRect/>
                    <a:stretch>
                      <a:fillRect/>
                    </a:stretch>
                  </pic:blipFill>
                  <pic:spPr>
                    <a:xfrm>
                      <a:off x="0" y="0"/>
                      <a:ext cx="5704840" cy="4579620"/>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jc w:val="center"/>
        <w:rPr>
          <w:rFonts w:hint="default"/>
          <w:b/>
          <w:bCs/>
          <w:sz w:val="24"/>
          <w:szCs w:val="24"/>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06" w:name="_Toc23381"/>
      <w:r>
        <w:rPr>
          <w:lang w:val="pt-BR"/>
        </w:rPr>
        <w:t>Exemplificação de Funcionamento do BackEnd</w:t>
      </w:r>
      <w:bookmarkEnd w:id="106"/>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17 exemplifica como é realizada essa parametrização.</w:t>
      </w:r>
    </w:p>
    <w:p>
      <w:pPr>
        <w:autoSpaceDE w:val="0"/>
        <w:autoSpaceDN w:val="0"/>
        <w:adjustRightInd w:val="0"/>
        <w:spacing w:line="360" w:lineRule="auto"/>
        <w:ind w:left="0" w:leftChars="0" w:firstLine="700" w:firstLineChars="0"/>
        <w:jc w:val="both"/>
        <w:rPr>
          <w:rFonts w:hint="default"/>
          <w:lang w:val="pt-BR"/>
        </w:rPr>
      </w:pP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17</w:t>
      </w:r>
      <w:r>
        <w:rPr>
          <w:b/>
          <w:bCs/>
          <w:sz w:val="24"/>
          <w:szCs w:val="24"/>
        </w:rPr>
        <w:fldChar w:fldCharType="end"/>
      </w:r>
      <w:bookmarkStart w:id="107" w:name="_Toc29428"/>
      <w:r>
        <w:rPr>
          <w:b/>
          <w:bCs/>
          <w:sz w:val="24"/>
          <w:szCs w:val="24"/>
          <w:lang w:val="pt-BR"/>
        </w:rPr>
        <w:t>.</w:t>
      </w:r>
      <w:r>
        <w:rPr>
          <w:b/>
          <w:bCs/>
          <w:sz w:val="24"/>
          <w:szCs w:val="24"/>
        </w:rPr>
        <w:t xml:space="preserve"> </w:t>
      </w:r>
      <w:r>
        <w:rPr>
          <w:b/>
          <w:bCs/>
          <w:sz w:val="24"/>
          <w:szCs w:val="24"/>
          <w:lang w:val="pt-BR"/>
        </w:rPr>
        <w:t>Definição de Controlador e URL</w:t>
      </w:r>
      <w:bookmarkEnd w:id="107"/>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7"/>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18.</w:t>
      </w:r>
    </w:p>
    <w:p>
      <w:pPr>
        <w:autoSpaceDE w:val="0"/>
        <w:autoSpaceDN w:val="0"/>
        <w:adjustRightInd w:val="0"/>
        <w:spacing w:line="360" w:lineRule="auto"/>
        <w:ind w:left="0" w:leftChars="0" w:firstLine="700" w:firstLineChars="0"/>
        <w:jc w:val="both"/>
        <w:rPr>
          <w:rFonts w:hint="default"/>
          <w:i w:val="0"/>
          <w:iCs w:val="0"/>
          <w:lang w:val="pt-BR"/>
        </w:rPr>
      </w:pP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18</w:t>
      </w:r>
      <w:r>
        <w:rPr>
          <w:b/>
          <w:bCs/>
          <w:sz w:val="24"/>
          <w:szCs w:val="24"/>
        </w:rPr>
        <w:fldChar w:fldCharType="end"/>
      </w:r>
      <w:bookmarkStart w:id="108" w:name="_Toc30312"/>
      <w:r>
        <w:rPr>
          <w:b/>
          <w:bCs/>
          <w:sz w:val="24"/>
          <w:szCs w:val="24"/>
          <w:lang w:val="pt-BR"/>
        </w:rPr>
        <w:t>.</w:t>
      </w:r>
      <w:r>
        <w:rPr>
          <w:b/>
          <w:bCs/>
          <w:sz w:val="24"/>
          <w:szCs w:val="24"/>
        </w:rPr>
        <w:t xml:space="preserve"> </w:t>
      </w:r>
      <w:r>
        <w:rPr>
          <w:b/>
          <w:bCs/>
          <w:sz w:val="24"/>
          <w:szCs w:val="24"/>
          <w:lang w:val="pt-BR"/>
        </w:rPr>
        <w:t>Definição de Acesso ao Método usando @RequestMapping</w:t>
      </w:r>
      <w:bookmarkEnd w:id="108"/>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8"/>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19 demonstra como utilizar essa funcionalidade.</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19</w:t>
      </w:r>
      <w:r>
        <w:rPr>
          <w:b/>
          <w:bCs/>
          <w:sz w:val="24"/>
          <w:szCs w:val="24"/>
        </w:rPr>
        <w:fldChar w:fldCharType="end"/>
      </w:r>
      <w:bookmarkStart w:id="109" w:name="_Toc1378"/>
      <w:r>
        <w:rPr>
          <w:b/>
          <w:bCs/>
          <w:sz w:val="24"/>
          <w:szCs w:val="24"/>
          <w:lang w:val="pt-BR"/>
        </w:rPr>
        <w:t>.</w:t>
      </w:r>
      <w:r>
        <w:rPr>
          <w:b/>
          <w:bCs/>
          <w:sz w:val="24"/>
          <w:szCs w:val="24"/>
        </w:rPr>
        <w:t xml:space="preserve"> </w:t>
      </w:r>
      <w:r>
        <w:rPr>
          <w:b/>
          <w:bCs/>
          <w:sz w:val="24"/>
          <w:szCs w:val="24"/>
          <w:lang w:val="pt-BR"/>
        </w:rPr>
        <w:t>Definição Injeção de Dependências</w:t>
      </w:r>
      <w:bookmarkEnd w:id="109"/>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9"/>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20.</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20</w:t>
      </w:r>
      <w:r>
        <w:rPr>
          <w:b/>
          <w:bCs/>
          <w:sz w:val="24"/>
          <w:szCs w:val="24"/>
        </w:rPr>
        <w:fldChar w:fldCharType="end"/>
      </w:r>
      <w:bookmarkStart w:id="110" w:name="_Toc21496"/>
      <w:r>
        <w:rPr>
          <w:b/>
          <w:bCs/>
          <w:sz w:val="24"/>
          <w:szCs w:val="24"/>
          <w:lang w:val="pt-BR"/>
        </w:rPr>
        <w:t>.</w:t>
      </w:r>
      <w:r>
        <w:rPr>
          <w:b/>
          <w:bCs/>
          <w:sz w:val="24"/>
          <w:szCs w:val="24"/>
        </w:rPr>
        <w:t xml:space="preserve"> </w:t>
      </w:r>
      <w:r>
        <w:rPr>
          <w:b/>
          <w:bCs/>
          <w:sz w:val="24"/>
          <w:szCs w:val="24"/>
          <w:lang w:val="pt-BR"/>
        </w:rPr>
        <w:t>Definição Injeção de Serviço</w:t>
      </w:r>
      <w:bookmarkEnd w:id="110"/>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30"/>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18.</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21.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21</w:t>
      </w:r>
      <w:r>
        <w:rPr>
          <w:b/>
          <w:bCs/>
          <w:sz w:val="24"/>
          <w:szCs w:val="24"/>
        </w:rPr>
        <w:fldChar w:fldCharType="end"/>
      </w:r>
      <w:bookmarkStart w:id="111" w:name="_Toc14768"/>
      <w:r>
        <w:rPr>
          <w:b/>
          <w:bCs/>
          <w:sz w:val="24"/>
          <w:szCs w:val="24"/>
          <w:lang w:val="pt-BR"/>
        </w:rPr>
        <w:t>. Fragmento da Classe</w:t>
      </w:r>
      <w:r>
        <w:rPr>
          <w:b/>
          <w:bCs/>
          <w:sz w:val="24"/>
          <w:szCs w:val="24"/>
        </w:rPr>
        <w:t xml:space="preserve"> </w:t>
      </w:r>
      <w:r>
        <w:rPr>
          <w:b/>
          <w:bCs/>
          <w:sz w:val="24"/>
          <w:szCs w:val="24"/>
          <w:lang w:val="pt-BR"/>
        </w:rPr>
        <w:t>PessoaService</w:t>
      </w:r>
      <w:bookmarkEnd w:id="111"/>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31"/>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22 apresenta a Interface PessoaRepository:</w:t>
      </w:r>
    </w:p>
    <w:p>
      <w:pPr>
        <w:autoSpaceDE w:val="0"/>
        <w:autoSpaceDN w:val="0"/>
        <w:adjustRightInd w:val="0"/>
        <w:spacing w:line="360" w:lineRule="auto"/>
        <w:ind w:firstLine="697" w:firstLineChars="0"/>
        <w:jc w:val="both"/>
        <w:rPr>
          <w:rFonts w:hint="default"/>
          <w:lang w:val="pt-BR"/>
        </w:rPr>
      </w:pP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22</w:t>
      </w:r>
      <w:r>
        <w:rPr>
          <w:b/>
          <w:bCs/>
          <w:sz w:val="24"/>
          <w:szCs w:val="24"/>
        </w:rPr>
        <w:fldChar w:fldCharType="end"/>
      </w:r>
      <w:bookmarkStart w:id="112" w:name="_Toc957"/>
      <w:r>
        <w:rPr>
          <w:b/>
          <w:bCs/>
          <w:sz w:val="24"/>
          <w:szCs w:val="24"/>
          <w:lang w:val="pt-BR"/>
        </w:rPr>
        <w:t>.</w:t>
      </w:r>
      <w:r>
        <w:rPr>
          <w:b/>
          <w:bCs/>
          <w:sz w:val="24"/>
          <w:szCs w:val="24"/>
        </w:rPr>
        <w:t xml:space="preserve"> </w:t>
      </w:r>
      <w:r>
        <w:rPr>
          <w:b/>
          <w:bCs/>
          <w:sz w:val="24"/>
          <w:szCs w:val="24"/>
          <w:lang w:val="pt-BR"/>
        </w:rPr>
        <w:t>Interface Pessoa Repository</w:t>
      </w:r>
      <w:bookmarkEnd w:id="112"/>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32"/>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22,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22 ou por assinatura de método como no método ‘findBytipo’ também apresentado n  Figura 22.</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23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23</w:t>
      </w:r>
      <w:r>
        <w:rPr>
          <w:b/>
          <w:bCs/>
          <w:sz w:val="24"/>
          <w:szCs w:val="24"/>
        </w:rPr>
        <w:fldChar w:fldCharType="end"/>
      </w:r>
      <w:bookmarkStart w:id="113" w:name="_Toc3585"/>
      <w:r>
        <w:rPr>
          <w:b/>
          <w:bCs/>
          <w:sz w:val="24"/>
          <w:szCs w:val="24"/>
          <w:lang w:val="pt-BR"/>
        </w:rPr>
        <w:t>.</w:t>
      </w:r>
      <w:r>
        <w:rPr>
          <w:b/>
          <w:bCs/>
          <w:sz w:val="24"/>
          <w:szCs w:val="24"/>
        </w:rPr>
        <w:t xml:space="preserve"> </w:t>
      </w:r>
      <w:r>
        <w:rPr>
          <w:b/>
          <w:bCs/>
          <w:sz w:val="24"/>
          <w:szCs w:val="24"/>
          <w:lang w:val="pt-BR"/>
        </w:rPr>
        <w:t>Entidade Pessoa</w:t>
      </w:r>
      <w:bookmarkEnd w:id="113"/>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33"/>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21.</w:t>
      </w:r>
    </w:p>
    <w:p>
      <w:pPr>
        <w:autoSpaceDE w:val="0"/>
        <w:autoSpaceDN w:val="0"/>
        <w:adjustRightInd w:val="0"/>
        <w:spacing w:line="360" w:lineRule="auto"/>
        <w:ind w:firstLine="697" w:firstLineChars="0"/>
        <w:jc w:val="both"/>
        <w:rPr>
          <w:rFonts w:hint="default"/>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rFonts w:hint="default"/>
          <w:lang w:val="pt-BR"/>
        </w:rPr>
      </w:pPr>
      <w:bookmarkStart w:id="114" w:name="_Toc14116"/>
      <w:r>
        <w:rPr>
          <w:lang w:val="pt-BR"/>
        </w:rPr>
        <w:t>Exemplificação de Funcionamento do FrontEnd</w:t>
      </w:r>
      <w:bookmarkEnd w:id="114"/>
    </w:p>
    <w:p>
      <w:pPr>
        <w:ind w:firstLine="697" w:firstLineChars="0"/>
        <w:rPr>
          <w:b/>
          <w:bCs/>
          <w:i/>
          <w:iCs/>
          <w:color w:val="FF0000"/>
          <w:u w:val="single"/>
          <w:lang w:val="pt-BR"/>
        </w:rPr>
      </w:pPr>
      <w:r>
        <w:rPr>
          <w:b/>
          <w:bCs/>
          <w:i/>
          <w:iCs/>
          <w:color w:val="FF0000"/>
          <w:u w:val="single"/>
          <w:lang w:val="pt-BR"/>
        </w:rPr>
        <w:t>Subcapitulo a ser escrito</w:t>
      </w:r>
    </w:p>
    <w:p>
      <w:pPr>
        <w:ind w:firstLine="697" w:firstLineChars="0"/>
        <w:rPr>
          <w:rFonts w:hint="default"/>
          <w:b/>
          <w:bCs/>
          <w:i/>
          <w:iCs/>
          <w:color w:val="FF0000"/>
          <w:u w:val="single"/>
          <w:lang w:val="pt-BR"/>
        </w:rPr>
      </w:pPr>
      <w:r>
        <w:rPr>
          <w:b/>
          <w:bCs/>
          <w:i/>
          <w:iCs/>
          <w:color w:val="FF0000"/>
          <w:u w:val="single"/>
          <w:lang w:val="pt-BR"/>
        </w:rPr>
        <w:br w:type="page"/>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5" w:name="_Toc17730"/>
      <w:r>
        <w:rPr>
          <w:rFonts w:hint="default"/>
          <w:lang w:val="pt-BR"/>
        </w:rPr>
        <w:t>Modelagem e Gestão dos Dados</w:t>
      </w:r>
      <w:bookmarkEnd w:id="115"/>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No presente SubCapítulo será apresentado a modelagem do Banco de Dados, Contemplando o Modelo Entidade Relacionamento, Dicionário de Dados detalhando as tabelas e campos do Banco de dados e utilização do Liquibase no Projeto.</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6" w:name="_Toc17465"/>
      <w:r>
        <w:rPr>
          <w:rFonts w:hint="default"/>
          <w:lang w:val="pt-BR"/>
        </w:rPr>
        <w:t>Modelo de Entidade Relacionamento</w:t>
      </w:r>
      <w:bookmarkEnd w:id="116"/>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Modelo Entidade Relacionamento representado na Figura 24 mostra as Tabelas do Banco De Dados, seus atributos e seus Relacionamentos.</w:t>
      </w:r>
    </w:p>
    <w:p>
      <w:pPr>
        <w:ind w:firstLine="697" w:firstLineChars="0"/>
        <w:rPr>
          <w:rFonts w:hint="default"/>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24</w:t>
      </w:r>
      <w:r>
        <w:rPr>
          <w:b/>
          <w:bCs/>
          <w:sz w:val="24"/>
          <w:szCs w:val="24"/>
        </w:rPr>
        <w:fldChar w:fldCharType="end"/>
      </w:r>
      <w:bookmarkStart w:id="117" w:name="_Toc288"/>
      <w:r>
        <w:rPr>
          <w:b/>
          <w:bCs/>
          <w:sz w:val="24"/>
          <w:szCs w:val="24"/>
          <w:lang w:val="pt-BR"/>
        </w:rPr>
        <w:t>.</w:t>
      </w:r>
      <w:r>
        <w:rPr>
          <w:b/>
          <w:bCs/>
          <w:sz w:val="24"/>
          <w:szCs w:val="24"/>
        </w:rPr>
        <w:t xml:space="preserve"> </w:t>
      </w:r>
      <w:r>
        <w:rPr>
          <w:b/>
          <w:bCs/>
          <w:sz w:val="24"/>
          <w:szCs w:val="24"/>
          <w:lang w:val="pt-BR"/>
        </w:rPr>
        <w:t>Modelo Entidade Relacionamento</w:t>
      </w:r>
      <w:bookmarkEnd w:id="117"/>
    </w:p>
    <w:p>
      <w:pPr>
        <w:ind w:firstLine="697" w:firstLineChars="0"/>
        <w:rPr>
          <w:rFonts w:hint="default"/>
          <w:lang w:val="pt-BR"/>
        </w:rPr>
      </w:pPr>
    </w:p>
    <w:p>
      <w:pPr>
        <w:rPr>
          <w:rFonts w:hint="default"/>
          <w:lang w:val="pt-BR"/>
        </w:rPr>
      </w:pPr>
      <w:r>
        <w:rPr>
          <w:rFonts w:hint="default"/>
          <w:lang w:val="pt-BR"/>
        </w:rPr>
        <w:drawing>
          <wp:inline distT="0" distB="0" distL="114300" distR="114300">
            <wp:extent cx="5720080" cy="5709285"/>
            <wp:effectExtent l="9525" t="9525" r="23495" b="15240"/>
            <wp:docPr id="28" name="Picture 28" descr="C:\PROJETOS\documentacaoTG\BD.png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PROJETOS\documentacaoTG\BD.pngBD"/>
                    <pic:cNvPicPr>
                      <a:picLocks noChangeAspect="1"/>
                    </pic:cNvPicPr>
                  </pic:nvPicPr>
                  <pic:blipFill>
                    <a:blip r:embed="rId34"/>
                    <a:srcRect/>
                    <a:stretch>
                      <a:fillRect/>
                    </a:stretch>
                  </pic:blipFill>
                  <pic:spPr>
                    <a:xfrm>
                      <a:off x="0" y="0"/>
                      <a:ext cx="5720080" cy="5709285"/>
                    </a:xfrm>
                    <a:prstGeom prst="rect">
                      <a:avLst/>
                    </a:prstGeom>
                    <a:ln>
                      <a:solidFill>
                        <a:schemeClr val="tx1"/>
                      </a:solidFill>
                    </a:ln>
                  </pic:spPr>
                </pic:pic>
              </a:graphicData>
            </a:graphic>
          </wp:inline>
        </w:drawing>
      </w:r>
    </w:p>
    <w:p>
      <w:pPr>
        <w:rPr>
          <w:rFonts w:hint="default"/>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bookmarkStart w:id="118" w:name="_Toc24980"/>
      <w:r>
        <w:rPr>
          <w:rFonts w:hint="default"/>
          <w:lang w:val="pt-BR"/>
        </w:rPr>
        <w:t>Dicionário de Dados</w:t>
      </w:r>
      <w:bookmarkEnd w:id="118"/>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O Dicionário de Dados tem a função de descrever de forma Objetiva as Tabelas, os seus Atributos, seus Tipos e a função de cada campo. As siglas FK vêm de Foreign Key que significa Chave Estrangeira e PK vem de Primary Key que significa Chave Primária.</w:t>
      </w:r>
    </w:p>
    <w:p>
      <w:pPr>
        <w:autoSpaceDE w:val="0"/>
        <w:autoSpaceDN w:val="0"/>
        <w:adjustRightInd w:val="0"/>
        <w:spacing w:line="360" w:lineRule="auto"/>
        <w:ind w:firstLine="697" w:firstLineChars="0"/>
        <w:jc w:val="both"/>
        <w:rPr>
          <w:rFonts w:hint="default"/>
          <w:i w:val="0"/>
          <w:iCs w:val="0"/>
          <w:lang w:val="pt-BR"/>
        </w:rPr>
      </w:pPr>
    </w:p>
    <w:p>
      <w:pPr>
        <w:ind w:firstLine="697" w:firstLineChars="0"/>
        <w:rPr>
          <w:rFonts w:hint="default"/>
          <w:lang w:val="pt-BR"/>
        </w:rPr>
      </w:pPr>
      <w:r>
        <w:rPr>
          <w:rFonts w:hint="default"/>
          <w:lang w:val="pt-BR"/>
        </w:rPr>
        <w:t>A Tabela 33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33</w:t>
      </w:r>
      <w:r>
        <w:rPr>
          <w:sz w:val="24"/>
          <w:szCs w:val="24"/>
          <w:lang w:val="pt-BR"/>
        </w:rPr>
        <w:fldChar w:fldCharType="end"/>
      </w:r>
      <w:bookmarkStart w:id="119" w:name="_Toc30784"/>
      <w:r>
        <w:rPr>
          <w:sz w:val="24"/>
          <w:szCs w:val="24"/>
          <w:lang w:val="pt-BR"/>
        </w:rPr>
        <w:t>. Dicionário de Dados: Tabela Cargo</w:t>
      </w:r>
      <w:bookmarkEnd w:id="119"/>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32"/>
        <w:gridCol w:w="886"/>
        <w:gridCol w:w="532"/>
        <w:gridCol w:w="648"/>
        <w:gridCol w:w="467"/>
        <w:gridCol w:w="45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61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Descrição Da Tabela</w:t>
            </w:r>
          </w:p>
        </w:tc>
        <w:tc>
          <w:tcPr>
            <w:tcW w:w="61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Tabela para cadastro dos cargos do funcion</w:t>
            </w:r>
            <w:r>
              <w:rPr>
                <w:rFonts w:hint="default" w:ascii="Calibri" w:hAnsi="Calibri" w:eastAsia="SimSun" w:cs="Calibri"/>
                <w:i w:val="0"/>
                <w:color w:val="000000"/>
                <w:kern w:val="0"/>
                <w:sz w:val="20"/>
                <w:szCs w:val="20"/>
                <w:u w:val="none"/>
                <w:lang w:val="pt-BR" w:eastAsia="zh-CN" w:bidi="ar"/>
              </w:rPr>
              <w:t>á</w:t>
            </w:r>
            <w:r>
              <w:rPr>
                <w:rFonts w:hint="default" w:ascii="Calibri" w:hAnsi="Calibri" w:eastAsia="SimSun" w:cs="Calibri"/>
                <w:i w:val="0"/>
                <w:color w:val="000000"/>
                <w:kern w:val="0"/>
                <w:sz w:val="20"/>
                <w:szCs w:val="20"/>
                <w:u w:val="none"/>
                <w:lang w:val="en-US" w:eastAsia="zh-CN" w:bidi="ar"/>
              </w:rPr>
              <w:t>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Nome Do Campo</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Tipo do Campo</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PK</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FK</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0"/>
                <w:szCs w:val="20"/>
                <w:u w:val="none"/>
              </w:rPr>
            </w:pPr>
            <w:r>
              <w:rPr>
                <w:rFonts w:hint="default" w:ascii="Calibri" w:hAnsi="Calibri" w:eastAsia="SimSun" w:cs="Calibri"/>
                <w:b/>
                <w:i w:val="0"/>
                <w:color w:val="000000"/>
                <w:kern w:val="0"/>
                <w:sz w:val="20"/>
                <w:szCs w:val="20"/>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66" w:hRule="atLeast"/>
        </w:trPr>
        <w:tc>
          <w:tcPr>
            <w:tcW w:w="173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ID</w:t>
            </w:r>
          </w:p>
        </w:tc>
        <w:tc>
          <w:tcPr>
            <w:tcW w:w="141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INT(11)</w:t>
            </w:r>
          </w:p>
        </w:tc>
        <w:tc>
          <w:tcPr>
            <w:tcW w:w="64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Sim</w:t>
            </w:r>
          </w:p>
        </w:tc>
        <w:tc>
          <w:tcPr>
            <w:tcW w:w="46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identificador para Cargo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1732" w:type="dxa"/>
            <w:tcBorders>
              <w:top w:val="single" w:color="FFFFFF" w:sz="2" w:space="0"/>
              <w:right w:val="single" w:color="FFFFFF" w:sz="2" w:space="0"/>
            </w:tcBorders>
            <w:shd w:val="clear" w:color="5B9BD5" w:fill="5B9BD5"/>
            <w:vAlign w:val="center"/>
          </w:tcPr>
          <w:p>
            <w:pPr>
              <w:keepNext w:val="0"/>
              <w:keepLines w:val="0"/>
              <w:widowControl/>
              <w:suppressLineNumbers w:val="0"/>
              <w:jc w:val="left"/>
              <w:textAlignment w:val="center"/>
              <w:rPr>
                <w:rFonts w:hint="default" w:ascii="Calibri" w:hAnsi="Calibri" w:cs="Calibri"/>
                <w:b/>
                <w:i w:val="0"/>
                <w:color w:val="FFFFFF"/>
                <w:sz w:val="20"/>
                <w:szCs w:val="20"/>
                <w:u w:val="none"/>
              </w:rPr>
            </w:pPr>
            <w:r>
              <w:rPr>
                <w:rFonts w:hint="default" w:ascii="Calibri" w:hAnsi="Calibri" w:eastAsia="SimSun" w:cs="Calibri"/>
                <w:b/>
                <w:i w:val="0"/>
                <w:color w:val="FFFFFF"/>
                <w:kern w:val="0"/>
                <w:sz w:val="20"/>
                <w:szCs w:val="20"/>
                <w:u w:val="none"/>
                <w:lang w:val="en-US" w:eastAsia="zh-CN" w:bidi="ar"/>
              </w:rPr>
              <w:t>DESCRICAO</w:t>
            </w:r>
          </w:p>
        </w:tc>
        <w:tc>
          <w:tcPr>
            <w:tcW w:w="141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VARCHAR(60)</w:t>
            </w:r>
          </w:p>
        </w:tc>
        <w:tc>
          <w:tcPr>
            <w:tcW w:w="64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6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Não</w:t>
            </w:r>
          </w:p>
        </w:tc>
        <w:tc>
          <w:tcPr>
            <w:tcW w:w="45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0"/>
                <w:szCs w:val="20"/>
                <w:u w:val="none"/>
              </w:rPr>
            </w:pPr>
            <w:r>
              <w:rPr>
                <w:rFonts w:hint="default" w:ascii="Calibri" w:hAnsi="Calibri" w:eastAsia="SimSun" w:cs="Calibri"/>
                <w:i w:val="0"/>
                <w:color w:val="000000"/>
                <w:kern w:val="0"/>
                <w:sz w:val="20"/>
                <w:szCs w:val="20"/>
                <w:u w:val="none"/>
                <w:lang w:val="en-US" w:eastAsia="zh-CN" w:bidi="ar"/>
              </w:rPr>
              <w:t>Campo para descrever o Cargo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34 descreve a Tabela que armazena as Informações de Cep:</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34</w:t>
      </w:r>
      <w:r>
        <w:rPr>
          <w:sz w:val="24"/>
          <w:szCs w:val="24"/>
          <w:lang w:val="pt-BR"/>
        </w:rPr>
        <w:fldChar w:fldCharType="end"/>
      </w:r>
      <w:bookmarkStart w:id="120" w:name="_Toc17999"/>
      <w:r>
        <w:rPr>
          <w:sz w:val="24"/>
          <w:szCs w:val="24"/>
          <w:lang w:val="pt-BR"/>
        </w:rPr>
        <w:t>. Dicionário de Dados: Tabela Cep</w:t>
      </w:r>
      <w:bookmarkEnd w:id="120"/>
    </w:p>
    <w:tbl>
      <w:tblPr>
        <w:tblStyle w:val="45"/>
        <w:tblW w:w="8816" w:type="dxa"/>
        <w:tblInd w:w="28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68"/>
        <w:gridCol w:w="246"/>
        <w:gridCol w:w="1241"/>
        <w:gridCol w:w="560"/>
        <w:gridCol w:w="600"/>
        <w:gridCol w:w="430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16"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14"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ceps e a cidae respectiva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16"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I</w:t>
            </w:r>
            <w:r>
              <w:rPr>
                <w:rFonts w:hint="default" w:ascii="Calibri" w:hAnsi="Calibri" w:eastAsia="SimSun" w:cs="Calibri"/>
                <w:i w:val="0"/>
                <w:color w:val="000000"/>
                <w:kern w:val="0"/>
                <w:sz w:val="22"/>
                <w:szCs w:val="22"/>
                <w:u w:val="none"/>
                <w:lang w:val="en-US" w:eastAsia="zh-CN" w:bidi="ar"/>
              </w:rPr>
              <w:t>NT(11)</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CEP</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NOME_RUA</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do Nome da Rua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BAIRRO</w:t>
            </w:r>
          </w:p>
        </w:tc>
        <w:tc>
          <w:tcPr>
            <w:tcW w:w="14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6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0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Bairro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86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CIDADE_ID</w:t>
            </w:r>
          </w:p>
        </w:tc>
        <w:tc>
          <w:tcPr>
            <w:tcW w:w="14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6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0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Cidade(Atrbuto Id)</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35 descreve a Tabela que armazena as Informações de Cargo:</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35</w:t>
      </w:r>
      <w:r>
        <w:rPr>
          <w:sz w:val="24"/>
          <w:szCs w:val="24"/>
          <w:lang w:val="pt-BR"/>
        </w:rPr>
        <w:fldChar w:fldCharType="end"/>
      </w:r>
      <w:bookmarkStart w:id="121" w:name="_Toc10432"/>
      <w:r>
        <w:rPr>
          <w:sz w:val="24"/>
          <w:szCs w:val="24"/>
          <w:lang w:val="pt-BR"/>
        </w:rPr>
        <w:t>. Dicionário de Dados: Tabela Cidade</w:t>
      </w:r>
      <w:bookmarkEnd w:id="121"/>
    </w:p>
    <w:tbl>
      <w:tblPr>
        <w:tblStyle w:val="45"/>
        <w:tblW w:w="8830" w:type="dxa"/>
        <w:tblInd w:w="272"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8"/>
        <w:gridCol w:w="650"/>
        <w:gridCol w:w="917"/>
        <w:gridCol w:w="517"/>
        <w:gridCol w:w="515"/>
        <w:gridCol w:w="475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30"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Tabela:cidade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02"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as cidades e o estado respectivo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30"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6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5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53"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o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ESTADO_ID</w:t>
            </w:r>
          </w:p>
        </w:tc>
        <w:tc>
          <w:tcPr>
            <w:tcW w:w="156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53"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Sigla do Estado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36 descreve a Tabela que armazena as Informações de Empresa: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36</w:t>
      </w:r>
      <w:r>
        <w:rPr>
          <w:sz w:val="24"/>
          <w:szCs w:val="24"/>
          <w:lang w:val="pt-BR"/>
        </w:rPr>
        <w:fldChar w:fldCharType="end"/>
      </w:r>
      <w:bookmarkStart w:id="122" w:name="_Toc19018"/>
      <w:r>
        <w:rPr>
          <w:sz w:val="24"/>
          <w:szCs w:val="24"/>
          <w:lang w:val="pt-BR"/>
        </w:rPr>
        <w:t>. Dicionário de Dados: Tabela Empresa</w:t>
      </w:r>
      <w:bookmarkEnd w:id="122"/>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38"/>
        <w:gridCol w:w="290"/>
        <w:gridCol w:w="626"/>
        <w:gridCol w:w="417"/>
        <w:gridCol w:w="500"/>
        <w:gridCol w:w="5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128"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de cadastro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TIPO_EMPRESA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TRANSPORTADORA</w:t>
            </w:r>
          </w:p>
        </w:tc>
        <w:tc>
          <w:tcPr>
            <w:tcW w:w="916"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definir Se é transportadora (1 - Sim ; 0 Não)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3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EMPRESA_MATRIZ_ID</w:t>
            </w:r>
          </w:p>
        </w:tc>
        <w:tc>
          <w:tcPr>
            <w:tcW w:w="916"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1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18"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referenciar a Empresa Matriz(Ligado a Pessoa)</w:t>
            </w:r>
          </w:p>
        </w:tc>
      </w:tr>
    </w:tbl>
    <w:p>
      <w:pPr>
        <w:rPr>
          <w:rFonts w:hint="default"/>
          <w:lang w:val="pt-BR"/>
        </w:rPr>
      </w:pPr>
      <w:r>
        <w:rPr>
          <w:sz w:val="20"/>
          <w:lang w:val="pt-BR"/>
        </w:rPr>
        <w:t>Fonte: O autor</w:t>
      </w:r>
    </w:p>
    <w:p>
      <w:pPr>
        <w:ind w:firstLine="697" w:firstLineChars="0"/>
        <w:jc w:val="both"/>
        <w:rPr>
          <w:rFonts w:hint="default"/>
          <w:lang w:val="pt-BR"/>
        </w:rPr>
      </w:pPr>
      <w:r>
        <w:rPr>
          <w:rFonts w:hint="default"/>
          <w:lang w:val="pt-BR"/>
        </w:rPr>
        <w:t>A Tabela 37 descreve a Tabela que armazena as Informações de Endereço: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37</w:t>
      </w:r>
      <w:r>
        <w:rPr>
          <w:sz w:val="24"/>
          <w:szCs w:val="24"/>
          <w:lang w:val="pt-BR"/>
        </w:rPr>
        <w:fldChar w:fldCharType="end"/>
      </w:r>
      <w:bookmarkStart w:id="123" w:name="_Toc11439"/>
      <w:r>
        <w:rPr>
          <w:sz w:val="24"/>
          <w:szCs w:val="24"/>
          <w:lang w:val="pt-BR"/>
        </w:rPr>
        <w:t>. Dicionário de Dados: Tabela Endereço</w:t>
      </w:r>
      <w:bookmarkEnd w:id="123"/>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991"/>
        <w:gridCol w:w="368"/>
        <w:gridCol w:w="1268"/>
        <w:gridCol w:w="464"/>
        <w:gridCol w:w="436"/>
        <w:gridCol w:w="427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Tabela:endereco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91" w:type="dxa"/>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1" w:type="dxa"/>
            <w:gridSpan w:val="5"/>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w:t>
            </w:r>
            <w:r>
              <w:rPr>
                <w:rFonts w:hint="default" w:ascii="Calibri" w:hAnsi="Calibri" w:eastAsia="SimSun" w:cs="Calibri"/>
                <w:b/>
                <w:i w:val="0"/>
                <w:color w:val="000000"/>
                <w:kern w:val="0"/>
                <w:sz w:val="22"/>
                <w:szCs w:val="22"/>
                <w:u w:val="none"/>
                <w:lang w:val="pt-BR" w:eastAsia="zh-CN" w:bidi="ar"/>
              </w:rPr>
              <w:t xml:space="preserve"> </w:t>
            </w:r>
            <w:r>
              <w:rPr>
                <w:rFonts w:hint="default" w:ascii="Calibri" w:hAnsi="Calibri" w:eastAsia="SimSun" w:cs="Calibri"/>
                <w:b/>
                <w:i w:val="0"/>
                <w:color w:val="000000"/>
                <w:kern w:val="0"/>
                <w:sz w:val="22"/>
                <w:szCs w:val="22"/>
                <w:u w:val="none"/>
                <w:lang w:val="en-US" w:eastAsia="zh-CN" w:bidi="ar"/>
              </w:rPr>
              <w:t>Campo</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CEP_ID</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Cep(Atributo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NUMERO_LOGRADOURO</w:t>
            </w:r>
          </w:p>
        </w:tc>
        <w:tc>
          <w:tcPr>
            <w:tcW w:w="12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6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Endereço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2359" w:type="dxa"/>
            <w:gridSpan w:val="2"/>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COMPLEMENTO</w:t>
            </w:r>
          </w:p>
        </w:tc>
        <w:tc>
          <w:tcPr>
            <w:tcW w:w="12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6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75"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Complemento do Endereço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38 descreve a Tabela que armazena as Informações de Estado: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38</w:t>
      </w:r>
      <w:r>
        <w:rPr>
          <w:sz w:val="24"/>
          <w:szCs w:val="24"/>
          <w:lang w:val="pt-BR"/>
        </w:rPr>
        <w:fldChar w:fldCharType="end"/>
      </w:r>
      <w:bookmarkStart w:id="124" w:name="_Toc3002"/>
      <w:r>
        <w:rPr>
          <w:sz w:val="24"/>
          <w:szCs w:val="24"/>
          <w:lang w:val="pt-BR"/>
        </w:rPr>
        <w:t>. Dicionário de Dados: Tabela Estado</w:t>
      </w:r>
      <w:bookmarkEnd w:id="124"/>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52"/>
        <w:gridCol w:w="484"/>
        <w:gridCol w:w="871"/>
        <w:gridCol w:w="395"/>
        <w:gridCol w:w="449"/>
        <w:gridCol w:w="51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36"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estados e Siglas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45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355"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39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do Estado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45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SIGLA</w:t>
            </w:r>
          </w:p>
        </w:tc>
        <w:tc>
          <w:tcPr>
            <w:tcW w:w="1355"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VARCHAR(2)</w:t>
            </w:r>
          </w:p>
        </w:tc>
        <w:tc>
          <w:tcPr>
            <w:tcW w:w="39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9"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51"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Sigla do Estado</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39 descreve a Tabela que armazena as Informações de Funcionário: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39</w:t>
      </w:r>
      <w:r>
        <w:rPr>
          <w:sz w:val="24"/>
          <w:szCs w:val="24"/>
          <w:lang w:val="pt-BR"/>
        </w:rPr>
        <w:fldChar w:fldCharType="end"/>
      </w:r>
      <w:bookmarkStart w:id="125" w:name="_Toc11558"/>
      <w:r>
        <w:rPr>
          <w:sz w:val="24"/>
          <w:szCs w:val="24"/>
          <w:lang w:val="pt-BR"/>
        </w:rPr>
        <w:t>. Dicionário de Dados: Tabela Funcionário</w:t>
      </w:r>
      <w:bookmarkEnd w:id="125"/>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78"/>
        <w:gridCol w:w="231"/>
        <w:gridCol w:w="1200"/>
        <w:gridCol w:w="437"/>
        <w:gridCol w:w="476"/>
        <w:gridCol w:w="476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8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funcionários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Campo identificador para </w:t>
            </w:r>
            <w:r>
              <w:rPr>
                <w:rFonts w:hint="default" w:ascii="Calibri" w:hAnsi="Calibri" w:eastAsia="SimSun" w:cs="Calibri"/>
                <w:i w:val="0"/>
                <w:color w:val="000000"/>
                <w:kern w:val="0"/>
                <w:sz w:val="22"/>
                <w:szCs w:val="22"/>
                <w:u w:val="none"/>
                <w:lang w:val="pt-BR" w:eastAsia="zh-CN" w:bidi="ar"/>
              </w:rPr>
              <w:t>Funcionário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3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78"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CARGO_ID</w:t>
            </w:r>
          </w:p>
        </w:tc>
        <w:tc>
          <w:tcPr>
            <w:tcW w:w="143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6"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67"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Cargo(Atributo Id)</w:t>
            </w:r>
          </w:p>
        </w:tc>
      </w:tr>
    </w:tbl>
    <w:p>
      <w:pPr>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40 descreve a Tabela que armazena as Informações do Mapeamento de Configuração: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40</w:t>
      </w:r>
      <w:r>
        <w:rPr>
          <w:sz w:val="24"/>
          <w:szCs w:val="24"/>
          <w:lang w:val="pt-BR"/>
        </w:rPr>
        <w:fldChar w:fldCharType="end"/>
      </w:r>
      <w:bookmarkStart w:id="126" w:name="_Toc11443"/>
      <w:r>
        <w:rPr>
          <w:sz w:val="24"/>
          <w:szCs w:val="24"/>
          <w:lang w:val="pt-BR"/>
        </w:rPr>
        <w:t>. Dicionário de Dados: Tabela Map_config</w:t>
      </w:r>
      <w:bookmarkEnd w:id="126"/>
    </w:p>
    <w:tbl>
      <w:tblPr>
        <w:tblStyle w:val="45"/>
        <w:tblW w:w="8802" w:type="dxa"/>
        <w:tblInd w:w="3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50"/>
        <w:gridCol w:w="231"/>
        <w:gridCol w:w="1282"/>
        <w:gridCol w:w="450"/>
        <w:gridCol w:w="520"/>
        <w:gridCol w:w="466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802"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921"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salvar Chaves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802"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MAP_CONFIG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5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NAME_KEY</w:t>
            </w:r>
          </w:p>
        </w:tc>
        <w:tc>
          <w:tcPr>
            <w:tcW w:w="1513"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da chave de configuração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5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VALUE</w:t>
            </w:r>
          </w:p>
        </w:tc>
        <w:tc>
          <w:tcPr>
            <w:tcW w:w="1513"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2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6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Nome do valor da Chave de configuração</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41 descreve a Tabela que armazena as Informações de Pessoa:</w:t>
      </w:r>
    </w:p>
    <w:p>
      <w:pPr>
        <w:pStyle w:val="18"/>
        <w:jc w:val="center"/>
        <w:rPr>
          <w:rFonts w:hint="default"/>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41</w:t>
      </w:r>
      <w:r>
        <w:rPr>
          <w:sz w:val="24"/>
          <w:szCs w:val="24"/>
          <w:lang w:val="pt-BR"/>
        </w:rPr>
        <w:fldChar w:fldCharType="end"/>
      </w:r>
      <w:bookmarkStart w:id="127" w:name="_Toc3575"/>
      <w:r>
        <w:rPr>
          <w:sz w:val="24"/>
          <w:szCs w:val="24"/>
          <w:lang w:val="pt-BR"/>
        </w:rPr>
        <w:t>. Dicionário de Dados: Tabela Pessoa</w:t>
      </w:r>
      <w:bookmarkEnd w:id="127"/>
    </w:p>
    <w:tbl>
      <w:tblPr>
        <w:tblStyle w:val="45"/>
        <w:tblW w:w="8789" w:type="dxa"/>
        <w:tblInd w:w="31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02"/>
        <w:gridCol w:w="457"/>
        <w:gridCol w:w="1091"/>
        <w:gridCol w:w="587"/>
        <w:gridCol w:w="463"/>
        <w:gridCol w:w="45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89"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5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cadastro das pessoas que usam o sistema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89"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TIPO_ID</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Tipo_Pessoa(Atributo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RAZAO_SOCIAL</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VARCHAR(120)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Razão Social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CPF</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VARCHAR(11)</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CPF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CNPJ</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VARCHAR(14)</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CNPJ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0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DATA_NASCIMENTO</w:t>
            </w:r>
          </w:p>
        </w:tc>
        <w:tc>
          <w:tcPr>
            <w:tcW w:w="154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8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Data de nascimento da 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0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SEXO</w:t>
            </w:r>
          </w:p>
        </w:tc>
        <w:tc>
          <w:tcPr>
            <w:tcW w:w="154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w:t>
            </w:r>
          </w:p>
        </w:tc>
        <w:tc>
          <w:tcPr>
            <w:tcW w:w="58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6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sexo da Pessoa</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42 descreve a Tabela que armazena as Informações de Região: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42</w:t>
      </w:r>
      <w:r>
        <w:rPr>
          <w:sz w:val="24"/>
          <w:szCs w:val="24"/>
          <w:lang w:val="pt-BR"/>
        </w:rPr>
        <w:fldChar w:fldCharType="end"/>
      </w:r>
      <w:bookmarkStart w:id="128" w:name="_Toc27056"/>
      <w:r>
        <w:rPr>
          <w:sz w:val="24"/>
          <w:szCs w:val="24"/>
          <w:lang w:val="pt-BR"/>
        </w:rPr>
        <w:t>. Dicionário de Dados: Tabela Região</w:t>
      </w:r>
      <w:bookmarkEnd w:id="128"/>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45"/>
        <w:gridCol w:w="232"/>
        <w:gridCol w:w="1228"/>
        <w:gridCol w:w="477"/>
        <w:gridCol w:w="573"/>
        <w:gridCol w:w="452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w:t>
            </w:r>
            <w:r>
              <w:rPr>
                <w:rFonts w:hint="default" w:ascii="Calibri" w:hAnsi="Calibri" w:eastAsia="SimSun" w:cs="Calibri"/>
                <w:b/>
                <w:i w:val="0"/>
                <w:color w:val="FFFFFF"/>
                <w:kern w:val="0"/>
                <w:sz w:val="22"/>
                <w:szCs w:val="22"/>
                <w:u w:val="none"/>
                <w:lang w:val="pt-BR" w:eastAsia="zh-CN" w:bidi="ar"/>
              </w:rPr>
              <w:t>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77"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cadastro das regiões de entrega das empresas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Região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460"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VARCHAR(100)</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da Região(facilitar Identificação)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45"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EMPRESA_ID</w:t>
            </w:r>
          </w:p>
        </w:tc>
        <w:tc>
          <w:tcPr>
            <w:tcW w:w="1460"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73"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52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Empresa(Atributo Id)</w:t>
            </w:r>
          </w:p>
        </w:tc>
      </w:tr>
    </w:tbl>
    <w:p>
      <w:pPr>
        <w:rPr>
          <w:rFonts w:hint="default"/>
          <w:lang w:val="pt-BR"/>
        </w:rPr>
      </w:pPr>
      <w:r>
        <w:rPr>
          <w:sz w:val="20"/>
          <w:lang w:val="pt-BR"/>
        </w:rPr>
        <w:t>Fonte: O autor</w:t>
      </w:r>
    </w:p>
    <w:p>
      <w:pPr>
        <w:rPr>
          <w:rFonts w:hint="default"/>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43 descreve a Tabela que armazena as Informações de Role, ou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43</w:t>
      </w:r>
      <w:r>
        <w:rPr>
          <w:sz w:val="24"/>
          <w:szCs w:val="24"/>
          <w:lang w:val="pt-BR"/>
        </w:rPr>
        <w:fldChar w:fldCharType="end"/>
      </w:r>
      <w:bookmarkStart w:id="129" w:name="_Toc31390"/>
      <w:r>
        <w:rPr>
          <w:sz w:val="24"/>
          <w:szCs w:val="24"/>
          <w:lang w:val="pt-BR"/>
        </w:rPr>
        <w:t>. Dicionário de Dados: Tabela Roles</w:t>
      </w:r>
      <w:bookmarkEnd w:id="129"/>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691"/>
        <w:gridCol w:w="191"/>
        <w:gridCol w:w="1336"/>
        <w:gridCol w:w="505"/>
        <w:gridCol w:w="668"/>
        <w:gridCol w:w="438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882"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93"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PARA CONTROLE DAS AUTORIZACOES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69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w:t>
            </w:r>
          </w:p>
        </w:tc>
        <w:tc>
          <w:tcPr>
            <w:tcW w:w="152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Nome da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69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2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VARCHAR(150)</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66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38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a descrição da Role</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44 descreve a Tabela que armazena as Informações de Telefone:</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44</w:t>
      </w:r>
      <w:r>
        <w:rPr>
          <w:sz w:val="24"/>
          <w:szCs w:val="24"/>
          <w:lang w:val="pt-BR"/>
        </w:rPr>
        <w:fldChar w:fldCharType="end"/>
      </w:r>
      <w:bookmarkStart w:id="130" w:name="_Toc11819"/>
      <w:r>
        <w:rPr>
          <w:sz w:val="24"/>
          <w:szCs w:val="24"/>
          <w:lang w:val="pt-BR"/>
        </w:rPr>
        <w:t>. Dicionário de Dados: Tabela Telefone</w:t>
      </w:r>
      <w:bookmarkEnd w:id="130"/>
    </w:p>
    <w:tbl>
      <w:tblPr>
        <w:tblStyle w:val="45"/>
        <w:tblW w:w="8775" w:type="dxa"/>
        <w:tblInd w:w="32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41"/>
        <w:gridCol w:w="68"/>
        <w:gridCol w:w="1391"/>
        <w:gridCol w:w="505"/>
        <w:gridCol w:w="518"/>
        <w:gridCol w:w="4452"/>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75"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Tabela:telefone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1909"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66"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celulares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75"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TIPO_NUMERO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VARCHAR(10)</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identificar se é celular ou fixo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NUMERO</w:t>
            </w:r>
          </w:p>
        </w:tc>
        <w:tc>
          <w:tcPr>
            <w:tcW w:w="1459"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VARCHAR(15)</w:t>
            </w:r>
          </w:p>
        </w:tc>
        <w:tc>
          <w:tcPr>
            <w:tcW w:w="50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52"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o número do Celular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841"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459"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50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18"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52"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ind w:firstLine="697" w:firstLineChars="0"/>
        <w:rPr>
          <w:rFonts w:hint="default"/>
          <w:lang w:val="pt-BR"/>
        </w:rPr>
      </w:pPr>
      <w:r>
        <w:rPr>
          <w:rFonts w:hint="default"/>
          <w:lang w:val="pt-BR"/>
        </w:rPr>
        <w:t>A Tabela 45 descreve a Tabela que armazena as Informações de Tipo da Empresa:</w:t>
      </w:r>
    </w:p>
    <w:p>
      <w:pPr>
        <w:pStyle w:val="18"/>
        <w:jc w:val="center"/>
        <w:rPr>
          <w:rFonts w:hint="default"/>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45</w:t>
      </w:r>
      <w:r>
        <w:rPr>
          <w:sz w:val="24"/>
          <w:szCs w:val="24"/>
          <w:lang w:val="pt-BR"/>
        </w:rPr>
        <w:fldChar w:fldCharType="end"/>
      </w:r>
      <w:bookmarkStart w:id="131" w:name="_Toc16244"/>
      <w:r>
        <w:rPr>
          <w:sz w:val="24"/>
          <w:szCs w:val="24"/>
          <w:lang w:val="pt-BR"/>
        </w:rPr>
        <w:t>. Dicionário de Dados: Tabela Tipo_Empresa</w:t>
      </w:r>
      <w:bookmarkEnd w:id="131"/>
    </w:p>
    <w:p>
      <w:pPr>
        <w:ind w:firstLine="697" w:firstLineChars="0"/>
        <w:rPr>
          <w:rFonts w:hint="default"/>
          <w:lang w:val="pt-BR"/>
        </w:rPr>
      </w:pPr>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59"/>
        <w:gridCol w:w="191"/>
        <w:gridCol w:w="1350"/>
        <w:gridCol w:w="437"/>
        <w:gridCol w:w="477"/>
        <w:gridCol w:w="453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Tabela:tipo_empresa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195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9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para diferenciar matriz de filiais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41"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3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77"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59"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541"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3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77"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34"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pt-BR" w:eastAsia="zh-CN" w:bidi="ar"/>
              </w:rPr>
              <w:t>D</w:t>
            </w:r>
            <w:r>
              <w:rPr>
                <w:rFonts w:hint="default" w:ascii="Calibri" w:hAnsi="Calibri" w:eastAsia="SimSun" w:cs="Calibri"/>
                <w:i w:val="0"/>
                <w:color w:val="000000"/>
                <w:kern w:val="0"/>
                <w:sz w:val="22"/>
                <w:szCs w:val="22"/>
                <w:u w:val="none"/>
                <w:lang w:val="en-US" w:eastAsia="zh-CN" w:bidi="ar"/>
              </w:rPr>
              <w:t>escrição do Tipo da Empresa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46 descreve a Tabela que armazena as Informações do Tipo da Pessoa:</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46</w:t>
      </w:r>
      <w:r>
        <w:rPr>
          <w:sz w:val="24"/>
          <w:szCs w:val="24"/>
          <w:lang w:val="pt-BR"/>
        </w:rPr>
        <w:fldChar w:fldCharType="end"/>
      </w:r>
      <w:bookmarkStart w:id="132" w:name="_Toc22379"/>
      <w:r>
        <w:rPr>
          <w:sz w:val="24"/>
          <w:szCs w:val="24"/>
          <w:lang w:val="pt-BR"/>
        </w:rPr>
        <w:t>. Dicionário de Dados: Tabela Tipo_Pessoa</w:t>
      </w:r>
      <w:bookmarkEnd w:id="132"/>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472"/>
        <w:gridCol w:w="559"/>
        <w:gridCol w:w="1228"/>
        <w:gridCol w:w="450"/>
        <w:gridCol w:w="504"/>
        <w:gridCol w:w="4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Tabela:tipo_pessoa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31"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730"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que contem os tipos das pessoas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787"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04"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4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DESCRICAO</w:t>
            </w:r>
          </w:p>
        </w:tc>
        <w:tc>
          <w:tcPr>
            <w:tcW w:w="1787"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VARCHAR(40)</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04"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548" w:type="dxa"/>
            <w:tcBorders>
              <w:top w:val="single" w:color="FFFFFF" w:sz="2" w:space="0"/>
              <w:lef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Descrição do Tipo da Pessoa</w:t>
            </w:r>
          </w:p>
        </w:tc>
      </w:tr>
    </w:tbl>
    <w:p>
      <w:pPr>
        <w:rPr>
          <w:rFonts w:hint="default"/>
          <w:lang w:val="pt-BR"/>
        </w:rPr>
      </w:pPr>
      <w:r>
        <w:rPr>
          <w:sz w:val="20"/>
          <w:lang w:val="pt-BR"/>
        </w:rPr>
        <w:t>Fonte: O autor</w:t>
      </w:r>
    </w:p>
    <w:p>
      <w:pPr>
        <w:rPr>
          <w:rFonts w:hint="default"/>
          <w:lang w:val="pt-BR"/>
        </w:rPr>
      </w:pPr>
    </w:p>
    <w:p>
      <w:pPr>
        <w:ind w:firstLine="697" w:firstLineChars="0"/>
        <w:rPr>
          <w:rFonts w:hint="default"/>
          <w:lang w:val="pt-BR"/>
        </w:rPr>
      </w:pPr>
      <w:r>
        <w:rPr>
          <w:rFonts w:hint="default"/>
          <w:lang w:val="pt-BR"/>
        </w:rPr>
        <w:t>A Tabela 47 descreve a Tabela que armazena as Informações de Usuário:</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47</w:t>
      </w:r>
      <w:r>
        <w:rPr>
          <w:sz w:val="24"/>
          <w:szCs w:val="24"/>
          <w:lang w:val="pt-BR"/>
        </w:rPr>
        <w:fldChar w:fldCharType="end"/>
      </w:r>
      <w:bookmarkStart w:id="133" w:name="_Toc17190"/>
      <w:r>
        <w:rPr>
          <w:sz w:val="24"/>
          <w:szCs w:val="24"/>
          <w:lang w:val="pt-BR"/>
        </w:rPr>
        <w:t>. Dicionário de Dados: Tabela User</w:t>
      </w:r>
      <w:bookmarkEnd w:id="133"/>
    </w:p>
    <w:tbl>
      <w:tblPr>
        <w:tblStyle w:val="45"/>
        <w:tblW w:w="8761" w:type="dxa"/>
        <w:tblInd w:w="34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72"/>
        <w:gridCol w:w="321"/>
        <w:gridCol w:w="1193"/>
        <w:gridCol w:w="641"/>
        <w:gridCol w:w="545"/>
        <w:gridCol w:w="428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8761"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2093"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66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Tabela para cadastro dos </w:t>
            </w:r>
            <w:r>
              <w:rPr>
                <w:rFonts w:hint="default" w:ascii="Calibri" w:hAnsi="Calibri" w:eastAsia="SimSun" w:cs="Calibri"/>
                <w:i w:val="0"/>
                <w:color w:val="000000"/>
                <w:kern w:val="0"/>
                <w:sz w:val="22"/>
                <w:szCs w:val="22"/>
                <w:u w:val="none"/>
                <w:lang w:val="pt-BR" w:eastAsia="zh-CN" w:bidi="ar"/>
              </w:rPr>
              <w:t>usuários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20" w:hRule="atLeast"/>
        </w:trPr>
        <w:tc>
          <w:tcPr>
            <w:tcW w:w="8761"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w:t>
            </w:r>
            <w:r>
              <w:rPr>
                <w:rFonts w:hint="default" w:ascii="Calibri" w:hAnsi="Calibri" w:eastAsia="SimSun" w:cs="Calibri"/>
                <w:b/>
                <w:i w:val="0"/>
                <w:color w:val="FFFFFF"/>
                <w:kern w:val="0"/>
                <w:sz w:val="22"/>
                <w:szCs w:val="22"/>
                <w:u w:val="none"/>
                <w:lang w:val="pt-BR" w:eastAsia="zh-CN" w:bidi="ar"/>
              </w:rPr>
              <w:t xml:space="preserve"> </w:t>
            </w:r>
            <w:r>
              <w:rPr>
                <w:rFonts w:hint="default" w:ascii="Calibri" w:hAnsi="Calibri" w:eastAsia="SimSun" w:cs="Calibri"/>
                <w:b/>
                <w:i w:val="0"/>
                <w:color w:val="FFFFFF"/>
                <w:kern w:val="0"/>
                <w:sz w:val="22"/>
                <w:szCs w:val="22"/>
                <w:u w:val="none"/>
                <w:lang w:val="en-US" w:eastAsia="zh-CN" w:bidi="ar"/>
              </w:rPr>
              <w:t>Campo</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EMAIL</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email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00" w:hRule="atLeast"/>
        </w:trPr>
        <w:tc>
          <w:tcPr>
            <w:tcW w:w="1772"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SENHA</w:t>
            </w:r>
          </w:p>
        </w:tc>
        <w:tc>
          <w:tcPr>
            <w:tcW w:w="1514"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VARCHAR(500)</w:t>
            </w:r>
          </w:p>
        </w:tc>
        <w:tc>
          <w:tcPr>
            <w:tcW w:w="641"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289"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armazenar senha do usuário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1772"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PESSOA_ID</w:t>
            </w:r>
          </w:p>
        </w:tc>
        <w:tc>
          <w:tcPr>
            <w:tcW w:w="1514"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641"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545"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289" w:type="dxa"/>
            <w:tcBorders>
              <w:top w:val="single" w:color="FFFFFF" w:sz="2" w:space="0"/>
              <w:lef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Pessoa(Atributo Id)</w:t>
            </w:r>
          </w:p>
        </w:tc>
      </w:tr>
    </w:tbl>
    <w:p>
      <w:pPr>
        <w:rPr>
          <w:rFonts w:hint="default"/>
          <w:lang w:val="pt-BR"/>
        </w:rPr>
      </w:pPr>
      <w:r>
        <w:rPr>
          <w:sz w:val="20"/>
          <w:lang w:val="pt-BR"/>
        </w:rPr>
        <w:t>Fonte: O autor</w:t>
      </w:r>
    </w:p>
    <w:p>
      <w:pPr>
        <w:rPr>
          <w:rFonts w:hint="default"/>
          <w:lang w:val="pt-BR"/>
        </w:rPr>
      </w:pPr>
      <w:r>
        <w:rPr>
          <w:rFonts w:hint="default"/>
          <w:lang w:val="pt-BR"/>
        </w:rPr>
        <w:br w:type="page"/>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A Tabela 48 descreve a Tabela que armazena as Informações de Usuário e suas Autorizações:</w:t>
      </w:r>
    </w:p>
    <w:p>
      <w:pPr>
        <w:pStyle w:val="18"/>
        <w:jc w:val="center"/>
        <w:rPr>
          <w:rFonts w:hint="default"/>
          <w:i w:val="0"/>
          <w:iCs w:val="0"/>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48</w:t>
      </w:r>
      <w:r>
        <w:rPr>
          <w:sz w:val="24"/>
          <w:szCs w:val="24"/>
          <w:lang w:val="pt-BR"/>
        </w:rPr>
        <w:fldChar w:fldCharType="end"/>
      </w:r>
      <w:bookmarkStart w:id="134" w:name="_Toc6558"/>
      <w:r>
        <w:rPr>
          <w:sz w:val="24"/>
          <w:szCs w:val="24"/>
          <w:lang w:val="pt-BR"/>
        </w:rPr>
        <w:t>. Dicionário de Dados: Tabela User_Role</w:t>
      </w:r>
      <w:bookmarkEnd w:id="134"/>
    </w:p>
    <w:tbl>
      <w:tblPr>
        <w:tblStyle w:val="45"/>
        <w:tblW w:w="8748" w:type="dxa"/>
        <w:tblInd w:w="35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800"/>
        <w:gridCol w:w="130"/>
        <w:gridCol w:w="1398"/>
        <w:gridCol w:w="450"/>
        <w:gridCol w:w="490"/>
        <w:gridCol w:w="448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300" w:hRule="atLeast"/>
        </w:trPr>
        <w:tc>
          <w:tcPr>
            <w:tcW w:w="8748" w:type="dxa"/>
            <w:gridSpan w:val="6"/>
            <w:tcBorders>
              <w:bottom w:val="single" w:color="FFFFFF" w:sz="18" w:space="0"/>
              <w:right w:val="single" w:color="FFFFFF" w:sz="2" w:space="0"/>
            </w:tcBorders>
            <w:shd w:val="clear" w:color="5B9BD5" w:fill="5B9BD5"/>
            <w:vAlign w:val="center"/>
          </w:tcPr>
          <w:p>
            <w:pPr>
              <w:keepNext w:val="0"/>
              <w:keepLines w:val="0"/>
              <w:widowControl/>
              <w:suppressLineNumbers w:val="0"/>
              <w:jc w:val="center"/>
              <w:textAlignment w:val="center"/>
              <w:rPr>
                <w:rFonts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Tabela:user_role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PrEx>
        <w:trPr>
          <w:trHeight w:val="320" w:hRule="atLeast"/>
        </w:trPr>
        <w:tc>
          <w:tcPr>
            <w:tcW w:w="1930" w:type="dxa"/>
            <w:gridSpan w:val="2"/>
            <w:tcBorders>
              <w:top w:val="single" w:color="FFFFFF" w:sz="18"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Descrição Da Tabela</w:t>
            </w:r>
          </w:p>
        </w:tc>
        <w:tc>
          <w:tcPr>
            <w:tcW w:w="6818" w:type="dxa"/>
            <w:gridSpan w:val="4"/>
            <w:tcBorders>
              <w:top w:val="single" w:color="FFFFFF" w:sz="18"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Tabela N pra N de User para Role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320" w:hRule="atLeast"/>
        </w:trPr>
        <w:tc>
          <w:tcPr>
            <w:tcW w:w="8748" w:type="dxa"/>
            <w:gridSpan w:val="6"/>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Campos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Nome Do Campo</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Tipo do Campo</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PK</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FK</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000000"/>
                <w:sz w:val="22"/>
                <w:szCs w:val="22"/>
                <w:u w:val="none"/>
              </w:rPr>
            </w:pPr>
            <w:r>
              <w:rPr>
                <w:rFonts w:hint="default" w:ascii="Calibri" w:hAnsi="Calibri" w:eastAsia="SimSun" w:cs="Calibri"/>
                <w:b/>
                <w:i w:val="0"/>
                <w:color w:val="000000"/>
                <w:kern w:val="0"/>
                <w:sz w:val="22"/>
                <w:szCs w:val="22"/>
                <w:u w:val="none"/>
                <w:lang w:val="en-US" w:eastAsia="zh-CN" w:bidi="ar"/>
              </w:rPr>
              <w:t>Comentário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identificador para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1800" w:type="dxa"/>
            <w:tcBorders>
              <w:top w:val="single" w:color="FFFFFF" w:sz="2" w:space="0"/>
              <w:bottom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USER_ID</w:t>
            </w:r>
          </w:p>
        </w:tc>
        <w:tc>
          <w:tcPr>
            <w:tcW w:w="1528" w:type="dxa"/>
            <w:gridSpan w:val="2"/>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bottom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User(Atributo Id)</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80" w:hRule="atLeast"/>
        </w:trPr>
        <w:tc>
          <w:tcPr>
            <w:tcW w:w="1800" w:type="dxa"/>
            <w:tcBorders>
              <w:top w:val="single" w:color="FFFFFF" w:sz="2" w:space="0"/>
              <w:right w:val="single" w:color="FFFFFF" w:sz="2" w:space="0"/>
            </w:tcBorders>
            <w:shd w:val="clear" w:color="5B9BD5" w:fill="5B9BD5"/>
            <w:vAlign w:val="center"/>
          </w:tcPr>
          <w:p>
            <w:pPr>
              <w:keepNext w:val="0"/>
              <w:keepLines w:val="0"/>
              <w:widowControl/>
              <w:suppressLineNumbers w:val="0"/>
              <w:ind w:left="0" w:leftChars="0" w:firstLine="0" w:firstLineChars="0"/>
              <w:jc w:val="left"/>
              <w:textAlignment w:val="center"/>
              <w:rPr>
                <w:rFonts w:hint="default" w:ascii="Calibri" w:hAnsi="Calibri" w:cs="Calibri"/>
                <w:b/>
                <w:i w:val="0"/>
                <w:color w:val="FFFFFF"/>
                <w:sz w:val="22"/>
                <w:szCs w:val="22"/>
                <w:u w:val="none"/>
              </w:rPr>
            </w:pPr>
            <w:r>
              <w:rPr>
                <w:rFonts w:hint="default" w:ascii="Calibri" w:hAnsi="Calibri" w:eastAsia="SimSun" w:cs="Calibri"/>
                <w:b/>
                <w:i w:val="0"/>
                <w:color w:val="FFFFFF"/>
                <w:kern w:val="0"/>
                <w:sz w:val="22"/>
                <w:szCs w:val="22"/>
                <w:u w:val="none"/>
                <w:lang w:val="en-US" w:eastAsia="zh-CN" w:bidi="ar"/>
              </w:rPr>
              <w:t>ROLE_ID</w:t>
            </w:r>
          </w:p>
        </w:tc>
        <w:tc>
          <w:tcPr>
            <w:tcW w:w="1528" w:type="dxa"/>
            <w:gridSpan w:val="2"/>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INT(11)</w:t>
            </w:r>
          </w:p>
        </w:tc>
        <w:tc>
          <w:tcPr>
            <w:tcW w:w="45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Não</w:t>
            </w:r>
          </w:p>
        </w:tc>
        <w:tc>
          <w:tcPr>
            <w:tcW w:w="490" w:type="dxa"/>
            <w:tcBorders>
              <w:top w:val="single" w:color="FFFFFF" w:sz="2" w:space="0"/>
              <w:left w:val="single" w:color="FFFFFF" w:sz="2" w:space="0"/>
              <w:right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Sim</w:t>
            </w:r>
          </w:p>
        </w:tc>
        <w:tc>
          <w:tcPr>
            <w:tcW w:w="4480" w:type="dxa"/>
            <w:tcBorders>
              <w:top w:val="single" w:color="FFFFFF" w:sz="2" w:space="0"/>
              <w:left w:val="single" w:color="FFFFFF" w:sz="2" w:space="0"/>
              <w:bottom w:val="single" w:color="FFFFFF" w:sz="2" w:space="0"/>
            </w:tcBorders>
            <w:shd w:val="clear" w:color="DDEBF7" w:fill="DDEBF7"/>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Campo para FK com Role(Atributo Id)</w:t>
            </w:r>
          </w:p>
        </w:tc>
      </w:tr>
    </w:tbl>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pStyle w:val="3"/>
        <w:keepNext/>
        <w:keepLines w:val="0"/>
        <w:pageBreakBefore w:val="0"/>
        <w:widowControl/>
        <w:numPr>
          <w:ilvl w:val="2"/>
          <w:numId w:val="3"/>
        </w:numPr>
        <w:tabs>
          <w:tab w:val="left" w:pos="0"/>
        </w:tabs>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Liquibase</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Biblioteca  Liquibase é capaz de executar tanto as instruções DDL como DML. A criação do Banco de Dados do Projeto foi toda realizada através do Liquibase utilizando arquivos XML e SQL.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Para poder utilizar a Biblioteca, é necessário primeiramente adicionar sua dependência ao arquivo POM.xml. Realizada a adição da dependência é necessário especificar ao SpringBoot a localização do arquivo principal do Liquibase, dentro do arquivo application.properties utilizando a propriedade ‘</w:t>
      </w:r>
      <w:r>
        <w:rPr>
          <w:rFonts w:hint="default" w:ascii="Consolas" w:hAnsi="Consolas" w:eastAsia="Consolas"/>
          <w:color w:val="000000"/>
          <w:sz w:val="20"/>
          <w:highlight w:val="white"/>
        </w:rPr>
        <w:t>spring.liquibase.change-log</w:t>
      </w:r>
      <w:r>
        <w:rPr>
          <w:rFonts w:hint="default" w:ascii="Consolas" w:hAnsi="Consolas" w:eastAsia="Consolas"/>
          <w:color w:val="000000"/>
          <w:sz w:val="20"/>
          <w:highlight w:val="white"/>
          <w:lang w:val="pt-BR"/>
        </w:rPr>
        <w:t>’</w:t>
      </w:r>
      <w:r>
        <w:rPr>
          <w:rFonts w:hint="default"/>
          <w:i w:val="0"/>
          <w:iCs w:val="0"/>
          <w:lang w:val="pt-BR"/>
        </w:rPr>
        <w:t xml:space="preserve">  conforme apresentado na Figura ‘’.</w:t>
      </w:r>
    </w:p>
    <w:p>
      <w:pPr>
        <w:autoSpaceDE w:val="0"/>
        <w:autoSpaceDN w:val="0"/>
        <w:adjustRightInd w:val="0"/>
        <w:spacing w:line="360" w:lineRule="auto"/>
        <w:ind w:firstLine="697" w:firstLineChars="0"/>
        <w:jc w:val="both"/>
        <w:rPr>
          <w:rFonts w:hint="default"/>
          <w:i w:val="0"/>
          <w:iCs w:val="0"/>
          <w:lang w:val="pt-BR"/>
        </w:rPr>
      </w:pP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25</w:t>
      </w:r>
      <w:r>
        <w:rPr>
          <w:b/>
          <w:bCs/>
          <w:sz w:val="24"/>
          <w:szCs w:val="24"/>
        </w:rPr>
        <w:fldChar w:fldCharType="end"/>
      </w:r>
      <w:bookmarkStart w:id="135" w:name="_Toc17962"/>
      <w:r>
        <w:rPr>
          <w:b/>
          <w:bCs/>
          <w:sz w:val="24"/>
          <w:szCs w:val="24"/>
          <w:lang w:val="pt-BR"/>
        </w:rPr>
        <w:t>.</w:t>
      </w:r>
      <w:r>
        <w:rPr>
          <w:b/>
          <w:bCs/>
          <w:sz w:val="24"/>
          <w:szCs w:val="24"/>
        </w:rPr>
        <w:t xml:space="preserve"> </w:t>
      </w:r>
      <w:r>
        <w:rPr>
          <w:b/>
          <w:bCs/>
          <w:sz w:val="24"/>
          <w:szCs w:val="24"/>
          <w:lang w:val="pt-BR"/>
        </w:rPr>
        <w:t>Propriedade do Liquibase em application.properties</w:t>
      </w:r>
      <w:bookmarkEnd w:id="135"/>
    </w:p>
    <w:p>
      <w:pPr>
        <w:autoSpaceDE w:val="0"/>
        <w:autoSpaceDN w:val="0"/>
        <w:adjustRightInd w:val="0"/>
        <w:spacing w:line="360" w:lineRule="auto"/>
        <w:jc w:val="both"/>
      </w:pPr>
      <w:r>
        <w:drawing>
          <wp:inline distT="0" distB="0" distL="114300" distR="114300">
            <wp:extent cx="3778885" cy="1135380"/>
            <wp:effectExtent l="9525" t="9525" r="21590" b="1714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5"/>
                    <a:stretch>
                      <a:fillRect/>
                    </a:stretch>
                  </pic:blipFill>
                  <pic:spPr>
                    <a:xfrm>
                      <a:off x="0" y="0"/>
                      <a:ext cx="3778885" cy="113538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Esse arquivo é denominado dentro da documentação do liquibase como ChangeLogMaster que pode ser entendido como o arquivo responsável por controlar a execução de outros arquivos. Dentro do arquivo liquibase-changelog.xml foi inserido a utilização de diversos arquivos conforme fragmento mostrado na Figura ‘’.</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26</w:t>
      </w:r>
      <w:r>
        <w:rPr>
          <w:b/>
          <w:bCs/>
          <w:sz w:val="24"/>
          <w:szCs w:val="24"/>
        </w:rPr>
        <w:fldChar w:fldCharType="end"/>
      </w:r>
      <w:bookmarkStart w:id="136" w:name="_Toc1194"/>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6"/>
    </w:p>
    <w:p>
      <w:pPr>
        <w:autoSpaceDE w:val="0"/>
        <w:autoSpaceDN w:val="0"/>
        <w:adjustRightInd w:val="0"/>
        <w:spacing w:line="360" w:lineRule="auto"/>
        <w:jc w:val="both"/>
      </w:pPr>
      <w:r>
        <w:drawing>
          <wp:inline distT="0" distB="0" distL="114300" distR="114300">
            <wp:extent cx="5601970" cy="2178685"/>
            <wp:effectExtent l="9525" t="9525" r="27305" b="2159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36"/>
                    <a:stretch>
                      <a:fillRect/>
                    </a:stretch>
                  </pic:blipFill>
                  <pic:spPr>
                    <a:xfrm>
                      <a:off x="0" y="0"/>
                      <a:ext cx="5601970" cy="217868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Figura ‘’ apresenta o arquivo ‘01-create-estado.xml’ onde é realizada a criação da Tabela Estado utilizando o formato XML.</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27</w:t>
      </w:r>
      <w:r>
        <w:rPr>
          <w:b/>
          <w:bCs/>
          <w:sz w:val="24"/>
          <w:szCs w:val="24"/>
        </w:rPr>
        <w:fldChar w:fldCharType="end"/>
      </w:r>
      <w:bookmarkStart w:id="137" w:name="_Toc26142"/>
      <w:r>
        <w:rPr>
          <w:b/>
          <w:bCs/>
          <w:sz w:val="24"/>
          <w:szCs w:val="24"/>
          <w:lang w:val="pt-BR"/>
        </w:rPr>
        <w:t>.</w:t>
      </w:r>
      <w:r>
        <w:rPr>
          <w:b/>
          <w:bCs/>
          <w:sz w:val="24"/>
          <w:szCs w:val="24"/>
        </w:rPr>
        <w:t xml:space="preserve"> </w:t>
      </w:r>
      <w:r>
        <w:rPr>
          <w:b/>
          <w:bCs/>
          <w:sz w:val="24"/>
          <w:szCs w:val="24"/>
          <w:lang w:val="pt-BR"/>
        </w:rPr>
        <w:t xml:space="preserve">Fragmento do Arquivo </w:t>
      </w:r>
      <w:r>
        <w:rPr>
          <w:rFonts w:hint="default"/>
          <w:b/>
          <w:bCs/>
          <w:sz w:val="24"/>
          <w:szCs w:val="24"/>
          <w:lang w:val="pt-BR"/>
        </w:rPr>
        <w:t>liquibase-changelog.xml</w:t>
      </w:r>
      <w:bookmarkEnd w:id="137"/>
    </w:p>
    <w:p>
      <w:pPr>
        <w:autoSpaceDE w:val="0"/>
        <w:autoSpaceDN w:val="0"/>
        <w:adjustRightInd w:val="0"/>
        <w:spacing w:line="360" w:lineRule="auto"/>
        <w:jc w:val="both"/>
      </w:pPr>
      <w:r>
        <w:drawing>
          <wp:inline distT="0" distB="0" distL="114300" distR="114300">
            <wp:extent cx="4022725" cy="4015105"/>
            <wp:effectExtent l="9525" t="9525" r="25400" b="13970"/>
            <wp:docPr id="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pic:cNvPicPr>
                  </pic:nvPicPr>
                  <pic:blipFill>
                    <a:blip r:embed="rId37"/>
                    <a:stretch>
                      <a:fillRect/>
                    </a:stretch>
                  </pic:blipFill>
                  <pic:spPr>
                    <a:xfrm>
                      <a:off x="0" y="0"/>
                      <a:ext cx="4022725" cy="4015105"/>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Para todo arquivo a ser executado pelo Liquibase deve ser informado o Id do ChangeSet o autor. Todas as tags à serem utilizadas podem ser encontradas no Site Oficial do Liquibase.</w:t>
      </w:r>
    </w:p>
    <w:p>
      <w:pPr>
        <w:autoSpaceDE w:val="0"/>
        <w:autoSpaceDN w:val="0"/>
        <w:adjustRightInd w:val="0"/>
        <w:spacing w:line="360" w:lineRule="auto"/>
        <w:ind w:firstLine="697" w:firstLineChars="0"/>
        <w:jc w:val="both"/>
        <w:rPr>
          <w:rFonts w:hint="default"/>
          <w:lang w:val="pt-BR"/>
        </w:rPr>
      </w:pPr>
      <w:r>
        <w:rPr>
          <w:rFonts w:hint="default"/>
          <w:lang w:val="pt-BR"/>
        </w:rPr>
        <w:t>A utilização do Liquibase é de grande importância pois centraliza o controle do Banco de Dados junto ao projeto, facilitando o a gestão de mudanças. No desenvolvimento caso seja realizada alguma alteração nas classes de Entidade, é necessário apenas inserir a instrução que reflita essa alteração no Banco de Dados, dentro de um arquivo XML ou SQL e inseri-lo dentro do Liquibase-changelog.xml essa facilidade faz com que o desenvolvedor não necessite abrir um SGBD para realizar as alterações, economizando tempo.</w:t>
      </w: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Segurança</w:t>
      </w:r>
    </w:p>
    <w:p>
      <w:pPr>
        <w:autoSpaceDE w:val="0"/>
        <w:autoSpaceDN w:val="0"/>
        <w:adjustRightInd w:val="0"/>
        <w:spacing w:line="360" w:lineRule="auto"/>
        <w:ind w:firstLine="697" w:firstLineChars="0"/>
        <w:jc w:val="both"/>
        <w:rPr>
          <w:rFonts w:hint="default"/>
          <w:lang w:val="pt-BR"/>
        </w:rPr>
      </w:pPr>
      <w:r>
        <w:rPr>
          <w:rFonts w:hint="default"/>
          <w:lang w:val="pt-BR"/>
        </w:rPr>
        <w:t xml:space="preserve">A Segurança do Projeto ficará sob responsabilidade do módulo de segurança do Spring, unido à utilização de Token JWT. </w:t>
      </w:r>
    </w:p>
    <w:p>
      <w:pPr>
        <w:autoSpaceDE w:val="0"/>
        <w:autoSpaceDN w:val="0"/>
        <w:adjustRightInd w:val="0"/>
        <w:spacing w:line="360" w:lineRule="auto"/>
        <w:ind w:firstLine="697" w:firstLineChars="0"/>
        <w:jc w:val="both"/>
        <w:rPr>
          <w:rFonts w:hint="default"/>
          <w:lang w:val="pt-BR"/>
        </w:rPr>
      </w:pPr>
      <w:r>
        <w:rPr>
          <w:rFonts w:hint="default"/>
          <w:lang w:val="pt-BR"/>
        </w:rPr>
        <w:t>Para a utilização do SpringSecutiry devem ser desenvolvidas algumas Classe. A Primeira é a Classe UserPrincipal que implementa UserDetails e seus métodos, sendo obrigatória para o funcionamento o JWT. Suas funcionalidades são todas focadas em prover as informações de Usuários e Permissões com base no formato de Usuário utilizados na implementação do Projeto. Na Figura ‘’ é mostrada a definição da Classe e implementação de alguns métodos de UserDetails.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UserPrincipal e Alguns Métodos</w:t>
      </w:r>
    </w:p>
    <w:p>
      <w:pPr>
        <w:autoSpaceDE w:val="0"/>
        <w:autoSpaceDN w:val="0"/>
        <w:adjustRightInd w:val="0"/>
        <w:spacing w:line="360" w:lineRule="auto"/>
        <w:jc w:val="both"/>
      </w:pPr>
      <w:r>
        <w:drawing>
          <wp:inline distT="0" distB="0" distL="114300" distR="114300">
            <wp:extent cx="4401185" cy="3957320"/>
            <wp:effectExtent l="9525" t="9525" r="27940" b="14605"/>
            <wp:docPr id="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
                    <pic:cNvPicPr>
                      <a:picLocks noChangeAspect="1"/>
                    </pic:cNvPicPr>
                  </pic:nvPicPr>
                  <pic:blipFill>
                    <a:blip r:embed="rId38"/>
                    <a:stretch>
                      <a:fillRect/>
                    </a:stretch>
                  </pic:blipFill>
                  <pic:spPr>
                    <a:xfrm>
                      <a:off x="0" y="0"/>
                      <a:ext cx="4401185" cy="3957320"/>
                    </a:xfrm>
                    <a:prstGeom prst="rect">
                      <a:avLst/>
                    </a:prstGeom>
                    <a:noFill/>
                    <a:ln w="9525">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rFonts w:hint="default"/>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A Classe é a JWTTokenProvider, que tem a função de gerar um Token com base na autenticação informada, além de também validar Tokens recebidos. A seguir será apresentado na Figura’’ um trecho da Classe JWTTokenProvider, com o método responsável por gerar o Token de autenticação.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Generate Token de JWTTokenProvider</w:t>
      </w:r>
    </w:p>
    <w:p>
      <w:pPr>
        <w:autoSpaceDE w:val="0"/>
        <w:autoSpaceDN w:val="0"/>
        <w:adjustRightInd w:val="0"/>
        <w:spacing w:line="360" w:lineRule="auto"/>
        <w:jc w:val="both"/>
        <w:rPr>
          <w:sz w:val="20"/>
          <w:lang w:val="pt-BR"/>
        </w:rPr>
      </w:pPr>
      <w:r>
        <w:drawing>
          <wp:inline distT="0" distB="0" distL="114300" distR="114300">
            <wp:extent cx="5759450" cy="2452370"/>
            <wp:effectExtent l="9525" t="9525" r="22225" b="14605"/>
            <wp:docPr id="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
                    <pic:cNvPicPr>
                      <a:picLocks noChangeAspect="1"/>
                    </pic:cNvPicPr>
                  </pic:nvPicPr>
                  <pic:blipFill>
                    <a:blip r:embed="rId39"/>
                    <a:stretch>
                      <a:fillRect/>
                    </a:stretch>
                  </pic:blipFill>
                  <pic:spPr>
                    <a:xfrm>
                      <a:off x="0" y="0"/>
                      <a:ext cx="5759450" cy="2452370"/>
                    </a:xfrm>
                    <a:prstGeom prst="rect">
                      <a:avLst/>
                    </a:prstGeom>
                    <a:noFill/>
                    <a:ln w="9525">
                      <a:solidFill>
                        <a:schemeClr val="tx1"/>
                      </a:solidFill>
                    </a:ln>
                  </pic:spPr>
                </pic:pic>
              </a:graphicData>
            </a:graphic>
          </wp:inline>
        </w:drawing>
      </w:r>
      <w:r>
        <w:br w:type="textWrapping"/>
      </w: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partir de um objeto do tipo authentication ele irá extrair o usuário, o método irá retornar um Token com as seguintes informações, Id(Numero Identificador) do Usuário, data de expiração do Token, o segredo de criptografia(no projeto o segredo é gerado automaticamente toda vez que o software é inicializado, e salvo no banco de dados,  o objeto getValue() de getMapConfigJWT faz acesso ao banco de dados para retornar esse segredo), por fim são inseridos dois outros parâmetros, email do usuário e Id do usuário</w:t>
      </w:r>
    </w:p>
    <w:p>
      <w:pPr>
        <w:autoSpaceDE w:val="0"/>
        <w:autoSpaceDN w:val="0"/>
        <w:adjustRightInd w:val="0"/>
        <w:spacing w:line="360" w:lineRule="auto"/>
        <w:ind w:firstLine="697" w:firstLineChars="0"/>
        <w:jc w:val="both"/>
        <w:rPr>
          <w:rFonts w:hint="default"/>
          <w:lang w:val="pt-BR"/>
        </w:rPr>
      </w:pPr>
      <w:r>
        <w:rPr>
          <w:rFonts w:hint="default"/>
          <w:lang w:val="pt-BR"/>
        </w:rPr>
        <w:t>Prosseguindo com as Classes necessárias para o Spring Security, é necessário o desenvolvimento de uma Classe que implemente a Interface AuthenticationEntryPoint , no Projeto essa Classe é a JWTAuthenticationEntryPoint, cuja função é retornar erros caso o usuário clientes tentem acessar um recurso sem a devida autorização. A Figura ‘’ apresenta a implementação dessa Classe.</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Classe J</w:t>
      </w:r>
      <w:r>
        <w:rPr>
          <w:rFonts w:hint="default"/>
          <w:b/>
          <w:bCs/>
          <w:sz w:val="24"/>
          <w:szCs w:val="24"/>
          <w:lang w:val="pt-BR"/>
        </w:rPr>
        <w:t>WTAuthenticationEntryPoint</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4949190" cy="2018030"/>
            <wp:effectExtent l="9525" t="9525" r="13335" b="10795"/>
            <wp:docPr id="32" name="Picture 32" descr="se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ec4"/>
                    <pic:cNvPicPr>
                      <a:picLocks noChangeAspect="1"/>
                    </pic:cNvPicPr>
                  </pic:nvPicPr>
                  <pic:blipFill>
                    <a:blip r:embed="rId40"/>
                    <a:stretch>
                      <a:fillRect/>
                    </a:stretch>
                  </pic:blipFill>
                  <pic:spPr>
                    <a:xfrm>
                      <a:off x="0" y="0"/>
                      <a:ext cx="4949190" cy="201803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A última Classe que serve como Base para o Spring Security é JWTAuthenticationFilter que tem as seguintes funções:</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Ler todas o Token do  Cabeçalho Authorization das Requisições</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Validar o Token</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Carregar os detalhes do Usuário associados ao Token</w:t>
      </w:r>
    </w:p>
    <w:p>
      <w:pPr>
        <w:numPr>
          <w:ilvl w:val="0"/>
          <w:numId w:val="11"/>
        </w:numPr>
        <w:autoSpaceDE w:val="0"/>
        <w:autoSpaceDN w:val="0"/>
        <w:adjustRightInd w:val="0"/>
        <w:spacing w:line="360" w:lineRule="auto"/>
        <w:ind w:left="1685" w:leftChars="0" w:hanging="425" w:firstLineChars="0"/>
        <w:jc w:val="both"/>
        <w:rPr>
          <w:rFonts w:hint="default"/>
          <w:lang w:val="pt-BR"/>
        </w:rPr>
      </w:pPr>
      <w:r>
        <w:rPr>
          <w:rFonts w:hint="default"/>
          <w:lang w:val="pt-BR"/>
        </w:rPr>
        <w:t>Inserir os Detalhes do Usuário dentro do Contexto de Segurança do Spring, para que o Spring possa fazer as checagens de segurança.</w:t>
      </w:r>
    </w:p>
    <w:p>
      <w:pPr>
        <w:autoSpaceDE w:val="0"/>
        <w:autoSpaceDN w:val="0"/>
        <w:adjustRightInd w:val="0"/>
        <w:spacing w:line="360" w:lineRule="auto"/>
        <w:ind w:firstLine="697" w:firstLineChars="0"/>
        <w:jc w:val="both"/>
        <w:rPr>
          <w:rFonts w:hint="default"/>
          <w:lang w:val="pt-BR"/>
        </w:rPr>
      </w:pPr>
      <w:r>
        <w:rPr>
          <w:rFonts w:hint="default"/>
          <w:lang w:val="pt-BR"/>
        </w:rPr>
        <w:t>A seguir, na Figura’’ é apresentado o método principal da Classe de JWTAuthenticationFilter. Método esse responsável por executar as funções mencionadas anteriormente.</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 xml:space="preserve">Método FilterInternal de </w:t>
      </w:r>
      <w:r>
        <w:rPr>
          <w:rFonts w:hint="default"/>
          <w:b/>
          <w:bCs/>
          <w:sz w:val="24"/>
          <w:szCs w:val="24"/>
          <w:lang w:val="pt-BR"/>
        </w:rPr>
        <w:t>JWTAuthenticationFilter</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462905" cy="3075940"/>
            <wp:effectExtent l="9525" t="9525" r="13970" b="19685"/>
            <wp:docPr id="33" name="Picture 33" descr="se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ec5"/>
                    <pic:cNvPicPr>
                      <a:picLocks noChangeAspect="1"/>
                    </pic:cNvPicPr>
                  </pic:nvPicPr>
                  <pic:blipFill>
                    <a:blip r:embed="rId41"/>
                    <a:stretch>
                      <a:fillRect/>
                    </a:stretch>
                  </pic:blipFill>
                  <pic:spPr>
                    <a:xfrm>
                      <a:off x="0" y="0"/>
                      <a:ext cx="5462905" cy="307594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Para o adequado funcionamento do SpringSecutiry </w:t>
      </w:r>
      <w:r>
        <w:rPr>
          <w:rFonts w:hint="default"/>
          <w:lang w:val="pt-BR"/>
        </w:rPr>
        <w:t xml:space="preserve">além das Classes mencionada anteriormente.Existe a necessidade do desenvolvimento de uma Classe com as configurações de Segurança. Essa Classe deverá estender a Classe ‘WebSecurityConfigurerAdapter’ como o mostrado na  Figura’’ . </w:t>
      </w:r>
    </w:p>
    <w:p>
      <w:pPr>
        <w:autoSpaceDE w:val="0"/>
        <w:autoSpaceDN w:val="0"/>
        <w:adjustRightInd w:val="0"/>
        <w:spacing w:line="360" w:lineRule="auto"/>
        <w:ind w:firstLine="697" w:firstLineChars="0"/>
        <w:jc w:val="both"/>
        <w:rPr>
          <w:rFonts w:hint="default"/>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29</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Diagrama exemplificando Implementação de Segurança</w:t>
      </w:r>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176520" cy="915670"/>
            <wp:effectExtent l="9525" t="9525" r="14605" b="27305"/>
            <wp:docPr id="21" name="Picture 21" descr="se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c1"/>
                    <pic:cNvPicPr>
                      <a:picLocks noChangeAspect="1"/>
                    </pic:cNvPicPr>
                  </pic:nvPicPr>
                  <pic:blipFill>
                    <a:blip r:embed="rId42"/>
                    <a:stretch>
                      <a:fillRect/>
                    </a:stretch>
                  </pic:blipFill>
                  <pic:spPr>
                    <a:xfrm>
                      <a:off x="0" y="0"/>
                      <a:ext cx="5176520" cy="915670"/>
                    </a:xfrm>
                    <a:prstGeom prst="rect">
                      <a:avLst/>
                    </a:prstGeom>
                    <a:ln>
                      <a:solidFill>
                        <a:schemeClr val="tx1"/>
                      </a:solidFill>
                    </a:ln>
                  </pic:spPr>
                </pic:pic>
              </a:graphicData>
            </a:graphic>
          </wp:inline>
        </w:drawing>
      </w:r>
    </w:p>
    <w:p>
      <w:pPr>
        <w:autoSpaceDE w:val="0"/>
        <w:autoSpaceDN w:val="0"/>
        <w:adjustRightInd w:val="0"/>
        <w:spacing w:line="360" w:lineRule="auto"/>
        <w:jc w:val="both"/>
        <w:rPr>
          <w:rFonts w:hint="default"/>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Também foi necessária a utilização de algumas anotações nessa Classe: @Configuration indicando que a Classe é uma Classe de configuração, @EnableWebSecurity anotação utilizada para desativar a utilização de autenticação e das configurações de segurança Padrão do Spring e utilizar uma própria definição de segurança e a Ultima anotação @EnableGlobalMethodSecutiry com parâmetros necessários para Habilitar modulo de segurança nos métodos do Projeto, e sinalizando que podemos utilizar anotações para verificar as autorizações na definição dos métodos do projeto.</w:t>
      </w:r>
    </w:p>
    <w:p>
      <w:pPr>
        <w:autoSpaceDE w:val="0"/>
        <w:autoSpaceDN w:val="0"/>
        <w:adjustRightInd w:val="0"/>
        <w:spacing w:line="360" w:lineRule="auto"/>
        <w:ind w:firstLine="697" w:firstLineChars="0"/>
        <w:jc w:val="both"/>
        <w:rPr>
          <w:rFonts w:hint="default"/>
          <w:lang w:val="pt-BR"/>
        </w:rPr>
      </w:pPr>
      <w:r>
        <w:rPr>
          <w:rFonts w:hint="default"/>
          <w:lang w:val="pt-BR"/>
        </w:rPr>
        <w:t>É nesta mesma classe onde são efetuadas as parametrizações para liberação de CORS(Cross Origin Requests) em português, requisições vindas de origens adversas. É um recurso que barra as requisições de origens que não sejam o próprio ambiente de execução, deixando o CORS habilitado, não é possível fazer com que os Serviços do FrontEnd se comuniquem com o BackEnd. A Figura ‘’ mostra a configuração utilizada no Projeto.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Bean para Configuração de Cors</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both"/>
        <w:textAlignment w:val="auto"/>
        <w:outlineLvl w:val="9"/>
        <w:rPr>
          <w:b/>
          <w:bCs/>
          <w:sz w:val="24"/>
          <w:szCs w:val="24"/>
          <w:lang w:val="pt-BR"/>
        </w:rPr>
      </w:pPr>
      <w:r>
        <w:rPr>
          <w:b/>
          <w:bCs/>
          <w:sz w:val="24"/>
          <w:szCs w:val="24"/>
          <w:lang w:val="pt-BR"/>
        </w:rPr>
        <w:drawing>
          <wp:inline distT="0" distB="0" distL="114300" distR="114300">
            <wp:extent cx="5617210" cy="2163445"/>
            <wp:effectExtent l="9525" t="9525" r="12065" b="17780"/>
            <wp:docPr id="34" name="Picture 34" descr="c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cors"/>
                    <pic:cNvPicPr>
                      <a:picLocks noChangeAspect="1"/>
                    </pic:cNvPicPr>
                  </pic:nvPicPr>
                  <pic:blipFill>
                    <a:blip r:embed="rId43"/>
                    <a:stretch>
                      <a:fillRect/>
                    </a:stretch>
                  </pic:blipFill>
                  <pic:spPr>
                    <a:xfrm>
                      <a:off x="0" y="0"/>
                      <a:ext cx="5617210" cy="216344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O método Principal da Classe SecurityConfig é o método configure mostrado na Figura ‘’. Nesse método podem indicados que haverá parametrização de CORS no Software e também é feita a liberação de rotas Http que não precisam de proteção por autenticação,por exemplo a rota para cadastro de novo usuário.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Método Configure da Classe SecurityConfig</w:t>
      </w:r>
    </w:p>
    <w:p>
      <w:pPr>
        <w:autoSpaceDE w:val="0"/>
        <w:autoSpaceDN w:val="0"/>
        <w:adjustRightInd w:val="0"/>
        <w:spacing w:line="360" w:lineRule="auto"/>
        <w:jc w:val="both"/>
        <w:rPr>
          <w:rFonts w:hint="default"/>
          <w:lang w:val="pt-BR"/>
        </w:rPr>
      </w:pPr>
      <w:r>
        <w:drawing>
          <wp:inline distT="0" distB="0" distL="114300" distR="114300">
            <wp:extent cx="5758180" cy="2795905"/>
            <wp:effectExtent l="0" t="0" r="13970" b="4445"/>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pic:cNvPicPr>
                  </pic:nvPicPr>
                  <pic:blipFill>
                    <a:blip r:embed="rId44"/>
                    <a:stretch>
                      <a:fillRect/>
                    </a:stretch>
                  </pic:blipFill>
                  <pic:spPr>
                    <a:xfrm>
                      <a:off x="0" y="0"/>
                      <a:ext cx="5758180" cy="2795905"/>
                    </a:xfrm>
                    <a:prstGeom prst="rect">
                      <a:avLst/>
                    </a:prstGeom>
                    <a:noFill/>
                    <a:ln w="9525">
                      <a:solidFill>
                        <a:schemeClr val="tx1"/>
                      </a:solidFill>
                    </a:ln>
                  </pic:spPr>
                </pic:pic>
              </a:graphicData>
            </a:graphic>
          </wp:inline>
        </w:drawing>
      </w:r>
    </w:p>
    <w:p>
      <w:pPr>
        <w:autoSpaceDE w:val="0"/>
        <w:autoSpaceDN w:val="0"/>
        <w:adjustRightInd w:val="0"/>
        <w:spacing w:line="360" w:lineRule="auto"/>
        <w:ind w:firstLine="697" w:firstLineChars="0"/>
        <w:jc w:val="both"/>
        <w:rPr>
          <w:rFonts w:hint="default"/>
          <w:lang w:val="pt-BR"/>
        </w:rPr>
      </w:pPr>
      <w:bookmarkStart w:id="145" w:name="_GoBack"/>
      <w:bookmarkEnd w:id="145"/>
    </w:p>
    <w:p>
      <w:pPr>
        <w:autoSpaceDE w:val="0"/>
        <w:autoSpaceDN w:val="0"/>
        <w:adjustRightInd w:val="0"/>
        <w:spacing w:line="360" w:lineRule="auto"/>
        <w:ind w:firstLine="697" w:firstLineChars="0"/>
        <w:jc w:val="both"/>
        <w:rPr>
          <w:rFonts w:hint="default"/>
          <w:lang w:val="pt-BR"/>
        </w:rPr>
      </w:pPr>
      <w:r>
        <w:rPr>
          <w:rFonts w:hint="default"/>
          <w:lang w:val="pt-BR"/>
        </w:rPr>
        <w:t>A Figura ‘’ apresenta uma visão geral sobre o funcionamento do modulo de segurança dentro da aplicação.</w:t>
      </w:r>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b/>
          <w:bCs/>
          <w:sz w:val="24"/>
          <w:szCs w:val="24"/>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28</w:t>
      </w:r>
      <w:r>
        <w:rPr>
          <w:b/>
          <w:bCs/>
          <w:sz w:val="24"/>
          <w:szCs w:val="24"/>
        </w:rPr>
        <w:fldChar w:fldCharType="end"/>
      </w:r>
      <w:bookmarkStart w:id="138" w:name="_Toc29210"/>
      <w:r>
        <w:rPr>
          <w:b/>
          <w:bCs/>
          <w:sz w:val="24"/>
          <w:szCs w:val="24"/>
          <w:lang w:val="pt-BR"/>
        </w:rPr>
        <w:t>.</w:t>
      </w:r>
      <w:r>
        <w:rPr>
          <w:b/>
          <w:bCs/>
          <w:sz w:val="24"/>
          <w:szCs w:val="24"/>
        </w:rPr>
        <w:t xml:space="preserve"> </w:t>
      </w:r>
      <w:r>
        <w:rPr>
          <w:b/>
          <w:bCs/>
          <w:sz w:val="24"/>
          <w:szCs w:val="24"/>
          <w:lang w:val="pt-BR"/>
        </w:rPr>
        <w:t>Diagrama exemplificando Implementação de Segurança</w:t>
      </w:r>
      <w:bookmarkEnd w:id="138"/>
    </w:p>
    <w:p>
      <w:pPr>
        <w:keepNext w:val="0"/>
        <w:keepLines w:val="0"/>
        <w:pageBreakBefore w:val="0"/>
        <w:widowControl/>
        <w:kinsoku/>
        <w:wordWrap/>
        <w:overflowPunct/>
        <w:topLinePunct w:val="0"/>
        <w:autoSpaceDE w:val="0"/>
        <w:autoSpaceDN w:val="0"/>
        <w:bidi w:val="0"/>
        <w:adjustRightInd w:val="0"/>
        <w:snapToGrid/>
        <w:spacing w:line="360" w:lineRule="auto"/>
        <w:ind w:left="289" w:leftChars="0" w:right="0" w:rightChars="0" w:firstLine="0" w:firstLineChars="0"/>
        <w:jc w:val="center"/>
        <w:textAlignment w:val="auto"/>
        <w:outlineLvl w:val="9"/>
        <w:rPr>
          <w:rFonts w:hint="default"/>
          <w:b/>
          <w:bCs/>
          <w:sz w:val="24"/>
          <w:szCs w:val="24"/>
          <w:lang w:val="pt-BR"/>
        </w:rPr>
      </w:pPr>
      <w:r>
        <w:rPr>
          <w:rFonts w:hint="default"/>
          <w:b/>
          <w:bCs/>
          <w:sz w:val="24"/>
          <w:szCs w:val="24"/>
          <w:lang w:val="pt-BR"/>
        </w:rPr>
        <w:drawing>
          <wp:inline distT="0" distB="0" distL="114300" distR="114300">
            <wp:extent cx="5740400" cy="3053715"/>
            <wp:effectExtent l="9525" t="9525" r="22225" b="22860"/>
            <wp:docPr id="29" name="Picture 29" descr="Seguran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gurança"/>
                    <pic:cNvPicPr>
                      <a:picLocks noChangeAspect="1"/>
                    </pic:cNvPicPr>
                  </pic:nvPicPr>
                  <pic:blipFill>
                    <a:blip r:embed="rId45"/>
                    <a:stretch>
                      <a:fillRect/>
                    </a:stretch>
                  </pic:blipFill>
                  <pic:spPr>
                    <a:xfrm>
                      <a:off x="0" y="0"/>
                      <a:ext cx="5740400" cy="3053715"/>
                    </a:xfrm>
                    <a:prstGeom prst="rect">
                      <a:avLst/>
                    </a:prstGeom>
                    <a:ln>
                      <a:solidFill>
                        <a:schemeClr val="tx1"/>
                      </a:solid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p>
    <w:p>
      <w:pPr>
        <w:pStyle w:val="3"/>
        <w:keepNext/>
        <w:keepLines w:val="0"/>
        <w:pageBreakBefore w:val="0"/>
        <w:widowControl/>
        <w:numPr>
          <w:ilvl w:val="1"/>
          <w:numId w:val="3"/>
        </w:numPr>
        <w:kinsoku/>
        <w:wordWrap/>
        <w:overflowPunct/>
        <w:topLinePunct w:val="0"/>
        <w:autoSpaceDE/>
        <w:autoSpaceDN/>
        <w:bidi w:val="0"/>
        <w:adjustRightInd w:val="0"/>
        <w:snapToGrid/>
        <w:spacing w:before="240" w:after="60" w:line="360" w:lineRule="auto"/>
        <w:ind w:left="289" w:leftChars="0" w:right="0" w:rightChars="0" w:firstLine="0" w:firstLineChars="0"/>
        <w:jc w:val="left"/>
        <w:textAlignment w:val="auto"/>
        <w:outlineLvl w:val="1"/>
        <w:rPr>
          <w:rFonts w:hint="default"/>
          <w:lang w:val="pt-BR"/>
        </w:rPr>
      </w:pPr>
      <w:r>
        <w:rPr>
          <w:rFonts w:hint="default"/>
          <w:lang w:val="pt-BR"/>
        </w:rPr>
        <w:t>Visão geral do Sistema</w:t>
      </w:r>
    </w:p>
    <w:p>
      <w:pPr>
        <w:pStyle w:val="2"/>
        <w:keepNext w:val="0"/>
        <w:pageBreakBefore/>
        <w:spacing w:after="120" w:line="360" w:lineRule="auto"/>
        <w:rPr>
          <w:caps w:val="0"/>
          <w:sz w:val="28"/>
          <w:szCs w:val="28"/>
        </w:rPr>
      </w:pPr>
      <w:bookmarkStart w:id="139" w:name="_Toc14384"/>
      <w:r>
        <w:rPr>
          <w:caps w:val="0"/>
          <w:sz w:val="28"/>
          <w:szCs w:val="28"/>
        </w:rPr>
        <w:t>4. DESENVOLVIMENTO DO TRABALHO</w:t>
      </w:r>
      <w:bookmarkEnd w:id="139"/>
    </w:p>
    <w:p>
      <w:pPr>
        <w:pStyle w:val="2"/>
        <w:keepNext w:val="0"/>
        <w:pageBreakBefore/>
        <w:spacing w:after="120" w:line="360" w:lineRule="auto"/>
        <w:rPr>
          <w:caps w:val="0"/>
          <w:sz w:val="28"/>
          <w:szCs w:val="28"/>
        </w:rPr>
      </w:pPr>
      <w:bookmarkStart w:id="140" w:name="_Toc28675"/>
      <w:r>
        <w:rPr>
          <w:caps w:val="0"/>
          <w:sz w:val="28"/>
          <w:szCs w:val="28"/>
        </w:rPr>
        <w:t>5. EXPERIMENTAÇÕES E ANALISE DOS RESULTADOS</w:t>
      </w:r>
      <w:bookmarkEnd w:id="140"/>
    </w:p>
    <w:p>
      <w:pPr>
        <w:pStyle w:val="2"/>
        <w:keepNext w:val="0"/>
        <w:pageBreakBefore/>
        <w:spacing w:after="120" w:line="360" w:lineRule="auto"/>
        <w:rPr>
          <w:sz w:val="28"/>
          <w:szCs w:val="28"/>
        </w:rPr>
      </w:pPr>
      <w:bookmarkStart w:id="141" w:name="_Toc32392"/>
      <w:r>
        <w:rPr>
          <w:caps w:val="0"/>
          <w:sz w:val="28"/>
          <w:szCs w:val="28"/>
        </w:rPr>
        <w:t>6. CONCLUSÃO</w:t>
      </w:r>
      <w:bookmarkEnd w:id="96"/>
      <w:bookmarkEnd w:id="97"/>
      <w:bookmarkEnd w:id="141"/>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42" w:name="_Toc483916795"/>
      <w:bookmarkStart w:id="143" w:name="_Toc13866"/>
      <w:bookmarkStart w:id="144" w:name="_Toc483916840"/>
      <w:r>
        <w:rPr>
          <w:caps w:val="0"/>
          <w:sz w:val="28"/>
          <w:szCs w:val="28"/>
        </w:rPr>
        <w:t>REFERÊNCIAS BIBLIOGRÁFICAS</w:t>
      </w:r>
      <w:bookmarkEnd w:id="98"/>
      <w:bookmarkEnd w:id="142"/>
      <w:bookmarkEnd w:id="143"/>
      <w:bookmarkEnd w:id="144"/>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Yu Gothic UI">
    <w:panose1 w:val="020B0500000000000000"/>
    <w:charset w:val="80"/>
    <w:family w:val="auto"/>
    <w:pitch w:val="default"/>
    <w:sig w:usb0="E00002FF" w:usb1="2AC7FDFF" w:usb2="00000016" w:usb3="00000000" w:csb0="2002009F" w:csb1="00000000"/>
  </w:font>
  <w:font w:name="Arial">
    <w:panose1 w:val="020B0604020202020204"/>
    <w:charset w:val="80"/>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C515436A"/>
    <w:multiLevelType w:val="singleLevel"/>
    <w:tmpl w:val="C515436A"/>
    <w:lvl w:ilvl="0" w:tentative="0">
      <w:start w:val="1"/>
      <w:numFmt w:val="upperRoman"/>
      <w:lvlText w:val="%1."/>
      <w:lvlJc w:val="left"/>
      <w:pPr>
        <w:tabs>
          <w:tab w:val="left" w:pos="425"/>
        </w:tabs>
        <w:ind w:left="425" w:leftChars="0" w:hanging="425" w:firstLineChars="0"/>
      </w:pPr>
      <w:rPr>
        <w:rFonts w:hint="default"/>
      </w:rPr>
    </w:lvl>
  </w:abstractNum>
  <w:abstractNum w:abstractNumId="3">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5">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6">
    <w:nsid w:val="23BE4258"/>
    <w:multiLevelType w:val="singleLevel"/>
    <w:tmpl w:val="23BE4258"/>
    <w:lvl w:ilvl="0" w:tentative="0">
      <w:start w:val="1"/>
      <w:numFmt w:val="decimal"/>
      <w:lvlText w:val="%1."/>
      <w:lvlJc w:val="left"/>
      <w:pPr>
        <w:tabs>
          <w:tab w:val="left" w:pos="425"/>
        </w:tabs>
        <w:ind w:left="425" w:leftChars="0" w:hanging="425" w:firstLineChars="0"/>
      </w:pPr>
      <w:rPr>
        <w:rFonts w:hint="default"/>
      </w:rPr>
    </w:lvl>
  </w:abstractNum>
  <w:abstractNum w:abstractNumId="7">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8">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9">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10">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7"/>
  </w:num>
  <w:num w:numId="2">
    <w:abstractNumId w:val="3"/>
  </w:num>
  <w:num w:numId="3">
    <w:abstractNumId w:val="10"/>
  </w:num>
  <w:num w:numId="4">
    <w:abstractNumId w:val="9"/>
  </w:num>
  <w:num w:numId="5">
    <w:abstractNumId w:val="8"/>
  </w:num>
  <w:num w:numId="6">
    <w:abstractNumId w:val="1"/>
  </w:num>
  <w:num w:numId="7">
    <w:abstractNumId w:val="0"/>
  </w:num>
  <w:num w:numId="8">
    <w:abstractNumId w:val="5"/>
  </w:num>
  <w:num w:numId="9">
    <w:abstractNumId w:val="4"/>
  </w:num>
  <w:num w:numId="10">
    <w:abstractNumId w:val="2"/>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172A27"/>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0427ED"/>
    <w:rsid w:val="01624D16"/>
    <w:rsid w:val="02BC351B"/>
    <w:rsid w:val="04041223"/>
    <w:rsid w:val="053A23D2"/>
    <w:rsid w:val="05965223"/>
    <w:rsid w:val="05B75B68"/>
    <w:rsid w:val="068622D1"/>
    <w:rsid w:val="0779217B"/>
    <w:rsid w:val="07ED1142"/>
    <w:rsid w:val="081A5CFB"/>
    <w:rsid w:val="09D66697"/>
    <w:rsid w:val="0A793A33"/>
    <w:rsid w:val="0C463B40"/>
    <w:rsid w:val="0D076EBA"/>
    <w:rsid w:val="0D424290"/>
    <w:rsid w:val="0D5B4C34"/>
    <w:rsid w:val="0E255848"/>
    <w:rsid w:val="0E2C54D9"/>
    <w:rsid w:val="0FFC01D6"/>
    <w:rsid w:val="1015667F"/>
    <w:rsid w:val="10CB00E3"/>
    <w:rsid w:val="16187A45"/>
    <w:rsid w:val="16A30DCD"/>
    <w:rsid w:val="174771D5"/>
    <w:rsid w:val="17F62633"/>
    <w:rsid w:val="19874669"/>
    <w:rsid w:val="1AA85335"/>
    <w:rsid w:val="1C842DB1"/>
    <w:rsid w:val="1CA4760F"/>
    <w:rsid w:val="1CB967B3"/>
    <w:rsid w:val="1CEB39C2"/>
    <w:rsid w:val="1E332FF4"/>
    <w:rsid w:val="1EE50640"/>
    <w:rsid w:val="20665F2D"/>
    <w:rsid w:val="210E772C"/>
    <w:rsid w:val="217105C1"/>
    <w:rsid w:val="222C0528"/>
    <w:rsid w:val="231B1BCD"/>
    <w:rsid w:val="23360B8A"/>
    <w:rsid w:val="23C45411"/>
    <w:rsid w:val="2486112D"/>
    <w:rsid w:val="249225ED"/>
    <w:rsid w:val="25E8434E"/>
    <w:rsid w:val="26531E82"/>
    <w:rsid w:val="26E559F5"/>
    <w:rsid w:val="297C70B3"/>
    <w:rsid w:val="2B5B6A75"/>
    <w:rsid w:val="2C374393"/>
    <w:rsid w:val="2CB32B20"/>
    <w:rsid w:val="2D185E82"/>
    <w:rsid w:val="2DC07CC9"/>
    <w:rsid w:val="2E4B290A"/>
    <w:rsid w:val="2FA90499"/>
    <w:rsid w:val="30D86BAF"/>
    <w:rsid w:val="31EF39CB"/>
    <w:rsid w:val="31F0342B"/>
    <w:rsid w:val="320F79A4"/>
    <w:rsid w:val="3426354F"/>
    <w:rsid w:val="34DA2381"/>
    <w:rsid w:val="351A647B"/>
    <w:rsid w:val="353724B7"/>
    <w:rsid w:val="35A963CA"/>
    <w:rsid w:val="36754630"/>
    <w:rsid w:val="38C55AEB"/>
    <w:rsid w:val="39197ECA"/>
    <w:rsid w:val="394A1B63"/>
    <w:rsid w:val="39793072"/>
    <w:rsid w:val="39EA79CC"/>
    <w:rsid w:val="3AF956C1"/>
    <w:rsid w:val="3BAC015A"/>
    <w:rsid w:val="3BDB4C1A"/>
    <w:rsid w:val="3CF67C83"/>
    <w:rsid w:val="3CFE0C30"/>
    <w:rsid w:val="3EB01DA8"/>
    <w:rsid w:val="3FB91C85"/>
    <w:rsid w:val="40191D4A"/>
    <w:rsid w:val="41167C20"/>
    <w:rsid w:val="417A0A27"/>
    <w:rsid w:val="41DC5326"/>
    <w:rsid w:val="45A5690D"/>
    <w:rsid w:val="45C14C94"/>
    <w:rsid w:val="45D0276D"/>
    <w:rsid w:val="478A7E86"/>
    <w:rsid w:val="485C14FC"/>
    <w:rsid w:val="492B0050"/>
    <w:rsid w:val="499E3152"/>
    <w:rsid w:val="4CE64BC2"/>
    <w:rsid w:val="4D3A5EB5"/>
    <w:rsid w:val="4DDF3B2E"/>
    <w:rsid w:val="4DE828B5"/>
    <w:rsid w:val="4E733B9A"/>
    <w:rsid w:val="4F2961EA"/>
    <w:rsid w:val="4F4F2D77"/>
    <w:rsid w:val="52C54A12"/>
    <w:rsid w:val="53991EFB"/>
    <w:rsid w:val="54DE6EB3"/>
    <w:rsid w:val="553966F0"/>
    <w:rsid w:val="558B484E"/>
    <w:rsid w:val="57410E96"/>
    <w:rsid w:val="57CC7DDD"/>
    <w:rsid w:val="5881289D"/>
    <w:rsid w:val="589C2A46"/>
    <w:rsid w:val="58F42894"/>
    <w:rsid w:val="5A313329"/>
    <w:rsid w:val="5A875FB8"/>
    <w:rsid w:val="5B23313A"/>
    <w:rsid w:val="5BDA6FF8"/>
    <w:rsid w:val="5E821049"/>
    <w:rsid w:val="5ED57849"/>
    <w:rsid w:val="5EDA4318"/>
    <w:rsid w:val="5F86032A"/>
    <w:rsid w:val="60C72AFC"/>
    <w:rsid w:val="61216C02"/>
    <w:rsid w:val="63AA6CAE"/>
    <w:rsid w:val="63B5345C"/>
    <w:rsid w:val="65060D17"/>
    <w:rsid w:val="668D350C"/>
    <w:rsid w:val="677479AD"/>
    <w:rsid w:val="67EF6D88"/>
    <w:rsid w:val="6A605FA3"/>
    <w:rsid w:val="6B584DD1"/>
    <w:rsid w:val="6BD21800"/>
    <w:rsid w:val="6C701E9D"/>
    <w:rsid w:val="6ED90693"/>
    <w:rsid w:val="6F5C6334"/>
    <w:rsid w:val="6FE5550A"/>
    <w:rsid w:val="70B67957"/>
    <w:rsid w:val="721D7AFE"/>
    <w:rsid w:val="7341061E"/>
    <w:rsid w:val="738C79DB"/>
    <w:rsid w:val="742504DF"/>
    <w:rsid w:val="7A394895"/>
    <w:rsid w:val="7A5447B6"/>
    <w:rsid w:val="7AB07A6E"/>
    <w:rsid w:val="7AE5079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9" Type="http://schemas.openxmlformats.org/officeDocument/2006/relationships/fontTable" Target="fontTable.xml"/><Relationship Id="rId48" Type="http://schemas.openxmlformats.org/officeDocument/2006/relationships/customXml" Target="../customXml/item2.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header" Target="header2.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header" Target="header1.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2018-09-11T00:13:00Z</cp:lastPrinted>
  <dcterms:modified xsi:type="dcterms:W3CDTF">2018-10-09T19:55:24Z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