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_Toc30728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_Toc30728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_Toc10682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_Toc10682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_Toc24469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_Toc24469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_Toc5706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_Toc5706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_Toc16130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_Toc16130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_Toc31590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_Toc31590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_Toc31392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_Toc31392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_Toc1935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_Toc1935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_Toc6542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_Toc6542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_Toc1146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_Toc1146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_Toc2524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_Toc2524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_Toc23644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_Toc23644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_Toc28656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_Toc28656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_Toc1125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_Toc1125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_Toc1321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_Toc1321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_Toc28810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_Toc28810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_Toc18883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_Toc18883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_Toc29832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_Toc29832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_Toc3579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_Toc3579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_Toc13862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_Toc13862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_Toc5747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_Toc5747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_Toc5306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_Toc5306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_Toc24535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_Toc24535 </w:instrText>
      </w:r>
      <w:r>
        <w:fldChar w:fldCharType="separate"/>
      </w:r>
      <w:r>
        <w:t>57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_Toc10734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_Toc10734 </w:instrText>
      </w:r>
      <w:r>
        <w:fldChar w:fldCharType="separate"/>
      </w:r>
      <w:r>
        <w:t>59</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bookmarkStart w:id="141" w:name="_GoBack"/>
      <w:bookmarkEnd w:id="141"/>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_Toc11329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_Toc11329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_Toc32699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_Toc32699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_Toc29526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_Toc29526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_Toc16156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_Toc16156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_Toc14242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_Toc14242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_Toc13302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_Toc13302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_Toc12308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_Toc12308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_Toc30683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_Toc30683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_Toc18138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_Toc18138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_Toc27511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_Toc27511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_Toc12336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_Toc12336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_Toc9227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_Toc9227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_Toc25462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_Toc25462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_Toc19742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_Toc19742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_Toc10886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_Toc10886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_Toc21103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_Toc21103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_Toc15172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_Toc15172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_Toc26157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_Toc26157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_Toc3959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_Toc3959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_Toc14186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_Toc14186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_Toc28375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_Toc28375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_Toc27854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_Toc27854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_Toc24422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_Toc24422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_Toc14216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_Toc14216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_Toc28676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_Toc28676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_Toc4746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_Toc4746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_Toc4414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_Toc4414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_Toc502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_Toc502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_Toc28776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_Toc28776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_Toc26323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_Toc26323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_Toc2283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_Toc2283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_Toc15109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_Toc15109 </w:instrText>
      </w:r>
      <w:r>
        <w:fldChar w:fldCharType="separate"/>
      </w:r>
      <w:r>
        <w:t>36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_Toc24543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_Toc24543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_Toc18812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_Toc18812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_Toc7645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_Toc7645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_Toc13995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_Toc13995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_Toc31502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_Toc31502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_Toc27964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_Toc27964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_Toc12680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_Toc12680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_Toc17154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_Toc17154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_Toc27099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_Toc27099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_Toc27183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_Toc27183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_Toc21990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_Toc21990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_Toc711 </w:instrText>
      </w:r>
      <w:r>
        <w:rPr>
          <w:szCs w:val="28"/>
        </w:rPr>
        <w:fldChar w:fldCharType="separate"/>
      </w:r>
      <w:r>
        <w:rPr>
          <w:szCs w:val="24"/>
          <w:lang w:val="pt-BR"/>
        </w:rPr>
        <w:t xml:space="preserve">Tabela </w:t>
      </w:r>
      <w:r>
        <w:t xml:space="preserve">35 </w:t>
      </w:r>
      <w:r>
        <w:rPr>
          <w:szCs w:val="24"/>
          <w:lang w:val="pt-BR"/>
        </w:rPr>
        <w:t>. Dicionário de Dados: Tabela Telefone</w:t>
      </w:r>
      <w:r>
        <w:tab/>
      </w:r>
      <w:r>
        <w:fldChar w:fldCharType="begin"/>
      </w:r>
      <w:r>
        <w:instrText xml:space="preserve"> PAGEREF _Toc711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_Toc28144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_Toc28144 </w:instrText>
      </w:r>
      <w:r>
        <w:fldChar w:fldCharType="separate"/>
      </w:r>
      <w:r>
        <w:t>65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_Toc24660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_Toc24660 </w:instrText>
      </w:r>
      <w:r>
        <w:fldChar w:fldCharType="separate"/>
      </w:r>
      <w:r>
        <w:t>65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_Toc1012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_Toc1012 </w:instrText>
      </w:r>
      <w:r>
        <w:fldChar w:fldCharType="separate"/>
      </w:r>
      <w:r>
        <w:t>65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_Toc22492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_Toc22492 </w:instrText>
      </w:r>
      <w:r>
        <w:fldChar w:fldCharType="separate"/>
      </w:r>
      <w:r>
        <w:t>66</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t/>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t/>
      </w:r>
      <w:r>
        <w:rPr>
          <w:i/>
          <w:iCs w:val="0"/>
          <w:lang w:val="pt-BR"/>
        </w:rPr>
        <w:tab/>
        <w:t>Primary Key</w:t>
      </w:r>
    </w:p>
    <w:p>
      <w:pPr>
        <w:spacing w:line="360" w:lineRule="auto"/>
        <w:rPr>
          <w:b/>
          <w:bCs/>
          <w:sz w:val="28"/>
          <w:szCs w:val="28"/>
          <w:lang w:val="en-US"/>
        </w:rPr>
      </w:pPr>
      <w:r>
        <w:t>TI</w:t>
      </w:r>
      <w:r>
        <w:tab/>
      </w:r>
      <w:r>
        <w:tab/>
      </w:r>
      <w:r>
        <w:t>Tecnologia da Informação</w:t>
      </w: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_Toc1506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_Toc1506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_Toc26661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_Toc26661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_Toc26487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_Toc26487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_Toc10337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_Toc10337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_Toc21874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_Toc21874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_Toc14722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_Toc14722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_Toc23417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_Toc23417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_Toc6994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_Toc6994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_Toc31231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_Toc31231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_Toc5372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_Toc5372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_Toc10724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_Toc10724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_Toc22723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_Toc22723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_Toc26066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_Toc26066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_Toc2635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_Toc2635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_Toc12259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_Toc12259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_Toc25668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_Toc25668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_Toc32018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_Toc32018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_Toc24710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_Toc24710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_Toc32125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_Toc32125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_Toc7636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_Toc7636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_Toc12171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_Toc12171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_Toc22750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_Toc22750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_Toc23922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_Toc23922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_Toc14911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_Toc14911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_Toc24493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_Toc24493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_Toc2444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_Toc5221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_Toc5547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_Toc5547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_Toc15064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_Toc15064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_Toc25864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_Toc25864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_Toc6976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_Toc6976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_Toc5229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_Toc26327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_Toc16764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_Toc16764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_Toc22741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_Toc22741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_Toc1569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_Toc1569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_Toc10410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_Toc10410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_Toc29816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_Toc29816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_Toc7873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_Toc7873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_Toc16121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_Toc16121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_Toc26760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_Toc26760 </w:instrText>
      </w:r>
      <w:r>
        <w:fldChar w:fldCharType="separate"/>
      </w:r>
      <w:r>
        <w:t>48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_Toc22247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_Toc22247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_Toc28054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_Toc28054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_Toc23381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_Toc23381 </w:instrText>
      </w:r>
      <w:r>
        <w:fldChar w:fldCharType="separate"/>
      </w:r>
      <w:r>
        <w:t>53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_Toc14116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_Toc14116 </w:instrText>
      </w:r>
      <w:r>
        <w:fldChar w:fldCharType="separate"/>
      </w:r>
      <w:r>
        <w:t>58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_Toc17730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_Toc17730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_Toc17465 </w:instrText>
      </w:r>
      <w:r>
        <w:rPr>
          <w:bCs w:val="0"/>
          <w:szCs w:val="20"/>
        </w:rPr>
        <w:fldChar w:fldCharType="separate"/>
      </w:r>
      <w:r>
        <w:rPr>
          <w:rFonts w:hint="default"/>
          <w:lang w:val="pt-BR"/>
        </w:rPr>
        <w:t>3.4.1. Modelo de Entidade Relacionamento</w:t>
      </w:r>
      <w:r>
        <w:tab/>
      </w:r>
      <w:r>
        <w:fldChar w:fldCharType="begin"/>
      </w:r>
      <w:r>
        <w:instrText xml:space="preserve"> PAGEREF _Toc17465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_Toc24980 </w:instrText>
      </w:r>
      <w:r>
        <w:rPr>
          <w:bCs w:val="0"/>
          <w:szCs w:val="20"/>
        </w:rPr>
        <w:fldChar w:fldCharType="separate"/>
      </w:r>
      <w:r>
        <w:rPr>
          <w:rFonts w:hint="default"/>
          <w:lang w:val="pt-BR"/>
        </w:rPr>
        <w:t>3.4.2. Dicionário de Dados</w:t>
      </w:r>
      <w:r>
        <w:tab/>
      </w:r>
      <w:r>
        <w:fldChar w:fldCharType="begin"/>
      </w:r>
      <w:r>
        <w:instrText xml:space="preserve"> PAGEREF _Toc24980 </w:instrText>
      </w:r>
      <w:r>
        <w:fldChar w:fldCharType="separate"/>
      </w:r>
      <w:r>
        <w:t>60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_Toc14384 </w:instrText>
      </w:r>
      <w:r>
        <w:rPr>
          <w:bCs w:val="0"/>
          <w:szCs w:val="20"/>
        </w:rPr>
        <w:fldChar w:fldCharType="separate"/>
      </w:r>
      <w:r>
        <w:rPr>
          <w:caps w:val="0"/>
          <w:szCs w:val="28"/>
        </w:rPr>
        <w:t>4. DESENVOLVIMENTO DO TRABALHO</w:t>
      </w:r>
      <w:r>
        <w:tab/>
      </w:r>
      <w:r>
        <w:fldChar w:fldCharType="begin"/>
      </w:r>
      <w:r>
        <w:instrText xml:space="preserve"> PAGEREF _Toc14384 </w:instrText>
      </w:r>
      <w:r>
        <w:fldChar w:fldCharType="separate"/>
      </w:r>
      <w:r>
        <w:t>64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_Toc28675 </w:instrText>
      </w:r>
      <w:r>
        <w:rPr>
          <w:bCs w:val="0"/>
          <w:szCs w:val="20"/>
        </w:rPr>
        <w:fldChar w:fldCharType="separate"/>
      </w:r>
      <w:r>
        <w:rPr>
          <w:caps w:val="0"/>
          <w:szCs w:val="28"/>
        </w:rPr>
        <w:t>5. EXPERIMENTAÇÕES E ANALISE DOS RESULTADOS</w:t>
      </w:r>
      <w:r>
        <w:tab/>
      </w:r>
      <w:r>
        <w:fldChar w:fldCharType="begin"/>
      </w:r>
      <w:r>
        <w:instrText xml:space="preserve"> PAGEREF _Toc28675 </w:instrText>
      </w:r>
      <w:r>
        <w:fldChar w:fldCharType="separate"/>
      </w:r>
      <w:r>
        <w:t>65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_Toc32392 </w:instrText>
      </w:r>
      <w:r>
        <w:rPr>
          <w:bCs w:val="0"/>
          <w:szCs w:val="20"/>
        </w:rPr>
        <w:fldChar w:fldCharType="separate"/>
      </w:r>
      <w:r>
        <w:rPr>
          <w:caps w:val="0"/>
          <w:szCs w:val="28"/>
        </w:rPr>
        <w:t>6. CONCLUSÃO</w:t>
      </w:r>
      <w:r>
        <w:tab/>
      </w:r>
      <w:r>
        <w:fldChar w:fldCharType="begin"/>
      </w:r>
      <w:r>
        <w:instrText xml:space="preserve"> PAGEREF _Toc32392 </w:instrText>
      </w:r>
      <w:r>
        <w:fldChar w:fldCharType="separate"/>
      </w:r>
      <w:r>
        <w:t>66</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_Toc13866 </w:instrText>
      </w:r>
      <w:r>
        <w:rPr>
          <w:bCs w:val="0"/>
          <w:szCs w:val="20"/>
        </w:rPr>
        <w:fldChar w:fldCharType="separate"/>
      </w:r>
      <w:r>
        <w:rPr>
          <w:caps w:val="0"/>
          <w:szCs w:val="28"/>
        </w:rPr>
        <w:t>REFERÊNCIAS BIBLIOGRÁFICAS</w:t>
      </w:r>
      <w:r>
        <w:tab/>
      </w:r>
      <w:r>
        <w:fldChar w:fldCharType="begin"/>
      </w:r>
      <w:r>
        <w:instrText xml:space="preserve"> PAGEREF _Toc13866 </w:instrText>
      </w:r>
      <w:r>
        <w:fldChar w:fldCharType="separate"/>
      </w:r>
      <w:r>
        <w:t>67</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483916828"/>
      <w:bookmarkStart w:id="3" w:name="_Toc1506"/>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30728"/>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0" t="0" r="0" b="0"/>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10682"/>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768350</wp:posOffset>
            </wp:positionH>
            <wp:positionV relativeFrom="paragraph">
              <wp:posOffset>57150</wp:posOffset>
            </wp:positionV>
            <wp:extent cx="2451735" cy="1911350"/>
            <wp:effectExtent l="0" t="0" r="0" b="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451600" cy="1911600"/>
                    </a:xfrm>
                    <a:prstGeom prst="rect">
                      <a:avLst/>
                    </a:prstGeom>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4469"/>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5706"/>
      <w:r>
        <w:rPr>
          <w:sz w:val="24"/>
          <w:szCs w:val="24"/>
          <w:lang w:val="pt-BR"/>
        </w:rPr>
        <w:t>.</w:t>
      </w:r>
      <w:r>
        <w:rPr>
          <w:sz w:val="24"/>
          <w:szCs w:val="24"/>
        </w:rPr>
        <w:t xml:space="preserve"> Era das redes de Suprimentos</w:t>
      </w:r>
      <w:bookmarkEnd w:id="7"/>
    </w:p>
    <w:p>
      <w:r>
        <w:drawing>
          <wp:anchor distT="0" distB="0" distL="114300" distR="114300" simplePos="0" relativeHeight="251680768" behindDoc="0" locked="0" layoutInCell="1" allowOverlap="1">
            <wp:simplePos x="0" y="0"/>
            <wp:positionH relativeFrom="column">
              <wp:posOffset>615315</wp:posOffset>
            </wp:positionH>
            <wp:positionV relativeFrom="paragraph">
              <wp:posOffset>107315</wp:posOffset>
            </wp:positionV>
            <wp:extent cx="2419350" cy="2400300"/>
            <wp:effectExtent l="0" t="0" r="0" b="0"/>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419350" cy="2400300"/>
                    </a:xfrm>
                    <a:prstGeom prst="rect">
                      <a:avLst/>
                    </a:prstGeom>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6130"/>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68580</wp:posOffset>
            </wp:positionV>
            <wp:extent cx="2924175" cy="1796415"/>
            <wp:effectExtent l="0" t="0" r="0" b="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31590"/>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1392"/>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11329"/>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32699"/>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666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6487"/>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784"/>
      <w:bookmarkStart w:id="18" w:name="_Toc483916829"/>
      <w:bookmarkStart w:id="19" w:name="_Toc10337"/>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1874"/>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722"/>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desenvolvimento, proporcionando de maneira simples e direta 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23417"/>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Finalmente, o Capítulo 6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6994"/>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31231"/>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5372"/>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9526"/>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1072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6156"/>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2723"/>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14242"/>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3302"/>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2308"/>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0683"/>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8138"/>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27511"/>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relacionada a necessidade de criação de usuários: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12336"/>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9227"/>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5462"/>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email, retornar o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trazer todos os usuários vinculados a 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9742"/>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088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21103"/>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5172"/>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6157"/>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959"/>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14186"/>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8375"/>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7854"/>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24422"/>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14216"/>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8676"/>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4746"/>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4414"/>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502"/>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28776"/>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6323"/>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83"/>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15109"/>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26066"/>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635"/>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25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5668"/>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201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4710"/>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32125"/>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7636"/>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2171"/>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2750"/>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3922"/>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1491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493"/>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44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522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5547"/>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5064"/>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864"/>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6976"/>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522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263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6764"/>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22741"/>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569"/>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0410"/>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1935"/>
      <w:r>
        <w:rPr>
          <w:b/>
          <w:bCs/>
          <w:sz w:val="24"/>
          <w:szCs w:val="24"/>
          <w:lang w:val="pt-BR"/>
        </w:rPr>
        <w:t>.</w:t>
      </w:r>
      <w:r>
        <w:rPr>
          <w:b/>
          <w:bCs/>
          <w:sz w:val="24"/>
          <w:szCs w:val="24"/>
        </w:rPr>
        <w:t xml:space="preserve"> </w:t>
      </w:r>
      <w:r>
        <w:rPr>
          <w:b/>
          <w:bCs/>
          <w:sz w:val="24"/>
          <w:szCs w:val="24"/>
          <w:lang w:val="pt-BR"/>
        </w:rPr>
        <w:t>Arquitetura da Solução</w:t>
      </w:r>
      <w:bookmarkEnd w:id="88"/>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0" t="0" r="0" b="13970"/>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29816"/>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6542"/>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0" t="0" r="15875" b="1905"/>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7873"/>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146"/>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0" t="0" r="5080" b="6350"/>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16121"/>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524"/>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0" t="0" r="4445" b="15875"/>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26760"/>
      <w:bookmarkStart w:id="96" w:name="_Toc483916794"/>
      <w:bookmarkStart w:id="97" w:name="_Toc483916839"/>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2247"/>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23644"/>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0" t="0" r="635" b="14605"/>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28054"/>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28656"/>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0" t="0" r="17145" b="14605"/>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1125"/>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0" t="0" r="17780" b="15875"/>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321"/>
      <w:r>
        <w:rPr>
          <w:b/>
          <w:bCs/>
          <w:sz w:val="24"/>
          <w:szCs w:val="24"/>
          <w:lang w:val="pt-BR"/>
        </w:rPr>
        <w:t>.</w:t>
      </w:r>
      <w:r>
        <w:rPr>
          <w:b/>
          <w:bCs/>
          <w:sz w:val="24"/>
          <w:szCs w:val="24"/>
        </w:rPr>
        <w:t xml:space="preserve"> </w:t>
      </w:r>
      <w:r>
        <w:rPr>
          <w:b/>
          <w:bCs/>
          <w:sz w:val="24"/>
          <w:szCs w:val="24"/>
          <w:lang w:val="pt-BR"/>
        </w:rPr>
        <w:t>Arquitetura da Solução: Implantação de Projeto</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0" t="0" r="0" b="3810"/>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28810"/>
      <w:r>
        <w:rPr>
          <w:b/>
          <w:bCs/>
          <w:sz w:val="24"/>
          <w:szCs w:val="24"/>
          <w:lang w:val="pt-BR"/>
        </w:rPr>
        <w:t>.</w:t>
      </w:r>
      <w:r>
        <w:rPr>
          <w:b/>
          <w:bCs/>
          <w:sz w:val="24"/>
          <w:szCs w:val="24"/>
        </w:rPr>
        <w:t xml:space="preserve"> </w:t>
      </w:r>
      <w:r>
        <w:rPr>
          <w:b/>
          <w:bCs/>
          <w:sz w:val="24"/>
          <w:szCs w:val="24"/>
          <w:lang w:val="pt-BR"/>
        </w:rPr>
        <w:t>Arquitetura da Solução: Implantação de Projeto</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0" t="0" r="10160" b="11430"/>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3381"/>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18883"/>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2983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3579"/>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13862"/>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5747"/>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5306"/>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24535"/>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14116"/>
      <w:r>
        <w:rPr>
          <w:lang w:val="pt-BR"/>
        </w:rPr>
        <w:t>Exemplificação de Funcionamento do FrontEnd</w:t>
      </w:r>
      <w:bookmarkEnd w:id="114"/>
    </w:p>
    <w:p>
      <w:pPr>
        <w:ind w:firstLine="697" w:firstLineChars="0"/>
        <w:rPr>
          <w:b/>
          <w:bCs/>
          <w:i/>
          <w:iCs/>
          <w:color w:val="FF0000"/>
          <w:u w:val="single"/>
          <w:lang w:val="pt-BR"/>
        </w:rPr>
      </w:pPr>
      <w:r>
        <w:rPr>
          <w:b/>
          <w:bCs/>
          <w:i/>
          <w:iCs/>
          <w:color w:val="FF0000"/>
          <w:u w:val="single"/>
          <w:lang w:val="pt-BR"/>
        </w:rPr>
        <w:t>Subcapitulo a ser escrito</w:t>
      </w:r>
    </w:p>
    <w:p>
      <w:pPr>
        <w:ind w:firstLine="697" w:firstLineChars="0"/>
        <w:rPr>
          <w:rFonts w:hint="default"/>
          <w:b/>
          <w:bCs/>
          <w:i/>
          <w:iCs/>
          <w:color w:val="FF0000"/>
          <w:u w:val="single"/>
          <w:lang w:val="pt-BR"/>
        </w:rPr>
      </w:pPr>
      <w:r>
        <w:rPr>
          <w:b/>
          <w:bCs/>
          <w:i/>
          <w:iCs/>
          <w:color w:val="FF0000"/>
          <w:u w:val="single"/>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17730"/>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17465"/>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24 mostra as Tabelas do Banco De Dados, seus atributos e seus Relacionamentos.</w:t>
      </w:r>
    </w:p>
    <w:p>
      <w:pPr>
        <w:ind w:firstLine="697" w:firstLineChars="0"/>
        <w:rPr>
          <w:rFonts w:hint="default"/>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17" w:name="_Toc10734"/>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832475" cy="5709285"/>
            <wp:effectExtent l="0" t="0" r="15875" b="5715"/>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34"/>
                    <a:srcRect/>
                    <a:stretch>
                      <a:fillRect/>
                    </a:stretch>
                  </pic:blipFill>
                  <pic:spPr>
                    <a:xfrm>
                      <a:off x="0" y="0"/>
                      <a:ext cx="5832475" cy="5709285"/>
                    </a:xfrm>
                    <a:prstGeom prst="rect">
                      <a:avLst/>
                    </a:prstGeom>
                  </pic:spPr>
                </pic:pic>
              </a:graphicData>
            </a:graphic>
          </wp:inline>
        </w:drawing>
      </w:r>
    </w:p>
    <w:p>
      <w:pPr>
        <w:rPr>
          <w:rFonts w:hint="default"/>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24980"/>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autoSpaceDE w:val="0"/>
        <w:autoSpaceDN w:val="0"/>
        <w:adjustRightInd w:val="0"/>
        <w:spacing w:line="360" w:lineRule="auto"/>
        <w:ind w:firstLine="697" w:firstLineChars="0"/>
        <w:jc w:val="both"/>
        <w:rPr>
          <w:rFonts w:hint="default"/>
          <w:i w:val="0"/>
          <w:iCs w:val="0"/>
          <w:lang w:val="pt-BR"/>
        </w:rPr>
      </w:pPr>
    </w:p>
    <w:p>
      <w:pPr>
        <w:ind w:firstLine="697" w:firstLineChars="0"/>
        <w:rPr>
          <w:rFonts w:hint="default"/>
          <w:lang w:val="pt-BR"/>
        </w:rPr>
      </w:pPr>
      <w:r>
        <w:rPr>
          <w:rFonts w:hint="default"/>
          <w:lang w:val="pt-BR"/>
        </w:rPr>
        <w:t>A Tabela 33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24543"/>
      <w:r>
        <w:rPr>
          <w:sz w:val="24"/>
          <w:szCs w:val="24"/>
          <w:lang w:val="pt-BR"/>
        </w:rPr>
        <w:t>. Dicionário de Dados: Tabela Cargo</w:t>
      </w:r>
      <w:bookmarkEnd w:id="119"/>
    </w:p>
    <w:tbl>
      <w:tblPr>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534"/>
        <w:gridCol w:w="1819"/>
        <w:gridCol w:w="445"/>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816" w:type="dxa"/>
            <w:gridSpan w:val="5"/>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4265" w:type="dxa"/>
            <w:gridSpan w:val="4"/>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4551"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dos cargos do funcion</w:t>
            </w:r>
            <w:r>
              <w:rPr>
                <w:rFonts w:hint="default" w:ascii="Calibri" w:hAnsi="Calibri" w:eastAsia="SimSun" w:cs="Calibri"/>
                <w:i w:val="0"/>
                <w:color w:val="000000"/>
                <w:kern w:val="0"/>
                <w:sz w:val="22"/>
                <w:szCs w:val="22"/>
                <w:u w:val="none"/>
                <w:lang w:val="pt-BR" w:eastAsia="zh-CN" w:bidi="ar"/>
              </w:rPr>
              <w:t>á</w:t>
            </w:r>
            <w:r>
              <w:rPr>
                <w:rFonts w:hint="default" w:ascii="Calibri" w:hAnsi="Calibri" w:eastAsia="SimSun" w:cs="Calibri"/>
                <w:i w:val="0"/>
                <w:color w:val="000000"/>
                <w:kern w:val="0"/>
                <w:sz w:val="22"/>
                <w:szCs w:val="22"/>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5"/>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53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8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53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8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1534"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81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VARCHAR(60)</w:t>
            </w:r>
          </w:p>
        </w:tc>
        <w:tc>
          <w:tcPr>
            <w:tcW w:w="4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18812"/>
      <w:r>
        <w:rPr>
          <w:sz w:val="24"/>
          <w:szCs w:val="24"/>
          <w:lang w:val="pt-BR"/>
        </w:rPr>
        <w:t>. Dicionário de Dados: Tabela Cep</w:t>
      </w:r>
      <w:bookmarkEnd w:id="120"/>
    </w:p>
    <w:tbl>
      <w:tblPr>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64"/>
        <w:gridCol w:w="650"/>
        <w:gridCol w:w="1001"/>
        <w:gridCol w:w="80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6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65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8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6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65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8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6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65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8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6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65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8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6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65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8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64"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65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8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7645"/>
      <w:r>
        <w:rPr>
          <w:sz w:val="24"/>
          <w:szCs w:val="24"/>
          <w:lang w:val="pt-BR"/>
        </w:rPr>
        <w:t>. Dicionário de Dados: Tabela Cidade</w:t>
      </w:r>
      <w:bookmarkEnd w:id="121"/>
    </w:p>
    <w:tbl>
      <w:tblPr>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3995"/>
      <w:r>
        <w:rPr>
          <w:sz w:val="24"/>
          <w:szCs w:val="24"/>
          <w:lang w:val="pt-BR"/>
        </w:rPr>
        <w:t>. Dicionário de Dados: Tabela Empresa</w:t>
      </w:r>
      <w:bookmarkEnd w:id="122"/>
    </w:p>
    <w:tbl>
      <w:tblPr>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31502"/>
      <w:r>
        <w:rPr>
          <w:sz w:val="24"/>
          <w:szCs w:val="24"/>
          <w:lang w:val="pt-BR"/>
        </w:rPr>
        <w:t>. Dicionário de Dados: Tabela Endereço</w:t>
      </w:r>
      <w:bookmarkEnd w:id="123"/>
    </w:p>
    <w:tbl>
      <w:tblPr>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991"/>
        <w:gridCol w:w="436"/>
        <w:gridCol w:w="1132"/>
        <w:gridCol w:w="477"/>
        <w:gridCol w:w="491"/>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13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13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13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13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13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427"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132"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27964"/>
      <w:r>
        <w:rPr>
          <w:sz w:val="24"/>
          <w:szCs w:val="24"/>
          <w:lang w:val="pt-BR"/>
        </w:rPr>
        <w:t>. Dicionário de Dados: Tabela Estado</w:t>
      </w:r>
      <w:bookmarkEnd w:id="124"/>
    </w:p>
    <w:tbl>
      <w:tblPr>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12680"/>
      <w:r>
        <w:rPr>
          <w:sz w:val="24"/>
          <w:szCs w:val="24"/>
          <w:lang w:val="pt-BR"/>
        </w:rPr>
        <w:t>. Dicionário de Dados: Tabela Funcionário</w:t>
      </w:r>
      <w:bookmarkEnd w:id="125"/>
    </w:p>
    <w:tbl>
      <w:tblPr>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40"/>
        <w:gridCol w:w="469"/>
        <w:gridCol w:w="1012"/>
        <w:gridCol w:w="467"/>
        <w:gridCol w:w="634"/>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4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3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4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3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4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8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3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4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8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3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40"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8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3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17154"/>
      <w:r>
        <w:rPr>
          <w:sz w:val="24"/>
          <w:szCs w:val="24"/>
          <w:lang w:val="pt-BR"/>
        </w:rPr>
        <w:t>. Dicionário de Dados: Tabela Map_config</w:t>
      </w:r>
      <w:bookmarkEnd w:id="126"/>
    </w:p>
    <w:tbl>
      <w:tblPr>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33"/>
        <w:gridCol w:w="448"/>
        <w:gridCol w:w="1036"/>
        <w:gridCol w:w="395"/>
        <w:gridCol w:w="821"/>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3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82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3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82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3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48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2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33"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48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2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27099"/>
      <w:r>
        <w:rPr>
          <w:sz w:val="24"/>
          <w:szCs w:val="24"/>
          <w:lang w:val="pt-BR"/>
        </w:rPr>
        <w:t>. Dicionário de Dados: Tabela Pessoa</w:t>
      </w:r>
      <w:bookmarkEnd w:id="127"/>
    </w:p>
    <w:tbl>
      <w:tblPr>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02"/>
        <w:gridCol w:w="1548"/>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89" w:type="dxa"/>
            <w:gridSpan w:val="5"/>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20" w:hRule="atLeast"/>
        </w:trPr>
        <w:tc>
          <w:tcPr>
            <w:tcW w:w="1602"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7187"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20" w:hRule="atLeast"/>
        </w:trPr>
        <w:tc>
          <w:tcPr>
            <w:tcW w:w="8789" w:type="dxa"/>
            <w:gridSpan w:val="5"/>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42 descreve a Tabela que armazena as Informações de Região: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27183"/>
      <w:r>
        <w:rPr>
          <w:sz w:val="24"/>
          <w:szCs w:val="24"/>
          <w:lang w:val="pt-BR"/>
        </w:rPr>
        <w:t>. Dicionário de Dados: Tabela Região</w:t>
      </w:r>
      <w:bookmarkEnd w:id="128"/>
    </w:p>
    <w:tbl>
      <w:tblPr>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24"/>
        <w:gridCol w:w="553"/>
        <w:gridCol w:w="880"/>
        <w:gridCol w:w="550"/>
        <w:gridCol w:w="6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3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4"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21990"/>
      <w:r>
        <w:rPr>
          <w:sz w:val="24"/>
          <w:szCs w:val="24"/>
          <w:lang w:val="pt-BR"/>
        </w:rPr>
        <w:t>. Dicionário de Dados: Tabela Roles</w:t>
      </w:r>
      <w:bookmarkEnd w:id="129"/>
    </w:p>
    <w:tbl>
      <w:tblPr>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23"/>
        <w:gridCol w:w="459"/>
        <w:gridCol w:w="1075"/>
        <w:gridCol w:w="417"/>
        <w:gridCol w:w="648"/>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3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3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23"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3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23"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3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30" w:name="_Toc711"/>
      <w:r>
        <w:rPr>
          <w:sz w:val="24"/>
          <w:szCs w:val="24"/>
          <w:lang w:val="pt-BR"/>
        </w:rPr>
        <w:t>. Dicionário de Dados: Tabela Telefone</w:t>
      </w:r>
      <w:bookmarkEnd w:id="130"/>
    </w:p>
    <w:tbl>
      <w:tblPr>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514"/>
        <w:gridCol w:w="395"/>
        <w:gridCol w:w="1065"/>
        <w:gridCol w:w="416"/>
        <w:gridCol w:w="619"/>
        <w:gridCol w:w="476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51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51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51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41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514"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41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1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514"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1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6"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1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28144"/>
      <w:r>
        <w:rPr>
          <w:sz w:val="24"/>
          <w:szCs w:val="24"/>
          <w:lang w:val="pt-BR"/>
        </w:rPr>
        <w:t>. Dicionário de Dados: Tabela Tipo_Empresa</w:t>
      </w:r>
      <w:bookmarkEnd w:id="131"/>
    </w:p>
    <w:p>
      <w:pPr>
        <w:ind w:firstLine="697" w:firstLineChars="0"/>
        <w:rPr>
          <w:rFonts w:hint="default"/>
          <w:lang w:val="pt-BR"/>
        </w:rPr>
      </w:pPr>
    </w:p>
    <w:tbl>
      <w:tblPr>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399"/>
        <w:gridCol w:w="551"/>
        <w:gridCol w:w="804"/>
        <w:gridCol w:w="395"/>
        <w:gridCol w:w="514"/>
        <w:gridCol w:w="50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08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8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9"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85"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24660"/>
      <w:r>
        <w:rPr>
          <w:sz w:val="24"/>
          <w:szCs w:val="24"/>
          <w:lang w:val="pt-BR"/>
        </w:rPr>
        <w:t>. Dicionário de Dados: Tabela Tipo_Pessoa</w:t>
      </w:r>
      <w:bookmarkEnd w:id="132"/>
    </w:p>
    <w:tbl>
      <w:tblPr>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12"/>
        <w:gridCol w:w="619"/>
        <w:gridCol w:w="736"/>
        <w:gridCol w:w="395"/>
        <w:gridCol w:w="833"/>
        <w:gridCol w:w="476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1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83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1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83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6"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1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6"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1012"/>
      <w:r>
        <w:rPr>
          <w:sz w:val="24"/>
          <w:szCs w:val="24"/>
          <w:lang w:val="pt-BR"/>
        </w:rPr>
        <w:t>. Dicionário de Dados: Tabela User</w:t>
      </w:r>
      <w:bookmarkEnd w:id="133"/>
    </w:p>
    <w:tbl>
      <w:tblPr>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09"/>
        <w:gridCol w:w="684"/>
        <w:gridCol w:w="688"/>
        <w:gridCol w:w="395"/>
        <w:gridCol w:w="831"/>
        <w:gridCol w:w="475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0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72"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83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0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72"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83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0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372"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0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372"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09"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372"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4"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jc w:val="both"/>
        <w:rPr>
          <w:rFonts w:hint="default"/>
          <w:lang w:val="pt-BR"/>
        </w:rPr>
      </w:pPr>
      <w:r>
        <w:rPr>
          <w:rFonts w:hint="default"/>
          <w:lang w:val="pt-BR"/>
        </w:rPr>
        <w:t>A Tabela 48 descreve a Tabela que armazena as Informações de Usuário e suas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22492"/>
      <w:r>
        <w:rPr>
          <w:sz w:val="24"/>
          <w:szCs w:val="24"/>
          <w:lang w:val="pt-BR"/>
        </w:rPr>
        <w:t>. Dicionário de Dados: Tabela User_Role</w:t>
      </w:r>
      <w:bookmarkEnd w:id="134"/>
    </w:p>
    <w:tbl>
      <w:tblPr>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398"/>
        <w:gridCol w:w="532"/>
        <w:gridCol w:w="822"/>
        <w:gridCol w:w="395"/>
        <w:gridCol w:w="833"/>
        <w:gridCol w:w="476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83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83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35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398"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35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83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Liquibase</w:t>
      </w:r>
    </w:p>
    <w:p>
      <w:pPr>
        <w:autoSpaceDE w:val="0"/>
        <w:autoSpaceDN w:val="0"/>
        <w:adjustRightInd w:val="0"/>
        <w:spacing w:line="360" w:lineRule="auto"/>
        <w:jc w:val="both"/>
        <w:rPr>
          <w:rFonts w:hint="default"/>
          <w:sz w:val="20"/>
          <w:lang w:val="pt-BR"/>
        </w:rPr>
      </w:pPr>
    </w:p>
    <w:p>
      <w:pPr>
        <w:pStyle w:val="2"/>
        <w:keepNext w:val="0"/>
        <w:pageBreakBefore/>
        <w:spacing w:after="120" w:line="360" w:lineRule="auto"/>
        <w:rPr>
          <w:caps w:val="0"/>
          <w:sz w:val="28"/>
          <w:szCs w:val="28"/>
        </w:rPr>
      </w:pPr>
      <w:bookmarkStart w:id="135" w:name="_Toc14384"/>
      <w:r>
        <w:rPr>
          <w:caps w:val="0"/>
          <w:sz w:val="28"/>
          <w:szCs w:val="28"/>
        </w:rPr>
        <w:t>4. DESENVOLVIMENTO DO TRABALHO</w:t>
      </w:r>
      <w:bookmarkEnd w:id="135"/>
    </w:p>
    <w:p>
      <w:pPr>
        <w:pStyle w:val="2"/>
        <w:keepNext w:val="0"/>
        <w:pageBreakBefore/>
        <w:spacing w:after="120" w:line="360" w:lineRule="auto"/>
        <w:rPr>
          <w:caps w:val="0"/>
          <w:sz w:val="28"/>
          <w:szCs w:val="28"/>
        </w:rPr>
      </w:pPr>
      <w:bookmarkStart w:id="136" w:name="_Toc28675"/>
      <w:r>
        <w:rPr>
          <w:caps w:val="0"/>
          <w:sz w:val="28"/>
          <w:szCs w:val="28"/>
        </w:rPr>
        <w:t>5. EXPERIMENTAÇÕES E ANALISE DOS RESULTADOS</w:t>
      </w:r>
      <w:bookmarkEnd w:id="136"/>
    </w:p>
    <w:p>
      <w:pPr>
        <w:pStyle w:val="2"/>
        <w:keepNext w:val="0"/>
        <w:pageBreakBefore/>
        <w:spacing w:after="120" w:line="360" w:lineRule="auto"/>
        <w:rPr>
          <w:sz w:val="28"/>
          <w:szCs w:val="28"/>
        </w:rPr>
      </w:pPr>
      <w:bookmarkStart w:id="137" w:name="_Toc32392"/>
      <w:r>
        <w:rPr>
          <w:caps w:val="0"/>
          <w:sz w:val="28"/>
          <w:szCs w:val="28"/>
        </w:rPr>
        <w:t>6. CONCLUSÃO</w:t>
      </w:r>
      <w:bookmarkEnd w:id="96"/>
      <w:bookmarkEnd w:id="97"/>
      <w:bookmarkEnd w:id="137"/>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38" w:name="_Toc483916840"/>
      <w:bookmarkStart w:id="139" w:name="_Toc483916795"/>
      <w:bookmarkStart w:id="140" w:name="_Toc13866"/>
      <w:r>
        <w:rPr>
          <w:caps w:val="0"/>
          <w:sz w:val="28"/>
          <w:szCs w:val="28"/>
        </w:rPr>
        <w:t>REFERÊNCIAS BIBLIOGRÁFICAS</w:t>
      </w:r>
      <w:bookmarkEnd w:id="98"/>
      <w:bookmarkEnd w:id="138"/>
      <w:bookmarkEnd w:id="139"/>
      <w:bookmarkEnd w:id="140"/>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7">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8">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9">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6"/>
  </w:num>
  <w:num w:numId="2">
    <w:abstractNumId w:val="3"/>
  </w:num>
  <w:num w:numId="3">
    <w:abstractNumId w:val="9"/>
  </w:num>
  <w:num w:numId="4">
    <w:abstractNumId w:val="8"/>
  </w:num>
  <w:num w:numId="5">
    <w:abstractNumId w:val="7"/>
  </w:num>
  <w:num w:numId="6">
    <w:abstractNumId w:val="1"/>
  </w:num>
  <w:num w:numId="7">
    <w:abstractNumId w:val="0"/>
  </w:num>
  <w:num w:numId="8">
    <w:abstractNumId w:val="5"/>
  </w:num>
  <w:num w:numId="9">
    <w:abstractNumId w:val="4"/>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45034D"/>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624D16"/>
    <w:rsid w:val="02BC351B"/>
    <w:rsid w:val="04041223"/>
    <w:rsid w:val="053A23D2"/>
    <w:rsid w:val="05B75B68"/>
    <w:rsid w:val="0779217B"/>
    <w:rsid w:val="07ED1142"/>
    <w:rsid w:val="081A5CFB"/>
    <w:rsid w:val="09D66697"/>
    <w:rsid w:val="0A793A33"/>
    <w:rsid w:val="0C463B40"/>
    <w:rsid w:val="0D076EBA"/>
    <w:rsid w:val="0D424290"/>
    <w:rsid w:val="0D5B4C34"/>
    <w:rsid w:val="0E255848"/>
    <w:rsid w:val="0E2C54D9"/>
    <w:rsid w:val="0FFC01D6"/>
    <w:rsid w:val="1015667F"/>
    <w:rsid w:val="16187A45"/>
    <w:rsid w:val="174771D5"/>
    <w:rsid w:val="17F62633"/>
    <w:rsid w:val="19874669"/>
    <w:rsid w:val="1C842DB1"/>
    <w:rsid w:val="1CB967B3"/>
    <w:rsid w:val="1CEB39C2"/>
    <w:rsid w:val="1E332FF4"/>
    <w:rsid w:val="210E772C"/>
    <w:rsid w:val="222C0528"/>
    <w:rsid w:val="231B1BCD"/>
    <w:rsid w:val="23360B8A"/>
    <w:rsid w:val="23C45411"/>
    <w:rsid w:val="2486112D"/>
    <w:rsid w:val="26531E82"/>
    <w:rsid w:val="297C70B3"/>
    <w:rsid w:val="2CB32B20"/>
    <w:rsid w:val="2D185E82"/>
    <w:rsid w:val="2DC07CC9"/>
    <w:rsid w:val="2E4B290A"/>
    <w:rsid w:val="2FA90499"/>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FE0C30"/>
    <w:rsid w:val="41167C20"/>
    <w:rsid w:val="417A0A27"/>
    <w:rsid w:val="45A5690D"/>
    <w:rsid w:val="45C14C94"/>
    <w:rsid w:val="45D0276D"/>
    <w:rsid w:val="478A7E86"/>
    <w:rsid w:val="485C14FC"/>
    <w:rsid w:val="492B0050"/>
    <w:rsid w:val="499E3152"/>
    <w:rsid w:val="4CE64BC2"/>
    <w:rsid w:val="4DE828B5"/>
    <w:rsid w:val="4E733B9A"/>
    <w:rsid w:val="4F2961EA"/>
    <w:rsid w:val="4F4F2D77"/>
    <w:rsid w:val="52C54A12"/>
    <w:rsid w:val="53991EFB"/>
    <w:rsid w:val="54DE6EB3"/>
    <w:rsid w:val="553966F0"/>
    <w:rsid w:val="558B484E"/>
    <w:rsid w:val="57CC7DDD"/>
    <w:rsid w:val="5881289D"/>
    <w:rsid w:val="58F42894"/>
    <w:rsid w:val="5A875FB8"/>
    <w:rsid w:val="5B23313A"/>
    <w:rsid w:val="5BDA6FF8"/>
    <w:rsid w:val="5ED57849"/>
    <w:rsid w:val="5EDA4318"/>
    <w:rsid w:val="5F86032A"/>
    <w:rsid w:val="63AA6CAE"/>
    <w:rsid w:val="63B5345C"/>
    <w:rsid w:val="668D350C"/>
    <w:rsid w:val="677479AD"/>
    <w:rsid w:val="67EF6D88"/>
    <w:rsid w:val="6B584DD1"/>
    <w:rsid w:val="6BD21800"/>
    <w:rsid w:val="6C701E9D"/>
    <w:rsid w:val="6ED90693"/>
    <w:rsid w:val="6F5C6334"/>
    <w:rsid w:val="6FE5550A"/>
    <w:rsid w:val="70B67957"/>
    <w:rsid w:val="721D7AFE"/>
    <w:rsid w:val="7341061E"/>
    <w:rsid w:val="738C79DB"/>
    <w:rsid w:val="742504DF"/>
    <w:rsid w:val="7A394895"/>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2018-04-26T14:05:00Z</cp:lastPrinted>
  <dcterms:modified xsi:type="dcterms:W3CDTF">2018-09-10T19:52:58Z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