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UNIVERSIDADE DO ESTADO DE SANTA CATARINA – UDESC 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CENTRO DE CIÊNCIAS TECNOLÓGICAS – CCT </w:t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ROTEIRO-RELATÓRIO DA EXPERIÊNCIA – ECC – BCC </w:t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JOÃO GUILHERME VARGAS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Lógica TTL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JOINVILLE</w:t>
      </w:r>
    </w:p>
    <w:p w:rsidR="00000000" w:rsidDel="00000000" w:rsidP="00000000" w:rsidRDefault="00000000" w:rsidRPr="00000000" w14:paraId="00000021">
      <w:pPr>
        <w:ind w:firstLine="0"/>
        <w:jc w:val="center"/>
        <w:rPr/>
        <w:sectPr>
          <w:headerReference r:id="rId7" w:type="default"/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b w:val="1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1"/>
        <w:keepLines w:val="1"/>
        <w:pageBreakBefore w:val="1"/>
        <w:numPr>
          <w:ilvl w:val="0"/>
          <w:numId w:val="1"/>
        </w:numPr>
        <w:ind w:left="432" w:hanging="43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Analisar e compreender o funcionamento do BJT operando como porta lógica através das análises teóricas e dos resultados obtidos por simulaçã</w:t>
        <w:tab/>
        <w:t xml:space="preserve">o numérica.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Determine teoricamente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para o transistor </w:t>
      </w:r>
      <w:r w:rsidDel="00000000" w:rsidR="00000000" w:rsidRPr="00000000">
        <w:rPr>
          <w:rtl w:val="0"/>
        </w:rPr>
        <w:t xml:space="preserve">inversor</w:t>
      </w:r>
      <w:r w:rsidDel="00000000" w:rsidR="00000000" w:rsidRPr="00000000">
        <w:rPr>
          <w:rtl w:val="0"/>
        </w:rPr>
        <w:t xml:space="preserve"> da </w:t>
      </w:r>
      <w:r w:rsidDel="00000000" w:rsidR="00000000" w:rsidRPr="00000000">
        <w:rPr>
          <w:i w:val="1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 se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Csat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= 10mA</w:t>
      </w:r>
      <w:r w:rsidDel="00000000" w:rsidR="00000000" w:rsidRPr="00000000">
        <w:rPr>
          <w:rtl w:val="0"/>
        </w:rPr>
        <w:t xml:space="preserve">. Nesse caso,</w:t>
      </w:r>
      <w:r w:rsidDel="00000000" w:rsidR="00000000" w:rsidRPr="00000000">
        <w:rPr>
          <w:i w:val="1"/>
          <w:rtl w:val="0"/>
        </w:rPr>
        <w:t xml:space="preserve"> 𝛽 =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h</w:t>
      </w:r>
      <w:r w:rsidDel="00000000" w:rsidR="00000000" w:rsidRPr="00000000">
        <w:rPr>
          <w:rFonts w:ascii="Times New Roman" w:cs="Times New Roman" w:eastAsia="Times New Roman" w:hAnsi="Times New Roman"/>
          <w:i w:val="1"/>
          <w:vertAlign w:val="subscript"/>
          <w:rtl w:val="0"/>
        </w:rPr>
        <w:t xml:space="preserve">FE</w:t>
      </w:r>
      <w:r w:rsidDel="00000000" w:rsidR="00000000" w:rsidRPr="00000000">
        <w:rPr>
          <w:i w:val="1"/>
          <w:rtl w:val="0"/>
        </w:rPr>
        <w:t xml:space="preserve"> = 250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ind w:firstLine="0"/>
        <w:jc w:val="center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59238" cy="1745090"/>
            <wp:effectExtent b="0" l="0" r="0" t="0"/>
            <wp:docPr id="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238" cy="174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1 - Circuito a ser implementado para a porta lógica NOT</w:t>
      </w:r>
    </w:p>
    <w:p w:rsidR="00000000" w:rsidDel="00000000" w:rsidP="00000000" w:rsidRDefault="00000000" w:rsidRPr="00000000" w14:paraId="00000027">
      <w:pPr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keepNext w:val="1"/>
        <w:keepLines w:val="1"/>
        <w:numPr>
          <w:ilvl w:val="0"/>
          <w:numId w:val="1"/>
        </w:numPr>
        <w:ind w:left="432" w:hanging="432"/>
        <w:rPr/>
      </w:pPr>
      <w:bookmarkStart w:colFirst="0" w:colLast="0" w:name="_heading=h.xocree3dduxy" w:id="2"/>
      <w:bookmarkEnd w:id="2"/>
      <w:r w:rsidDel="00000000" w:rsidR="00000000" w:rsidRPr="00000000">
        <w:rPr>
          <w:rtl w:val="0"/>
        </w:rPr>
        <w:t xml:space="preserve">Teoria</w:t>
      </w:r>
    </w:p>
    <w:p w:rsidR="00000000" w:rsidDel="00000000" w:rsidP="00000000" w:rsidRDefault="00000000" w:rsidRPr="00000000" w14:paraId="00000029">
      <w:pPr>
        <w:ind w:firstLine="0"/>
        <w:rPr/>
      </w:pPr>
      <w:bookmarkStart w:colFirst="0" w:colLast="0" w:name="_heading=h.n89qz7gi2u0x" w:id="3"/>
      <w:bookmarkEnd w:id="3"/>
      <w:r w:rsidDel="00000000" w:rsidR="00000000" w:rsidRPr="00000000">
        <w:rPr>
          <w:rtl w:val="0"/>
        </w:rPr>
        <w:t xml:space="preserve">Cálculos com valores propostos:</w:t>
      </w:r>
    </w:p>
    <w:p w:rsidR="00000000" w:rsidDel="00000000" w:rsidP="00000000" w:rsidRDefault="00000000" w:rsidRPr="00000000" w14:paraId="0000002A">
      <w:pPr>
        <w:ind w:firstLine="0"/>
        <w:rPr/>
      </w:pPr>
      <w:bookmarkStart w:colFirst="0" w:colLast="0" w:name="_heading=h.67xpts9v2x2i" w:id="4"/>
      <w:bookmarkEnd w:id="4"/>
      <w:r w:rsidDel="00000000" w:rsidR="00000000" w:rsidRPr="00000000">
        <w:rPr/>
        <w:drawing>
          <wp:inline distB="114300" distT="114300" distL="114300" distR="114300">
            <wp:extent cx="5399730" cy="2019300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2 - Cálculo a mão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Simulação com valores calculados teve como resultados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9,633mA, I</w:t>
      </w:r>
      <w:r w:rsidDel="00000000" w:rsidR="00000000" w:rsidRPr="00000000">
        <w:rPr>
          <w:i w:val="1"/>
          <w:vertAlign w:val="subscript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= 38,54𝜇A.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4467" cy="3470503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4467" cy="3470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3 - Simulação </w:t>
      </w:r>
      <w:r w:rsidDel="00000000" w:rsidR="00000000" w:rsidRPr="00000000">
        <w:rPr>
          <w:i w:val="1"/>
          <w:sz w:val="22"/>
          <w:szCs w:val="22"/>
          <w:rtl w:val="0"/>
        </w:rPr>
        <w:t xml:space="preserve">V</w:t>
      </w:r>
      <w:r w:rsidDel="00000000" w:rsidR="00000000" w:rsidRPr="00000000">
        <w:rPr>
          <w:i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i w:val="1"/>
          <w:sz w:val="22"/>
          <w:szCs w:val="22"/>
          <w:rtl w:val="0"/>
        </w:rPr>
        <w:t xml:space="preserve"> = 10 </w:t>
      </w:r>
      <w:r w:rsidDel="00000000" w:rsidR="00000000" w:rsidRPr="00000000">
        <w:rPr>
          <w:sz w:val="22"/>
          <w:szCs w:val="22"/>
          <w:rtl w:val="0"/>
        </w:rPr>
        <w:t xml:space="preserve">com valores do cálculo</w:t>
      </w:r>
    </w:p>
    <w:p w:rsidR="00000000" w:rsidDel="00000000" w:rsidP="00000000" w:rsidRDefault="00000000" w:rsidRPr="00000000" w14:paraId="00000038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582825" cy="3488788"/>
            <wp:effectExtent b="0" l="0" r="0" t="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825" cy="348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3 - Simulação </w:t>
      </w:r>
      <w:r w:rsidDel="00000000" w:rsidR="00000000" w:rsidRPr="00000000">
        <w:rPr>
          <w:i w:val="1"/>
          <w:sz w:val="22"/>
          <w:szCs w:val="22"/>
          <w:rtl w:val="0"/>
        </w:rPr>
        <w:t xml:space="preserve">V</w:t>
      </w:r>
      <w:r w:rsidDel="00000000" w:rsidR="00000000" w:rsidRPr="00000000">
        <w:rPr>
          <w:i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i w:val="1"/>
          <w:sz w:val="22"/>
          <w:szCs w:val="22"/>
          <w:rtl w:val="0"/>
        </w:rPr>
        <w:t xml:space="preserve"> = 0 </w:t>
      </w:r>
      <w:r w:rsidDel="00000000" w:rsidR="00000000" w:rsidRPr="00000000">
        <w:rPr>
          <w:sz w:val="22"/>
          <w:szCs w:val="22"/>
          <w:rtl w:val="0"/>
        </w:rPr>
        <w:t xml:space="preserve">com valores do cálculo</w:t>
      </w:r>
    </w:p>
    <w:p w:rsidR="00000000" w:rsidDel="00000000" w:rsidP="00000000" w:rsidRDefault="00000000" w:rsidRPr="00000000" w14:paraId="0000003B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1"/>
        <w:keepLines w:val="1"/>
        <w:numPr>
          <w:ilvl w:val="0"/>
          <w:numId w:val="1"/>
        </w:numPr>
        <w:ind w:left="432" w:hanging="432"/>
        <w:rPr/>
      </w:pPr>
      <w:bookmarkStart w:colFirst="0" w:colLast="0" w:name="_heading=h.weyf5vaaei5k" w:id="5"/>
      <w:bookmarkEnd w:id="5"/>
      <w:r w:rsidDel="00000000" w:rsidR="00000000" w:rsidRPr="00000000">
        <w:rPr>
          <w:rtl w:val="0"/>
        </w:rPr>
        <w:t xml:space="preserve">Prática</w:t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Ao utilizar valores padrão fornecidos para realização do experimento os resultados diferiam do calculado, com 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i w:val="1"/>
          <w:vertAlign w:val="subscript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9,843mA, I</w:t>
      </w:r>
      <w:r w:rsidDel="00000000" w:rsidR="00000000" w:rsidRPr="00000000">
        <w:rPr>
          <w:i w:val="1"/>
          <w:vertAlign w:val="subscript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= 62,301𝜇A,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3778" cy="3430908"/>
            <wp:effectExtent b="0" l="0" r="0" t="0"/>
            <wp:docPr id="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343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3 - Simulação </w:t>
      </w:r>
      <w:r w:rsidDel="00000000" w:rsidR="00000000" w:rsidRPr="00000000">
        <w:rPr>
          <w:i w:val="1"/>
          <w:sz w:val="22"/>
          <w:szCs w:val="22"/>
          <w:rtl w:val="0"/>
        </w:rPr>
        <w:t xml:space="preserve">V</w:t>
      </w:r>
      <w:r w:rsidDel="00000000" w:rsidR="00000000" w:rsidRPr="00000000">
        <w:rPr>
          <w:i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i w:val="1"/>
          <w:sz w:val="22"/>
          <w:szCs w:val="22"/>
          <w:rtl w:val="0"/>
        </w:rPr>
        <w:t xml:space="preserve"> = 10 </w:t>
      </w:r>
      <w:r w:rsidDel="00000000" w:rsidR="00000000" w:rsidRPr="00000000">
        <w:rPr>
          <w:sz w:val="22"/>
          <w:szCs w:val="22"/>
          <w:rtl w:val="0"/>
        </w:rPr>
        <w:t xml:space="preserve">com valores padrão</w:t>
      </w:r>
    </w:p>
    <w:p w:rsidR="00000000" w:rsidDel="00000000" w:rsidP="00000000" w:rsidRDefault="00000000" w:rsidRPr="00000000" w14:paraId="00000041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4725" cy="3319066"/>
            <wp:effectExtent b="0" l="0" r="0" t="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725" cy="3319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Figura 3 - Simulação </w:t>
      </w:r>
      <w:r w:rsidDel="00000000" w:rsidR="00000000" w:rsidRPr="00000000">
        <w:rPr>
          <w:i w:val="1"/>
          <w:sz w:val="22"/>
          <w:szCs w:val="22"/>
          <w:rtl w:val="0"/>
        </w:rPr>
        <w:t xml:space="preserve">V</w:t>
      </w:r>
      <w:r w:rsidDel="00000000" w:rsidR="00000000" w:rsidRPr="00000000">
        <w:rPr>
          <w:i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i w:val="1"/>
          <w:sz w:val="22"/>
          <w:szCs w:val="22"/>
          <w:rtl w:val="0"/>
        </w:rPr>
        <w:t xml:space="preserve"> = 0 </w:t>
      </w:r>
      <w:r w:rsidDel="00000000" w:rsidR="00000000" w:rsidRPr="00000000">
        <w:rPr>
          <w:sz w:val="22"/>
          <w:szCs w:val="22"/>
          <w:rtl w:val="0"/>
        </w:rPr>
        <w:t xml:space="preserve">com valores padrão</w:t>
      </w:r>
    </w:p>
    <w:p w:rsidR="00000000" w:rsidDel="00000000" w:rsidP="00000000" w:rsidRDefault="00000000" w:rsidRPr="00000000" w14:paraId="0000004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Ao comparar ambos resultados das simulações com os valores calculados e valores padrão temos:</w:t>
      </w:r>
    </w:p>
    <w:p w:rsidR="00000000" w:rsidDel="00000000" w:rsidP="00000000" w:rsidRDefault="00000000" w:rsidRPr="00000000" w14:paraId="00000046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2"/>
          <w:szCs w:val="22"/>
        </w:rPr>
      </w:pPr>
      <w:bookmarkStart w:colFirst="0" w:colLast="0" w:name="_heading=h.2oy63lfsvz7e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sz w:val="22"/>
          <w:szCs w:val="22"/>
          <w:rtl w:val="0"/>
        </w:rPr>
        <w:t xml:space="preserve">Tabela de comparação de valores</w:t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bookmarkStart w:colFirst="0" w:colLast="0" w:name="_heading=h.l646v5pwc8ic" w:id="7"/>
      <w:bookmarkEnd w:id="7"/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890"/>
        <w:gridCol w:w="1447.5"/>
        <w:gridCol w:w="1447.5"/>
        <w:gridCol w:w="1447.5"/>
        <w:gridCol w:w="1447.5"/>
        <w:tblGridChange w:id="0">
          <w:tblGrid>
            <w:gridCol w:w="1215"/>
            <w:gridCol w:w="1890"/>
            <w:gridCol w:w="1447.5"/>
            <w:gridCol w:w="1447.5"/>
            <w:gridCol w:w="1447.5"/>
            <w:gridCol w:w="1447.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= 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Calculado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Medido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2,479nA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10V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i w:val="1"/>
                <w:rtl w:val="0"/>
              </w:rPr>
              <w:t xml:space="preserve"> = 10V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Calculado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38,54𝜇A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9,633mA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Medido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62,301𝜇A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9,843mA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366,791mV</w:t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4" w:type="default"/>
      <w:type w:val="nextPage"/>
      <w:pgSz w:h="16838" w:w="11906" w:orient="portrait"/>
      <w:pgMar w:bottom="1417" w:top="1417" w:left="1701" w:right="1701" w:header="708" w:footer="708"/>
      <w:pgNumType w:start="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  <w:rtl w:val="0"/>
      </w:rPr>
      <w:tab/>
      <w:tab/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432" w:hanging="432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ind w:left="567" w:hanging="567"/>
    </w:pPr>
    <w:rPr>
      <w:smallCaps w:val="1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</w:tabs>
      <w:ind w:left="227" w:hanging="227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ind w:left="851" w:hanging="879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ind w:left="1134" w:hanging="1162"/>
    </w:pPr>
    <w:rPr/>
  </w:style>
  <w:style w:type="paragraph" w:styleId="Heading6">
    <w:name w:val="heading 6"/>
    <w:basedOn w:val="Normal"/>
    <w:next w:val="Normal"/>
    <w:pPr>
      <w:pageBreakBefore w:val="1"/>
      <w:ind w:firstLine="0"/>
      <w:jc w:val="center"/>
    </w:pPr>
    <w:rPr>
      <w:b w:val="1"/>
      <w:smallCaps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ind w:left="432" w:hanging="432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ind w:left="576" w:hanging="576"/>
    </w:pPr>
    <w:rPr>
      <w:smallCaps w:val="1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709"/>
      </w:tabs>
      <w:ind w:left="720" w:hanging="72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ind w:left="851" w:hanging="879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ind w:left="1134" w:hanging="1162"/>
    </w:pPr>
    <w:rPr/>
  </w:style>
  <w:style w:type="paragraph" w:styleId="Heading6">
    <w:name w:val="heading 6"/>
    <w:basedOn w:val="Normal"/>
    <w:next w:val="Normal"/>
    <w:pPr>
      <w:pageBreakBefore w:val="1"/>
      <w:ind w:firstLine="0"/>
      <w:jc w:val="center"/>
    </w:pPr>
    <w:rPr>
      <w:b w:val="1"/>
      <w:smallCaps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ind w:left="284" w:hanging="284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ind w:left="567" w:hanging="567"/>
    </w:pPr>
    <w:rPr>
      <w:smallCaps w:val="1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</w:tabs>
      <w:ind w:left="227" w:hanging="227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ind w:left="851" w:hanging="879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ind w:left="1134" w:hanging="1162"/>
    </w:pPr>
    <w:rPr/>
  </w:style>
  <w:style w:type="paragraph" w:styleId="Heading6">
    <w:name w:val="heading 6"/>
    <w:basedOn w:val="Normal"/>
    <w:next w:val="Normal"/>
    <w:pPr>
      <w:pageBreakBefore w:val="1"/>
      <w:ind w:firstLine="0"/>
      <w:jc w:val="center"/>
    </w:pPr>
    <w:rPr>
      <w:b w:val="1"/>
      <w:smallCaps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D508B"/>
    <w:pPr>
      <w:spacing w:after="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autoRedefine w:val="1"/>
    <w:uiPriority w:val="9"/>
    <w:qFormat w:val="1"/>
    <w:rsid w:val="00CD508B"/>
    <w:pPr>
      <w:keepNext w:val="1"/>
      <w:keepLines w:val="1"/>
      <w:pageBreakBefore w:val="1"/>
      <w:numPr>
        <w:numId w:val="2"/>
      </w:numPr>
      <w:ind w:left="284" w:hanging="284"/>
      <w:outlineLvl w:val="0"/>
    </w:pPr>
    <w:rPr>
      <w:rFonts w:cstheme="majorBidi" w:eastAsiaTheme="majorEastAsia"/>
      <w:b w:val="1"/>
      <w:caps w:val="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EF19D6"/>
    <w:pPr>
      <w:keepNext w:val="1"/>
      <w:keepLines w:val="1"/>
      <w:numPr>
        <w:ilvl w:val="1"/>
        <w:numId w:val="2"/>
      </w:numPr>
      <w:ind w:left="567" w:hanging="567"/>
      <w:outlineLvl w:val="1"/>
    </w:pPr>
    <w:rPr>
      <w:rFonts w:cstheme="majorBidi" w:eastAsiaTheme="majorEastAsia"/>
      <w:caps w:val="1"/>
      <w:szCs w:val="26"/>
    </w:rPr>
  </w:style>
  <w:style w:type="paragraph" w:styleId="Ttulo3">
    <w:name w:val="heading 3"/>
    <w:basedOn w:val="Normal"/>
    <w:next w:val="Normal"/>
    <w:link w:val="Ttulo3Char"/>
    <w:autoRedefine w:val="1"/>
    <w:uiPriority w:val="9"/>
    <w:unhideWhenUsed w:val="1"/>
    <w:qFormat w:val="1"/>
    <w:rsid w:val="00EF19D6"/>
    <w:pPr>
      <w:keepNext w:val="1"/>
      <w:keepLines w:val="1"/>
      <w:numPr>
        <w:ilvl w:val="2"/>
        <w:numId w:val="2"/>
      </w:numPr>
      <w:tabs>
        <w:tab w:val="left" w:pos="709"/>
      </w:tabs>
      <w:ind w:left="227" w:hanging="227"/>
      <w:outlineLvl w:val="2"/>
    </w:pPr>
    <w:rPr>
      <w:rFonts w:cstheme="majorBidi" w:eastAsiaTheme="majorEastAsia"/>
      <w:b w:val="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 w:val="1"/>
    <w:qFormat w:val="1"/>
    <w:rsid w:val="00EF19D6"/>
    <w:pPr>
      <w:keepNext w:val="1"/>
      <w:keepLines w:val="1"/>
      <w:numPr>
        <w:ilvl w:val="3"/>
        <w:numId w:val="2"/>
      </w:numPr>
      <w:ind w:left="851" w:hanging="879"/>
      <w:outlineLvl w:val="3"/>
    </w:pPr>
    <w:rPr>
      <w:rFonts w:cstheme="majorBidi" w:eastAsiaTheme="majorEastAsia"/>
      <w:i w:val="1"/>
      <w:iCs w:val="1"/>
    </w:rPr>
  </w:style>
  <w:style w:type="paragraph" w:styleId="Ttulo5">
    <w:name w:val="heading 5"/>
    <w:basedOn w:val="Normal"/>
    <w:next w:val="Normal"/>
    <w:link w:val="Ttulo5Char"/>
    <w:autoRedefine w:val="1"/>
    <w:uiPriority w:val="9"/>
    <w:unhideWhenUsed w:val="1"/>
    <w:qFormat w:val="1"/>
    <w:rsid w:val="00EF19D6"/>
    <w:pPr>
      <w:keepNext w:val="1"/>
      <w:keepLines w:val="1"/>
      <w:numPr>
        <w:ilvl w:val="4"/>
        <w:numId w:val="2"/>
      </w:numPr>
      <w:ind w:left="1134" w:hanging="1162"/>
      <w:outlineLvl w:val="4"/>
    </w:pPr>
    <w:rPr>
      <w:rFonts w:cstheme="majorBidi" w:eastAsiaTheme="majorEastAsia"/>
    </w:rPr>
  </w:style>
  <w:style w:type="paragraph" w:styleId="Ttulo6">
    <w:name w:val="heading 6"/>
    <w:aliases w:val="Título 6 - Elementos Pós-Textuais"/>
    <w:basedOn w:val="Normal"/>
    <w:next w:val="Normal"/>
    <w:link w:val="Ttulo6Char"/>
    <w:uiPriority w:val="9"/>
    <w:unhideWhenUsed w:val="1"/>
    <w:rsid w:val="00756879"/>
    <w:pPr>
      <w:pageBreakBefore w:val="1"/>
      <w:ind w:firstLine="0"/>
      <w:jc w:val="center"/>
      <w:outlineLvl w:val="5"/>
    </w:pPr>
    <w:rPr>
      <w:b w:val="1"/>
      <w:caps w:val="1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350DD7"/>
    <w:pPr>
      <w:keepNext w:val="1"/>
      <w:keepLines w:val="1"/>
      <w:numPr>
        <w:ilvl w:val="6"/>
        <w:numId w:val="2"/>
      </w:numPr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350DD7"/>
    <w:pPr>
      <w:keepNext w:val="1"/>
      <w:keepLines w:val="1"/>
      <w:numPr>
        <w:ilvl w:val="7"/>
        <w:numId w:val="2"/>
      </w:numPr>
      <w:spacing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350DD7"/>
    <w:pPr>
      <w:keepNext w:val="1"/>
      <w:keepLines w:val="1"/>
      <w:numPr>
        <w:ilvl w:val="8"/>
        <w:numId w:val="2"/>
      </w:numPr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mrio1">
    <w:name w:val="toc 1"/>
    <w:basedOn w:val="Normal"/>
    <w:next w:val="Normal"/>
    <w:autoRedefine w:val="1"/>
    <w:uiPriority w:val="39"/>
    <w:unhideWhenUsed w:val="1"/>
    <w:rsid w:val="00D74ACB"/>
    <w:pPr>
      <w:tabs>
        <w:tab w:val="left" w:pos="1134"/>
        <w:tab w:val="right" w:leader="dot" w:pos="9060"/>
      </w:tabs>
      <w:ind w:left="1134" w:hanging="1134"/>
    </w:pPr>
    <w:rPr>
      <w:b w:val="1"/>
      <w:caps w:val="1"/>
      <w:noProof w:val="1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1A38FD"/>
    <w:pPr>
      <w:tabs>
        <w:tab w:val="left" w:pos="1276"/>
        <w:tab w:val="right" w:leader="dot" w:pos="9060"/>
      </w:tabs>
      <w:ind w:left="1134" w:hanging="1134"/>
    </w:pPr>
    <w:rPr>
      <w:caps w:val="1"/>
      <w:noProof w:val="1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1A38FD"/>
    <w:pPr>
      <w:tabs>
        <w:tab w:val="left" w:pos="1276"/>
        <w:tab w:val="right" w:leader="dot" w:pos="9060"/>
      </w:tabs>
      <w:ind w:left="1134" w:hanging="1134"/>
    </w:pPr>
    <w:rPr>
      <w:b w:val="1"/>
      <w:noProof w:val="1"/>
    </w:rPr>
  </w:style>
  <w:style w:type="paragraph" w:styleId="Sumrio4">
    <w:name w:val="toc 4"/>
    <w:basedOn w:val="Normal"/>
    <w:next w:val="Normal"/>
    <w:autoRedefine w:val="1"/>
    <w:uiPriority w:val="39"/>
    <w:unhideWhenUsed w:val="1"/>
    <w:rsid w:val="001A38FD"/>
    <w:pPr>
      <w:tabs>
        <w:tab w:val="left" w:pos="1134"/>
        <w:tab w:val="right" w:leader="dot" w:pos="9060"/>
      </w:tabs>
      <w:ind w:left="1134" w:hanging="1134"/>
    </w:pPr>
    <w:rPr>
      <w:i w:val="1"/>
      <w:noProof w:val="1"/>
    </w:rPr>
  </w:style>
  <w:style w:type="paragraph" w:styleId="Sumrio5">
    <w:name w:val="toc 5"/>
    <w:basedOn w:val="Normal"/>
    <w:next w:val="Normal"/>
    <w:autoRedefine w:val="1"/>
    <w:uiPriority w:val="39"/>
    <w:unhideWhenUsed w:val="1"/>
    <w:rsid w:val="00EF19D6"/>
    <w:pPr>
      <w:tabs>
        <w:tab w:val="left" w:pos="907"/>
        <w:tab w:val="left" w:pos="1134"/>
        <w:tab w:val="left" w:pos="1200"/>
        <w:tab w:val="right" w:leader="dot" w:pos="9060"/>
      </w:tabs>
      <w:ind w:left="907" w:hanging="907"/>
    </w:pPr>
  </w:style>
  <w:style w:type="paragraph" w:styleId="Sumrio6">
    <w:name w:val="toc 6"/>
    <w:basedOn w:val="Normal"/>
    <w:next w:val="Normal"/>
    <w:autoRedefine w:val="1"/>
    <w:uiPriority w:val="39"/>
    <w:unhideWhenUsed w:val="1"/>
    <w:rsid w:val="0090775B"/>
    <w:pPr>
      <w:ind w:left="1202" w:firstLine="0"/>
    </w:pPr>
    <w:rPr>
      <w:b w:val="1"/>
      <w:caps w:val="1"/>
    </w:rPr>
  </w:style>
  <w:style w:type="character" w:styleId="Ttulo1Char" w:customStyle="1">
    <w:name w:val="Título 1 Char"/>
    <w:basedOn w:val="Fontepargpadro"/>
    <w:link w:val="Ttulo1"/>
    <w:uiPriority w:val="9"/>
    <w:rsid w:val="00CD508B"/>
    <w:rPr>
      <w:rFonts w:ascii="Arial" w:hAnsi="Arial" w:cstheme="majorBidi" w:eastAsiaTheme="majorEastAsia"/>
      <w:b w:val="1"/>
      <w:caps w:val="1"/>
      <w:color w:val="000000" w:themeColor="text1"/>
      <w:sz w:val="24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EF19D6"/>
    <w:rPr>
      <w:rFonts w:ascii="Arial" w:hAnsi="Arial" w:cstheme="majorBidi" w:eastAsiaTheme="majorEastAsia"/>
      <w:caps w:val="1"/>
      <w:color w:val="000000" w:themeColor="text1"/>
      <w:sz w:val="24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EF19D6"/>
    <w:rPr>
      <w:rFonts w:ascii="Arial" w:hAnsi="Arial" w:cstheme="majorBidi" w:eastAsiaTheme="majorEastAsia"/>
      <w:b w:val="1"/>
      <w:color w:val="000000" w:themeColor="text1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0EF19D6"/>
    <w:rPr>
      <w:rFonts w:ascii="Arial" w:hAnsi="Arial" w:cstheme="majorBidi" w:eastAsiaTheme="majorEastAsia"/>
      <w:i w:val="1"/>
      <w:iCs w:val="1"/>
      <w:color w:val="000000" w:themeColor="text1"/>
    </w:rPr>
  </w:style>
  <w:style w:type="character" w:styleId="Ttulo5Char" w:customStyle="1">
    <w:name w:val="Título 5 Char"/>
    <w:basedOn w:val="Fontepargpadro"/>
    <w:link w:val="Ttulo5"/>
    <w:uiPriority w:val="9"/>
    <w:rsid w:val="00EF19D6"/>
    <w:rPr>
      <w:rFonts w:ascii="Arial" w:hAnsi="Arial" w:cstheme="majorBidi" w:eastAsiaTheme="majorEastAsia"/>
      <w:color w:val="000000" w:themeColor="text1"/>
      <w:sz w:val="24"/>
    </w:rPr>
  </w:style>
  <w:style w:type="character" w:styleId="Ttulo6Char" w:customStyle="1">
    <w:name w:val="Título 6 Char"/>
    <w:aliases w:val="Título 6 - Elementos Pós-Textuais Char"/>
    <w:basedOn w:val="Fontepargpadro"/>
    <w:link w:val="Ttulo6"/>
    <w:uiPriority w:val="9"/>
    <w:rsid w:val="00756879"/>
    <w:rPr>
      <w:rFonts w:ascii="Arial" w:hAnsi="Arial"/>
      <w:b w:val="1"/>
      <w:caps w:val="1"/>
      <w:color w:val="000000" w:themeColor="text1"/>
      <w:sz w:val="24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350DD7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350DD7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350DD7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Hyperlink">
    <w:name w:val="Hyperlink"/>
    <w:basedOn w:val="Fontepargpadro"/>
    <w:uiPriority w:val="99"/>
    <w:unhideWhenUsed w:val="1"/>
    <w:rsid w:val="00EF19D6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CD508B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D508B"/>
    <w:rPr>
      <w:rFonts w:ascii="Arial" w:hAnsi="Arial"/>
      <w:color w:val="000000" w:themeColor="text1"/>
      <w:sz w:val="24"/>
    </w:rPr>
  </w:style>
  <w:style w:type="paragraph" w:styleId="CitaoLonga" w:customStyle="1">
    <w:name w:val="Citação Longa"/>
    <w:basedOn w:val="Normal"/>
    <w:qFormat w:val="1"/>
    <w:rsid w:val="000B0906"/>
    <w:pPr>
      <w:tabs>
        <w:tab w:val="left" w:pos="1021"/>
        <w:tab w:val="left" w:pos="1276"/>
      </w:tabs>
      <w:spacing w:line="240" w:lineRule="auto"/>
      <w:ind w:left="2268" w:firstLine="0"/>
    </w:pPr>
    <w:rPr>
      <w:sz w:val="20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575780"/>
    <w:pPr>
      <w:ind w:firstLine="0"/>
      <w:jc w:val="center"/>
    </w:pPr>
    <w:rPr>
      <w:iCs w:val="1"/>
      <w:color w:val="auto"/>
      <w:szCs w:val="18"/>
    </w:rPr>
  </w:style>
  <w:style w:type="paragraph" w:styleId="TtulodasImagens" w:customStyle="1">
    <w:name w:val="Título das Imagens"/>
    <w:basedOn w:val="Legenda"/>
    <w:qFormat w:val="1"/>
    <w:rsid w:val="002111DB"/>
    <w:pPr>
      <w:keepNext w:val="1"/>
    </w:pPr>
    <w:rPr>
      <w:i w:val="1"/>
      <w:color w:val="000000" w:themeColor="text1"/>
    </w:rPr>
  </w:style>
  <w:style w:type="paragraph" w:styleId="Fontedasimagens" w:customStyle="1">
    <w:name w:val="Fonte das imagens"/>
    <w:basedOn w:val="Normal"/>
    <w:link w:val="FontedasimagensChar"/>
    <w:qFormat w:val="1"/>
    <w:rsid w:val="00575780"/>
    <w:pPr>
      <w:spacing w:line="240" w:lineRule="auto"/>
      <w:ind w:firstLine="0"/>
      <w:jc w:val="center"/>
    </w:pPr>
    <w:rPr>
      <w:sz w:val="20"/>
      <w:szCs w:val="20"/>
    </w:rPr>
  </w:style>
  <w:style w:type="paragraph" w:styleId="ElementosPr-textuais" w:customStyle="1">
    <w:name w:val="Elementos Pré-textuais"/>
    <w:basedOn w:val="Normal"/>
    <w:next w:val="Resumo"/>
    <w:qFormat w:val="1"/>
    <w:rsid w:val="00B74823"/>
    <w:pPr>
      <w:pageBreakBefore w:val="1"/>
      <w:ind w:firstLine="0"/>
      <w:jc w:val="center"/>
    </w:pPr>
    <w:rPr>
      <w:b w:val="1"/>
      <w:caps w:val="1"/>
    </w:rPr>
  </w:style>
  <w:style w:type="paragraph" w:styleId="Referncias" w:customStyle="1">
    <w:name w:val="Referências"/>
    <w:basedOn w:val="Normal"/>
    <w:link w:val="RefernciasChar"/>
    <w:qFormat w:val="1"/>
    <w:rsid w:val="00F97519"/>
    <w:pPr>
      <w:spacing w:after="240" w:line="240" w:lineRule="auto"/>
      <w:ind w:firstLine="0"/>
      <w:jc w:val="left"/>
    </w:pPr>
  </w:style>
  <w:style w:type="paragraph" w:styleId="Rodap">
    <w:name w:val="footer"/>
    <w:basedOn w:val="Normal"/>
    <w:link w:val="RodapChar"/>
    <w:uiPriority w:val="99"/>
    <w:unhideWhenUsed w:val="1"/>
    <w:qFormat w:val="1"/>
    <w:rsid w:val="006B1337"/>
    <w:pPr>
      <w:spacing w:line="240" w:lineRule="auto"/>
      <w:ind w:firstLine="0"/>
    </w:pPr>
    <w:rPr>
      <w:sz w:val="20"/>
    </w:rPr>
  </w:style>
  <w:style w:type="character" w:styleId="RodapChar" w:customStyle="1">
    <w:name w:val="Rodapé Char"/>
    <w:basedOn w:val="Fontepargpadro"/>
    <w:link w:val="Rodap"/>
    <w:uiPriority w:val="99"/>
    <w:rsid w:val="006B1337"/>
    <w:rPr>
      <w:rFonts w:ascii="Arial" w:hAnsi="Arial"/>
      <w:color w:val="000000" w:themeColor="text1"/>
      <w:sz w:val="20"/>
    </w:rPr>
  </w:style>
  <w:style w:type="paragraph" w:styleId="Textodecomentrio">
    <w:name w:val="annotation text"/>
    <w:basedOn w:val="Normal"/>
    <w:link w:val="TextodecomentrioChar"/>
    <w:unhideWhenUsed w:val="1"/>
    <w:rsid w:val="002D0720"/>
    <w:pPr>
      <w:spacing w:after="120" w:line="240" w:lineRule="auto"/>
      <w:ind w:firstLine="0"/>
      <w:jc w:val="center"/>
    </w:pPr>
    <w:rPr>
      <w:rFonts w:eastAsiaTheme="minorEastAsia"/>
      <w:color w:val="auto"/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rsid w:val="002D0720"/>
    <w:rPr>
      <w:rFonts w:ascii="Arial" w:hAnsi="Arial" w:eastAsiaTheme="minorEastAsia"/>
      <w:sz w:val="20"/>
      <w:szCs w:val="20"/>
    </w:rPr>
  </w:style>
  <w:style w:type="paragraph" w:styleId="Resumo" w:customStyle="1">
    <w:name w:val="Resumo"/>
    <w:basedOn w:val="Normal"/>
    <w:qFormat w:val="1"/>
    <w:rsid w:val="002D0720"/>
    <w:pPr>
      <w:ind w:firstLine="0"/>
    </w:p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113E58"/>
    <w:pPr>
      <w:spacing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113E58"/>
    <w:rPr>
      <w:rFonts w:ascii="Arial" w:hAnsi="Arial"/>
      <w:color w:val="000000" w:themeColor="text1"/>
      <w:sz w:val="20"/>
      <w:szCs w:val="20"/>
    </w:rPr>
  </w:style>
  <w:style w:type="character" w:styleId="Refdenotaderodap">
    <w:name w:val="footnote reference"/>
    <w:basedOn w:val="Fontepargpadro"/>
    <w:uiPriority w:val="99"/>
    <w:semiHidden w:val="1"/>
    <w:unhideWhenUsed w:val="1"/>
    <w:rsid w:val="00113E58"/>
    <w:rPr>
      <w:vertAlign w:val="superscript"/>
    </w:rPr>
  </w:style>
  <w:style w:type="character" w:styleId="nfase">
    <w:name w:val="Emphasis"/>
    <w:basedOn w:val="Fontepargpadro"/>
    <w:uiPriority w:val="20"/>
    <w:qFormat w:val="1"/>
    <w:rsid w:val="00DD600C"/>
    <w:rPr>
      <w:i w:val="1"/>
      <w:iCs w:val="1"/>
    </w:rPr>
  </w:style>
  <w:style w:type="paragraph" w:styleId="ndicedeilustraes">
    <w:name w:val="table of figures"/>
    <w:basedOn w:val="Normal"/>
    <w:next w:val="Normal"/>
    <w:uiPriority w:val="99"/>
    <w:unhideWhenUsed w:val="1"/>
    <w:rsid w:val="00E36978"/>
    <w:pPr>
      <w:ind w:left="1247" w:hanging="1247"/>
      <w:jc w:val="left"/>
    </w:pPr>
    <w:rPr>
      <w:rFonts w:cstheme="minorHAnsi"/>
      <w:color w:val="auto"/>
      <w:szCs w:val="20"/>
    </w:rPr>
  </w:style>
  <w:style w:type="table" w:styleId="Tabelacomgrade">
    <w:name w:val="Table Grid"/>
    <w:basedOn w:val="Tabelanormal"/>
    <w:uiPriority w:val="39"/>
    <w:rsid w:val="00E3697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itao">
    <w:name w:val="Quote"/>
    <w:basedOn w:val="Normal"/>
    <w:next w:val="Normal"/>
    <w:link w:val="CitaoChar"/>
    <w:uiPriority w:val="29"/>
    <w:qFormat w:val="1"/>
    <w:rsid w:val="00E36978"/>
    <w:pPr>
      <w:tabs>
        <w:tab w:val="left" w:pos="284"/>
        <w:tab w:val="left" w:pos="851"/>
      </w:tabs>
      <w:spacing w:line="240" w:lineRule="auto"/>
      <w:ind w:left="2268" w:firstLine="0"/>
    </w:pPr>
    <w:rPr>
      <w:rFonts w:cs="Arial"/>
      <w:color w:val="auto"/>
      <w:sz w:val="20"/>
      <w:szCs w:val="20"/>
    </w:rPr>
  </w:style>
  <w:style w:type="character" w:styleId="CitaoChar" w:customStyle="1">
    <w:name w:val="Citação Char"/>
    <w:basedOn w:val="Fontepargpadro"/>
    <w:link w:val="Citao"/>
    <w:uiPriority w:val="29"/>
    <w:rsid w:val="00E36978"/>
    <w:rPr>
      <w:rFonts w:ascii="Arial" w:cs="Arial" w:hAnsi="Arial"/>
      <w:sz w:val="20"/>
      <w:szCs w:val="20"/>
    </w:rPr>
  </w:style>
  <w:style w:type="paragraph" w:styleId="Elementosdacapa" w:customStyle="1">
    <w:name w:val="Elementos da capa"/>
    <w:basedOn w:val="Normal"/>
    <w:qFormat w:val="1"/>
    <w:rsid w:val="000323E9"/>
    <w:pPr>
      <w:ind w:firstLine="0"/>
      <w:jc w:val="center"/>
    </w:pPr>
    <w:rPr>
      <w:rFonts w:cs="Arial"/>
      <w:b w:val="1"/>
      <w:caps w:val="1"/>
      <w:noProof w:val="1"/>
      <w:szCs w:val="24"/>
      <w:lang w:eastAsia="pt-BR"/>
    </w:rPr>
  </w:style>
  <w:style w:type="paragraph" w:styleId="Naturezadotrabalho" w:customStyle="1">
    <w:name w:val="Natureza do trabalho"/>
    <w:basedOn w:val="Normal"/>
    <w:qFormat w:val="1"/>
    <w:rsid w:val="000323E9"/>
    <w:pPr>
      <w:spacing w:line="240" w:lineRule="auto"/>
      <w:ind w:left="4536" w:firstLine="0"/>
    </w:pPr>
    <w:rPr>
      <w:rFonts w:cs="Arial"/>
      <w:szCs w:val="24"/>
    </w:rPr>
  </w:style>
  <w:style w:type="character" w:styleId="RefernciasChar" w:customStyle="1">
    <w:name w:val="Referências Char"/>
    <w:basedOn w:val="Fontepargpadro"/>
    <w:link w:val="Referncias"/>
    <w:locked w:val="1"/>
    <w:rsid w:val="00F97519"/>
    <w:rPr>
      <w:rFonts w:ascii="Arial" w:hAnsi="Arial"/>
      <w:color w:val="000000" w:themeColor="text1"/>
      <w:sz w:val="24"/>
    </w:rPr>
  </w:style>
  <w:style w:type="paragraph" w:styleId="Bancaexaminadora" w:customStyle="1">
    <w:name w:val="Banca examinadora"/>
    <w:basedOn w:val="Normal"/>
    <w:qFormat w:val="1"/>
    <w:rsid w:val="000323E9"/>
    <w:pPr>
      <w:ind w:firstLine="0"/>
      <w:jc w:val="center"/>
    </w:pPr>
    <w:rPr>
      <w:noProof w:val="1"/>
    </w:rPr>
  </w:style>
  <w:style w:type="paragraph" w:styleId="Epigrafeat3linhas" w:customStyle="1">
    <w:name w:val="Epigrafe até 3 linhas"/>
    <w:basedOn w:val="Normal"/>
    <w:qFormat w:val="1"/>
    <w:rsid w:val="003215DA"/>
    <w:pPr>
      <w:ind w:left="4536" w:firstLine="0"/>
    </w:pPr>
  </w:style>
  <w:style w:type="paragraph" w:styleId="Epigrafemaisde3linhas" w:customStyle="1">
    <w:name w:val="Epigrafe mais de 3 linhas"/>
    <w:basedOn w:val="Epigrafeat3linhas"/>
    <w:qFormat w:val="1"/>
    <w:rsid w:val="00B74823"/>
    <w:pPr>
      <w:spacing w:line="240" w:lineRule="auto"/>
    </w:pPr>
    <w:rPr>
      <w:sz w:val="20"/>
    </w:rPr>
  </w:style>
  <w:style w:type="paragraph" w:styleId="PargrafodaLista">
    <w:name w:val="List Paragraph"/>
    <w:basedOn w:val="Normal"/>
    <w:uiPriority w:val="34"/>
    <w:qFormat w:val="1"/>
    <w:rsid w:val="00B74823"/>
    <w:pPr>
      <w:spacing w:after="120" w:line="264" w:lineRule="auto"/>
      <w:ind w:left="720" w:firstLine="0"/>
      <w:contextualSpacing w:val="1"/>
      <w:jc w:val="left"/>
    </w:pPr>
    <w:rPr>
      <w:rFonts w:asciiTheme="minorHAnsi" w:eastAsiaTheme="minorEastAsia" w:hAnsiTheme="minorHAnsi"/>
      <w:color w:val="auto"/>
      <w:sz w:val="21"/>
      <w:szCs w:val="21"/>
    </w:rPr>
  </w:style>
  <w:style w:type="paragraph" w:styleId="Texto" w:customStyle="1">
    <w:name w:val="Texto"/>
    <w:basedOn w:val="NormalWeb"/>
    <w:link w:val="TextoChar"/>
    <w:qFormat w:val="1"/>
    <w:rsid w:val="00B74823"/>
    <w:pPr>
      <w:ind w:firstLine="708"/>
    </w:pPr>
    <w:rPr>
      <w:rFonts w:ascii="Arial" w:cs="Arial" w:eastAsia="Times New Roman" w:hAnsi="Arial"/>
      <w:lang w:eastAsia="pt-BR"/>
    </w:rPr>
  </w:style>
  <w:style w:type="character" w:styleId="TextoChar" w:customStyle="1">
    <w:name w:val="Texto Char"/>
    <w:basedOn w:val="Fontepargpadro"/>
    <w:link w:val="Texto"/>
    <w:rsid w:val="00B74823"/>
    <w:rPr>
      <w:rFonts w:ascii="Arial" w:cs="Arial" w:eastAsia="Times New Roman" w:hAnsi="Arial"/>
      <w:color w:val="000000" w:themeColor="text1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 w:val="1"/>
    <w:unhideWhenUsed w:val="1"/>
    <w:rsid w:val="00B74823"/>
    <w:rPr>
      <w:rFonts w:ascii="Times New Roman" w:cs="Times New Roman" w:hAnsi="Times New Roman"/>
      <w:szCs w:val="24"/>
    </w:rPr>
  </w:style>
  <w:style w:type="character" w:styleId="FontedasimagensChar" w:customStyle="1">
    <w:name w:val="Fonte das imagens Char"/>
    <w:basedOn w:val="Fontepargpadro"/>
    <w:link w:val="Fontedasimagens"/>
    <w:rsid w:val="00575780"/>
    <w:rPr>
      <w:rFonts w:ascii="Arial" w:hAnsi="Arial"/>
      <w:color w:val="000000" w:themeColor="text1"/>
      <w:sz w:val="20"/>
      <w:szCs w:val="20"/>
    </w:rPr>
  </w:style>
  <w:style w:type="character" w:styleId="Refdecomentrio">
    <w:name w:val="annotation reference"/>
    <w:basedOn w:val="Fontepargpadro"/>
    <w:uiPriority w:val="99"/>
    <w:semiHidden w:val="1"/>
    <w:unhideWhenUsed w:val="1"/>
    <w:rsid w:val="00B53AE0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B53AE0"/>
    <w:pPr>
      <w:spacing w:after="0"/>
      <w:ind w:firstLine="709"/>
      <w:jc w:val="both"/>
    </w:pPr>
    <w:rPr>
      <w:rFonts w:eastAsiaTheme="minorHAnsi"/>
      <w:b w:val="1"/>
      <w:bCs w:val="1"/>
      <w:color w:val="000000" w:themeColor="text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B53AE0"/>
    <w:rPr>
      <w:rFonts w:ascii="Arial" w:hAnsi="Arial" w:eastAsiaTheme="minorEastAsia"/>
      <w:b w:val="1"/>
      <w:bCs w:val="1"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B53AE0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B53AE0"/>
    <w:rPr>
      <w:rFonts w:ascii="Segoe UI" w:cs="Segoe UI" w:hAnsi="Segoe UI"/>
      <w:color w:val="000000" w:themeColor="text1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QSt+w8MxM1Se2hDN7iuBgw2WQ==">AMUW2mWUfho9yyQbgqKNJ6HQ/6xnxPV06edz30izgH9wxwdCk2gA+hY95HqMcpLSLLr2vgubKC9fiUeRKRGcbANyjw4v0kzyY1xwYSqHAi2U1RV4vj25dezvPbRuUkF4fHVeMPzxLqbInoccsaoPQu0KogO1N2HLPB4pMwmNpqab49SzYnVLJwZS0CVUytMYtC/7R/af4fVi0ztYJOn6Guzha3Prkqv6K2oE2VFwEKWkA1iPQd0HxObB0QI6IzMteQEwbZxQN8gY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2021-05-20T19:11:00Z</dcterms:created>
  <dc:creator>DAYANE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http://www.zotero.org/styles/associacao-brasileira-de-normas-tecnicas-ufrgs</vt:lpwstr>
  </property>
  <property fmtid="{D5CDD505-2E9C-101B-9397-08002B2CF9AE}" pid="21" name="Mendeley Recent Style Name 9_1">
    <vt:lpwstr>Universidade Federal do Rio Grande do Sul - ABNT (autoria completa) (Portuguese - Brazil)</vt:lpwstr>
  </property>
  <property fmtid="{D5CDD505-2E9C-101B-9397-08002B2CF9AE}" pid="22" name="ContentTypeId">
    <vt:lpwstr>0x010100441347D372B1684CA0871D8010662EE7</vt:lpwstr>
  </property>
</Properties>
</file>