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4279" w14:textId="77777777" w:rsidR="003C048B" w:rsidRDefault="00000000">
      <w:pPr>
        <w:spacing w:before="200" w:after="80"/>
        <w:jc w:val="center"/>
      </w:pPr>
      <w:r>
        <w:rPr>
          <w:rFonts w:ascii="Calibri" w:hAnsi="Calibri"/>
          <w:b/>
          <w:color w:val="1F4E78"/>
          <w:sz w:val="48"/>
        </w:rPr>
        <w:t>ROBÔ SOCIETÁRIO – DET / GOV.BR</w:t>
      </w:r>
      <w:r>
        <w:rPr>
          <w:rFonts w:ascii="Calibri" w:hAnsi="Calibri"/>
          <w:b/>
          <w:color w:val="1F4E78"/>
          <w:sz w:val="48"/>
        </w:rPr>
        <w:br/>
      </w:r>
      <w:r>
        <w:rPr>
          <w:rFonts w:ascii="Calibri" w:hAnsi="Calibri"/>
          <w:i/>
          <w:color w:val="595959"/>
          <w:sz w:val="26"/>
        </w:rPr>
        <w:t>Manual de Instruções e Guia Prático Passo a Passo para o Usuário Final</w:t>
      </w:r>
    </w:p>
    <w:p w14:paraId="009F0EFA" w14:textId="77777777" w:rsidR="003C048B" w:rsidRDefault="00000000">
      <w:pPr>
        <w:spacing w:before="80" w:after="320"/>
        <w:jc w:val="center"/>
      </w:pPr>
      <w:r>
        <w:rPr>
          <w:color w:val="C8C8C8"/>
        </w:rPr>
        <w:t>———————————————————————————————————————————————————————</w:t>
      </w:r>
    </w:p>
    <w:p w14:paraId="710E3953" w14:textId="77777777" w:rsidR="003C048B" w:rsidRDefault="00000000">
      <w:pPr>
        <w:pStyle w:val="Ttulo1"/>
        <w:spacing w:before="240" w:after="120"/>
      </w:pPr>
      <w:r>
        <w:rPr>
          <w:rFonts w:ascii="Calibri" w:hAnsi="Calibri"/>
          <w:color w:val="1F4E78"/>
        </w:rPr>
        <w:t>1. Apresentação e Objetivo do Sistema</w:t>
      </w:r>
    </w:p>
    <w:p w14:paraId="49BA214F" w14:textId="3C46BA99" w:rsidR="003C048B" w:rsidRDefault="00000000">
      <w:pPr>
        <w:spacing w:after="120"/>
      </w:pPr>
      <w:r>
        <w:t xml:space="preserve">O Robô Societário é uma solução desenvolvida para automatizar de forma segura e ágil as consultas em lote no portal DET (Domicílio Eletrônico Trabalhista) do </w:t>
      </w:r>
      <w:proofErr w:type="spellStart"/>
      <w:r>
        <w:t>Ministério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e </w:t>
      </w:r>
      <w:proofErr w:type="spellStart"/>
      <w:r>
        <w:t>Emprego</w:t>
      </w:r>
      <w:proofErr w:type="spellEnd"/>
      <w:r>
        <w:t xml:space="preserve"> (Gov.br).</w:t>
      </w:r>
    </w:p>
    <w:p w14:paraId="60C38823" w14:textId="77F74913" w:rsidR="00457638" w:rsidRDefault="005C3257" w:rsidP="00457638">
      <w:r>
        <w:br/>
      </w:r>
      <w:proofErr w:type="spellStart"/>
      <w:r w:rsidR="00000000">
        <w:t>Dentre</w:t>
      </w:r>
      <w:proofErr w:type="spellEnd"/>
      <w:r w:rsidR="00000000">
        <w:t xml:space="preserve"> as </w:t>
      </w:r>
      <w:proofErr w:type="spellStart"/>
      <w:r w:rsidR="00000000">
        <w:t>principais</w:t>
      </w:r>
      <w:proofErr w:type="spellEnd"/>
      <w:r w:rsidR="00000000">
        <w:t xml:space="preserve"> </w:t>
      </w:r>
      <w:proofErr w:type="spellStart"/>
      <w:r w:rsidR="00000000">
        <w:t>funções</w:t>
      </w:r>
      <w:proofErr w:type="spellEnd"/>
      <w:r w:rsidR="00000000">
        <w:t xml:space="preserve"> </w:t>
      </w:r>
      <w:proofErr w:type="spellStart"/>
      <w:r w:rsidR="00000000">
        <w:t>automáticas</w:t>
      </w:r>
      <w:proofErr w:type="spellEnd"/>
      <w:r w:rsidR="00000000">
        <w:t xml:space="preserve"> da ferramenta, destacam-se:</w:t>
      </w:r>
      <w:r w:rsidR="00000000">
        <w:br/>
        <w:t xml:space="preserve"> • Verificação de notificações e avisos pendentes de leitura ou já recebidos;</w:t>
      </w:r>
      <w:r w:rsidR="00000000">
        <w:br/>
        <w:t xml:space="preserve"> • Download automático de termos de notificação e anexos oficiais em formato PDF ou ZIP;</w:t>
      </w:r>
      <w:r w:rsidR="00000000">
        <w:br/>
        <w:t xml:space="preserve"> • Captura de telas (prints) em alta resolução de todas as etapas </w:t>
      </w:r>
      <w:proofErr w:type="gramStart"/>
      <w:r w:rsidR="00000000">
        <w:t>para auditoria</w:t>
      </w:r>
      <w:proofErr w:type="gramEnd"/>
      <w:r w:rsidR="00000000">
        <w:t xml:space="preserve"> e evidência jurídica;</w:t>
      </w:r>
      <w:r w:rsidR="00000000">
        <w:br/>
        <w:t xml:space="preserve"> • Emissão de relatório consolidado em Excel contendo o status </w:t>
      </w:r>
      <w:proofErr w:type="spellStart"/>
      <w:r w:rsidR="00000000">
        <w:t>detalhado</w:t>
      </w:r>
      <w:proofErr w:type="spellEnd"/>
      <w:r w:rsidR="00000000">
        <w:t xml:space="preserve"> de </w:t>
      </w:r>
      <w:proofErr w:type="spellStart"/>
      <w:r w:rsidR="00000000">
        <w:t>cada</w:t>
      </w:r>
      <w:proofErr w:type="spellEnd"/>
      <w:r w:rsidR="00000000">
        <w:t xml:space="preserve"> CNPJ </w:t>
      </w:r>
      <w:proofErr w:type="spellStart"/>
      <w:r w:rsidR="00000000">
        <w:t>consultado</w:t>
      </w:r>
      <w:proofErr w:type="spellEnd"/>
      <w:r w:rsidR="00000000">
        <w:t>.</w:t>
      </w:r>
    </w:p>
    <w:p w14:paraId="61FEB408" w14:textId="7604D5CB" w:rsidR="003C048B" w:rsidRDefault="00457638" w:rsidP="004E0D40">
      <w:pPr>
        <w:pStyle w:val="Ttulo1"/>
      </w:pPr>
      <w:r>
        <w:rPr>
          <w:rFonts w:ascii="Calibri" w:hAnsi="Calibri"/>
          <w:color w:val="1F4E78"/>
        </w:rPr>
        <w:t>2. Guia Passo a Passo de Utilização</w:t>
      </w:r>
    </w:p>
    <w:p w14:paraId="034D6EA7" w14:textId="77777777" w:rsidR="003C048B" w:rsidRDefault="00000000">
      <w:pPr>
        <w:pStyle w:val="Ttulo2"/>
      </w:pPr>
      <w:r>
        <w:rPr>
          <w:rFonts w:ascii="Calibri" w:hAnsi="Calibri"/>
          <w:color w:val="2E75B6"/>
        </w:rPr>
        <w:t>Passo 1: Instalação dos Certificados Digitais na Máquina</w:t>
      </w:r>
    </w:p>
    <w:p w14:paraId="4C9AA4AE" w14:textId="4D41FF98" w:rsidR="003C048B" w:rsidRDefault="00000000">
      <w:proofErr w:type="spellStart"/>
      <w:r>
        <w:t>Certifique</w:t>
      </w:r>
      <w:proofErr w:type="spellEnd"/>
      <w:r>
        <w:t xml:space="preserve">-se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 A1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 no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pessoal</w:t>
      </w:r>
      <w:proofErr w:type="spellEnd"/>
      <w:r>
        <w:t xml:space="preserve"> do Windows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(</w:t>
      </w:r>
      <w:proofErr w:type="spellStart"/>
      <w:r>
        <w:t>verificável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r w:rsidR="00457638">
        <w:t xml:space="preserve">Windows + R -&gt; </w:t>
      </w:r>
      <w:proofErr w:type="spellStart"/>
      <w:r>
        <w:t>certmgr.msc</w:t>
      </w:r>
      <w:proofErr w:type="spellEnd"/>
      <w:r>
        <w:t xml:space="preserve"> -&gt; </w:t>
      </w:r>
      <w:proofErr w:type="spellStart"/>
      <w:r>
        <w:t>Pessoal</w:t>
      </w:r>
      <w:proofErr w:type="spellEnd"/>
      <w:r>
        <w:t xml:space="preserve"> -&gt; </w:t>
      </w:r>
      <w:proofErr w:type="spellStart"/>
      <w:r>
        <w:t>Certificados</w:t>
      </w:r>
      <w:proofErr w:type="spellEnd"/>
      <w:r>
        <w:t>).</w:t>
      </w:r>
      <w:r w:rsidR="005C3257">
        <w:br/>
      </w:r>
      <w:r>
        <w:br/>
        <w:t xml:space="preserve">O robô reconhece automaticamente todos os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repositório</w:t>
      </w:r>
      <w:proofErr w:type="spellEnd"/>
      <w:r>
        <w:t>.</w:t>
      </w:r>
    </w:p>
    <w:p w14:paraId="63AC80E7" w14:textId="77777777" w:rsidR="003C048B" w:rsidRDefault="00000000">
      <w:pPr>
        <w:pStyle w:val="Ttulo2"/>
      </w:pPr>
      <w:r>
        <w:rPr>
          <w:rFonts w:ascii="Calibri" w:hAnsi="Calibri"/>
          <w:color w:val="2E75B6"/>
        </w:rPr>
        <w:t xml:space="preserve">Passo 2: </w:t>
      </w:r>
      <w:proofErr w:type="spellStart"/>
      <w:r>
        <w:rPr>
          <w:rFonts w:ascii="Calibri" w:hAnsi="Calibri"/>
          <w:color w:val="2E75B6"/>
        </w:rPr>
        <w:t>Atualização</w:t>
      </w:r>
      <w:proofErr w:type="spellEnd"/>
      <w:r>
        <w:rPr>
          <w:rFonts w:ascii="Calibri" w:hAnsi="Calibri"/>
          <w:color w:val="2E75B6"/>
        </w:rPr>
        <w:t xml:space="preserve"> dos </w:t>
      </w:r>
      <w:proofErr w:type="spellStart"/>
      <w:r>
        <w:rPr>
          <w:rFonts w:ascii="Calibri" w:hAnsi="Calibri"/>
          <w:color w:val="2E75B6"/>
        </w:rPr>
        <w:t>Certificados</w:t>
      </w:r>
      <w:proofErr w:type="spellEnd"/>
      <w:r>
        <w:rPr>
          <w:rFonts w:ascii="Calibri" w:hAnsi="Calibri"/>
          <w:color w:val="2E75B6"/>
        </w:rPr>
        <w:t xml:space="preserve"> no Excel (2 Cliques)</w:t>
      </w:r>
    </w:p>
    <w:p w14:paraId="6BD9F8A7" w14:textId="197E8364" w:rsidR="003C048B" w:rsidRDefault="00000000">
      <w:r>
        <w:t xml:space="preserve">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um novo certificado na máquina ou for preparar uma nova consulta, basta dar dois cliques no arquivo utilitário:</w:t>
      </w:r>
      <w:r>
        <w:br/>
      </w:r>
      <w:r>
        <w:br/>
        <w:t xml:space="preserve">       👉 Atualizar_Certificados.bat</w:t>
      </w:r>
      <w:r>
        <w:br/>
      </w:r>
      <w:r>
        <w:br/>
        <w:t xml:space="preserve">Em aproximadamente 1 segundo, o script fará a varredura do Windows e atualizará </w:t>
      </w:r>
      <w:proofErr w:type="gramStart"/>
      <w:r>
        <w:t>a</w:t>
      </w:r>
      <w:proofErr w:type="gramEnd"/>
      <w:r>
        <w:t xml:space="preserve"> aba 'Certificados_Disponiveis' da planilha CNPJs.xlsx com os nomes exatos, números de documento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validade</w:t>
      </w:r>
      <w:proofErr w:type="spellEnd"/>
      <w:r>
        <w:t>.</w:t>
      </w:r>
      <w:r w:rsidR="005C3257">
        <w:t xml:space="preserve"> </w:t>
      </w:r>
      <w:r w:rsidR="005C3257">
        <w:br/>
      </w:r>
      <w:r w:rsidR="005C3257">
        <w:br/>
      </w:r>
      <w:proofErr w:type="spellStart"/>
      <w:r w:rsidR="005C3257">
        <w:t>Depois</w:t>
      </w:r>
      <w:proofErr w:type="spellEnd"/>
      <w:r w:rsidR="005C3257">
        <w:t xml:space="preserve"> de </w:t>
      </w:r>
      <w:proofErr w:type="spellStart"/>
      <w:r w:rsidR="005C3257">
        <w:t>executar</w:t>
      </w:r>
      <w:proofErr w:type="spellEnd"/>
      <w:r w:rsidR="005C3257">
        <w:t xml:space="preserve">, clique “Enter” </w:t>
      </w:r>
      <w:proofErr w:type="spellStart"/>
      <w:r w:rsidR="005C3257">
        <w:t>ou</w:t>
      </w:r>
      <w:proofErr w:type="spellEnd"/>
      <w:r w:rsidR="005C3257">
        <w:t xml:space="preserve"> </w:t>
      </w:r>
      <w:proofErr w:type="spellStart"/>
      <w:r w:rsidR="005C3257">
        <w:t>apenas</w:t>
      </w:r>
      <w:proofErr w:type="spellEnd"/>
      <w:r w:rsidR="005C3257">
        <w:t xml:space="preserve"> </w:t>
      </w:r>
      <w:proofErr w:type="spellStart"/>
      <w:r w:rsidR="005C3257">
        <w:t>feche</w:t>
      </w:r>
      <w:proofErr w:type="spellEnd"/>
      <w:r w:rsidR="005C3257">
        <w:t xml:space="preserve"> </w:t>
      </w:r>
      <w:proofErr w:type="gramStart"/>
      <w:r w:rsidR="005C3257">
        <w:t>a</w:t>
      </w:r>
      <w:proofErr w:type="gramEnd"/>
      <w:r w:rsidR="005C3257">
        <w:t xml:space="preserve"> aba </w:t>
      </w:r>
      <w:proofErr w:type="spellStart"/>
      <w:r w:rsidR="005C3257">
        <w:t>que</w:t>
      </w:r>
      <w:proofErr w:type="spellEnd"/>
      <w:r w:rsidR="005C3257">
        <w:t xml:space="preserve"> </w:t>
      </w:r>
      <w:proofErr w:type="spellStart"/>
      <w:r w:rsidR="005C3257">
        <w:t>abriu</w:t>
      </w:r>
      <w:proofErr w:type="spellEnd"/>
      <w:r w:rsidR="005C3257">
        <w:t xml:space="preserve"> </w:t>
      </w:r>
      <w:proofErr w:type="spellStart"/>
      <w:r w:rsidR="005C3257">
        <w:t>durante</w:t>
      </w:r>
      <w:proofErr w:type="spellEnd"/>
      <w:r w:rsidR="005C3257">
        <w:t xml:space="preserve"> </w:t>
      </w:r>
      <w:proofErr w:type="gramStart"/>
      <w:r w:rsidR="005C3257">
        <w:t>a</w:t>
      </w:r>
      <w:proofErr w:type="gramEnd"/>
      <w:r w:rsidR="005C3257">
        <w:t xml:space="preserve"> </w:t>
      </w:r>
      <w:proofErr w:type="spellStart"/>
      <w:r w:rsidR="005C3257">
        <w:t>execução</w:t>
      </w:r>
      <w:proofErr w:type="spellEnd"/>
      <w:r w:rsidR="005C3257">
        <w:t xml:space="preserve">.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048B" w14:paraId="3EED4508" w14:textId="77777777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251D99" w14:textId="77777777" w:rsidR="003C048B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F4E78"/>
                <w:sz w:val="21"/>
              </w:rPr>
              <w:t xml:space="preserve">📌 AVISO DE ARQUIVO FECHADO: </w:t>
            </w:r>
            <w:r>
              <w:rPr>
                <w:rFonts w:ascii="Calibri" w:hAnsi="Calibri"/>
                <w:color w:val="323232"/>
                <w:sz w:val="21"/>
              </w:rPr>
              <w:t>Certifique-se de que a planilha CNPJs.xlsx não esteja aberta no Excel durante esse clique. O Windows impede alterações em arquivos que já estejam abertos por outro programa.</w:t>
            </w:r>
          </w:p>
        </w:tc>
      </w:tr>
    </w:tbl>
    <w:p w14:paraId="2F7E2491" w14:textId="77777777" w:rsidR="003C048B" w:rsidRDefault="003C048B">
      <w:pPr>
        <w:spacing w:before="40" w:after="80"/>
      </w:pPr>
    </w:p>
    <w:p w14:paraId="154D8E4B" w14:textId="77777777" w:rsidR="003C048B" w:rsidRDefault="00000000">
      <w:pPr>
        <w:pStyle w:val="Ttulo2"/>
      </w:pPr>
      <w:r>
        <w:rPr>
          <w:rFonts w:ascii="Calibri" w:hAnsi="Calibri"/>
          <w:color w:val="2E75B6"/>
        </w:rPr>
        <w:t>Passo 3: Preenchimento da Planilha CNPJs.xlsx</w:t>
      </w:r>
    </w:p>
    <w:p w14:paraId="5B588EE3" w14:textId="6A00CBA2" w:rsidR="003C048B" w:rsidRDefault="00000000">
      <w:r>
        <w:t>Abra o arquivo CNPJs.xlsx no Microsoft Excel. A planilha possui duas abas planejadas para facilitar o trabalho:</w:t>
      </w:r>
      <w:r>
        <w:br/>
      </w:r>
      <w:r>
        <w:br/>
        <w:t>1. Aba 'Certificados_Disponiveis' (Apenas Consulta):</w:t>
      </w:r>
      <w:r>
        <w:br/>
        <w:t xml:space="preserve">   Exibe todos os certificados instalados na sua máquina com Razão Social, CNPJ do Certificado, Validade e Status (VALIDO em verde ou EXPIRADO em vermelho).</w:t>
      </w:r>
      <w:r>
        <w:br/>
      </w:r>
      <w:r>
        <w:br/>
        <w:t xml:space="preserve">2. Aba </w:t>
      </w:r>
      <w:r w:rsidR="004E0D40">
        <w:t>‘</w:t>
      </w:r>
      <w:proofErr w:type="spellStart"/>
      <w:r w:rsidR="004E0D40">
        <w:t>CNPJs_consultados</w:t>
      </w:r>
      <w:proofErr w:type="spellEnd"/>
      <w:r w:rsidR="00716DA0">
        <w:t>’</w:t>
      </w:r>
      <w:r>
        <w:t xml:space="preserve"> (</w:t>
      </w:r>
      <w:proofErr w:type="spellStart"/>
      <w:r>
        <w:t>Preenchimento</w:t>
      </w:r>
      <w:proofErr w:type="spellEnd"/>
      <w:r>
        <w:t xml:space="preserve"> das </w:t>
      </w:r>
      <w:proofErr w:type="spellStart"/>
      <w:r>
        <w:t>Consultas</w:t>
      </w:r>
      <w:proofErr w:type="spellEnd"/>
      <w:r>
        <w:t>):</w:t>
      </w:r>
      <w:r w:rsidR="007A3CA3">
        <w:br/>
      </w:r>
      <w:r>
        <w:br/>
        <w:t xml:space="preserve">   É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você informa quais empresas serão consultadas pelo robô: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3C048B" w14:paraId="2FF02DC5" w14:textId="77777777">
        <w:trPr>
          <w:jc w:val="center"/>
        </w:trPr>
        <w:tc>
          <w:tcPr>
            <w:tcW w:w="1728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E8AC8" w14:textId="77777777" w:rsidR="003C04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Coluna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CEFF35" w14:textId="77777777" w:rsidR="003C04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Nome no Cabeçalho</w:t>
            </w:r>
          </w:p>
        </w:tc>
        <w:tc>
          <w:tcPr>
            <w:tcW w:w="475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18B76" w14:textId="77777777" w:rsidR="003C04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 que preencher (Exemplo)</w:t>
            </w:r>
          </w:p>
        </w:tc>
      </w:tr>
      <w:tr w:rsidR="003C048B" w14:paraId="46AFCBE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8BABB" w14:textId="77777777" w:rsidR="003C048B" w:rsidRDefault="00000000">
            <w:r>
              <w:rPr>
                <w:rFonts w:ascii="Calibri" w:hAnsi="Calibri"/>
                <w:color w:val="323232"/>
                <w:sz w:val="19"/>
              </w:rPr>
              <w:t>Coluna A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5B72" w14:textId="77777777" w:rsidR="003C048B" w:rsidRDefault="00000000">
            <w:pPr>
              <w:jc w:val="center"/>
            </w:pPr>
            <w:r>
              <w:rPr>
                <w:rFonts w:ascii="Calibri" w:hAnsi="Calibri"/>
                <w:color w:val="323232"/>
                <w:sz w:val="19"/>
              </w:rPr>
              <w:t>CNPJ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0F124" w14:textId="77777777" w:rsidR="003C048B" w:rsidRDefault="00000000">
            <w:r>
              <w:rPr>
                <w:rFonts w:ascii="Calibri" w:hAnsi="Calibri"/>
                <w:color w:val="323232"/>
                <w:sz w:val="19"/>
              </w:rPr>
              <w:t>Digite os 14 dígitos do CNPJ da empresa a ser consultada (ex: 39407892000185).</w:t>
            </w:r>
          </w:p>
        </w:tc>
      </w:tr>
      <w:tr w:rsidR="003C048B" w14:paraId="0BC5568F" w14:textId="77777777">
        <w:trPr>
          <w:jc w:val="center"/>
        </w:trPr>
        <w:tc>
          <w:tcPr>
            <w:tcW w:w="172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EC80B" w14:textId="77777777" w:rsidR="003C048B" w:rsidRDefault="00000000">
            <w:r>
              <w:rPr>
                <w:rFonts w:ascii="Calibri" w:hAnsi="Calibri"/>
                <w:color w:val="323232"/>
                <w:sz w:val="19"/>
              </w:rPr>
              <w:t>Coluna B</w:t>
            </w:r>
          </w:p>
        </w:tc>
        <w:tc>
          <w:tcPr>
            <w:tcW w:w="28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D2762" w14:textId="77777777" w:rsidR="003C048B" w:rsidRDefault="00000000">
            <w:pPr>
              <w:jc w:val="center"/>
            </w:pPr>
            <w:r>
              <w:rPr>
                <w:rFonts w:ascii="Calibri" w:hAnsi="Calibri"/>
                <w:color w:val="323232"/>
                <w:sz w:val="19"/>
              </w:rPr>
              <w:t>Certificado</w:t>
            </w:r>
          </w:p>
        </w:tc>
        <w:tc>
          <w:tcPr>
            <w:tcW w:w="475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CCF31" w14:textId="1BD1621C" w:rsidR="003C048B" w:rsidRDefault="00000000">
            <w:proofErr w:type="spellStart"/>
            <w:r>
              <w:rPr>
                <w:rFonts w:ascii="Calibri" w:hAnsi="Calibri"/>
                <w:color w:val="323232"/>
                <w:sz w:val="19"/>
              </w:rPr>
              <w:t>Digite</w:t>
            </w:r>
            <w:proofErr w:type="spellEnd"/>
            <w:r>
              <w:rPr>
                <w:rFonts w:ascii="Calibri" w:hAnsi="Calibri"/>
                <w:color w:val="323232"/>
                <w:sz w:val="19"/>
              </w:rPr>
              <w:t xml:space="preserve"> a </w:t>
            </w:r>
            <w:proofErr w:type="spellStart"/>
            <w:r>
              <w:rPr>
                <w:rFonts w:ascii="Calibri" w:hAnsi="Calibri"/>
                <w:color w:val="323232"/>
                <w:sz w:val="19"/>
              </w:rPr>
              <w:t>Razão</w:t>
            </w:r>
            <w:proofErr w:type="spellEnd"/>
            <w:r>
              <w:rPr>
                <w:rFonts w:ascii="Calibri" w:hAnsi="Calibri"/>
                <w:color w:val="323232"/>
                <w:sz w:val="19"/>
              </w:rPr>
              <w:t xml:space="preserve"> Social</w:t>
            </w:r>
            <w:r w:rsidR="005C3257">
              <w:rPr>
                <w:rFonts w:ascii="Calibri" w:hAnsi="Calibri"/>
                <w:color w:val="323232"/>
                <w:sz w:val="19"/>
              </w:rPr>
              <w:t xml:space="preserve">, </w:t>
            </w:r>
            <w:r>
              <w:rPr>
                <w:rFonts w:ascii="Calibri" w:hAnsi="Calibri"/>
                <w:color w:val="323232"/>
                <w:sz w:val="19"/>
              </w:rPr>
              <w:t>o CNPJ or</w:t>
            </w:r>
            <w:r w:rsidR="005C3257">
              <w:rPr>
                <w:rFonts w:ascii="Calibri" w:hAnsi="Calibri"/>
                <w:color w:val="323232"/>
                <w:sz w:val="19"/>
              </w:rPr>
              <w:t xml:space="preserve"> </w:t>
            </w:r>
            <w:r w:rsidR="005C3257" w:rsidRPr="005C3257">
              <w:rPr>
                <w:rFonts w:ascii="Calibri" w:hAnsi="Calibri"/>
                <w:color w:val="323232"/>
                <w:sz w:val="19"/>
              </w:rPr>
              <w:t xml:space="preserve">Nome </w:t>
            </w:r>
            <w:proofErr w:type="spellStart"/>
            <w:r w:rsidR="005C3257" w:rsidRPr="005C3257">
              <w:rPr>
                <w:rFonts w:ascii="Calibri" w:hAnsi="Calibri"/>
                <w:color w:val="323232"/>
                <w:sz w:val="19"/>
              </w:rPr>
              <w:t>Completo</w:t>
            </w:r>
            <w:proofErr w:type="spellEnd"/>
            <w:r w:rsidR="005C3257" w:rsidRPr="005C3257">
              <w:rPr>
                <w:rFonts w:ascii="Calibri" w:hAnsi="Calibri"/>
                <w:color w:val="323232"/>
                <w:sz w:val="19"/>
              </w:rPr>
              <w:t xml:space="preserve"> (</w:t>
            </w:r>
            <w:proofErr w:type="spellStart"/>
            <w:r w:rsidR="005C3257" w:rsidRPr="005C3257">
              <w:rPr>
                <w:rFonts w:ascii="Calibri" w:hAnsi="Calibri"/>
                <w:color w:val="323232"/>
                <w:sz w:val="19"/>
              </w:rPr>
              <w:t>certmgr</w:t>
            </w:r>
            <w:proofErr w:type="spellEnd"/>
            <w:r w:rsidR="005C3257" w:rsidRPr="005C3257">
              <w:rPr>
                <w:rFonts w:ascii="Calibri" w:hAnsi="Calibri"/>
                <w:color w:val="323232"/>
                <w:sz w:val="19"/>
              </w:rPr>
              <w:t>)</w:t>
            </w:r>
            <w:r w:rsidR="005C3257">
              <w:rPr>
                <w:rFonts w:ascii="Calibri" w:hAnsi="Calibri"/>
                <w:color w:val="323232"/>
                <w:sz w:val="19"/>
              </w:rPr>
              <w:t xml:space="preserve"> </w:t>
            </w:r>
            <w:r w:rsidR="005C3257">
              <w:rPr>
                <w:rFonts w:ascii="Calibri" w:hAnsi="Calibri"/>
                <w:color w:val="323232"/>
                <w:sz w:val="19"/>
              </w:rPr>
              <w:t xml:space="preserve">do </w:t>
            </w:r>
            <w:proofErr w:type="spellStart"/>
            <w:r w:rsidR="005C3257">
              <w:rPr>
                <w:rFonts w:ascii="Calibri" w:hAnsi="Calibri"/>
                <w:color w:val="323232"/>
                <w:sz w:val="19"/>
              </w:rPr>
              <w:t>certificado</w:t>
            </w:r>
            <w:proofErr w:type="spellEnd"/>
            <w:r w:rsidR="005C3257">
              <w:rPr>
                <w:rFonts w:ascii="Calibri" w:hAnsi="Calibri"/>
                <w:color w:val="323232"/>
                <w:sz w:val="19"/>
              </w:rPr>
              <w:t xml:space="preserve"> </w:t>
            </w:r>
            <w:proofErr w:type="spellStart"/>
            <w:r w:rsidR="005C3257">
              <w:rPr>
                <w:rFonts w:ascii="Calibri" w:hAnsi="Calibri"/>
                <w:color w:val="323232"/>
                <w:sz w:val="19"/>
              </w:rPr>
              <w:t>procurad</w:t>
            </w:r>
            <w:r w:rsidR="005C3257">
              <w:rPr>
                <w:rFonts w:ascii="Calibri" w:hAnsi="Calibri"/>
                <w:color w:val="323232"/>
                <w:sz w:val="19"/>
              </w:rPr>
              <w:t>or</w:t>
            </w:r>
            <w:proofErr w:type="spellEnd"/>
            <w:r>
              <w:rPr>
                <w:rFonts w:ascii="Calibri" w:hAnsi="Calibri"/>
                <w:color w:val="323232"/>
                <w:sz w:val="19"/>
              </w:rPr>
              <w:t>.</w:t>
            </w:r>
          </w:p>
        </w:tc>
      </w:tr>
    </w:tbl>
    <w:p w14:paraId="2C965191" w14:textId="77777777" w:rsidR="003C048B" w:rsidRDefault="003C048B">
      <w:pPr>
        <w:spacing w:before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048B" w14:paraId="7EC96CAE" w14:textId="77777777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C3E232" w14:textId="7AB3FE6A" w:rsidR="003C048B" w:rsidRPr="00457638" w:rsidRDefault="00000000">
            <w:pPr>
              <w:spacing w:before="40" w:after="80"/>
              <w:rPr>
                <w:rFonts w:ascii="Calibri" w:hAnsi="Calibri"/>
                <w:color w:val="323232"/>
                <w:sz w:val="21"/>
              </w:rPr>
            </w:pPr>
            <w:r>
              <w:rPr>
                <w:rFonts w:ascii="Calibri" w:hAnsi="Calibri"/>
                <w:b/>
                <w:color w:val="1F4E78"/>
                <w:sz w:val="21"/>
              </w:rPr>
              <w:t xml:space="preserve">📌 FACILIDADE DE PREENCHIMENTO: </w:t>
            </w:r>
            <w:r w:rsidR="00457638">
              <w:rPr>
                <w:rFonts w:ascii="Calibri" w:hAnsi="Calibri"/>
                <w:color w:val="323232"/>
                <w:sz w:val="21"/>
              </w:rPr>
              <w:t xml:space="preserve">Para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evitar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qualquer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tipo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de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problema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,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recomendo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utilizar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os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nomes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de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certificado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presentes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na</w:t>
            </w:r>
            <w:proofErr w:type="spellEnd"/>
            <w:r w:rsidR="005C3257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5C3257">
              <w:rPr>
                <w:rFonts w:ascii="Calibri" w:hAnsi="Calibri"/>
                <w:color w:val="323232"/>
                <w:sz w:val="21"/>
              </w:rPr>
              <w:t>coluna</w:t>
            </w:r>
            <w:proofErr w:type="spellEnd"/>
            <w:r w:rsidR="005C3257">
              <w:rPr>
                <w:rFonts w:ascii="Calibri" w:hAnsi="Calibri"/>
                <w:color w:val="323232"/>
                <w:sz w:val="21"/>
              </w:rPr>
              <w:t xml:space="preserve"> “</w:t>
            </w:r>
            <w:r w:rsidR="005C3257" w:rsidRPr="005C3257">
              <w:rPr>
                <w:rFonts w:ascii="Calibri" w:hAnsi="Calibri"/>
                <w:color w:val="323232"/>
                <w:sz w:val="21"/>
              </w:rPr>
              <w:t xml:space="preserve">Nome </w:t>
            </w:r>
            <w:proofErr w:type="spellStart"/>
            <w:r w:rsidR="005C3257" w:rsidRPr="005C3257">
              <w:rPr>
                <w:rFonts w:ascii="Calibri" w:hAnsi="Calibri"/>
                <w:color w:val="323232"/>
                <w:sz w:val="21"/>
              </w:rPr>
              <w:t>Completo</w:t>
            </w:r>
            <w:proofErr w:type="spellEnd"/>
            <w:r w:rsidR="005C3257" w:rsidRPr="005C3257">
              <w:rPr>
                <w:rFonts w:ascii="Calibri" w:hAnsi="Calibri"/>
                <w:color w:val="323232"/>
                <w:sz w:val="21"/>
              </w:rPr>
              <w:t xml:space="preserve"> (</w:t>
            </w:r>
            <w:proofErr w:type="spellStart"/>
            <w:r w:rsidR="005C3257" w:rsidRPr="005C3257">
              <w:rPr>
                <w:rFonts w:ascii="Calibri" w:hAnsi="Calibri"/>
                <w:color w:val="323232"/>
                <w:sz w:val="21"/>
              </w:rPr>
              <w:t>certmgr</w:t>
            </w:r>
            <w:proofErr w:type="spellEnd"/>
            <w:r w:rsidR="005C3257" w:rsidRPr="005C3257">
              <w:rPr>
                <w:rFonts w:ascii="Calibri" w:hAnsi="Calibri"/>
                <w:color w:val="323232"/>
                <w:sz w:val="21"/>
              </w:rPr>
              <w:t>)</w:t>
            </w:r>
            <w:r w:rsidR="005C3257">
              <w:rPr>
                <w:rFonts w:ascii="Calibri" w:hAnsi="Calibri"/>
                <w:color w:val="323232"/>
                <w:sz w:val="21"/>
              </w:rPr>
              <w:t>” da</w:t>
            </w:r>
            <w:r w:rsidR="00457638">
              <w:rPr>
                <w:rFonts w:ascii="Calibri" w:hAnsi="Calibri"/>
                <w:color w:val="323232"/>
                <w:sz w:val="21"/>
              </w:rPr>
              <w:t xml:space="preserve"> aba “Certificados_Disponiveis” da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planilha</w:t>
            </w:r>
            <w:proofErr w:type="spellEnd"/>
            <w:r w:rsidR="005C3257">
              <w:rPr>
                <w:rFonts w:ascii="Calibri" w:hAnsi="Calibri"/>
                <w:color w:val="323232"/>
                <w:sz w:val="21"/>
              </w:rPr>
              <w:t>.</w:t>
            </w:r>
            <w:r w:rsidR="00457638">
              <w:rPr>
                <w:rFonts w:ascii="Calibri" w:hAnsi="Calibri"/>
                <w:color w:val="323232"/>
                <w:sz w:val="21"/>
              </w:rPr>
              <w:t xml:space="preserve"> Desse modo,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os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nomes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estarão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100%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alinhados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com o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esperado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pelo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 </w:t>
            </w:r>
            <w:proofErr w:type="spellStart"/>
            <w:r w:rsidR="00457638">
              <w:rPr>
                <w:rFonts w:ascii="Calibri" w:hAnsi="Calibri"/>
                <w:color w:val="323232"/>
                <w:sz w:val="21"/>
              </w:rPr>
              <w:t>robô</w:t>
            </w:r>
            <w:proofErr w:type="spellEnd"/>
            <w:r w:rsidR="00457638">
              <w:rPr>
                <w:rFonts w:ascii="Calibri" w:hAnsi="Calibri"/>
                <w:color w:val="323232"/>
                <w:sz w:val="21"/>
              </w:rPr>
              <w:t xml:space="preserve">. </w:t>
            </w:r>
          </w:p>
        </w:tc>
      </w:tr>
    </w:tbl>
    <w:p w14:paraId="105B4B38" w14:textId="77777777" w:rsidR="003C048B" w:rsidRDefault="003C048B">
      <w:pPr>
        <w:spacing w:before="40" w:after="80"/>
      </w:pPr>
    </w:p>
    <w:p w14:paraId="19616E80" w14:textId="77777777" w:rsidR="003C048B" w:rsidRDefault="00000000">
      <w:r>
        <w:t>Importante: Após preencher e conferir a lista, salve o arquivo e feche o Excel antes de prosseguir.</w:t>
      </w:r>
    </w:p>
    <w:p w14:paraId="49D8DF18" w14:textId="67C1C8E2" w:rsidR="003C048B" w:rsidRDefault="00000000">
      <w:pPr>
        <w:pStyle w:val="Ttulo2"/>
      </w:pPr>
      <w:r>
        <w:rPr>
          <w:rFonts w:ascii="Calibri" w:hAnsi="Calibri"/>
          <w:color w:val="2E75B6"/>
        </w:rPr>
        <w:t xml:space="preserve">Passo </w:t>
      </w:r>
      <w:r w:rsidR="004106D1">
        <w:rPr>
          <w:rFonts w:ascii="Calibri" w:hAnsi="Calibri"/>
          <w:color w:val="2E75B6"/>
        </w:rPr>
        <w:t>3</w:t>
      </w:r>
      <w:r>
        <w:rPr>
          <w:rFonts w:ascii="Calibri" w:hAnsi="Calibri"/>
          <w:color w:val="2E75B6"/>
        </w:rPr>
        <w:t xml:space="preserve">: </w:t>
      </w:r>
      <w:proofErr w:type="spellStart"/>
      <w:r>
        <w:rPr>
          <w:rFonts w:ascii="Calibri" w:hAnsi="Calibri"/>
          <w:color w:val="2E75B6"/>
        </w:rPr>
        <w:t>Executando</w:t>
      </w:r>
      <w:proofErr w:type="spellEnd"/>
      <w:r>
        <w:rPr>
          <w:rFonts w:ascii="Calibri" w:hAnsi="Calibri"/>
          <w:color w:val="2E75B6"/>
        </w:rPr>
        <w:t xml:space="preserve"> a </w:t>
      </w:r>
      <w:proofErr w:type="spellStart"/>
      <w:r>
        <w:rPr>
          <w:rFonts w:ascii="Calibri" w:hAnsi="Calibri"/>
          <w:color w:val="2E75B6"/>
        </w:rPr>
        <w:t>Automação</w:t>
      </w:r>
      <w:proofErr w:type="spellEnd"/>
      <w:r>
        <w:rPr>
          <w:rFonts w:ascii="Calibri" w:hAnsi="Calibri"/>
          <w:color w:val="2E75B6"/>
        </w:rPr>
        <w:t xml:space="preserve"> (RoboSocietario.exe)</w:t>
      </w:r>
    </w:p>
    <w:p w14:paraId="1FF37735" w14:textId="77777777" w:rsidR="003C048B" w:rsidRDefault="00000000">
      <w:r>
        <w:t>Para iniciar as consultas, dê dois cliques diretamente no executável:</w:t>
      </w:r>
      <w:r>
        <w:br/>
      </w:r>
      <w:r>
        <w:br/>
        <w:t xml:space="preserve">       👉 RoboSocietario.exe</w:t>
      </w:r>
      <w:r>
        <w:br/>
      </w:r>
      <w:r>
        <w:br/>
        <w:t>O sistema abrirá uma janela preta (Console) e inicializará o Google Chrome automaticamente. A tela exibirá o progresso em tempo real, informando o item atual, a porcentagem de conclusão e a etapa em execução.</w:t>
      </w:r>
    </w:p>
    <w:p w14:paraId="5A30FDC6" w14:textId="2BC23F79" w:rsidR="003C048B" w:rsidRDefault="00000000">
      <w:pPr>
        <w:pStyle w:val="Ttulo2"/>
      </w:pPr>
      <w:r>
        <w:rPr>
          <w:rFonts w:ascii="Calibri" w:hAnsi="Calibri"/>
          <w:color w:val="2E75B6"/>
        </w:rPr>
        <w:t xml:space="preserve">Passo </w:t>
      </w:r>
      <w:r w:rsidR="004106D1">
        <w:rPr>
          <w:rFonts w:ascii="Calibri" w:hAnsi="Calibri"/>
          <w:color w:val="2E75B6"/>
        </w:rPr>
        <w:t>4</w:t>
      </w:r>
      <w:r>
        <w:rPr>
          <w:rFonts w:ascii="Calibri" w:hAnsi="Calibri"/>
          <w:color w:val="2E75B6"/>
        </w:rPr>
        <w:t xml:space="preserve">: </w:t>
      </w:r>
      <w:proofErr w:type="spellStart"/>
      <w:r>
        <w:rPr>
          <w:rFonts w:ascii="Calibri" w:hAnsi="Calibri"/>
          <w:color w:val="2E75B6"/>
        </w:rPr>
        <w:t>Tratamento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Automático</w:t>
      </w:r>
      <w:proofErr w:type="spellEnd"/>
      <w:r>
        <w:rPr>
          <w:rFonts w:ascii="Calibri" w:hAnsi="Calibri"/>
          <w:color w:val="2E75B6"/>
        </w:rPr>
        <w:t xml:space="preserve"> de Falhas e Pendências</w:t>
      </w:r>
    </w:p>
    <w:p w14:paraId="7428E49D" w14:textId="5454D640" w:rsidR="005C3257" w:rsidRDefault="00000000">
      <w:r>
        <w:t xml:space="preserve">O portal Gov.br e o DET podem apresentar lentidão ou quedas temporárias de conexão durante consultas em lote. Para garantir </w:t>
      </w:r>
      <w:proofErr w:type="gramStart"/>
      <w:r>
        <w:t>a</w:t>
      </w:r>
      <w:proofErr w:type="gramEnd"/>
      <w:r>
        <w:t xml:space="preserve"> integridade dos dados e evitar perda de trabalho, o Robô </w:t>
      </w:r>
      <w:proofErr w:type="spellStart"/>
      <w:r>
        <w:t>Societário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um </w:t>
      </w:r>
      <w:proofErr w:type="spellStart"/>
      <w:r>
        <w:t>mecanismo</w:t>
      </w:r>
      <w:proofErr w:type="spellEnd"/>
      <w:r w:rsidR="005C3257">
        <w:t xml:space="preserve"> </w:t>
      </w:r>
      <w:proofErr w:type="spellStart"/>
      <w:r>
        <w:t>automatizado</w:t>
      </w:r>
      <w:proofErr w:type="spellEnd"/>
      <w:r>
        <w:t>:</w:t>
      </w:r>
    </w:p>
    <w:p w14:paraId="248486BF" w14:textId="43D6FADB" w:rsidR="003C048B" w:rsidRDefault="00000000">
      <w:r>
        <w:lastRenderedPageBreak/>
        <w:br/>
      </w:r>
      <w:r>
        <w:br/>
        <w:t xml:space="preserve">  • Segunda Passada Automática (Rodada 2): Caso algum CNPJ sofra instabilidade temporária no portal (timeout ou lentidão), o robô não interrompe </w:t>
      </w:r>
      <w:proofErr w:type="gramStart"/>
      <w:r>
        <w:t>a</w:t>
      </w:r>
      <w:proofErr w:type="gramEnd"/>
      <w:r>
        <w:t xml:space="preserve"> operação. Ele conclui a lista e inicia automaticamente uma segunda rodada para reprocessar os itens que falharam na primeira passada.</w:t>
      </w:r>
      <w:r>
        <w:br/>
      </w:r>
      <w:r w:rsidRPr="00861782">
        <w:rPr>
          <w:b/>
          <w:bCs/>
        </w:rPr>
        <w:t xml:space="preserve"> </w:t>
      </w:r>
      <w:r w:rsidRPr="007A3CA3">
        <w:t xml:space="preserve">• Planilha de </w:t>
      </w:r>
      <w:proofErr w:type="spellStart"/>
      <w:r w:rsidRPr="007A3CA3">
        <w:t>Pendências</w:t>
      </w:r>
      <w:proofErr w:type="spellEnd"/>
      <w:r w:rsidRPr="007A3CA3">
        <w:t xml:space="preserve"> (CNPJs_Pendentes.xlsx): Somente se algum CNPJ persistir com falha mesmo após a segunda tentativa ou exigir validação em duas etapas (2FA), o robô salva ao final da execução a planilha 'CNPJs_Pendentes.xlsx'.</w:t>
      </w:r>
      <w:r w:rsidRPr="007A3CA3">
        <w:br/>
        <w:t xml:space="preserve"> • Continuidade em Nova Execução: Havendo pendências registradas, </w:t>
      </w:r>
      <w:proofErr w:type="spellStart"/>
      <w:r w:rsidRPr="007A3CA3">
        <w:t>ao</w:t>
      </w:r>
      <w:proofErr w:type="spellEnd"/>
      <w:r w:rsidRPr="007A3CA3">
        <w:t xml:space="preserve"> </w:t>
      </w:r>
      <w:proofErr w:type="spellStart"/>
      <w:r w:rsidRPr="007A3CA3">
        <w:t>abrir</w:t>
      </w:r>
      <w:proofErr w:type="spellEnd"/>
      <w:r w:rsidRPr="007A3CA3">
        <w:t xml:space="preserve"> o RoboSocietario.exe</w:t>
      </w:r>
      <w:r w:rsidR="000F5C0C">
        <w:t xml:space="preserve"> (manualmente)</w:t>
      </w:r>
      <w:r w:rsidRPr="007A3CA3">
        <w:t xml:space="preserve"> o </w:t>
      </w:r>
      <w:proofErr w:type="spellStart"/>
      <w:r w:rsidRPr="007A3CA3">
        <w:t>sistema</w:t>
      </w:r>
      <w:proofErr w:type="spellEnd"/>
      <w:r w:rsidRPr="007A3CA3">
        <w:t xml:space="preserve"> </w:t>
      </w:r>
      <w:proofErr w:type="spellStart"/>
      <w:r w:rsidRPr="007A3CA3">
        <w:t>permite</w:t>
      </w:r>
      <w:proofErr w:type="spellEnd"/>
      <w:r w:rsidRPr="007A3CA3">
        <w:t xml:space="preserve"> escolher se deseja reprocessar apenas os pendentes restantes ou executar a base completa (CNPJs.xlsx).</w:t>
      </w:r>
      <w:r w:rsidRPr="007A3CA3">
        <w:br/>
      </w:r>
      <w:r>
        <w:t xml:space="preserve"> • Limpeza Automática: Quando todos os CNPJs forem concluídos com êxito, a planilha de pendências é excluída automaticamente.</w:t>
      </w:r>
    </w:p>
    <w:p w14:paraId="0B3223DC" w14:textId="5053D0B5" w:rsidR="003C048B" w:rsidRDefault="00000000">
      <w:pPr>
        <w:pStyle w:val="Ttulo2"/>
      </w:pPr>
      <w:r>
        <w:rPr>
          <w:rFonts w:ascii="Calibri" w:hAnsi="Calibri"/>
          <w:color w:val="2E75B6"/>
        </w:rPr>
        <w:t xml:space="preserve">Passo </w:t>
      </w:r>
      <w:r w:rsidR="004106D1">
        <w:rPr>
          <w:rFonts w:ascii="Calibri" w:hAnsi="Calibri"/>
          <w:color w:val="2E75B6"/>
        </w:rPr>
        <w:t>5</w:t>
      </w:r>
      <w:r>
        <w:rPr>
          <w:rFonts w:ascii="Calibri" w:hAnsi="Calibri"/>
          <w:color w:val="2E75B6"/>
        </w:rPr>
        <w:t xml:space="preserve">: Conferência dos </w:t>
      </w:r>
      <w:proofErr w:type="spellStart"/>
      <w:r>
        <w:rPr>
          <w:rFonts w:ascii="Calibri" w:hAnsi="Calibri"/>
          <w:color w:val="2E75B6"/>
        </w:rPr>
        <w:t>Resultados</w:t>
      </w:r>
      <w:proofErr w:type="spellEnd"/>
      <w:r>
        <w:rPr>
          <w:rFonts w:ascii="Calibri" w:hAnsi="Calibri"/>
          <w:color w:val="2E75B6"/>
        </w:rPr>
        <w:t xml:space="preserve"> e Evidências</w:t>
      </w:r>
    </w:p>
    <w:p w14:paraId="1D965390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Ao finalizar a execução, o robô exibirá uma mensagem de conclusão e aguardará você pressionar ENTER. Você poderá conferir os resultados nos seguintes locais: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1. Pasta 'Relatorios':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   Contém a planilha Relatorio_Execucao_&lt;Data_Hora&gt;.xlsx com o consolidado de todas as consultas, indicando se houve notificações, se havia anexos, quantidade de mensagens e links diretos para os prints.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2. Pasta 'CapturasDeTela-Downloads':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   Organizada por data e hora da execução, contendo uma subpasta dedicada para cada CNPJ com todos os prints comprobatórios e arquivos de anexos (PDFs/ZIPs) baixados.</w:t>
      </w:r>
    </w:p>
    <w:p w14:paraId="70809166" w14:textId="21D1E9FB" w:rsidR="007A3CA3" w:rsidRDefault="007A3CA3" w:rsidP="007A3CA3">
      <w:pPr>
        <w:pStyle w:val="Ttulo1"/>
        <w:spacing w:before="320" w:after="120"/>
        <w:rPr>
          <w:rFonts w:ascii="Calibri" w:hAnsi="Calibri"/>
          <w:color w:val="1F4E78"/>
        </w:rPr>
      </w:pPr>
      <w:r>
        <w:rPr>
          <w:rFonts w:ascii="Calibri" w:hAnsi="Calibri"/>
          <w:color w:val="1F4E78"/>
        </w:rPr>
        <w:t xml:space="preserve">3. </w:t>
      </w:r>
      <w:r>
        <w:rPr>
          <w:rFonts w:ascii="Calibri" w:hAnsi="Calibri"/>
          <w:color w:val="1F4E78"/>
        </w:rPr>
        <w:t xml:space="preserve">Guia de </w:t>
      </w:r>
      <w:proofErr w:type="spellStart"/>
      <w:r>
        <w:rPr>
          <w:rFonts w:ascii="Calibri" w:hAnsi="Calibri"/>
          <w:color w:val="1F4E78"/>
        </w:rPr>
        <w:t>Funcionamento</w:t>
      </w:r>
      <w:proofErr w:type="spellEnd"/>
    </w:p>
    <w:p w14:paraId="51E8A8A7" w14:textId="624A493D" w:rsidR="007A3CA3" w:rsidRPr="007A3CA3" w:rsidRDefault="007A3CA3" w:rsidP="007A3CA3">
      <w:r>
        <w:t xml:space="preserve">1. </w:t>
      </w:r>
      <w:r>
        <w:t xml:space="preserve">O </w:t>
      </w:r>
      <w:proofErr w:type="spellStart"/>
      <w:r>
        <w:t>robô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sexta </w:t>
      </w:r>
      <w:proofErr w:type="spellStart"/>
      <w:r>
        <w:t>feira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8:00 da </w:t>
      </w:r>
      <w:proofErr w:type="spellStart"/>
      <w:r>
        <w:t>manhã</w:t>
      </w:r>
      <w:proofErr w:type="spellEnd"/>
      <w:r w:rsidR="000E4666">
        <w:t xml:space="preserve">, </w:t>
      </w:r>
      <w:proofErr w:type="spellStart"/>
      <w:r w:rsidR="000E4666">
        <w:t>automaticamente</w:t>
      </w:r>
      <w:proofErr w:type="spellEnd"/>
      <w:r w:rsidR="000E4666">
        <w:t xml:space="preserve"> </w:t>
      </w:r>
      <w:proofErr w:type="spellStart"/>
      <w:r w:rsidR="000E4666">
        <w:t>tirando</w:t>
      </w:r>
      <w:proofErr w:type="spellEnd"/>
      <w:r w:rsidR="000E4666">
        <w:t xml:space="preserve"> prints e </w:t>
      </w:r>
      <w:proofErr w:type="spellStart"/>
      <w:r w:rsidR="000E4666">
        <w:t>fazendo</w:t>
      </w:r>
      <w:proofErr w:type="spellEnd"/>
      <w:r w:rsidR="000E4666">
        <w:t xml:space="preserve"> download dos </w:t>
      </w:r>
      <w:proofErr w:type="spellStart"/>
      <w:r w:rsidR="000E4666">
        <w:t>arquivos</w:t>
      </w:r>
      <w:proofErr w:type="spellEnd"/>
      <w:r w:rsidR="000E4666">
        <w:t xml:space="preserve"> </w:t>
      </w:r>
      <w:proofErr w:type="spellStart"/>
      <w:r w:rsidR="000E4666">
        <w:t>depois</w:t>
      </w:r>
      <w:proofErr w:type="spellEnd"/>
      <w:r w:rsidR="000E4666">
        <w:t xml:space="preserve"> da </w:t>
      </w:r>
      <w:proofErr w:type="spellStart"/>
      <w:r w:rsidR="000E4666">
        <w:t>planilha</w:t>
      </w:r>
      <w:proofErr w:type="spellEnd"/>
      <w:r w:rsidR="000E4666">
        <w:t xml:space="preserve"> “CNPJs.xlsx” ser </w:t>
      </w:r>
      <w:proofErr w:type="spellStart"/>
      <w:r w:rsidR="000E4666">
        <w:t>configurada</w:t>
      </w:r>
      <w:proofErr w:type="spellEnd"/>
      <w:r w:rsidR="000E4666">
        <w:t>.</w:t>
      </w:r>
      <w:r>
        <w:br/>
      </w:r>
      <w:r>
        <w:br/>
        <w:t xml:space="preserve"> 2. </w:t>
      </w:r>
      <w:r w:rsidR="000E4666">
        <w:t xml:space="preserve">A </w:t>
      </w:r>
      <w:proofErr w:type="spellStart"/>
      <w:r w:rsidR="000E4666">
        <w:t>possibilidade</w:t>
      </w:r>
      <w:proofErr w:type="spellEnd"/>
      <w:r w:rsidR="000E4666">
        <w:t xml:space="preserve"> de </w:t>
      </w:r>
      <w:proofErr w:type="spellStart"/>
      <w:r w:rsidR="000E4666">
        <w:t>realizar</w:t>
      </w:r>
      <w:proofErr w:type="spellEnd"/>
      <w:r w:rsidR="000E4666">
        <w:t xml:space="preserve"> </w:t>
      </w:r>
      <w:proofErr w:type="gramStart"/>
      <w:r w:rsidR="000E4666">
        <w:t>a</w:t>
      </w:r>
      <w:proofErr w:type="gramEnd"/>
      <w:r w:rsidR="000E4666">
        <w:t xml:space="preserve"> </w:t>
      </w:r>
      <w:proofErr w:type="spellStart"/>
      <w:r w:rsidR="000E4666">
        <w:t>execução</w:t>
      </w:r>
      <w:proofErr w:type="spellEnd"/>
      <w:r w:rsidR="000E4666">
        <w:t xml:space="preserve"> </w:t>
      </w:r>
      <w:proofErr w:type="spellStart"/>
      <w:r w:rsidR="000E4666">
        <w:t>novamente</w:t>
      </w:r>
      <w:proofErr w:type="spellEnd"/>
      <w:r w:rsidR="000E4666">
        <w:t xml:space="preserve"> a </w:t>
      </w:r>
      <w:proofErr w:type="spellStart"/>
      <w:r w:rsidR="000E4666">
        <w:t>qualquer</w:t>
      </w:r>
      <w:proofErr w:type="spellEnd"/>
      <w:r w:rsidR="000E4666">
        <w:t xml:space="preserve"> </w:t>
      </w:r>
      <w:proofErr w:type="spellStart"/>
      <w:r w:rsidR="000E4666">
        <w:t>momento</w:t>
      </w:r>
      <w:proofErr w:type="spellEnd"/>
      <w:r w:rsidR="000E4666">
        <w:t xml:space="preserve"> a </w:t>
      </w:r>
      <w:proofErr w:type="spellStart"/>
      <w:r w:rsidR="000E4666">
        <w:t>partir</w:t>
      </w:r>
      <w:proofErr w:type="spellEnd"/>
      <w:r w:rsidR="000E4666">
        <w:t xml:space="preserve"> do </w:t>
      </w:r>
      <w:proofErr w:type="spellStart"/>
      <w:r w:rsidR="000E4666">
        <w:t>arquivo</w:t>
      </w:r>
      <w:proofErr w:type="spellEnd"/>
      <w:r w:rsidR="000E4666">
        <w:t xml:space="preserve"> “RoboSocietario.exe” </w:t>
      </w:r>
      <w:proofErr w:type="spellStart"/>
      <w:r w:rsidR="000E4666">
        <w:t>existe</w:t>
      </w:r>
      <w:proofErr w:type="spellEnd"/>
      <w:r w:rsidR="000E4666">
        <w:t xml:space="preserve"> </w:t>
      </w:r>
      <w:proofErr w:type="spellStart"/>
      <w:r w:rsidR="000E4666">
        <w:t>caso</w:t>
      </w:r>
      <w:proofErr w:type="spellEnd"/>
      <w:r w:rsidR="000E4666">
        <w:t xml:space="preserve"> o site </w:t>
      </w:r>
      <w:proofErr w:type="spellStart"/>
      <w:r w:rsidR="000E4666">
        <w:t>apresente</w:t>
      </w:r>
      <w:proofErr w:type="spellEnd"/>
      <w:r w:rsidR="000E4666">
        <w:t xml:space="preserve"> </w:t>
      </w:r>
      <w:proofErr w:type="spellStart"/>
      <w:r w:rsidR="000E4666">
        <w:t>instabilidade</w:t>
      </w:r>
      <w:proofErr w:type="spellEnd"/>
      <w:r w:rsidR="000E4666">
        <w:t xml:space="preserve"> </w:t>
      </w:r>
      <w:proofErr w:type="spellStart"/>
      <w:r w:rsidR="000E4666">
        <w:t>durante</w:t>
      </w:r>
      <w:proofErr w:type="spellEnd"/>
      <w:r w:rsidR="000E4666">
        <w:t xml:space="preserve"> o </w:t>
      </w:r>
      <w:proofErr w:type="spellStart"/>
      <w:r w:rsidR="000E4666">
        <w:t>horário</w:t>
      </w:r>
      <w:proofErr w:type="spellEnd"/>
      <w:r w:rsidR="000E4666">
        <w:t xml:space="preserve"> da </w:t>
      </w:r>
      <w:proofErr w:type="spellStart"/>
      <w:r w:rsidR="000E4666">
        <w:t>execução</w:t>
      </w:r>
      <w:proofErr w:type="spellEnd"/>
      <w:r w:rsidR="000E4666">
        <w:t xml:space="preserve"> e </w:t>
      </w:r>
      <w:proofErr w:type="spellStart"/>
      <w:r w:rsidR="000E4666">
        <w:t>não</w:t>
      </w:r>
      <w:proofErr w:type="spellEnd"/>
      <w:r w:rsidR="000E4666">
        <w:t xml:space="preserve"> </w:t>
      </w:r>
      <w:proofErr w:type="spellStart"/>
      <w:r w:rsidR="000E4666">
        <w:t>consiga</w:t>
      </w:r>
      <w:proofErr w:type="spellEnd"/>
      <w:r w:rsidR="000E4666">
        <w:t xml:space="preserve"> </w:t>
      </w:r>
      <w:proofErr w:type="spellStart"/>
      <w:r w:rsidR="000E4666">
        <w:t>finalizar</w:t>
      </w:r>
      <w:proofErr w:type="spellEnd"/>
      <w:r w:rsidR="000E4666">
        <w:t xml:space="preserve"> com </w:t>
      </w:r>
      <w:proofErr w:type="spellStart"/>
      <w:r w:rsidR="000E4666">
        <w:t>sucesso</w:t>
      </w:r>
      <w:proofErr w:type="spellEnd"/>
      <w:r w:rsidR="000E4666">
        <w:t xml:space="preserve"> a consulta </w:t>
      </w:r>
      <w:proofErr w:type="spellStart"/>
      <w:r w:rsidR="000E4666">
        <w:t>aos</w:t>
      </w:r>
      <w:proofErr w:type="spellEnd"/>
      <w:r w:rsidR="000E4666">
        <w:t xml:space="preserve"> CNPJs. O </w:t>
      </w:r>
      <w:proofErr w:type="spellStart"/>
      <w:r w:rsidR="000E4666">
        <w:t>resultado</w:t>
      </w:r>
      <w:proofErr w:type="spellEnd"/>
      <w:r w:rsidR="000E4666">
        <w:t xml:space="preserve"> da </w:t>
      </w:r>
      <w:proofErr w:type="spellStart"/>
      <w:r w:rsidR="000E4666">
        <w:t>execução</w:t>
      </w:r>
      <w:proofErr w:type="spellEnd"/>
      <w:r w:rsidR="000E4666">
        <w:t xml:space="preserve"> (</w:t>
      </w:r>
      <w:proofErr w:type="spellStart"/>
      <w:r w:rsidR="000E4666">
        <w:t>automática</w:t>
      </w:r>
      <w:proofErr w:type="spellEnd"/>
      <w:r w:rsidR="000E4666">
        <w:t xml:space="preserve"> </w:t>
      </w:r>
      <w:proofErr w:type="spellStart"/>
      <w:r w:rsidR="000E4666">
        <w:t>ou</w:t>
      </w:r>
      <w:proofErr w:type="spellEnd"/>
      <w:r w:rsidR="000E4666">
        <w:t xml:space="preserve"> manual) </w:t>
      </w:r>
      <w:proofErr w:type="spellStart"/>
      <w:r w:rsidR="000E4666">
        <w:t>pode</w:t>
      </w:r>
      <w:proofErr w:type="spellEnd"/>
      <w:r w:rsidR="000E4666">
        <w:t xml:space="preserve"> ser </w:t>
      </w:r>
      <w:proofErr w:type="spellStart"/>
      <w:r w:rsidR="000E4666">
        <w:t>consultado</w:t>
      </w:r>
      <w:proofErr w:type="spellEnd"/>
      <w:r w:rsidR="000E4666">
        <w:t xml:space="preserve"> </w:t>
      </w:r>
      <w:proofErr w:type="spellStart"/>
      <w:r w:rsidR="000E4666">
        <w:t>na</w:t>
      </w:r>
      <w:proofErr w:type="spellEnd"/>
      <w:r w:rsidR="000E4666">
        <w:t xml:space="preserve"> pasta “</w:t>
      </w:r>
      <w:proofErr w:type="spellStart"/>
      <w:r w:rsidR="000E4666">
        <w:t>Relatórios</w:t>
      </w:r>
      <w:proofErr w:type="spellEnd"/>
      <w:r w:rsidR="000E4666">
        <w:t>”.</w:t>
      </w:r>
    </w:p>
    <w:p w14:paraId="4AE8DC2F" w14:textId="77777777" w:rsidR="007A3CA3" w:rsidRDefault="007A3CA3">
      <w:pPr>
        <w:pStyle w:val="Ttulo1"/>
        <w:spacing w:before="320" w:after="120"/>
        <w:rPr>
          <w:rFonts w:ascii="Calibri" w:hAnsi="Calibri"/>
          <w:color w:val="1F4E78"/>
        </w:rPr>
      </w:pPr>
    </w:p>
    <w:p w14:paraId="44AAB0DE" w14:textId="77777777" w:rsidR="007A3CA3" w:rsidRDefault="007A3CA3">
      <w:pPr>
        <w:pStyle w:val="Ttulo1"/>
        <w:spacing w:before="320" w:after="120"/>
        <w:rPr>
          <w:rFonts w:ascii="Calibri" w:hAnsi="Calibri"/>
          <w:color w:val="1F4E78"/>
        </w:rPr>
      </w:pPr>
    </w:p>
    <w:p w14:paraId="2B108E56" w14:textId="3A9AD8B4" w:rsidR="003C048B" w:rsidRDefault="007A3CA3">
      <w:pPr>
        <w:pStyle w:val="Ttulo1"/>
        <w:spacing w:before="320" w:after="120"/>
      </w:pPr>
      <w:r>
        <w:rPr>
          <w:rFonts w:ascii="Calibri" w:hAnsi="Calibri"/>
          <w:color w:val="1F4E78"/>
        </w:rPr>
        <w:t>4</w:t>
      </w:r>
      <w:r w:rsidR="00000000">
        <w:rPr>
          <w:rFonts w:ascii="Calibri" w:hAnsi="Calibri"/>
          <w:color w:val="1F4E78"/>
        </w:rPr>
        <w:t>. Recomendações e Perguntas Frequentes (FAQ)</w:t>
      </w:r>
    </w:p>
    <w:p w14:paraId="3531369C" w14:textId="77777777" w:rsidR="003C048B" w:rsidRDefault="00000000">
      <w:pPr>
        <w:spacing w:before="160" w:after="40"/>
      </w:pPr>
      <w:r>
        <w:rPr>
          <w:rFonts w:ascii="Calibri" w:hAnsi="Calibri"/>
          <w:b/>
          <w:color w:val="1F4E78"/>
        </w:rPr>
        <w:t>❓ Posso utilizar o computador enquanto o robô está em execução?</w:t>
      </w:r>
    </w:p>
    <w:p w14:paraId="3C08CF72" w14:textId="77777777" w:rsidR="003C048B" w:rsidRDefault="00000000">
      <w:pPr>
        <w:spacing w:after="120"/>
      </w:pPr>
      <w:r>
        <w:rPr>
          <w:rFonts w:ascii="Calibri" w:hAnsi="Calibri"/>
          <w:color w:val="3C3C3C"/>
          <w:sz w:val="20"/>
        </w:rPr>
        <w:lastRenderedPageBreak/>
        <w:t>Durante a seleção do certificado digital na janela nativa do Windows, o robô precisa que essa janela esteja visível na tela. Após o login no portal, o restante da navegação e download ocorre no navegador. Recomenda-se evitar mexer no mouse ou teclado durante os primeiros segundos de troca de certificado.</w:t>
      </w:r>
    </w:p>
    <w:p w14:paraId="390B1AE9" w14:textId="77777777" w:rsidR="003C048B" w:rsidRDefault="00000000">
      <w:pPr>
        <w:spacing w:before="160" w:after="40"/>
      </w:pPr>
      <w:r>
        <w:rPr>
          <w:rFonts w:ascii="Calibri" w:hAnsi="Calibri"/>
          <w:b/>
          <w:color w:val="1F4E78"/>
        </w:rPr>
        <w:t>❓ Por que a janela do robô não fechou sozinha no final?</w:t>
      </w:r>
    </w:p>
    <w:p w14:paraId="7A1435F5" w14:textId="77777777" w:rsidR="003C048B" w:rsidRDefault="00000000">
      <w:pPr>
        <w:spacing w:after="120"/>
      </w:pPr>
      <w:r>
        <w:rPr>
          <w:rFonts w:ascii="Calibri" w:hAnsi="Calibri"/>
          <w:color w:val="3C3C3C"/>
          <w:sz w:val="20"/>
        </w:rPr>
        <w:t>A janela do console é mantida aberta intencionalmente com a mensagem 'Pressione ENTER para fechar...' para garantir que você consiga ler os totais processados e eventuais alertas com calma antes de encerrar.</w:t>
      </w:r>
    </w:p>
    <w:p w14:paraId="7466E59F" w14:textId="77777777" w:rsidR="003C048B" w:rsidRDefault="00000000">
      <w:pPr>
        <w:spacing w:before="160" w:after="40"/>
      </w:pPr>
      <w:r>
        <w:rPr>
          <w:rFonts w:ascii="Calibri" w:hAnsi="Calibri"/>
          <w:b/>
          <w:color w:val="1F4E78"/>
        </w:rPr>
        <w:t>❓ O que fazer se um certificado venceu?</w:t>
      </w:r>
    </w:p>
    <w:p w14:paraId="2A83FB13" w14:textId="77777777" w:rsidR="003C048B" w:rsidRDefault="00000000">
      <w:pPr>
        <w:spacing w:after="120"/>
      </w:pPr>
      <w:r>
        <w:rPr>
          <w:rFonts w:ascii="Calibri" w:hAnsi="Calibri"/>
          <w:color w:val="3C3C3C"/>
          <w:sz w:val="20"/>
        </w:rPr>
        <w:t>Ao executar o 'Atualizar_Certificados.bat', verifique a coluna Status na aba 'Certificados_Disponiveis'. Certificados vencidos aparecem destacados em vermelho como 'EXPIRADO'. Providencie a renovação e instalação do novo certificado no Windows e clique no .bat novamente.</w:t>
      </w:r>
    </w:p>
    <w:p w14:paraId="2443DA8D" w14:textId="77777777" w:rsidR="003C048B" w:rsidRDefault="00000000">
      <w:pPr>
        <w:spacing w:before="160" w:after="40"/>
      </w:pPr>
      <w:r>
        <w:rPr>
          <w:rFonts w:ascii="Calibri" w:hAnsi="Calibri"/>
          <w:b/>
          <w:color w:val="1F4E78"/>
        </w:rPr>
        <w:t>❓ Posso consultar mais de 50 ou 100 CNPJs na mesma execução?</w:t>
      </w:r>
    </w:p>
    <w:p w14:paraId="5A24141C" w14:textId="77777777" w:rsidR="003C048B" w:rsidRDefault="00000000">
      <w:pPr>
        <w:spacing w:after="120"/>
      </w:pPr>
      <w:r>
        <w:rPr>
          <w:rFonts w:ascii="Calibri" w:hAnsi="Calibri"/>
          <w:color w:val="3C3C3C"/>
          <w:sz w:val="20"/>
        </w:rPr>
        <w:t>Sim. O robô agrupa os CNPJs que utilizam o mesmo certificado para evitar logins desnecessários, otimizando o tempo total de processamento.</w:t>
      </w:r>
    </w:p>
    <w:sectPr w:rsidR="003C048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931137">
    <w:abstractNumId w:val="8"/>
  </w:num>
  <w:num w:numId="2" w16cid:durableId="1838614709">
    <w:abstractNumId w:val="6"/>
  </w:num>
  <w:num w:numId="3" w16cid:durableId="802776087">
    <w:abstractNumId w:val="5"/>
  </w:num>
  <w:num w:numId="4" w16cid:durableId="1970668400">
    <w:abstractNumId w:val="4"/>
  </w:num>
  <w:num w:numId="5" w16cid:durableId="862478923">
    <w:abstractNumId w:val="7"/>
  </w:num>
  <w:num w:numId="6" w16cid:durableId="306470997">
    <w:abstractNumId w:val="3"/>
  </w:num>
  <w:num w:numId="7" w16cid:durableId="1618948509">
    <w:abstractNumId w:val="2"/>
  </w:num>
  <w:num w:numId="8" w16cid:durableId="1469398729">
    <w:abstractNumId w:val="1"/>
  </w:num>
  <w:num w:numId="9" w16cid:durableId="167229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666"/>
    <w:rsid w:val="000F5C0C"/>
    <w:rsid w:val="0011472B"/>
    <w:rsid w:val="0015074B"/>
    <w:rsid w:val="0029639D"/>
    <w:rsid w:val="00326F90"/>
    <w:rsid w:val="003C048B"/>
    <w:rsid w:val="004106D1"/>
    <w:rsid w:val="00457638"/>
    <w:rsid w:val="004E0D40"/>
    <w:rsid w:val="005C3257"/>
    <w:rsid w:val="005D2678"/>
    <w:rsid w:val="00694FCD"/>
    <w:rsid w:val="00716DA0"/>
    <w:rsid w:val="007A3CA3"/>
    <w:rsid w:val="00861782"/>
    <w:rsid w:val="00AA1D8D"/>
    <w:rsid w:val="00B47730"/>
    <w:rsid w:val="00B97F2D"/>
    <w:rsid w:val="00CB0664"/>
    <w:rsid w:val="00DA01BE"/>
    <w:rsid w:val="00F925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503B1D"/>
  <w14:defaultImageDpi w14:val="300"/>
  <w15:docId w15:val="{2996049A-6D0D-477D-A6CD-BE97A218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1090</Words>
  <Characters>5889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Victor Czech Oliveira</cp:lastModifiedBy>
  <cp:revision>13</cp:revision>
  <dcterms:created xsi:type="dcterms:W3CDTF">2013-12-23T23:15:00Z</dcterms:created>
  <dcterms:modified xsi:type="dcterms:W3CDTF">2026-10-26T18:57:40.850Z</dcterms:modified>
  <cp:category/>
</cp:coreProperties>
</file>