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039EF" w14:textId="77777777" w:rsidR="00B20938" w:rsidRDefault="00B20938" w:rsidP="00B209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2E3B2BAA" w14:textId="32161F28" w:rsidR="00B20938" w:rsidRDefault="00B20938" w:rsidP="00B209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Aula do professor Bruno </w:t>
      </w:r>
      <w:r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>/06/2020 08:30</w:t>
      </w:r>
    </w:p>
    <w:p w14:paraId="2F06E82F" w14:textId="49B82112" w:rsidR="00B20938" w:rsidRDefault="00B20938" w:rsidP="00B2093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Checkout</w:t>
      </w:r>
    </w:p>
    <w:p w14:paraId="0D596277" w14:textId="4851F50A" w:rsidR="00D17AF8" w:rsidRDefault="00D17AF8" w:rsidP="00985F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Frontend é a camada que o usuário tem acesso, o backend é a camada que o usuário não tem acesso.</w:t>
      </w:r>
    </w:p>
    <w:p w14:paraId="37D978D2" w14:textId="43C9C4AD" w:rsidR="00985FE9" w:rsidRDefault="00E7308E" w:rsidP="00985F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verbos vão identificar qual ação queremos fazer na API.</w:t>
      </w:r>
    </w:p>
    <w:p w14:paraId="2E8AEA0E" w14:textId="68ECF02F" w:rsidR="00E7308E" w:rsidRDefault="00E7308E" w:rsidP="00985F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é uma ação de consulta.</w:t>
      </w:r>
    </w:p>
    <w:p w14:paraId="19E08AD5" w14:textId="0B82AA17" w:rsidR="00E7308E" w:rsidRDefault="00E7308E" w:rsidP="00985F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dois tipos de parâmetros um é parâmetro de ROTA. O outro tipo de parâmetro é um </w:t>
      </w:r>
      <w:r w:rsidR="000513DB">
        <w:rPr>
          <w:rFonts w:ascii="Arial" w:hAnsi="Arial" w:cs="Arial"/>
          <w:sz w:val="24"/>
          <w:szCs w:val="24"/>
        </w:rPr>
        <w:t>query string</w:t>
      </w:r>
      <w:r>
        <w:rPr>
          <w:rFonts w:ascii="Arial" w:hAnsi="Arial" w:cs="Arial"/>
          <w:sz w:val="24"/>
          <w:szCs w:val="24"/>
        </w:rPr>
        <w:t xml:space="preserve"> ou URL.</w:t>
      </w:r>
    </w:p>
    <w:p w14:paraId="5AB54CDF" w14:textId="090304B5" w:rsidR="00E7308E" w:rsidRPr="00985FE9" w:rsidRDefault="00E7308E" w:rsidP="00985F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parâmetro tem um nome e um valor.</w:t>
      </w:r>
    </w:p>
    <w:p w14:paraId="76C6B91D" w14:textId="37C7807C" w:rsidR="00CE7B75" w:rsidRPr="000513DB" w:rsidRDefault="000513DB">
      <w:pPr>
        <w:rPr>
          <w:rFonts w:ascii="Arial" w:hAnsi="Arial" w:cs="Arial"/>
          <w:sz w:val="24"/>
          <w:szCs w:val="24"/>
        </w:rPr>
      </w:pPr>
      <w:r w:rsidRPr="000513DB">
        <w:rPr>
          <w:rFonts w:ascii="Arial" w:hAnsi="Arial" w:cs="Arial"/>
          <w:sz w:val="24"/>
          <w:szCs w:val="24"/>
        </w:rPr>
        <w:t>O Json</w:t>
      </w:r>
      <w:r>
        <w:rPr>
          <w:rFonts w:ascii="Arial" w:hAnsi="Arial" w:cs="Arial"/>
          <w:sz w:val="24"/>
          <w:szCs w:val="24"/>
        </w:rPr>
        <w:t xml:space="preserve"> vai carregar temporariamente as informações.</w:t>
      </w:r>
    </w:p>
    <w:sectPr w:rsidR="00CE7B75" w:rsidRPr="000513DB" w:rsidSect="00AB21D6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D1"/>
    <w:rsid w:val="000513DB"/>
    <w:rsid w:val="001019FA"/>
    <w:rsid w:val="00985FE9"/>
    <w:rsid w:val="00AB21D6"/>
    <w:rsid w:val="00B20938"/>
    <w:rsid w:val="00B802D1"/>
    <w:rsid w:val="00CE7B75"/>
    <w:rsid w:val="00D17AF8"/>
    <w:rsid w:val="00E7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D564"/>
  <w15:chartTrackingRefBased/>
  <w15:docId w15:val="{559CCFB6-76EE-439F-83D3-79826F8C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938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3</cp:revision>
  <dcterms:created xsi:type="dcterms:W3CDTF">2020-06-23T11:17:00Z</dcterms:created>
  <dcterms:modified xsi:type="dcterms:W3CDTF">2020-06-23T12:42:00Z</dcterms:modified>
</cp:coreProperties>
</file>