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FA73" w14:textId="77777777" w:rsidR="00C23D96" w:rsidRDefault="00A73DC6">
      <w:r>
        <w:rPr>
          <w:noProof/>
        </w:rPr>
        <w:drawing>
          <wp:inline distT="114300" distB="114300" distL="114300" distR="114300" wp14:anchorId="14B7FA88" wp14:editId="14B7FA89">
            <wp:extent cx="1628775" cy="42005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20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B7FA74" w14:textId="77777777" w:rsidR="00C23D96" w:rsidRDefault="00C23D9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4"/>
          <w:szCs w:val="24"/>
        </w:rPr>
      </w:pPr>
    </w:p>
    <w:p w14:paraId="14B7FA75" w14:textId="77777777" w:rsidR="00C23D96" w:rsidRDefault="00A73DC6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sz w:val="24"/>
          <w:szCs w:val="24"/>
        </w:rPr>
        <w:t>Banco de Dados: Serve como o repositório central para armazenamento de todas as informações relacionadas a produtos financeiros e investimentos. É projetado para garantir a integridade, segurança e facilidade de recuperação dos dados.</w:t>
      </w:r>
    </w:p>
    <w:p w14:paraId="14B7FA76" w14:textId="77777777" w:rsidR="00C23D96" w:rsidRDefault="00A73DC6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sz w:val="24"/>
          <w:szCs w:val="24"/>
        </w:rPr>
        <w:t>API de Investimentos: Atua como a interface de comunicação entre o banco de dados e a aplicação final do usuário. Ela tem duas funções críticas:</w:t>
      </w:r>
    </w:p>
    <w:p w14:paraId="14B7FA77" w14:textId="77777777" w:rsidR="00C23D96" w:rsidRDefault="00A73DC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Registrar novos investimentos enviando detalhes para o banco de dados.</w:t>
      </w:r>
    </w:p>
    <w:p w14:paraId="14B7FA78" w14:textId="77777777" w:rsidR="00C23D96" w:rsidRDefault="00A73DC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144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Calcular e fornecer o valor esperado de retorno de um investimento específico, utilizando os dados de juros e tempo armazenados no banco de dados.</w:t>
      </w:r>
    </w:p>
    <w:p w14:paraId="14B7FA79" w14:textId="77777777" w:rsidR="00C23D96" w:rsidRDefault="00A73DC6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r>
        <w:rPr>
          <w:rFonts w:ascii="Roboto" w:eastAsia="Roboto" w:hAnsi="Roboto" w:cs="Roboto"/>
          <w:sz w:val="24"/>
          <w:szCs w:val="24"/>
        </w:rPr>
        <w:t>Aplicativo Final do Usuário: É a interface através da qual os usuários interagem com o sistema. Eles podem adicionar novos investimentos e consultar projeções de retorno, com a API de Investimentos facilitando essas operações de forma transparente.</w:t>
      </w:r>
    </w:p>
    <w:p w14:paraId="14B7FA7A" w14:textId="77777777" w:rsidR="00C23D96" w:rsidRDefault="00A73DC6">
      <w:r>
        <w:rPr>
          <w:noProof/>
        </w:rPr>
        <w:lastRenderedPageBreak/>
        <w:drawing>
          <wp:inline distT="114300" distB="114300" distL="114300" distR="114300" wp14:anchorId="14B7FA8A" wp14:editId="14B7FA8B">
            <wp:extent cx="4772025" cy="3048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14B7FA7B" w14:textId="77777777" w:rsidR="00C23D96" w:rsidRDefault="00C23D96"/>
    <w:p w14:paraId="14B7FA7C" w14:textId="77777777" w:rsidR="00C23D96" w:rsidRDefault="00C23D96"/>
    <w:p w14:paraId="14B7FA7D" w14:textId="77777777" w:rsidR="00C23D96" w:rsidRDefault="00C23D96"/>
    <w:p w14:paraId="14B7FA7E" w14:textId="77777777" w:rsidR="00C23D96" w:rsidRDefault="00A73DC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Este modelo de dados é composto por duas tabelas principais: Produto Financeiro e Investimento</w:t>
      </w:r>
    </w:p>
    <w:p w14:paraId="14B7FA7F" w14:textId="77777777" w:rsidR="00C23D96" w:rsidRDefault="00A73DC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Produto Financeiro: Esta tabela é responsável por armazenar os produtos financeiros disponíveis, incluindo informações como nome e taxa de juros associada a cada produto.</w:t>
      </w:r>
    </w:p>
    <w:p w14:paraId="14B7FA80" w14:textId="77777777" w:rsidR="00C23D96" w:rsidRDefault="00A73DC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Investimento: Esta tabela é derivada dos dados do produto financeiro, herda o nome e a taxa de juros e também registra o valor investido, além da data de início do investimento. Isso permite o cálculo do valor final com base na taxa de juros ao longo do tempo.</w:t>
      </w:r>
    </w:p>
    <w:p w14:paraId="14B7FA81" w14:textId="77777777" w:rsidR="00C23D96" w:rsidRDefault="00A73DC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Funcionalidades a serem implementadas:</w:t>
      </w:r>
    </w:p>
    <w:p w14:paraId="14B7FA82" w14:textId="77777777" w:rsidR="00C23D96" w:rsidRDefault="00A73DC6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rFonts w:ascii="Roboto" w:eastAsia="Roboto" w:hAnsi="Roboto" w:cs="Roboto"/>
          <w:sz w:val="24"/>
          <w:szCs w:val="24"/>
        </w:rPr>
        <w:t>Criação de Produto Financeiro: Função para adicionar novos produtos financeiros ao banco de dados, definindo nome e taxa de juros.</w:t>
      </w:r>
    </w:p>
    <w:p w14:paraId="14B7FA83" w14:textId="77777777" w:rsidR="00C23D96" w:rsidRDefault="00A73DC6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sz w:val="24"/>
          <w:szCs w:val="24"/>
        </w:rPr>
        <w:t>Criação de Investimento: Função para criar um novo investimento, associando-o a um produto financeiro existente e registrando o valor inicial e a data de início.</w:t>
      </w:r>
    </w:p>
    <w:p w14:paraId="14B7FA84" w14:textId="77777777" w:rsidR="00C23D96" w:rsidRDefault="00A73DC6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rFonts w:ascii="Roboto" w:eastAsia="Roboto" w:hAnsi="Roboto" w:cs="Roboto"/>
          <w:sz w:val="24"/>
          <w:szCs w:val="24"/>
        </w:rPr>
        <w:t>Atualização de Valor Final: Função diária que atualiza o valor final do investimento com base na taxa de juros acumulada.</w:t>
      </w:r>
    </w:p>
    <w:p w14:paraId="14B7FA85" w14:textId="77777777" w:rsidR="00C23D96" w:rsidRDefault="00A73DC6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rFonts w:ascii="Roboto" w:eastAsia="Roboto" w:hAnsi="Roboto" w:cs="Roboto"/>
          <w:sz w:val="24"/>
          <w:szCs w:val="24"/>
        </w:rPr>
        <w:t>Estimativa de Retorno: Função que estima o valor de retorno de um investimento com base no valor inicial e no período de tempo desejado pelo usuário para projeção.</w:t>
      </w:r>
    </w:p>
    <w:p w14:paraId="14B7FA86" w14:textId="77777777" w:rsidR="00C23D96" w:rsidRDefault="00A73DC6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Essas funcionalidades possibilitam a gestão eficiente de investimentos e a projeção de seus retornos ao longo do tempo.</w:t>
      </w:r>
    </w:p>
    <w:p w14:paraId="14B7FA87" w14:textId="732382B8" w:rsidR="00C23D96" w:rsidRDefault="00A73DC6">
      <w:r>
        <w:t xml:space="preserve">Link </w:t>
      </w:r>
      <w:proofErr w:type="spellStart"/>
      <w:r>
        <w:t>github</w:t>
      </w:r>
      <w:proofErr w:type="spellEnd"/>
      <w:r>
        <w:t xml:space="preserve">- </w:t>
      </w:r>
      <w:r w:rsidRPr="00A73DC6">
        <w:t>https://github.com/JoaoVictorMontagna/provaSemana6</w:t>
      </w:r>
    </w:p>
    <w:sectPr w:rsidR="00C23D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00585"/>
    <w:multiLevelType w:val="multilevel"/>
    <w:tmpl w:val="D3004438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0E059D"/>
    <w:multiLevelType w:val="multilevel"/>
    <w:tmpl w:val="1F66058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8866578">
    <w:abstractNumId w:val="1"/>
  </w:num>
  <w:num w:numId="2" w16cid:durableId="88422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96"/>
    <w:rsid w:val="00A73DC6"/>
    <w:rsid w:val="00C2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A73"/>
  <w15:docId w15:val="{DB64B7E3-A3BE-42CA-861E-671A4E22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Joáo victor Montagna</cp:lastModifiedBy>
  <cp:revision>2</cp:revision>
  <dcterms:created xsi:type="dcterms:W3CDTF">2023-11-17T19:41:00Z</dcterms:created>
  <dcterms:modified xsi:type="dcterms:W3CDTF">2023-11-17T19:42:00Z</dcterms:modified>
</cp:coreProperties>
</file>