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5A50" w14:textId="718935C4" w:rsidR="00C96789" w:rsidRPr="00D74F05" w:rsidRDefault="00D74F05">
      <w:pPr>
        <w:jc w:val="center"/>
        <w:rPr>
          <w:lang w:val="pt-BR"/>
        </w:rPr>
      </w:pPr>
      <w:r>
        <w:rPr>
          <w:b/>
          <w:sz w:val="24"/>
          <w:lang w:val="pt-BR"/>
        </w:rPr>
        <w:t xml:space="preserve">ETEC PROFESSOR CAMARGO ARANHA </w:t>
      </w:r>
    </w:p>
    <w:p w14:paraId="3C59203D" w14:textId="21D06406" w:rsidR="00C96789" w:rsidRPr="00D74F05" w:rsidRDefault="00C96789">
      <w:pPr>
        <w:rPr>
          <w:lang w:val="pt-BR"/>
        </w:rPr>
      </w:pPr>
    </w:p>
    <w:p w14:paraId="4236A75E" w14:textId="77777777" w:rsidR="00C96789" w:rsidRPr="00D74F05" w:rsidRDefault="00C96789">
      <w:pPr>
        <w:rPr>
          <w:sz w:val="24"/>
          <w:szCs w:val="24"/>
          <w:lang w:val="pt-BR"/>
        </w:rPr>
      </w:pPr>
    </w:p>
    <w:p w14:paraId="45BF8782" w14:textId="1E1CD503" w:rsidR="00C96789" w:rsidRPr="00D74F05" w:rsidRDefault="00D74F05">
      <w:pPr>
        <w:jc w:val="center"/>
        <w:rPr>
          <w:b/>
          <w:sz w:val="28"/>
          <w:szCs w:val="24"/>
          <w:lang w:val="pt-BR"/>
        </w:rPr>
      </w:pPr>
      <w:r w:rsidRPr="00D74F05">
        <w:rPr>
          <w:b/>
          <w:sz w:val="28"/>
          <w:szCs w:val="24"/>
          <w:lang w:val="pt-BR"/>
        </w:rPr>
        <w:t>Vinícius Oliveira Dinis Dias</w:t>
      </w:r>
    </w:p>
    <w:p w14:paraId="3D06E51D" w14:textId="5901F0AF" w:rsidR="00D74F05" w:rsidRPr="00D74F05" w:rsidRDefault="00D74F05">
      <w:pPr>
        <w:jc w:val="center"/>
        <w:rPr>
          <w:b/>
          <w:sz w:val="28"/>
          <w:szCs w:val="24"/>
          <w:lang w:val="pt-BR"/>
        </w:rPr>
      </w:pPr>
      <w:r w:rsidRPr="00D74F05">
        <w:rPr>
          <w:b/>
          <w:sz w:val="28"/>
          <w:szCs w:val="24"/>
          <w:lang w:val="pt-BR"/>
        </w:rPr>
        <w:t xml:space="preserve">Daniel Romão </w:t>
      </w:r>
      <w:proofErr w:type="spellStart"/>
      <w:r w:rsidRPr="00D74F05">
        <w:rPr>
          <w:b/>
          <w:sz w:val="28"/>
          <w:szCs w:val="24"/>
          <w:lang w:val="pt-BR"/>
        </w:rPr>
        <w:t>Lasinskas</w:t>
      </w:r>
      <w:proofErr w:type="spellEnd"/>
    </w:p>
    <w:p w14:paraId="2B2C2211" w14:textId="5A86F591" w:rsidR="00D74F05" w:rsidRPr="00D74F05" w:rsidRDefault="00D74F05">
      <w:pPr>
        <w:jc w:val="center"/>
        <w:rPr>
          <w:b/>
          <w:sz w:val="28"/>
          <w:szCs w:val="24"/>
          <w:lang w:val="pt-BR"/>
        </w:rPr>
      </w:pPr>
      <w:r w:rsidRPr="00D74F05">
        <w:rPr>
          <w:b/>
          <w:sz w:val="28"/>
          <w:szCs w:val="24"/>
          <w:lang w:val="pt-BR"/>
        </w:rPr>
        <w:t>Matheus de Moura Holanda</w:t>
      </w:r>
    </w:p>
    <w:p w14:paraId="15048196" w14:textId="4F9453B2" w:rsidR="00D74F05" w:rsidRPr="00D74F05" w:rsidRDefault="00D74F05" w:rsidP="00D74F05">
      <w:pPr>
        <w:jc w:val="center"/>
        <w:rPr>
          <w:b/>
          <w:sz w:val="28"/>
          <w:szCs w:val="24"/>
          <w:lang w:val="pt-BR"/>
        </w:rPr>
      </w:pPr>
      <w:r w:rsidRPr="00D74F05">
        <w:rPr>
          <w:b/>
          <w:sz w:val="28"/>
          <w:szCs w:val="24"/>
          <w:lang w:val="pt-BR"/>
        </w:rPr>
        <w:t>Murilo Rodrigues Viegas</w:t>
      </w:r>
    </w:p>
    <w:p w14:paraId="5FBE4F35" w14:textId="77777777" w:rsidR="00C96789" w:rsidRPr="00D74F05" w:rsidRDefault="00C96789">
      <w:pPr>
        <w:rPr>
          <w:lang w:val="pt-BR"/>
        </w:rPr>
      </w:pPr>
    </w:p>
    <w:p w14:paraId="22F17AF3" w14:textId="77777777" w:rsidR="00C96789" w:rsidRPr="00D74F05" w:rsidRDefault="00C96789">
      <w:pPr>
        <w:rPr>
          <w:lang w:val="pt-BR"/>
        </w:rPr>
      </w:pPr>
    </w:p>
    <w:p w14:paraId="250675D3" w14:textId="77777777" w:rsidR="00C96789" w:rsidRPr="00D74F05" w:rsidRDefault="00000000">
      <w:pPr>
        <w:jc w:val="center"/>
        <w:rPr>
          <w:lang w:val="pt-BR"/>
        </w:rPr>
      </w:pPr>
      <w:r w:rsidRPr="00D74F05">
        <w:rPr>
          <w:b/>
          <w:sz w:val="24"/>
          <w:lang w:val="pt-BR"/>
        </w:rPr>
        <w:t>SISTEMA ERP PARA GESTÃO DE ESTOQUE E PRODUÇÃO</w:t>
      </w:r>
    </w:p>
    <w:p w14:paraId="03E2E650" w14:textId="77777777" w:rsidR="00C96789" w:rsidRPr="00D74F05" w:rsidRDefault="00C96789">
      <w:pPr>
        <w:rPr>
          <w:lang w:val="pt-BR"/>
        </w:rPr>
      </w:pPr>
    </w:p>
    <w:p w14:paraId="32AA498E" w14:textId="77777777" w:rsidR="00C96789" w:rsidRPr="00D74F05" w:rsidRDefault="00C96789">
      <w:pPr>
        <w:rPr>
          <w:lang w:val="pt-BR"/>
        </w:rPr>
      </w:pPr>
    </w:p>
    <w:p w14:paraId="49D492CB" w14:textId="77777777" w:rsidR="00C96789" w:rsidRPr="00D74F05" w:rsidRDefault="00C96789">
      <w:pPr>
        <w:rPr>
          <w:lang w:val="pt-BR"/>
        </w:rPr>
      </w:pPr>
    </w:p>
    <w:p w14:paraId="7B105726" w14:textId="3696857A" w:rsidR="00C96789" w:rsidRPr="00D74F05" w:rsidRDefault="00D74F05">
      <w:pPr>
        <w:jc w:val="center"/>
        <w:rPr>
          <w:lang w:val="pt-BR"/>
        </w:rPr>
      </w:pPr>
      <w:r>
        <w:rPr>
          <w:sz w:val="24"/>
          <w:lang w:val="pt-BR"/>
        </w:rPr>
        <w:t>São Paulo</w:t>
      </w:r>
    </w:p>
    <w:p w14:paraId="3CEC521A" w14:textId="77777777" w:rsidR="00C96789" w:rsidRPr="00D74F05" w:rsidRDefault="00000000">
      <w:pPr>
        <w:jc w:val="center"/>
        <w:rPr>
          <w:lang w:val="pt-BR"/>
        </w:rPr>
      </w:pPr>
      <w:r w:rsidRPr="00D74F05">
        <w:rPr>
          <w:sz w:val="24"/>
          <w:lang w:val="pt-BR"/>
        </w:rPr>
        <w:t>2026</w:t>
      </w:r>
    </w:p>
    <w:p w14:paraId="51168EAE" w14:textId="77777777" w:rsidR="00C96789" w:rsidRPr="00D74F05" w:rsidRDefault="00000000">
      <w:pPr>
        <w:rPr>
          <w:lang w:val="pt-BR"/>
        </w:rPr>
      </w:pPr>
      <w:r w:rsidRPr="00D74F05">
        <w:rPr>
          <w:lang w:val="pt-BR"/>
        </w:rPr>
        <w:br w:type="page"/>
      </w:r>
    </w:p>
    <w:p w14:paraId="696C7DE1" w14:textId="77777777" w:rsidR="00C96789" w:rsidRPr="00D74F05" w:rsidRDefault="00000000">
      <w:pPr>
        <w:rPr>
          <w:lang w:val="pt-BR"/>
        </w:rPr>
      </w:pPr>
      <w:r w:rsidRPr="00D74F05">
        <w:rPr>
          <w:b/>
          <w:sz w:val="24"/>
          <w:lang w:val="pt-BR"/>
        </w:rPr>
        <w:lastRenderedPageBreak/>
        <w:t>SUMÁRIO</w:t>
      </w:r>
    </w:p>
    <w:p w14:paraId="02260452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1. Definição do Problema ............................................. 3</w:t>
      </w:r>
    </w:p>
    <w:p w14:paraId="078080A1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1.1 Ausência de Sincronização de Estoque Multicanal .......... 3</w:t>
      </w:r>
    </w:p>
    <w:p w14:paraId="67D354DD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1.2 Ineficiência no Fluxo de Pedidos B2B ..................... 3</w:t>
      </w:r>
    </w:p>
    <w:p w14:paraId="316B91D8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1.3 Baixa Eficiência Operacional ............................. 4</w:t>
      </w:r>
    </w:p>
    <w:p w14:paraId="06C6E7C9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2. Metodologia de Solução ..................................... 4</w:t>
      </w:r>
    </w:p>
    <w:p w14:paraId="17B6B51B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2.1 Controle de Estoque Unificado ............................ 4</w:t>
      </w:r>
    </w:p>
    <w:p w14:paraId="574E914B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2.2 Ciclo de Produção ........................................ 5</w:t>
      </w:r>
    </w:p>
    <w:p w14:paraId="7C28C4D5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2.3 Pedidos B2B .............................................. 5</w:t>
      </w:r>
    </w:p>
    <w:p w14:paraId="4314105F" w14:textId="77777777" w:rsidR="00C96789" w:rsidRPr="00D74F05" w:rsidRDefault="00000000">
      <w:pPr>
        <w:spacing w:after="120"/>
        <w:rPr>
          <w:lang w:val="pt-BR"/>
        </w:rPr>
      </w:pPr>
      <w:r w:rsidRPr="00D74F05">
        <w:rPr>
          <w:lang w:val="pt-BR"/>
        </w:rPr>
        <w:t>2.4 Integração com Canais .................................... 6</w:t>
      </w:r>
    </w:p>
    <w:p w14:paraId="73C4E30D" w14:textId="77777777" w:rsidR="00C96789" w:rsidRPr="00D74F05" w:rsidRDefault="00000000">
      <w:pPr>
        <w:rPr>
          <w:lang w:val="pt-BR"/>
        </w:rPr>
      </w:pPr>
      <w:r w:rsidRPr="00D74F05">
        <w:rPr>
          <w:lang w:val="pt-BR"/>
        </w:rPr>
        <w:br w:type="page"/>
      </w:r>
    </w:p>
    <w:p w14:paraId="45AE8707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32"/>
          <w:szCs w:val="32"/>
          <w:lang w:val="pt-BR"/>
        </w:rPr>
      </w:pPr>
      <w:r w:rsidRPr="00D74F05">
        <w:rPr>
          <w:rFonts w:ascii="Arial" w:hAnsi="Arial" w:cs="Arial"/>
          <w:b/>
          <w:bCs/>
          <w:sz w:val="32"/>
          <w:szCs w:val="32"/>
          <w:lang w:val="pt-BR"/>
        </w:rPr>
        <w:lastRenderedPageBreak/>
        <w:t>1. Definição do Problema</w:t>
      </w:r>
    </w:p>
    <w:p w14:paraId="537EF068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t>1.1. Ausência de Sincronização de Estoque Multicanal</w:t>
      </w:r>
    </w:p>
    <w:p w14:paraId="47D9AFF4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Atualmente, a organização opera sob um modelo de controle de estoque descentralizado e não integrado, caracterizado pela inexistência de um sistema automatizado de registro de entradas e saídas. Esse cenário configura um “estoque não confiável”, no qual não há visibilidade em tempo real da disponibilidade dos produtos.</w:t>
      </w:r>
    </w:p>
    <w:p w14:paraId="05400C3F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 ausência de sincronização entre os canais de venda (loja física, e-commerce e revenda) ocasiona inconsistências nos dados de inventário, elevando significativamente o risco de conflitos de venda. Como consequência, há a possibilidade de comercialização de itens já previamente vendidos ou alocados, comprometendo a confiabilidade operacional e a experiência do cliente.</w:t>
      </w:r>
    </w:p>
    <w:p w14:paraId="05226FE2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2392E6F6">
          <v:rect id="_x0000_i1086" style="width:0;height:1.5pt" o:hralign="center" o:hrstd="t" o:hr="t" fillcolor="#a0a0a0" stroked="f"/>
        </w:pict>
      </w:r>
    </w:p>
    <w:p w14:paraId="152ADDE9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t>1.2. Ineficiência no Fluxo de Processamento de Pedidos B2B</w:t>
      </w:r>
    </w:p>
    <w:p w14:paraId="288FFEF3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O processo de gestão de pedidos no segmento atacadista é predominantemente manual e baseado em comunicação verbal ou não estruturada, o que implica elevada suscetibilidade a falhas humanas.</w:t>
      </w:r>
    </w:p>
    <w:p w14:paraId="373478CF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 ausência de padronização e de registros formais resulta na perda de informações críticas, como especificações técnicas, prazos e quantidades. Esse contexto gera retrabalho, inconsistências na produção e potenciais prejuízos financeiros, além de dificultar a rastreabilidade e auditoria dos pedidos.</w:t>
      </w:r>
    </w:p>
    <w:p w14:paraId="730B7071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55B32536">
          <v:rect id="_x0000_i1087" style="width:0;height:1.5pt" o:hralign="center" o:hrstd="t" o:hr="t" fillcolor="#a0a0a0" stroked="f"/>
        </w:pict>
      </w:r>
    </w:p>
    <w:p w14:paraId="18E597B0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t>1.3. Baixa Eficiência Operacional e Falta de Integração Produtiva</w:t>
      </w:r>
    </w:p>
    <w:p w14:paraId="3AF8FF7F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 predominância de processos manuais (estimada em aproximadamente 90%) impacta diretamente a agilidade operacional, especialmente na atualização de dados em plataformas digitais.</w:t>
      </w:r>
    </w:p>
    <w:p w14:paraId="7D6E8CB1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Adicionalmente, a gestão de insumos não está integrada ao controle de produtos acabados. Elementos como cálculo de desperdício ou material adicional (ex.: tecido excedente) não são sistematizados, comprometendo a acuracidade na previsão de demanda, no planejamento da produção e na otimização de recursos.</w:t>
      </w:r>
    </w:p>
    <w:p w14:paraId="15184F2D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54A76B26">
          <v:rect id="_x0000_i1088" style="width:0;height:1.5pt" o:hralign="center" o:hrstd="t" o:hr="t" fillcolor="#a0a0a0" stroked="f"/>
        </w:pict>
      </w:r>
    </w:p>
    <w:p w14:paraId="60A221F9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lastRenderedPageBreak/>
        <w:t>2</w:t>
      </w:r>
      <w:r w:rsidRPr="00D74F05">
        <w:rPr>
          <w:rFonts w:ascii="Arial" w:hAnsi="Arial" w:cs="Arial"/>
          <w:b/>
          <w:bCs/>
          <w:sz w:val="32"/>
          <w:szCs w:val="32"/>
          <w:lang w:val="pt-BR"/>
        </w:rPr>
        <w:t>. Metodologia de Solução</w:t>
      </w:r>
    </w:p>
    <w:p w14:paraId="46FE493D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 xml:space="preserve">Como proposta de solução, recomenda-se o desenvolvimento e implementação de um Sistema de Gestão Integrado (ERP – Enterprise </w:t>
      </w:r>
      <w:proofErr w:type="spellStart"/>
      <w:r w:rsidRPr="00D74F05">
        <w:rPr>
          <w:rFonts w:ascii="Arial" w:hAnsi="Arial" w:cs="Arial"/>
          <w:bCs/>
          <w:sz w:val="24"/>
          <w:szCs w:val="24"/>
          <w:lang w:val="pt-BR"/>
        </w:rPr>
        <w:t>Resource</w:t>
      </w:r>
      <w:proofErr w:type="spellEnd"/>
      <w:r w:rsidRPr="00D74F05">
        <w:rPr>
          <w:rFonts w:ascii="Arial" w:hAnsi="Arial" w:cs="Arial"/>
          <w:bCs/>
          <w:sz w:val="24"/>
          <w:szCs w:val="24"/>
          <w:lang w:val="pt-BR"/>
        </w:rPr>
        <w:t xml:space="preserve"> Planning), projetado para atender às demandas específicas de manufatura e varejo.</w:t>
      </w:r>
    </w:p>
    <w:p w14:paraId="244C85B3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35C6652D">
          <v:rect id="_x0000_i1089" style="width:0;height:1.5pt" o:hralign="center" o:hrstd="t" o:hr="t" fillcolor="#a0a0a0" stroked="f"/>
        </w:pict>
      </w:r>
    </w:p>
    <w:p w14:paraId="26B1E405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t>2.1. Módulo de Controle de Estoque Unificado</w:t>
      </w:r>
    </w:p>
    <w:p w14:paraId="11854BF1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Implementação de uma base de dados centralizada para gerenciamento do inventário, na qual todas as movimentações de estoque (entrada, saída e transferência) sejam registradas em tempo real.</w:t>
      </w:r>
    </w:p>
    <w:p w14:paraId="41BF11E6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O sistema deverá contemplar mecanismos de:</w:t>
      </w:r>
    </w:p>
    <w:p w14:paraId="5A1E8AFB" w14:textId="77777777" w:rsidR="00D74F05" w:rsidRPr="00D74F05" w:rsidRDefault="00D74F05" w:rsidP="00D74F05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Identificação individual dos produtos (ex.: código de barras ou SKU);</w:t>
      </w:r>
    </w:p>
    <w:p w14:paraId="60C6A4A3" w14:textId="77777777" w:rsidR="00D74F05" w:rsidRPr="00D74F05" w:rsidRDefault="00D74F05" w:rsidP="00D74F05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Controle de disponibilidade por canal de venda;</w:t>
      </w:r>
    </w:p>
    <w:p w14:paraId="3FA6D8CE" w14:textId="77777777" w:rsidR="00D74F05" w:rsidRPr="00D74F05" w:rsidRDefault="00D74F05" w:rsidP="00D74F05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Reserva automática de estoque, garantindo que itens alocados para um canal (como e-commerce) sejam automaticamente descontados da disponibilidade geral.</w:t>
      </w:r>
    </w:p>
    <w:p w14:paraId="7ED83DA2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1724370F">
          <v:rect id="_x0000_i1090" style="width:0;height:1.5pt" o:hralign="center" o:hrstd="t" o:hr="t" fillcolor="#a0a0a0" stroked="f"/>
        </w:pict>
      </w:r>
    </w:p>
    <w:p w14:paraId="48C17825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t>2.2. Sistematização do Ciclo de Produção</w:t>
      </w:r>
    </w:p>
    <w:p w14:paraId="412B0CDE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Desenvolvimento de um módulo de produção baseado em fichas técnicas digitais, permitindo o registro detalhado de insumos utilizados.</w:t>
      </w:r>
    </w:p>
    <w:p w14:paraId="2B9969EE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Funcionalidades esperadas:</w:t>
      </w:r>
    </w:p>
    <w:p w14:paraId="37819BAA" w14:textId="77777777" w:rsidR="00D74F05" w:rsidRPr="00D74F05" w:rsidRDefault="00D74F05" w:rsidP="00D74F05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Cadastro de matéria-prima (ex.: rolos de tecido);</w:t>
      </w:r>
    </w:p>
    <w:p w14:paraId="023D9830" w14:textId="77777777" w:rsidR="00D74F05" w:rsidRPr="00D74F05" w:rsidRDefault="00D74F05" w:rsidP="00D74F05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Cálculo automatizado de rendimento produtivo (quantidade de peças por insumo);</w:t>
      </w:r>
    </w:p>
    <w:p w14:paraId="10040B3C" w14:textId="77777777" w:rsidR="00D74F05" w:rsidRPr="00D74F05" w:rsidRDefault="00D74F05" w:rsidP="00D74F05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Geração e gerenciamento de ordens de produção;</w:t>
      </w:r>
    </w:p>
    <w:p w14:paraId="062FAD35" w14:textId="77777777" w:rsidR="00D74F05" w:rsidRPr="00D74F05" w:rsidRDefault="00D74F05" w:rsidP="00D74F05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Atribuição de tarefas a operadores ou costureiros;</w:t>
      </w:r>
    </w:p>
    <w:p w14:paraId="6E147B68" w14:textId="77777777" w:rsidR="00D74F05" w:rsidRPr="00D74F05" w:rsidRDefault="00D74F05" w:rsidP="00D74F05">
      <w:pPr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Monitoramento do status produtivo em tempo real.</w:t>
      </w:r>
    </w:p>
    <w:p w14:paraId="22CF249E" w14:textId="77777777" w:rsid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6360E768">
          <v:rect id="_x0000_i1091" style="width:0;height:1.5pt" o:hralign="center" o:hrstd="t" o:hr="t" fillcolor="#a0a0a0" stroked="f"/>
        </w:pict>
      </w:r>
    </w:p>
    <w:p w14:paraId="10AE33CB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7FBC8129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lastRenderedPageBreak/>
        <w:t>2.3. Digitalização do Fluxo de Pedidos (B2B)</w:t>
      </w:r>
    </w:p>
    <w:p w14:paraId="7DB3F1D5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Implementação de um sistema estruturado para registro de pedidos atacadistas, substituindo processos informais.</w:t>
      </w:r>
    </w:p>
    <w:p w14:paraId="7B5186F7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O módulo deverá incluir:</w:t>
      </w:r>
    </w:p>
    <w:p w14:paraId="01B3A50D" w14:textId="77777777" w:rsidR="00D74F05" w:rsidRPr="00D74F05" w:rsidRDefault="00D74F05" w:rsidP="00D74F05">
      <w:pPr>
        <w:numPr>
          <w:ilvl w:val="0"/>
          <w:numId w:val="12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Formulários padronizados para entrada de pedidos;</w:t>
      </w:r>
    </w:p>
    <w:p w14:paraId="63CF85D0" w14:textId="77777777" w:rsidR="00D74F05" w:rsidRPr="00D74F05" w:rsidRDefault="00D74F05" w:rsidP="00D74F05">
      <w:pPr>
        <w:numPr>
          <w:ilvl w:val="0"/>
          <w:numId w:val="12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Registro de dados completos (cliente, produtos, quantidades, prazos e especificações técnicas);</w:t>
      </w:r>
    </w:p>
    <w:p w14:paraId="2B4D6F35" w14:textId="77777777" w:rsidR="00D74F05" w:rsidRPr="00D74F05" w:rsidRDefault="00D74F05" w:rsidP="00D74F05">
      <w:pPr>
        <w:numPr>
          <w:ilvl w:val="0"/>
          <w:numId w:val="12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Geração de documentos digitais para validação e rastreabilidade;</w:t>
      </w:r>
    </w:p>
    <w:p w14:paraId="54B00B49" w14:textId="77777777" w:rsidR="00D74F05" w:rsidRPr="00D74F05" w:rsidRDefault="00D74F05" w:rsidP="00D74F05">
      <w:pPr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Controle de status do pedido (ex.: recebido, aprovado, em produção, finalizado).</w:t>
      </w:r>
    </w:p>
    <w:p w14:paraId="00ADD0DB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179A5A06">
          <v:rect id="_x0000_i1092" style="width:0;height:1.5pt" o:hralign="center" o:hrstd="t" o:hr="t" fillcolor="#a0a0a0" stroked="f"/>
        </w:pict>
      </w:r>
    </w:p>
    <w:p w14:paraId="2732132A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t>2.4. Automação da Integração com Canais de Venda</w:t>
      </w:r>
    </w:p>
    <w:p w14:paraId="4715EF2D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Desenvolvimento de integrações com plataformas de e-commerce por meio de APIs ou rotinas automatizadas de sincronização.</w:t>
      </w:r>
    </w:p>
    <w:p w14:paraId="2F856A2D" w14:textId="77777777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Objetivos principais:</w:t>
      </w:r>
    </w:p>
    <w:p w14:paraId="2C4713D2" w14:textId="77777777" w:rsidR="00D74F05" w:rsidRPr="00D74F05" w:rsidRDefault="00D74F05" w:rsidP="00D74F05">
      <w:pPr>
        <w:numPr>
          <w:ilvl w:val="0"/>
          <w:numId w:val="13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Atualização automática dos níveis de estoque em todos os canais;</w:t>
      </w:r>
    </w:p>
    <w:p w14:paraId="3DD0201A" w14:textId="77777777" w:rsidR="00D74F05" w:rsidRPr="00D74F05" w:rsidRDefault="00D74F05" w:rsidP="00D74F05">
      <w:pPr>
        <w:numPr>
          <w:ilvl w:val="0"/>
          <w:numId w:val="13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Redução da latência na propagação de dados;</w:t>
      </w:r>
    </w:p>
    <w:p w14:paraId="746C63DA" w14:textId="77777777" w:rsidR="00D74F05" w:rsidRPr="00D74F05" w:rsidRDefault="00D74F05" w:rsidP="00D74F05">
      <w:pPr>
        <w:numPr>
          <w:ilvl w:val="0"/>
          <w:numId w:val="13"/>
        </w:num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Eliminação de inconsistências causadas por intervenções manuais;</w:t>
      </w:r>
    </w:p>
    <w:p w14:paraId="7D3F9D4D" w14:textId="77777777" w:rsidR="00D74F05" w:rsidRPr="00D74F05" w:rsidRDefault="00D74F05" w:rsidP="00D74F05">
      <w:pPr>
        <w:numPr>
          <w:ilvl w:val="0"/>
          <w:numId w:val="13"/>
        </w:num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Garantia de integridade e confiabilidade das informações.</w:t>
      </w:r>
    </w:p>
    <w:p w14:paraId="0C827D99" w14:textId="77777777" w:rsidR="00D74F05" w:rsidRPr="00D74F05" w:rsidRDefault="00D74F05" w:rsidP="00D74F05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D74F05">
        <w:rPr>
          <w:rFonts w:ascii="Arial" w:hAnsi="Arial" w:cs="Arial"/>
          <w:b/>
          <w:sz w:val="24"/>
          <w:szCs w:val="24"/>
          <w:lang w:val="pt-BR"/>
        </w:rPr>
        <w:pict w14:anchorId="177C5879">
          <v:rect id="_x0000_i1093" style="width:0;height:1.5pt" o:hralign="center" o:hrstd="t" o:hr="t" fillcolor="#a0a0a0" stroked="f"/>
        </w:pict>
      </w:r>
    </w:p>
    <w:p w14:paraId="05191C58" w14:textId="77777777" w:rsidR="00D74F05" w:rsidRPr="00D74F05" w:rsidRDefault="00D74F05" w:rsidP="00D74F05">
      <w:pPr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 w:rsidRPr="00D74F05">
        <w:rPr>
          <w:rFonts w:ascii="Arial" w:hAnsi="Arial" w:cs="Arial"/>
          <w:b/>
          <w:bCs/>
          <w:sz w:val="28"/>
          <w:szCs w:val="28"/>
          <w:lang w:val="pt-BR"/>
        </w:rPr>
        <w:t>Conclusão Técnica</w:t>
      </w:r>
    </w:p>
    <w:p w14:paraId="229F975F" w14:textId="0FDDF1C9" w:rsidR="00D74F05" w:rsidRPr="00D74F05" w:rsidRDefault="00D74F05" w:rsidP="00D74F05">
      <w:pPr>
        <w:jc w:val="both"/>
        <w:rPr>
          <w:rFonts w:ascii="Arial" w:hAnsi="Arial" w:cs="Arial"/>
          <w:bCs/>
          <w:sz w:val="24"/>
          <w:szCs w:val="24"/>
          <w:lang w:val="pt-BR"/>
        </w:rPr>
      </w:pPr>
      <w:r w:rsidRPr="00D74F05">
        <w:rPr>
          <w:rFonts w:ascii="Arial" w:hAnsi="Arial" w:cs="Arial"/>
          <w:bCs/>
          <w:sz w:val="24"/>
          <w:szCs w:val="24"/>
          <w:lang w:val="pt-BR"/>
        </w:rPr>
        <w:t>A implementação de um sistema ERP integrado permitirá a padronização dos processos operacionais, a redução de erros humanos e o aumento da eficiência na gestão de estoque, produção e pedidos. Além disso,</w:t>
      </w:r>
    </w:p>
    <w:p w14:paraId="4F68C73D" w14:textId="107A8EC6" w:rsidR="00C96789" w:rsidRPr="00D74F05" w:rsidRDefault="00C96789" w:rsidP="00D74F05">
      <w:pPr>
        <w:jc w:val="both"/>
        <w:rPr>
          <w:rFonts w:ascii="Arial" w:hAnsi="Arial" w:cs="Arial"/>
          <w:sz w:val="24"/>
          <w:szCs w:val="24"/>
          <w:lang w:val="pt-BR"/>
        </w:rPr>
      </w:pPr>
    </w:p>
    <w:sectPr w:rsidR="00C96789" w:rsidRPr="00D74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F8638F"/>
    <w:multiLevelType w:val="multilevel"/>
    <w:tmpl w:val="81F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53C43"/>
    <w:multiLevelType w:val="multilevel"/>
    <w:tmpl w:val="4B3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77D40"/>
    <w:multiLevelType w:val="multilevel"/>
    <w:tmpl w:val="C4F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A31A3"/>
    <w:multiLevelType w:val="multilevel"/>
    <w:tmpl w:val="D1C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16499">
    <w:abstractNumId w:val="8"/>
  </w:num>
  <w:num w:numId="2" w16cid:durableId="818157221">
    <w:abstractNumId w:val="6"/>
  </w:num>
  <w:num w:numId="3" w16cid:durableId="1582520245">
    <w:abstractNumId w:val="5"/>
  </w:num>
  <w:num w:numId="4" w16cid:durableId="1627346592">
    <w:abstractNumId w:val="4"/>
  </w:num>
  <w:num w:numId="5" w16cid:durableId="1263224855">
    <w:abstractNumId w:val="7"/>
  </w:num>
  <w:num w:numId="6" w16cid:durableId="2073848712">
    <w:abstractNumId w:val="3"/>
  </w:num>
  <w:num w:numId="7" w16cid:durableId="296571375">
    <w:abstractNumId w:val="2"/>
  </w:num>
  <w:num w:numId="8" w16cid:durableId="510991977">
    <w:abstractNumId w:val="1"/>
  </w:num>
  <w:num w:numId="9" w16cid:durableId="1908877571">
    <w:abstractNumId w:val="0"/>
  </w:num>
  <w:num w:numId="10" w16cid:durableId="1076635656">
    <w:abstractNumId w:val="12"/>
  </w:num>
  <w:num w:numId="11" w16cid:durableId="85619282">
    <w:abstractNumId w:val="10"/>
  </w:num>
  <w:num w:numId="12" w16cid:durableId="1207253127">
    <w:abstractNumId w:val="11"/>
  </w:num>
  <w:num w:numId="13" w16cid:durableId="2132821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51E4"/>
    <w:rsid w:val="00C96789"/>
    <w:rsid w:val="00CB0664"/>
    <w:rsid w:val="00D74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2E5D4"/>
  <w14:defaultImageDpi w14:val="300"/>
  <w15:docId w15:val="{CCB9BFE6-BEA3-4AB4-B444-59F33E9C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5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794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Oliveira</cp:lastModifiedBy>
  <cp:revision>2</cp:revision>
  <dcterms:created xsi:type="dcterms:W3CDTF">2026-04-09T00:19:00Z</dcterms:created>
  <dcterms:modified xsi:type="dcterms:W3CDTF">2026-04-09T00:19:00Z</dcterms:modified>
  <cp:category/>
</cp:coreProperties>
</file>