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A08D3" w14:textId="251E9004" w:rsidR="2125D315" w:rsidRDefault="429B6F9D" w:rsidP="2125D315">
      <w:pPr>
        <w:spacing w:line="276" w:lineRule="auto"/>
        <w:jc w:val="center"/>
        <w:rPr>
          <w:b/>
          <w:bCs/>
        </w:rPr>
      </w:pPr>
      <w:r w:rsidRPr="429B6F9D">
        <w:rPr>
          <w:b/>
          <w:bCs/>
        </w:rPr>
        <w:t>Introdução</w:t>
      </w:r>
    </w:p>
    <w:p w14:paraId="2D1E424E" w14:textId="4E6D052C" w:rsidR="429B6F9D" w:rsidRDefault="429B6F9D" w:rsidP="429B6F9D">
      <w:pPr>
        <w:spacing w:line="276" w:lineRule="auto"/>
        <w:jc w:val="both"/>
        <w:rPr>
          <w:rFonts w:eastAsia="Arial" w:cs="Arial"/>
          <w:szCs w:val="24"/>
        </w:rPr>
      </w:pPr>
      <w:r w:rsidRPr="429B6F9D">
        <w:rPr>
          <w:rFonts w:eastAsia="Arial" w:cs="Arial"/>
          <w:szCs w:val="24"/>
        </w:rPr>
        <w:t>Compiladores são sistemas responsáveis por traduzir um código-fonte escrito por humanos para uma forma compreensível pelo computador. Para realizar essa tarefa, é necessário que o compilador siga regras rígidas de reconhecimento, estruturação e interpretação do programa.</w:t>
      </w:r>
      <w:r>
        <w:br/>
      </w:r>
      <w:r w:rsidRPr="429B6F9D">
        <w:rPr>
          <w:rFonts w:eastAsia="Arial" w:cs="Arial"/>
          <w:szCs w:val="24"/>
        </w:rPr>
        <w:t xml:space="preserve"> No projeto desenvolvido, criamos um </w:t>
      </w:r>
      <w:r w:rsidRPr="429B6F9D">
        <w:rPr>
          <w:rFonts w:eastAsia="Arial" w:cs="Arial"/>
          <w:b/>
          <w:bCs/>
          <w:szCs w:val="24"/>
        </w:rPr>
        <w:t>mini compilador funcional em Python</w:t>
      </w:r>
      <w:r w:rsidRPr="429B6F9D">
        <w:rPr>
          <w:rFonts w:eastAsia="Arial" w:cs="Arial"/>
          <w:szCs w:val="24"/>
        </w:rPr>
        <w:t xml:space="preserve">, contendo um </w:t>
      </w:r>
      <w:proofErr w:type="spellStart"/>
      <w:r w:rsidRPr="429B6F9D">
        <w:rPr>
          <w:rFonts w:eastAsia="Arial" w:cs="Arial"/>
          <w:b/>
          <w:bCs/>
          <w:szCs w:val="24"/>
        </w:rPr>
        <w:t>tokenizador</w:t>
      </w:r>
      <w:proofErr w:type="spellEnd"/>
      <w:r w:rsidRPr="429B6F9D">
        <w:rPr>
          <w:rFonts w:eastAsia="Arial" w:cs="Arial"/>
          <w:szCs w:val="24"/>
        </w:rPr>
        <w:t xml:space="preserve">, um </w:t>
      </w:r>
      <w:r w:rsidRPr="429B6F9D">
        <w:rPr>
          <w:rFonts w:eastAsia="Arial" w:cs="Arial"/>
          <w:b/>
          <w:bCs/>
          <w:szCs w:val="24"/>
        </w:rPr>
        <w:t>simulador de AFD</w:t>
      </w:r>
      <w:r w:rsidRPr="429B6F9D">
        <w:rPr>
          <w:rFonts w:eastAsia="Arial" w:cs="Arial"/>
          <w:szCs w:val="24"/>
        </w:rPr>
        <w:t xml:space="preserve"> e um </w:t>
      </w:r>
      <w:r w:rsidRPr="429B6F9D">
        <w:rPr>
          <w:rFonts w:eastAsia="Arial" w:cs="Arial"/>
          <w:b/>
          <w:bCs/>
          <w:szCs w:val="24"/>
        </w:rPr>
        <w:t>parser recursivo-descendente</w:t>
      </w:r>
      <w:r w:rsidRPr="429B6F9D">
        <w:rPr>
          <w:rFonts w:eastAsia="Arial" w:cs="Arial"/>
          <w:szCs w:val="24"/>
        </w:rPr>
        <w:t xml:space="preserve">, demonstrando na prática como conceitos teóricos de </w:t>
      </w:r>
      <w:r w:rsidRPr="429B6F9D">
        <w:rPr>
          <w:rFonts w:eastAsia="Arial" w:cs="Arial"/>
          <w:b/>
          <w:bCs/>
          <w:szCs w:val="24"/>
        </w:rPr>
        <w:t>linguagens formais e autômatos</w:t>
      </w:r>
      <w:r w:rsidRPr="429B6F9D">
        <w:rPr>
          <w:rFonts w:eastAsia="Arial" w:cs="Arial"/>
          <w:szCs w:val="24"/>
        </w:rPr>
        <w:t xml:space="preserve"> estruturam cada etapa do processo de tradução.</w:t>
      </w:r>
    </w:p>
    <w:p w14:paraId="5657A5BC" w14:textId="46607D84" w:rsidR="429B6F9D" w:rsidRDefault="429B6F9D" w:rsidP="429B6F9D">
      <w:pPr>
        <w:spacing w:line="276" w:lineRule="auto"/>
        <w:jc w:val="both"/>
        <w:rPr>
          <w:rFonts w:eastAsia="Arial" w:cs="Arial"/>
          <w:szCs w:val="24"/>
        </w:rPr>
      </w:pPr>
      <w:r w:rsidRPr="429B6F9D">
        <w:rPr>
          <w:rFonts w:eastAsia="Arial" w:cs="Arial"/>
          <w:szCs w:val="24"/>
        </w:rPr>
        <w:t>Esses elementos representam fielmente o comportamento das fases iniciais de um compilador real, permitindo compreender como máquinas formais podem reconhecer padrões, validar estruturas e construir representações sintáticas.</w:t>
      </w:r>
    </w:p>
    <w:p w14:paraId="652ADDA2" w14:textId="77777777" w:rsidR="00BF351B" w:rsidRDefault="2125D315" w:rsidP="00BF351B">
      <w:pPr>
        <w:spacing w:line="276" w:lineRule="auto"/>
        <w:ind w:firstLine="284"/>
        <w:jc w:val="center"/>
      </w:pPr>
      <w:r w:rsidRPr="2125D315">
        <w:rPr>
          <w:b/>
          <w:bCs/>
        </w:rPr>
        <w:t>Objetivo</w:t>
      </w:r>
    </w:p>
    <w:p w14:paraId="3F63A729" w14:textId="77777777" w:rsidR="00961C76" w:rsidRPr="00961C76" w:rsidRDefault="00961C76" w:rsidP="00961C76">
      <w:p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O objetivo deste artigo é:</w:t>
      </w:r>
    </w:p>
    <w:p w14:paraId="6D10AB88" w14:textId="77777777" w:rsidR="00961C76" w:rsidRPr="00961C76" w:rsidRDefault="00961C76" w:rsidP="00961C76">
      <w:pPr>
        <w:numPr>
          <w:ilvl w:val="0"/>
          <w:numId w:val="7"/>
        </w:num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Explicar como o código implementado aplica conceitos da Teoria da Computação;</w:t>
      </w:r>
    </w:p>
    <w:p w14:paraId="33915FDE" w14:textId="77777777" w:rsidR="00961C76" w:rsidRPr="00961C76" w:rsidRDefault="00961C76" w:rsidP="00961C76">
      <w:pPr>
        <w:numPr>
          <w:ilvl w:val="0"/>
          <w:numId w:val="7"/>
        </w:num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Relacionar as etapas do compilador com modelos </w:t>
      </w:r>
      <w:r w:rsidRPr="00961C76">
        <w:rPr>
          <w:rFonts w:eastAsia="Arial" w:cs="Arial"/>
          <w:szCs w:val="24"/>
        </w:rPr>
        <w:t xml:space="preserve">formais, como </w:t>
      </w:r>
      <w:proofErr w:type="spellStart"/>
      <w:r w:rsidRPr="00961C76">
        <w:rPr>
          <w:rFonts w:eastAsia="Arial" w:cs="Arial"/>
          <w:szCs w:val="24"/>
        </w:rPr>
        <w:t>AFDs</w:t>
      </w:r>
      <w:proofErr w:type="spellEnd"/>
      <w:r w:rsidRPr="00961C76">
        <w:rPr>
          <w:rFonts w:eastAsia="Arial" w:cs="Arial"/>
          <w:szCs w:val="24"/>
        </w:rPr>
        <w:t xml:space="preserve"> e gramáticas livres de contexto;</w:t>
      </w:r>
    </w:p>
    <w:p w14:paraId="6B178B02" w14:textId="77777777" w:rsidR="00961C76" w:rsidRPr="00961C76" w:rsidRDefault="00961C76" w:rsidP="00961C76">
      <w:pPr>
        <w:numPr>
          <w:ilvl w:val="0"/>
          <w:numId w:val="7"/>
        </w:num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Demonstrar a importância dessas bases teóricas no funcionamento seguro e estruturado de um compilador;</w:t>
      </w:r>
    </w:p>
    <w:p w14:paraId="126F679C" w14:textId="6CFA94EA" w:rsidR="78CBE327" w:rsidRPr="00961C76" w:rsidRDefault="00961C76" w:rsidP="00961C76">
      <w:pPr>
        <w:numPr>
          <w:ilvl w:val="0"/>
          <w:numId w:val="7"/>
        </w:num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Ilustrar, com base no projeto prático, como o processo de análise léxica e sintática é realizado.</w:t>
      </w:r>
    </w:p>
    <w:p w14:paraId="3F509F0A" w14:textId="16F769ED" w:rsidR="78CBE327" w:rsidRDefault="78CBE327" w:rsidP="78CBE327">
      <w:pPr>
        <w:spacing w:before="240" w:after="240"/>
        <w:jc w:val="both"/>
        <w:rPr>
          <w:rFonts w:eastAsia="Arial" w:cs="Arial"/>
          <w:szCs w:val="24"/>
        </w:rPr>
      </w:pPr>
    </w:p>
    <w:p w14:paraId="5653A9C9" w14:textId="6C2E2C24" w:rsidR="78CBE327" w:rsidRDefault="78CBE327" w:rsidP="78CBE327">
      <w:pPr>
        <w:spacing w:line="276" w:lineRule="auto"/>
        <w:ind w:firstLine="284"/>
        <w:jc w:val="center"/>
        <w:rPr>
          <w:rFonts w:eastAsia="Arial" w:cs="Arial"/>
          <w:szCs w:val="24"/>
        </w:rPr>
      </w:pPr>
      <w:r w:rsidRPr="78CBE327">
        <w:rPr>
          <w:b/>
          <w:bCs/>
        </w:rPr>
        <w:t>Metodologia</w:t>
      </w:r>
    </w:p>
    <w:p w14:paraId="4CB6925E" w14:textId="77777777" w:rsidR="00961C76" w:rsidRPr="00961C76" w:rsidRDefault="00961C76" w:rsidP="00961C76">
      <w:pPr>
        <w:pStyle w:val="PargrafodaLista"/>
        <w:spacing w:before="240" w:after="240" w:line="276" w:lineRule="auto"/>
        <w:ind w:left="360"/>
        <w:jc w:val="both"/>
        <w:rPr>
          <w:szCs w:val="24"/>
        </w:rPr>
      </w:pPr>
      <w:r w:rsidRPr="00961C76">
        <w:rPr>
          <w:szCs w:val="24"/>
        </w:rPr>
        <w:t>A construção do trabalho foi baseada em três etapas principais:</w:t>
      </w:r>
    </w:p>
    <w:p w14:paraId="6EFF4B17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szCs w:val="24"/>
        </w:rPr>
      </w:pPr>
    </w:p>
    <w:p w14:paraId="180EA313" w14:textId="77777777" w:rsidR="00961C76" w:rsidRDefault="00961C76" w:rsidP="00961C76">
      <w:pPr>
        <w:pStyle w:val="PargrafodaLista"/>
        <w:numPr>
          <w:ilvl w:val="0"/>
          <w:numId w:val="6"/>
        </w:numPr>
        <w:spacing w:before="240" w:after="240" w:line="276" w:lineRule="auto"/>
        <w:jc w:val="both"/>
        <w:rPr>
          <w:szCs w:val="24"/>
        </w:rPr>
      </w:pPr>
      <w:r w:rsidRPr="00961C76">
        <w:rPr>
          <w:b/>
          <w:bCs/>
          <w:szCs w:val="24"/>
        </w:rPr>
        <w:t>Revisão dos conceitos teóricos:</w:t>
      </w:r>
      <w:r w:rsidRPr="00961C76">
        <w:rPr>
          <w:szCs w:val="24"/>
        </w:rPr>
        <w:t xml:space="preserve"> autômatos finitos, gramáticas, linguagens formais e autômatos com pilha.</w:t>
      </w:r>
    </w:p>
    <w:p w14:paraId="28635523" w14:textId="1E2BF97B" w:rsidR="00961C76" w:rsidRPr="00961C76" w:rsidRDefault="00961C76" w:rsidP="00961C76">
      <w:pPr>
        <w:pStyle w:val="PargrafodaLista"/>
        <w:numPr>
          <w:ilvl w:val="0"/>
          <w:numId w:val="6"/>
        </w:numPr>
        <w:spacing w:before="240" w:after="240" w:line="276" w:lineRule="auto"/>
        <w:jc w:val="both"/>
        <w:rPr>
          <w:b/>
          <w:bCs/>
          <w:szCs w:val="24"/>
        </w:rPr>
      </w:pPr>
      <w:r w:rsidRPr="00961C76">
        <w:rPr>
          <w:b/>
          <w:bCs/>
          <w:szCs w:val="24"/>
        </w:rPr>
        <w:t>Implementação prática em Python, dividida em:</w:t>
      </w:r>
    </w:p>
    <w:p w14:paraId="0036E175" w14:textId="77777777" w:rsidR="00961C76" w:rsidRPr="00961C76" w:rsidRDefault="00961C76" w:rsidP="00961C76">
      <w:pPr>
        <w:pStyle w:val="PargrafodaLista"/>
        <w:numPr>
          <w:ilvl w:val="0"/>
          <w:numId w:val="9"/>
        </w:numPr>
        <w:spacing w:before="240" w:after="240" w:line="276" w:lineRule="auto"/>
        <w:jc w:val="both"/>
        <w:rPr>
          <w:szCs w:val="24"/>
        </w:rPr>
      </w:pPr>
      <w:proofErr w:type="spellStart"/>
      <w:r w:rsidRPr="00961C76">
        <w:rPr>
          <w:szCs w:val="24"/>
        </w:rPr>
        <w:t>Tokenizador</w:t>
      </w:r>
      <w:proofErr w:type="spellEnd"/>
      <w:r w:rsidRPr="00961C76">
        <w:rPr>
          <w:szCs w:val="24"/>
        </w:rPr>
        <w:t xml:space="preserve"> baseado em expressões regulares (</w:t>
      </w:r>
      <w:proofErr w:type="spellStart"/>
      <w:r w:rsidRPr="00961C76">
        <w:rPr>
          <w:szCs w:val="24"/>
        </w:rPr>
        <w:t>regex</w:t>
      </w:r>
      <w:proofErr w:type="spellEnd"/>
      <w:r w:rsidRPr="00961C76">
        <w:rPr>
          <w:szCs w:val="24"/>
        </w:rPr>
        <w:t>);</w:t>
      </w:r>
    </w:p>
    <w:p w14:paraId="404E0F7E" w14:textId="77777777" w:rsidR="00961C76" w:rsidRPr="00961C76" w:rsidRDefault="00961C76" w:rsidP="00961C76">
      <w:pPr>
        <w:pStyle w:val="PargrafodaLista"/>
        <w:numPr>
          <w:ilvl w:val="0"/>
          <w:numId w:val="9"/>
        </w:numPr>
        <w:spacing w:before="240" w:after="240" w:line="276" w:lineRule="auto"/>
        <w:jc w:val="both"/>
        <w:rPr>
          <w:szCs w:val="24"/>
        </w:rPr>
      </w:pPr>
      <w:r w:rsidRPr="00961C76">
        <w:rPr>
          <w:szCs w:val="24"/>
        </w:rPr>
        <w:t>Simulador de AFD para validar identificadores;</w:t>
      </w:r>
    </w:p>
    <w:p w14:paraId="68CA97F0" w14:textId="1D6B815A" w:rsidR="00961C76" w:rsidRPr="00961C76" w:rsidRDefault="00961C76" w:rsidP="00961C76">
      <w:pPr>
        <w:pStyle w:val="PargrafodaLista"/>
        <w:numPr>
          <w:ilvl w:val="0"/>
          <w:numId w:val="9"/>
        </w:numPr>
        <w:spacing w:before="240" w:after="240" w:line="276" w:lineRule="auto"/>
        <w:jc w:val="both"/>
        <w:rPr>
          <w:szCs w:val="24"/>
        </w:rPr>
      </w:pPr>
      <w:r w:rsidRPr="00961C76">
        <w:rPr>
          <w:szCs w:val="24"/>
        </w:rPr>
        <w:t>Parser recursivo-descendente para interpretar expressões aritméticas.</w:t>
      </w:r>
    </w:p>
    <w:p w14:paraId="3F33B7EE" w14:textId="77777777" w:rsidR="00961C76" w:rsidRPr="00961C76" w:rsidRDefault="00961C76" w:rsidP="00961C76">
      <w:pPr>
        <w:pStyle w:val="PargrafodaLista"/>
        <w:numPr>
          <w:ilvl w:val="0"/>
          <w:numId w:val="6"/>
        </w:numPr>
        <w:spacing w:before="240" w:after="240" w:line="276" w:lineRule="auto"/>
        <w:jc w:val="both"/>
        <w:rPr>
          <w:szCs w:val="24"/>
        </w:rPr>
      </w:pPr>
      <w:r w:rsidRPr="00961C76">
        <w:rPr>
          <w:b/>
          <w:bCs/>
          <w:szCs w:val="24"/>
        </w:rPr>
        <w:t>Integração dos conceitos teóricos ao código</w:t>
      </w:r>
      <w:r w:rsidRPr="00961C76">
        <w:rPr>
          <w:szCs w:val="24"/>
        </w:rPr>
        <w:t>, com foco em demonstrar o papel de cada modelo no processo de compilação.</w:t>
      </w:r>
    </w:p>
    <w:p w14:paraId="5D8DFC01" w14:textId="6A44FC86" w:rsidR="00AD4E4D" w:rsidRDefault="00961C76" w:rsidP="00961C76">
      <w:pPr>
        <w:spacing w:before="240" w:after="240" w:line="276" w:lineRule="auto"/>
        <w:jc w:val="both"/>
        <w:rPr>
          <w:szCs w:val="24"/>
        </w:rPr>
      </w:pPr>
      <w:r w:rsidRPr="00961C76">
        <w:rPr>
          <w:szCs w:val="24"/>
        </w:rPr>
        <w:lastRenderedPageBreak/>
        <w:t>O código foi desenvolvido com ênfase didática, visando aproximar teoria e prática.</w:t>
      </w:r>
    </w:p>
    <w:p w14:paraId="2EA4B71C" w14:textId="77777777" w:rsidR="00AD4E4D" w:rsidRDefault="78CBE327" w:rsidP="78CBE327">
      <w:pPr>
        <w:spacing w:line="276" w:lineRule="auto"/>
        <w:ind w:firstLine="284"/>
        <w:jc w:val="center"/>
        <w:rPr>
          <w:b/>
          <w:bCs/>
          <w:szCs w:val="24"/>
        </w:rPr>
      </w:pPr>
      <w:r w:rsidRPr="78CBE327">
        <w:rPr>
          <w:b/>
          <w:bCs/>
          <w:szCs w:val="24"/>
        </w:rPr>
        <w:t>Resultado</w:t>
      </w:r>
    </w:p>
    <w:p w14:paraId="2C4AB685" w14:textId="740D79BF" w:rsidR="2125D315" w:rsidRDefault="00961C76" w:rsidP="78CBE327">
      <w:pPr>
        <w:spacing w:line="276" w:lineRule="auto"/>
        <w:jc w:val="both"/>
        <w:rPr>
          <w:rFonts w:eastAsia="Arial" w:cs="Arial"/>
          <w:b/>
          <w:bCs/>
          <w:szCs w:val="24"/>
        </w:rPr>
      </w:pPr>
      <w:r w:rsidRPr="00961C76">
        <w:rPr>
          <w:rFonts w:eastAsia="Arial" w:cs="Arial"/>
          <w:szCs w:val="24"/>
        </w:rPr>
        <w:t>A implementação permitiu observar claramente como cada parte do compilador se apoia em um modelo teórico da computação. A seguir, cada componente é analisado com base em sua fundamentação formal.</w:t>
      </w:r>
    </w:p>
    <w:p w14:paraId="22F407B4" w14:textId="7D0533FD" w:rsidR="2125D315" w:rsidRDefault="78CBE327" w:rsidP="78CBE327">
      <w:pPr>
        <w:spacing w:line="276" w:lineRule="auto"/>
        <w:jc w:val="center"/>
        <w:rPr>
          <w:rFonts w:eastAsia="Arial" w:cs="Arial"/>
          <w:b/>
          <w:bCs/>
          <w:szCs w:val="24"/>
        </w:rPr>
      </w:pPr>
      <w:r w:rsidRPr="78CBE327">
        <w:rPr>
          <w:rFonts w:eastAsia="Arial" w:cs="Arial"/>
          <w:b/>
          <w:bCs/>
          <w:szCs w:val="24"/>
        </w:rPr>
        <w:t>4.2 Autômatos</w:t>
      </w:r>
    </w:p>
    <w:p w14:paraId="5A83743D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O trabalho inclui um </w:t>
      </w:r>
      <w:r w:rsidRPr="00961C76">
        <w:rPr>
          <w:rFonts w:eastAsia="Arial" w:cs="Arial"/>
          <w:b/>
          <w:bCs/>
          <w:szCs w:val="24"/>
        </w:rPr>
        <w:t>simulador de AFD</w:t>
      </w:r>
      <w:r w:rsidRPr="00961C76">
        <w:rPr>
          <w:rFonts w:eastAsia="Arial" w:cs="Arial"/>
          <w:szCs w:val="24"/>
        </w:rPr>
        <w:t xml:space="preserve"> para validar identificadores, obedecendo a regra formal:</w:t>
      </w:r>
    </w:p>
    <w:p w14:paraId="000F3124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[A-</w:t>
      </w:r>
      <w:proofErr w:type="spellStart"/>
      <w:r w:rsidRPr="00961C76">
        <w:rPr>
          <w:rFonts w:eastAsia="Arial" w:cs="Arial"/>
          <w:szCs w:val="24"/>
        </w:rPr>
        <w:t>Za</w:t>
      </w:r>
      <w:proofErr w:type="spellEnd"/>
      <w:r w:rsidRPr="00961C76">
        <w:rPr>
          <w:rFonts w:eastAsia="Arial" w:cs="Arial"/>
          <w:szCs w:val="24"/>
        </w:rPr>
        <w:t>-z</w:t>
      </w:r>
      <w:proofErr w:type="gramStart"/>
      <w:r w:rsidRPr="00961C76">
        <w:rPr>
          <w:rFonts w:eastAsia="Arial" w:cs="Arial"/>
          <w:szCs w:val="24"/>
        </w:rPr>
        <w:t>_][</w:t>
      </w:r>
      <w:proofErr w:type="gramEnd"/>
      <w:r w:rsidRPr="00961C76">
        <w:rPr>
          <w:rFonts w:eastAsia="Arial" w:cs="Arial"/>
          <w:szCs w:val="24"/>
        </w:rPr>
        <w:t>A-Za-z0-9_]*</w:t>
      </w:r>
    </w:p>
    <w:p w14:paraId="61DCD18C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Esse autômato foi implementado manualmente, sem uso de expressões regulares, demonstrando claramente a lógica de transições:</w:t>
      </w:r>
    </w:p>
    <w:p w14:paraId="6F5FCCC9" w14:textId="77777777" w:rsidR="00961C76" w:rsidRPr="00961C76" w:rsidRDefault="00961C76" w:rsidP="00961C76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Estado inicial aceita apenas letras ou "_";</w:t>
      </w:r>
    </w:p>
    <w:p w14:paraId="49403C32" w14:textId="77777777" w:rsidR="00961C76" w:rsidRPr="00961C76" w:rsidRDefault="00961C76" w:rsidP="00961C76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Estado final aceita letras, números ou "_";</w:t>
      </w:r>
    </w:p>
    <w:p w14:paraId="405229B3" w14:textId="77777777" w:rsidR="00961C76" w:rsidRPr="00961C76" w:rsidRDefault="00961C76" w:rsidP="00961C76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Qualquer desvio leva a um estado de rejeição.</w:t>
      </w:r>
    </w:p>
    <w:p w14:paraId="2B168235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Da mesma forma:</w:t>
      </w:r>
    </w:p>
    <w:p w14:paraId="198DFE5A" w14:textId="77777777" w:rsidR="00961C76" w:rsidRPr="00961C76" w:rsidRDefault="00961C76" w:rsidP="00961C76">
      <w:pPr>
        <w:pStyle w:val="PargrafodaLista"/>
        <w:numPr>
          <w:ilvl w:val="0"/>
          <w:numId w:val="11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O </w:t>
      </w:r>
      <w:proofErr w:type="spellStart"/>
      <w:r w:rsidRPr="00961C76">
        <w:rPr>
          <w:rFonts w:eastAsia="Arial" w:cs="Arial"/>
          <w:b/>
          <w:bCs/>
          <w:szCs w:val="24"/>
        </w:rPr>
        <w:t>tokenizador</w:t>
      </w:r>
      <w:proofErr w:type="spellEnd"/>
      <w:r w:rsidRPr="00961C76">
        <w:rPr>
          <w:rFonts w:eastAsia="Arial" w:cs="Arial"/>
          <w:szCs w:val="24"/>
        </w:rPr>
        <w:t xml:space="preserve"> utiliza autômatos finitos através de </w:t>
      </w:r>
      <w:proofErr w:type="spellStart"/>
      <w:r w:rsidRPr="00961C76">
        <w:rPr>
          <w:rFonts w:eastAsia="Arial" w:cs="Arial"/>
          <w:szCs w:val="24"/>
        </w:rPr>
        <w:t>regex</w:t>
      </w:r>
      <w:proofErr w:type="spellEnd"/>
      <w:r w:rsidRPr="00961C76">
        <w:rPr>
          <w:rFonts w:eastAsia="Arial" w:cs="Arial"/>
          <w:szCs w:val="24"/>
        </w:rPr>
        <w:t>;</w:t>
      </w:r>
    </w:p>
    <w:p w14:paraId="77638707" w14:textId="77777777" w:rsidR="00961C76" w:rsidRPr="00961C76" w:rsidRDefault="00961C76" w:rsidP="00961C76">
      <w:pPr>
        <w:pStyle w:val="PargrafodaLista"/>
        <w:numPr>
          <w:ilvl w:val="0"/>
          <w:numId w:val="11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O </w:t>
      </w:r>
      <w:r w:rsidRPr="00961C76">
        <w:rPr>
          <w:rFonts w:eastAsia="Arial" w:cs="Arial"/>
          <w:b/>
          <w:bCs/>
          <w:szCs w:val="24"/>
        </w:rPr>
        <w:t>parser</w:t>
      </w:r>
      <w:r w:rsidRPr="00961C76">
        <w:rPr>
          <w:rFonts w:eastAsia="Arial" w:cs="Arial"/>
          <w:szCs w:val="24"/>
        </w:rPr>
        <w:t xml:space="preserve"> utiliza conceitos de gramáticas livres de contexto e comportamento semelhante a um </w:t>
      </w:r>
      <w:r w:rsidRPr="00961C76">
        <w:rPr>
          <w:rFonts w:eastAsia="Arial" w:cs="Arial"/>
          <w:b/>
          <w:bCs/>
          <w:szCs w:val="24"/>
        </w:rPr>
        <w:t>autômato com pilha</w:t>
      </w:r>
      <w:r w:rsidRPr="00961C76">
        <w:rPr>
          <w:rFonts w:eastAsia="Arial" w:cs="Arial"/>
          <w:szCs w:val="24"/>
        </w:rPr>
        <w:t>.</w:t>
      </w:r>
    </w:p>
    <w:p w14:paraId="40400A8F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Esses modelos são amplamente utilizados em analisadores construídos com ferramentas como </w:t>
      </w:r>
      <w:r w:rsidRPr="00961C76">
        <w:rPr>
          <w:rFonts w:eastAsia="Arial" w:cs="Arial"/>
          <w:b/>
          <w:bCs/>
          <w:szCs w:val="24"/>
        </w:rPr>
        <w:t>ANTLR</w:t>
      </w:r>
      <w:r w:rsidRPr="00961C76">
        <w:rPr>
          <w:rFonts w:eastAsia="Arial" w:cs="Arial"/>
          <w:szCs w:val="24"/>
        </w:rPr>
        <w:t xml:space="preserve">, </w:t>
      </w:r>
      <w:proofErr w:type="spellStart"/>
      <w:r w:rsidRPr="00961C76">
        <w:rPr>
          <w:rFonts w:eastAsia="Arial" w:cs="Arial"/>
          <w:b/>
          <w:bCs/>
          <w:szCs w:val="24"/>
        </w:rPr>
        <w:t>Bison</w:t>
      </w:r>
      <w:proofErr w:type="spellEnd"/>
      <w:r w:rsidRPr="00961C76">
        <w:rPr>
          <w:rFonts w:eastAsia="Arial" w:cs="Arial"/>
          <w:szCs w:val="24"/>
        </w:rPr>
        <w:t xml:space="preserve"> e </w:t>
      </w:r>
      <w:proofErr w:type="spellStart"/>
      <w:r w:rsidRPr="00961C76">
        <w:rPr>
          <w:rFonts w:eastAsia="Arial" w:cs="Arial"/>
          <w:b/>
          <w:bCs/>
          <w:szCs w:val="24"/>
        </w:rPr>
        <w:t>Yacc</w:t>
      </w:r>
      <w:proofErr w:type="spellEnd"/>
      <w:r w:rsidRPr="00961C76">
        <w:rPr>
          <w:rFonts w:eastAsia="Arial" w:cs="Arial"/>
          <w:szCs w:val="24"/>
        </w:rPr>
        <w:t>.</w:t>
      </w:r>
    </w:p>
    <w:p w14:paraId="030527CB" w14:textId="2F6F83CE" w:rsidR="2125D315" w:rsidRDefault="2125D315" w:rsidP="78CBE327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</w:p>
    <w:p w14:paraId="27E5B48A" w14:textId="63E26A61" w:rsidR="2125D315" w:rsidRDefault="78CBE327" w:rsidP="78CBE327">
      <w:pPr>
        <w:spacing w:before="240" w:after="240" w:line="276" w:lineRule="auto"/>
        <w:jc w:val="center"/>
        <w:rPr>
          <w:rFonts w:eastAsia="Arial" w:cs="Arial"/>
          <w:b/>
          <w:bCs/>
          <w:szCs w:val="24"/>
        </w:rPr>
      </w:pPr>
      <w:r w:rsidRPr="78CBE327">
        <w:rPr>
          <w:rFonts w:eastAsia="Arial" w:cs="Arial"/>
          <w:b/>
          <w:bCs/>
          <w:szCs w:val="24"/>
        </w:rPr>
        <w:t>4.3 Integração no Processo de Compilação.</w:t>
      </w:r>
    </w:p>
    <w:p w14:paraId="559F868A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Cada módulo do compilador corresponde a um modelo teórico específico:</w:t>
      </w:r>
    </w:p>
    <w:p w14:paraId="63F931D9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b/>
          <w:bCs/>
          <w:szCs w:val="24"/>
        </w:rPr>
      </w:pPr>
      <w:r w:rsidRPr="00961C76">
        <w:rPr>
          <w:rFonts w:eastAsia="Arial" w:cs="Arial"/>
          <w:b/>
          <w:bCs/>
          <w:szCs w:val="24"/>
        </w:rPr>
        <w:t>● Análise Léxica – Expressões Regulares e AFD</w:t>
      </w:r>
    </w:p>
    <w:p w14:paraId="69FA4A3D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Usada para identificar:</w:t>
      </w:r>
    </w:p>
    <w:p w14:paraId="41FF0264" w14:textId="77777777" w:rsidR="00961C76" w:rsidRPr="00961C76" w:rsidRDefault="00961C76" w:rsidP="00961C76">
      <w:pPr>
        <w:numPr>
          <w:ilvl w:val="0"/>
          <w:numId w:val="12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Números</w:t>
      </w:r>
    </w:p>
    <w:p w14:paraId="6F0B964F" w14:textId="77777777" w:rsidR="00961C76" w:rsidRPr="00961C76" w:rsidRDefault="00961C76" w:rsidP="00961C76">
      <w:pPr>
        <w:numPr>
          <w:ilvl w:val="0"/>
          <w:numId w:val="12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Identificadores</w:t>
      </w:r>
    </w:p>
    <w:p w14:paraId="2A9248B1" w14:textId="77777777" w:rsidR="00961C76" w:rsidRPr="00961C76" w:rsidRDefault="00961C76" w:rsidP="00961C76">
      <w:pPr>
        <w:numPr>
          <w:ilvl w:val="0"/>
          <w:numId w:val="12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Operadores</w:t>
      </w:r>
    </w:p>
    <w:p w14:paraId="48FB68AB" w14:textId="77777777" w:rsidR="00961C76" w:rsidRPr="00961C76" w:rsidRDefault="00961C76" w:rsidP="00961C76">
      <w:pPr>
        <w:numPr>
          <w:ilvl w:val="0"/>
          <w:numId w:val="12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Símbolos especiais</w:t>
      </w:r>
    </w:p>
    <w:p w14:paraId="6FEB5510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b/>
          <w:bCs/>
          <w:szCs w:val="24"/>
        </w:rPr>
      </w:pPr>
      <w:r w:rsidRPr="00961C76">
        <w:rPr>
          <w:rFonts w:eastAsia="Arial" w:cs="Arial"/>
          <w:b/>
          <w:bCs/>
          <w:szCs w:val="24"/>
        </w:rPr>
        <w:t>● Análise Sintática – Gramáticas Livres de Contexto</w:t>
      </w:r>
    </w:p>
    <w:p w14:paraId="322B4B10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O parser recursivo-descendente do trabalho utiliza a gramática:</w:t>
      </w:r>
    </w:p>
    <w:p w14:paraId="41EB6F37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 → T {(+|-) T}</w:t>
      </w:r>
    </w:p>
    <w:p w14:paraId="001678FC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T → F {(*|/) F}</w:t>
      </w:r>
    </w:p>
    <w:p w14:paraId="792C1384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F → NUMBER | ID | "(" E ")"</w:t>
      </w:r>
    </w:p>
    <w:p w14:paraId="2AF5A318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Essa gramática é típica de linguagens de programação reais e é reconhecida por um </w:t>
      </w:r>
      <w:r w:rsidRPr="00961C76">
        <w:rPr>
          <w:rFonts w:eastAsia="Arial" w:cs="Arial"/>
          <w:b/>
          <w:bCs/>
          <w:szCs w:val="24"/>
        </w:rPr>
        <w:t>autômato com pilha (AP)</w:t>
      </w:r>
      <w:r w:rsidRPr="00961C76">
        <w:rPr>
          <w:rFonts w:eastAsia="Arial" w:cs="Arial"/>
          <w:szCs w:val="24"/>
        </w:rPr>
        <w:t>.</w:t>
      </w:r>
    </w:p>
    <w:p w14:paraId="2C7EA5D0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b/>
          <w:bCs/>
          <w:szCs w:val="24"/>
        </w:rPr>
      </w:pPr>
      <w:r w:rsidRPr="00961C76">
        <w:rPr>
          <w:rFonts w:eastAsia="Arial" w:cs="Arial"/>
          <w:b/>
          <w:bCs/>
          <w:szCs w:val="24"/>
        </w:rPr>
        <w:t>● Construção da AST</w:t>
      </w:r>
    </w:p>
    <w:p w14:paraId="11ABEB17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O código gera árvores sintáticas </w:t>
      </w:r>
      <w:proofErr w:type="gramStart"/>
      <w:r w:rsidRPr="00961C76">
        <w:rPr>
          <w:rFonts w:eastAsia="Arial" w:cs="Arial"/>
          <w:szCs w:val="24"/>
        </w:rPr>
        <w:t>com nós</w:t>
      </w:r>
      <w:proofErr w:type="gramEnd"/>
      <w:r w:rsidRPr="00961C76">
        <w:rPr>
          <w:rFonts w:eastAsia="Arial" w:cs="Arial"/>
          <w:szCs w:val="24"/>
        </w:rPr>
        <w:t xml:space="preserve"> do tipo:</w:t>
      </w:r>
    </w:p>
    <w:p w14:paraId="0B66929F" w14:textId="77777777" w:rsidR="00961C76" w:rsidRPr="00961C76" w:rsidRDefault="00961C76" w:rsidP="00961C76">
      <w:pPr>
        <w:numPr>
          <w:ilvl w:val="0"/>
          <w:numId w:val="13"/>
        </w:numPr>
        <w:spacing w:before="240" w:after="240" w:line="276" w:lineRule="auto"/>
        <w:jc w:val="both"/>
        <w:rPr>
          <w:rFonts w:eastAsia="Arial" w:cs="Arial"/>
          <w:szCs w:val="24"/>
        </w:rPr>
      </w:pPr>
      <w:proofErr w:type="spellStart"/>
      <w:r w:rsidRPr="00961C76">
        <w:rPr>
          <w:rFonts w:eastAsia="Arial" w:cs="Arial"/>
          <w:szCs w:val="24"/>
        </w:rPr>
        <w:t>Number</w:t>
      </w:r>
      <w:proofErr w:type="spellEnd"/>
    </w:p>
    <w:p w14:paraId="79139940" w14:textId="77777777" w:rsidR="00961C76" w:rsidRPr="00961C76" w:rsidRDefault="00961C76" w:rsidP="00961C76">
      <w:pPr>
        <w:numPr>
          <w:ilvl w:val="0"/>
          <w:numId w:val="13"/>
        </w:numPr>
        <w:spacing w:before="240" w:after="240" w:line="276" w:lineRule="auto"/>
        <w:jc w:val="both"/>
        <w:rPr>
          <w:rFonts w:eastAsia="Arial" w:cs="Arial"/>
          <w:szCs w:val="24"/>
        </w:rPr>
      </w:pPr>
      <w:proofErr w:type="spellStart"/>
      <w:r w:rsidRPr="00961C76">
        <w:rPr>
          <w:rFonts w:eastAsia="Arial" w:cs="Arial"/>
          <w:szCs w:val="24"/>
        </w:rPr>
        <w:t>Identifier</w:t>
      </w:r>
      <w:proofErr w:type="spellEnd"/>
    </w:p>
    <w:p w14:paraId="7FEB34FE" w14:textId="77777777" w:rsidR="00961C76" w:rsidRPr="00961C76" w:rsidRDefault="00961C76" w:rsidP="00961C76">
      <w:pPr>
        <w:numPr>
          <w:ilvl w:val="0"/>
          <w:numId w:val="13"/>
        </w:numPr>
        <w:spacing w:before="240" w:after="240" w:line="276" w:lineRule="auto"/>
        <w:jc w:val="both"/>
        <w:rPr>
          <w:rFonts w:eastAsia="Arial" w:cs="Arial"/>
          <w:szCs w:val="24"/>
        </w:rPr>
      </w:pPr>
      <w:proofErr w:type="spellStart"/>
      <w:r w:rsidRPr="00961C76">
        <w:rPr>
          <w:rFonts w:eastAsia="Arial" w:cs="Arial"/>
          <w:szCs w:val="24"/>
        </w:rPr>
        <w:lastRenderedPageBreak/>
        <w:t>BinOp</w:t>
      </w:r>
      <w:proofErr w:type="spellEnd"/>
    </w:p>
    <w:p w14:paraId="7D5CE124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Representando as operações hierárquicas da expressão.</w:t>
      </w:r>
    </w:p>
    <w:p w14:paraId="0A9487D3" w14:textId="69A7D47B" w:rsidR="2125D315" w:rsidRDefault="2125D315" w:rsidP="78CBE327">
      <w:pPr>
        <w:spacing w:before="240" w:after="240" w:line="276" w:lineRule="auto"/>
        <w:jc w:val="both"/>
        <w:rPr>
          <w:rFonts w:eastAsia="Arial" w:cs="Arial"/>
          <w:szCs w:val="24"/>
        </w:rPr>
      </w:pPr>
    </w:p>
    <w:p w14:paraId="3E3C3B0D" w14:textId="586DE0CC" w:rsidR="2125D315" w:rsidRDefault="78CBE327" w:rsidP="78CBE327">
      <w:pPr>
        <w:spacing w:before="240" w:after="240" w:line="276" w:lineRule="auto"/>
        <w:ind w:left="708"/>
        <w:jc w:val="center"/>
        <w:rPr>
          <w:b/>
          <w:bCs/>
          <w:szCs w:val="24"/>
        </w:rPr>
      </w:pPr>
      <w:r w:rsidRPr="78CBE327">
        <w:rPr>
          <w:b/>
          <w:bCs/>
          <w:szCs w:val="24"/>
        </w:rPr>
        <w:t>Conclusão</w:t>
      </w:r>
    </w:p>
    <w:p w14:paraId="4D4D7E2D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A construção do mini compilador demonstra claramente que compiladores reais dependem profundamente dos fundamentos da Teoria da Computação.</w:t>
      </w:r>
      <w:r w:rsidRPr="00961C76">
        <w:rPr>
          <w:rFonts w:eastAsia="Arial" w:cs="Arial"/>
          <w:szCs w:val="24"/>
        </w:rPr>
        <w:br/>
        <w:t>Autômatos finitos, gramáticas livres de contexto e autômatos com pilha são essenciais para garantir que programas sejam reconhecidos, estruturados e interpretados corretamente.</w:t>
      </w:r>
    </w:p>
    <w:p w14:paraId="3B6F576D" w14:textId="216A71DB" w:rsidR="2125D315" w:rsidRPr="00961C76" w:rsidRDefault="00961C76" w:rsidP="78CBE327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O projeto desenvolvido mostra, na prática, como esses modelos se integram:</w:t>
      </w:r>
      <w:r w:rsidRPr="00961C76">
        <w:rPr>
          <w:rFonts w:eastAsia="Arial" w:cs="Arial"/>
          <w:szCs w:val="24"/>
        </w:rPr>
        <w:br/>
        <w:t>desde o reconhecimento de tokens até a geração de uma árvore sintática.</w:t>
      </w:r>
      <w:r w:rsidRPr="00961C76">
        <w:rPr>
          <w:rFonts w:eastAsia="Arial" w:cs="Arial"/>
          <w:szCs w:val="24"/>
        </w:rPr>
        <w:br/>
        <w:t>Assim, o estudo reforça que linguagens formais e autômatos não são apenas conceitos teóricos, mas ferramentas fundamentais para o desenvolvimento de compiladores e linguagens de programação modernas.</w:t>
      </w:r>
    </w:p>
    <w:p w14:paraId="1AD7FB67" w14:textId="0E5F7279" w:rsidR="2125D315" w:rsidRDefault="2125D315" w:rsidP="78CBE327">
      <w:pPr>
        <w:spacing w:line="276" w:lineRule="auto"/>
        <w:ind w:firstLine="284"/>
        <w:jc w:val="both"/>
        <w:rPr>
          <w:rFonts w:eastAsia="Arial" w:cs="Arial"/>
          <w:szCs w:val="24"/>
        </w:rPr>
      </w:pPr>
    </w:p>
    <w:p w14:paraId="52F9F018" w14:textId="0782701D" w:rsidR="2125D315" w:rsidRDefault="2125D315">
      <w:r>
        <w:br w:type="page"/>
      </w:r>
    </w:p>
    <w:p w14:paraId="46479C75" w14:textId="1BA640DB" w:rsidR="2125D315" w:rsidRDefault="2125D315" w:rsidP="2125D315"/>
    <w:p w14:paraId="1089DCB2" w14:textId="411772C2" w:rsidR="2125D315" w:rsidRDefault="2125D315" w:rsidP="2125D315"/>
    <w:sectPr w:rsidR="2125D315" w:rsidSect="00BF3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num="2" w:sep="1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9BEA7" w14:textId="77777777" w:rsidR="004B3D29" w:rsidRDefault="004B3D29" w:rsidP="00BF351B">
      <w:pPr>
        <w:spacing w:after="0" w:line="240" w:lineRule="auto"/>
      </w:pPr>
      <w:r>
        <w:separator/>
      </w:r>
    </w:p>
  </w:endnote>
  <w:endnote w:type="continuationSeparator" w:id="0">
    <w:p w14:paraId="45D28C58" w14:textId="77777777" w:rsidR="004B3D29" w:rsidRDefault="004B3D29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7D662EB8" w14:textId="77777777" w:rsidTr="2125D315">
      <w:trPr>
        <w:trHeight w:val="300"/>
      </w:trPr>
      <w:tc>
        <w:tcPr>
          <w:tcW w:w="2830" w:type="dxa"/>
        </w:tcPr>
        <w:p w14:paraId="535387AF" w14:textId="6F423283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12B94249" w14:textId="0FE5998A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30158CCB" w14:textId="5EC13769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71DD2D5C" w14:textId="71EDDA02" w:rsidR="2125D315" w:rsidRDefault="2125D315" w:rsidP="2125D3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66D3386D" w14:textId="77777777" w:rsidTr="2125D315">
      <w:trPr>
        <w:trHeight w:val="300"/>
      </w:trPr>
      <w:tc>
        <w:tcPr>
          <w:tcW w:w="2830" w:type="dxa"/>
        </w:tcPr>
        <w:p w14:paraId="39737C1A" w14:textId="10EB239F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10595C86" w14:textId="49627037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5022F66E" w14:textId="3974448E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531EFD9B" w14:textId="585A4F59" w:rsidR="2125D315" w:rsidRDefault="2125D315" w:rsidP="2125D31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0BA44681" w14:textId="77777777" w:rsidTr="2125D315">
      <w:trPr>
        <w:trHeight w:val="300"/>
      </w:trPr>
      <w:tc>
        <w:tcPr>
          <w:tcW w:w="2830" w:type="dxa"/>
        </w:tcPr>
        <w:p w14:paraId="0E15464D" w14:textId="7F3157F5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62B8CD1D" w14:textId="5797244D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5FB72490" w14:textId="0D71E96C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2C777BF3" w14:textId="57087548" w:rsidR="2125D315" w:rsidRDefault="2125D315" w:rsidP="2125D3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FB42D" w14:textId="77777777" w:rsidR="004B3D29" w:rsidRDefault="004B3D29" w:rsidP="00BF351B">
      <w:pPr>
        <w:spacing w:after="0" w:line="240" w:lineRule="auto"/>
      </w:pPr>
      <w:r>
        <w:separator/>
      </w:r>
    </w:p>
  </w:footnote>
  <w:footnote w:type="continuationSeparator" w:id="0">
    <w:p w14:paraId="461D7F89" w14:textId="77777777" w:rsidR="004B3D29" w:rsidRDefault="004B3D29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2DA58B19" w14:textId="77777777" w:rsidTr="2125D315">
      <w:trPr>
        <w:trHeight w:val="300"/>
      </w:trPr>
      <w:tc>
        <w:tcPr>
          <w:tcW w:w="2830" w:type="dxa"/>
        </w:tcPr>
        <w:p w14:paraId="637C59C0" w14:textId="572DEA34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41BFB7D7" w14:textId="4541DAF4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3707D2D0" w14:textId="79E25BA9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6D33AADC" w14:textId="6FDE87F0" w:rsidR="2125D315" w:rsidRDefault="2125D315" w:rsidP="2125D3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7A7E5D7C" w14:textId="77777777" w:rsidTr="2125D315">
      <w:trPr>
        <w:trHeight w:val="300"/>
      </w:trPr>
      <w:tc>
        <w:tcPr>
          <w:tcW w:w="2830" w:type="dxa"/>
        </w:tcPr>
        <w:p w14:paraId="7F0DA2BB" w14:textId="0CAECB14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6D4EF492" w14:textId="4004EF0B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413A0979" w14:textId="2B2594AF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346E3029" w14:textId="30321704" w:rsidR="2125D315" w:rsidRDefault="2125D315" w:rsidP="2125D31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084C" w14:textId="443C6AA8" w:rsidR="2125D315" w:rsidRDefault="429B6F9D" w:rsidP="78CBE327">
    <w:pPr>
      <w:pStyle w:val="Cabealho"/>
      <w:jc w:val="center"/>
      <w:rPr>
        <w:b/>
        <w:bCs/>
        <w:sz w:val="32"/>
        <w:szCs w:val="32"/>
      </w:rPr>
    </w:pPr>
    <w:r w:rsidRPr="429B6F9D">
      <w:rPr>
        <w:b/>
        <w:bCs/>
        <w:sz w:val="32"/>
        <w:szCs w:val="32"/>
      </w:rPr>
      <w:t>Compiladores e sua Relação com Linguagens Formais e Autômatos</w:t>
    </w:r>
    <w:r w:rsidR="2125D315">
      <w:br/>
    </w:r>
  </w:p>
  <w:p w14:paraId="53BC3F79" w14:textId="604E0D00" w:rsidR="2125D315" w:rsidRDefault="429B6F9D" w:rsidP="429B6F9D">
    <w:pPr>
      <w:spacing w:line="276" w:lineRule="auto"/>
      <w:jc w:val="center"/>
    </w:pPr>
    <w:r w:rsidRPr="429B6F9D">
      <w:rPr>
        <w:rFonts w:eastAsia="Arial" w:cs="Arial"/>
        <w:sz w:val="28"/>
        <w:szCs w:val="28"/>
      </w:rPr>
      <w:t xml:space="preserve">João Victor </w:t>
    </w:r>
    <w:proofErr w:type="spellStart"/>
    <w:r w:rsidRPr="429B6F9D">
      <w:rPr>
        <w:rFonts w:eastAsia="Arial" w:cs="Arial"/>
        <w:sz w:val="28"/>
        <w:szCs w:val="28"/>
      </w:rPr>
      <w:t>Uliano</w:t>
    </w:r>
    <w:proofErr w:type="spellEnd"/>
    <w:r w:rsidRPr="429B6F9D">
      <w:rPr>
        <w:rFonts w:eastAsia="Arial" w:cs="Arial"/>
        <w:sz w:val="28"/>
        <w:szCs w:val="28"/>
      </w:rPr>
      <w:t xml:space="preserve"> Lopes Regis</w:t>
    </w:r>
    <w:r w:rsidR="2125D315">
      <w:br/>
    </w:r>
    <w:r>
      <w:t>Universidade de Cuiabá (UNIC)</w:t>
    </w:r>
  </w:p>
  <w:p w14:paraId="44C75297" w14:textId="3EFD321C" w:rsidR="2125D315" w:rsidRDefault="2125D315" w:rsidP="2125D315">
    <w:pPr>
      <w:spacing w:line="276" w:lineRule="auto"/>
      <w:jc w:val="center"/>
    </w:pPr>
    <w:r w:rsidRPr="2125D315">
      <w:rPr>
        <w:b/>
        <w:bCs/>
      </w:rPr>
      <w:t>Palavras-chave</w:t>
    </w:r>
    <w:r>
      <w:t>: Linguagens Formais; Autômatos; Compiladores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BDD"/>
    <w:multiLevelType w:val="multilevel"/>
    <w:tmpl w:val="6B1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0417"/>
    <w:multiLevelType w:val="hybridMultilevel"/>
    <w:tmpl w:val="BBB805FE"/>
    <w:lvl w:ilvl="0" w:tplc="5A7A5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4F8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28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DAE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87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8F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83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229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5354F"/>
    <w:multiLevelType w:val="hybridMultilevel"/>
    <w:tmpl w:val="9F9EE522"/>
    <w:lvl w:ilvl="0" w:tplc="EC38ABB8">
      <w:start w:val="1"/>
      <w:numFmt w:val="decimal"/>
      <w:lvlText w:val="%1."/>
      <w:lvlJc w:val="left"/>
      <w:pPr>
        <w:ind w:left="720" w:hanging="360"/>
      </w:pPr>
    </w:lvl>
    <w:lvl w:ilvl="1" w:tplc="48D0E558">
      <w:start w:val="1"/>
      <w:numFmt w:val="lowerLetter"/>
      <w:lvlText w:val="%2."/>
      <w:lvlJc w:val="left"/>
      <w:pPr>
        <w:ind w:left="1440" w:hanging="360"/>
      </w:pPr>
    </w:lvl>
    <w:lvl w:ilvl="2" w:tplc="051EBC40">
      <w:start w:val="1"/>
      <w:numFmt w:val="lowerRoman"/>
      <w:lvlText w:val="%3."/>
      <w:lvlJc w:val="right"/>
      <w:pPr>
        <w:ind w:left="2160" w:hanging="180"/>
      </w:pPr>
    </w:lvl>
    <w:lvl w:ilvl="3" w:tplc="7AFC8D3E">
      <w:start w:val="1"/>
      <w:numFmt w:val="decimal"/>
      <w:lvlText w:val="%4."/>
      <w:lvlJc w:val="left"/>
      <w:pPr>
        <w:ind w:left="2880" w:hanging="360"/>
      </w:pPr>
    </w:lvl>
    <w:lvl w:ilvl="4" w:tplc="F9F4C870">
      <w:start w:val="1"/>
      <w:numFmt w:val="lowerLetter"/>
      <w:lvlText w:val="%5."/>
      <w:lvlJc w:val="left"/>
      <w:pPr>
        <w:ind w:left="3600" w:hanging="360"/>
      </w:pPr>
    </w:lvl>
    <w:lvl w:ilvl="5" w:tplc="E82C8E52">
      <w:start w:val="1"/>
      <w:numFmt w:val="lowerRoman"/>
      <w:lvlText w:val="%6."/>
      <w:lvlJc w:val="right"/>
      <w:pPr>
        <w:ind w:left="4320" w:hanging="180"/>
      </w:pPr>
    </w:lvl>
    <w:lvl w:ilvl="6" w:tplc="66B00BD4">
      <w:start w:val="1"/>
      <w:numFmt w:val="decimal"/>
      <w:lvlText w:val="%7."/>
      <w:lvlJc w:val="left"/>
      <w:pPr>
        <w:ind w:left="5040" w:hanging="360"/>
      </w:pPr>
    </w:lvl>
    <w:lvl w:ilvl="7" w:tplc="231EB63C">
      <w:start w:val="1"/>
      <w:numFmt w:val="lowerLetter"/>
      <w:lvlText w:val="%8."/>
      <w:lvlJc w:val="left"/>
      <w:pPr>
        <w:ind w:left="5760" w:hanging="360"/>
      </w:pPr>
    </w:lvl>
    <w:lvl w:ilvl="8" w:tplc="AB9C07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21B64"/>
    <w:multiLevelType w:val="hybridMultilevel"/>
    <w:tmpl w:val="27E03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84E0F"/>
    <w:multiLevelType w:val="multilevel"/>
    <w:tmpl w:val="9018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9487D"/>
    <w:multiLevelType w:val="hybridMultilevel"/>
    <w:tmpl w:val="A5FC31F4"/>
    <w:lvl w:ilvl="0" w:tplc="B1A6E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00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B4F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484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25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5E8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16B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AE2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E4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80BC4"/>
    <w:multiLevelType w:val="multilevel"/>
    <w:tmpl w:val="101E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B0DB4"/>
    <w:multiLevelType w:val="multilevel"/>
    <w:tmpl w:val="AEB6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46637"/>
    <w:multiLevelType w:val="multilevel"/>
    <w:tmpl w:val="419A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726CE"/>
    <w:multiLevelType w:val="multilevel"/>
    <w:tmpl w:val="AC2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968A0"/>
    <w:multiLevelType w:val="hybridMultilevel"/>
    <w:tmpl w:val="492C8480"/>
    <w:lvl w:ilvl="0" w:tplc="913AF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AD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662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28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47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D03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E2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45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EE8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36069"/>
    <w:multiLevelType w:val="hybridMultilevel"/>
    <w:tmpl w:val="47F616B2"/>
    <w:lvl w:ilvl="0" w:tplc="F62ED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EB2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60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5CE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40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ECA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88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24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9AC6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067352">
    <w:abstractNumId w:val="11"/>
  </w:num>
  <w:num w:numId="2" w16cid:durableId="306594587">
    <w:abstractNumId w:val="5"/>
  </w:num>
  <w:num w:numId="3" w16cid:durableId="1731616592">
    <w:abstractNumId w:val="10"/>
  </w:num>
  <w:num w:numId="4" w16cid:durableId="672803036">
    <w:abstractNumId w:val="2"/>
  </w:num>
  <w:num w:numId="5" w16cid:durableId="157770651">
    <w:abstractNumId w:val="1"/>
  </w:num>
  <w:num w:numId="6" w16cid:durableId="1867480958">
    <w:abstractNumId w:val="12"/>
  </w:num>
  <w:num w:numId="7" w16cid:durableId="1951039065">
    <w:abstractNumId w:val="8"/>
  </w:num>
  <w:num w:numId="8" w16cid:durableId="722221194">
    <w:abstractNumId w:val="7"/>
  </w:num>
  <w:num w:numId="9" w16cid:durableId="1709331565">
    <w:abstractNumId w:val="3"/>
  </w:num>
  <w:num w:numId="10" w16cid:durableId="2058702597">
    <w:abstractNumId w:val="0"/>
  </w:num>
  <w:num w:numId="11" w16cid:durableId="1257009924">
    <w:abstractNumId w:val="6"/>
  </w:num>
  <w:num w:numId="12" w16cid:durableId="1078795912">
    <w:abstractNumId w:val="9"/>
  </w:num>
  <w:num w:numId="13" w16cid:durableId="1493763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33574E"/>
    <w:rsid w:val="003C38AD"/>
    <w:rsid w:val="00472D57"/>
    <w:rsid w:val="004B3D29"/>
    <w:rsid w:val="00661704"/>
    <w:rsid w:val="00961C76"/>
    <w:rsid w:val="00AD4E4D"/>
    <w:rsid w:val="00BF351B"/>
    <w:rsid w:val="00BF6CE5"/>
    <w:rsid w:val="00D116B1"/>
    <w:rsid w:val="2125D315"/>
    <w:rsid w:val="277E4156"/>
    <w:rsid w:val="3773A162"/>
    <w:rsid w:val="429B6F9D"/>
    <w:rsid w:val="6A9DFCBC"/>
    <w:rsid w:val="77F1DDC5"/>
    <w:rsid w:val="78CBE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uiPriority w:val="9"/>
    <w:unhideWhenUsed/>
    <w:qFormat/>
    <w:rsid w:val="78CBE3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2125D315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6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632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Ruan</cp:lastModifiedBy>
  <cp:revision>2</cp:revision>
  <dcterms:created xsi:type="dcterms:W3CDTF">2025-11-28T23:35:00Z</dcterms:created>
  <dcterms:modified xsi:type="dcterms:W3CDTF">2025-11-28T23:35:00Z</dcterms:modified>
</cp:coreProperties>
</file>