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4"/>
        </w:numPr>
        <w:ind w:left="720" w:hanging="360"/>
        <w:contextualSpacing w:val="1"/>
        <w:rPr>
          <w:u w:val="none"/>
        </w:rPr>
      </w:pPr>
      <w:r w:rsidDel="00000000" w:rsidR="00000000" w:rsidRPr="00000000">
        <w:rPr>
          <w:color w:val="4a86e8"/>
          <w:rtl w:val="0"/>
        </w:rPr>
        <w:t xml:space="preserve">Arte ( Liderança/gestão de pessoas )</w:t>
      </w:r>
      <w:r w:rsidDel="00000000" w:rsidR="00000000" w:rsidRPr="00000000">
        <w:rPr>
          <w:rtl w:val="0"/>
        </w:rPr>
        <w:t xml:space="preserve"> e </w:t>
      </w:r>
      <w:r w:rsidDel="00000000" w:rsidR="00000000" w:rsidRPr="00000000">
        <w:rPr>
          <w:color w:val="ff0000"/>
          <w:rtl w:val="0"/>
        </w:rPr>
        <w:t xml:space="preserve">ciência ( ferramentas e técnicas)</w:t>
      </w:r>
    </w:p>
    <w:p w:rsidR="00000000" w:rsidDel="00000000" w:rsidP="00000000" w:rsidRDefault="00000000" w:rsidRPr="00000000" w14:paraId="00000001">
      <w:pPr>
        <w:numPr>
          <w:ilvl w:val="0"/>
          <w:numId w:val="4"/>
        </w:numPr>
        <w:ind w:left="720" w:hanging="360"/>
        <w:contextualSpacing w:val="1"/>
        <w:rPr>
          <w:color w:val="6aa84f"/>
        </w:rPr>
      </w:pPr>
      <w:r w:rsidDel="00000000" w:rsidR="00000000" w:rsidRPr="00000000">
        <w:rPr>
          <w:color w:val="6aa84f"/>
          <w:rtl w:val="0"/>
        </w:rPr>
        <w:t xml:space="preserve">Planejamento ( Insights)</w:t>
      </w:r>
    </w:p>
    <w:p w:rsidR="00000000" w:rsidDel="00000000" w:rsidP="00000000" w:rsidRDefault="00000000" w:rsidRPr="00000000" w14:paraId="00000002">
      <w:pPr>
        <w:numPr>
          <w:ilvl w:val="1"/>
          <w:numId w:val="4"/>
        </w:numPr>
        <w:ind w:left="1440" w:hanging="360"/>
        <w:contextualSpacing w:val="1"/>
        <w:rPr>
          <w:color w:val="6aa84f"/>
          <w:u w:val="none"/>
        </w:rPr>
      </w:pPr>
      <w:r w:rsidDel="00000000" w:rsidR="00000000" w:rsidRPr="00000000">
        <w:rPr>
          <w:color w:val="6aa84f"/>
          <w:rtl w:val="0"/>
        </w:rPr>
        <w:t xml:space="preserve">É necessário ter uma visão geral sobre como será dado andamento no projeto, recursos necessários, etc.</w:t>
      </w:r>
    </w:p>
    <w:p w:rsidR="00000000" w:rsidDel="00000000" w:rsidP="00000000" w:rsidRDefault="00000000" w:rsidRPr="00000000" w14:paraId="00000003">
      <w:pPr>
        <w:numPr>
          <w:ilvl w:val="0"/>
          <w:numId w:val="4"/>
        </w:numPr>
        <w:ind w:left="720" w:hanging="360"/>
        <w:contextualSpacing w:val="1"/>
        <w:rPr>
          <w:color w:val="0000ff"/>
        </w:rPr>
      </w:pPr>
      <w:r w:rsidDel="00000000" w:rsidR="00000000" w:rsidRPr="00000000">
        <w:rPr>
          <w:color w:val="0000ff"/>
          <w:rtl w:val="0"/>
        </w:rPr>
        <w:t xml:space="preserve">Risco e incerteza</w:t>
      </w:r>
    </w:p>
    <w:p w:rsidR="00000000" w:rsidDel="00000000" w:rsidP="00000000" w:rsidRDefault="00000000" w:rsidRPr="00000000" w14:paraId="00000004">
      <w:pPr>
        <w:numPr>
          <w:ilvl w:val="1"/>
          <w:numId w:val="4"/>
        </w:numPr>
        <w:ind w:left="1440" w:hanging="360"/>
        <w:contextualSpacing w:val="1"/>
        <w:rPr>
          <w:color w:val="0000ff"/>
          <w:u w:val="none"/>
        </w:rPr>
      </w:pPr>
      <w:r w:rsidDel="00000000" w:rsidR="00000000" w:rsidRPr="00000000">
        <w:rPr>
          <w:color w:val="0000ff"/>
          <w:rtl w:val="0"/>
        </w:rPr>
        <w:t xml:space="preserve">Atividades muito duras e julgadas por resultados rápidos, sucesso ou fracasso</w:t>
      </w:r>
    </w:p>
    <w:p w:rsidR="00000000" w:rsidDel="00000000" w:rsidP="00000000" w:rsidRDefault="00000000" w:rsidRPr="00000000" w14:paraId="00000005">
      <w:pPr>
        <w:numPr>
          <w:ilvl w:val="0"/>
          <w:numId w:val="4"/>
        </w:numPr>
        <w:ind w:left="720" w:hanging="360"/>
        <w:contextualSpacing w:val="1"/>
        <w:rPr>
          <w:color w:val="bf9000"/>
        </w:rPr>
      </w:pPr>
      <w:r w:rsidDel="00000000" w:rsidR="00000000" w:rsidRPr="00000000">
        <w:rPr>
          <w:color w:val="bf9000"/>
          <w:rtl w:val="0"/>
        </w:rPr>
        <w:t xml:space="preserve">Comunicação eficaz e documentação adequada</w:t>
      </w:r>
    </w:p>
    <w:p w:rsidR="00000000" w:rsidDel="00000000" w:rsidP="00000000" w:rsidRDefault="00000000" w:rsidRPr="00000000" w14:paraId="00000006">
      <w:pPr>
        <w:numPr>
          <w:ilvl w:val="1"/>
          <w:numId w:val="4"/>
        </w:numPr>
        <w:ind w:left="1440" w:hanging="360"/>
        <w:contextualSpacing w:val="1"/>
        <w:rPr>
          <w:color w:val="bf9000"/>
          <w:u w:val="none"/>
        </w:rPr>
      </w:pPr>
      <w:r w:rsidDel="00000000" w:rsidR="00000000" w:rsidRPr="00000000">
        <w:rPr>
          <w:color w:val="bf9000"/>
          <w:rtl w:val="0"/>
        </w:rPr>
        <w:t xml:space="preserve">Modelos de organização do conhecimento, que facilitem a comunicação e explicação dos processos</w:t>
      </w:r>
    </w:p>
    <w:p w:rsidR="00000000" w:rsidDel="00000000" w:rsidP="00000000" w:rsidRDefault="00000000" w:rsidRPr="00000000" w14:paraId="00000007">
      <w:pPr>
        <w:numPr>
          <w:ilvl w:val="0"/>
          <w:numId w:val="4"/>
        </w:numPr>
        <w:ind w:left="720" w:hanging="360"/>
        <w:contextualSpacing w:val="1"/>
        <w:rPr>
          <w:color w:val="9900ff"/>
        </w:rPr>
      </w:pPr>
      <w:r w:rsidDel="00000000" w:rsidR="00000000" w:rsidRPr="00000000">
        <w:rPr>
          <w:color w:val="9900ff"/>
          <w:rtl w:val="0"/>
        </w:rPr>
        <w:t xml:space="preserve">Questões administrativas, legais e do mercado</w:t>
      </w:r>
    </w:p>
    <w:p w:rsidR="00000000" w:rsidDel="00000000" w:rsidP="00000000" w:rsidRDefault="00000000" w:rsidRPr="00000000" w14:paraId="00000008">
      <w:pPr>
        <w:contextualSpacing w:val="0"/>
        <w:rPr>
          <w:color w:val="9900ff"/>
        </w:rPr>
      </w:pPr>
      <w:r w:rsidDel="00000000" w:rsidR="00000000" w:rsidRPr="00000000">
        <w:rPr>
          <w:rtl w:val="0"/>
        </w:rPr>
      </w:r>
    </w:p>
    <w:p w:rsidR="00000000" w:rsidDel="00000000" w:rsidP="00000000" w:rsidRDefault="00000000" w:rsidRPr="00000000" w14:paraId="00000009">
      <w:pPr>
        <w:contextualSpacing w:val="0"/>
        <w:rPr>
          <w:color w:val="434343"/>
        </w:rPr>
      </w:pPr>
      <w:r w:rsidDel="00000000" w:rsidR="00000000" w:rsidRPr="00000000">
        <w:rPr>
          <w:rtl w:val="0"/>
        </w:rPr>
      </w:r>
    </w:p>
    <w:p w:rsidR="00000000" w:rsidDel="00000000" w:rsidP="00000000" w:rsidRDefault="00000000" w:rsidRPr="00000000" w14:paraId="0000000A">
      <w:pPr>
        <w:contextualSpacing w:val="0"/>
        <w:rPr>
          <w:color w:val="434343"/>
        </w:rPr>
      </w:pPr>
      <w:r w:rsidDel="00000000" w:rsidR="00000000" w:rsidRPr="00000000">
        <w:rPr>
          <w:color w:val="434343"/>
          <w:rtl w:val="0"/>
        </w:rPr>
        <w:t xml:space="preserve">Projeto: um esforço temporário empreendido para alcançar um determinado objetivo</w:t>
      </w:r>
    </w:p>
    <w:p w:rsidR="00000000" w:rsidDel="00000000" w:rsidP="00000000" w:rsidRDefault="00000000" w:rsidRPr="00000000" w14:paraId="0000000B">
      <w:pPr>
        <w:contextualSpacing w:val="0"/>
        <w:rPr>
          <w:color w:val="434343"/>
        </w:rPr>
      </w:pPr>
      <w:r w:rsidDel="00000000" w:rsidR="00000000" w:rsidRPr="00000000">
        <w:rPr>
          <w:color w:val="434343"/>
          <w:rtl w:val="0"/>
        </w:rPr>
        <w:tab/>
        <w:t xml:space="preserve">Solução de um problema -&gt; Financeiro -&gt; Único</w:t>
      </w:r>
    </w:p>
    <w:p w:rsidR="00000000" w:rsidDel="00000000" w:rsidP="00000000" w:rsidRDefault="00000000" w:rsidRPr="00000000" w14:paraId="0000000C">
      <w:pPr>
        <w:contextualSpacing w:val="0"/>
        <w:rPr>
          <w:color w:val="434343"/>
        </w:rPr>
      </w:pPr>
      <w:r w:rsidDel="00000000" w:rsidR="00000000" w:rsidRPr="00000000">
        <w:rPr>
          <w:rtl w:val="0"/>
        </w:rPr>
      </w:r>
    </w:p>
    <w:p w:rsidR="00000000" w:rsidDel="00000000" w:rsidP="00000000" w:rsidRDefault="00000000" w:rsidRPr="00000000" w14:paraId="0000000D">
      <w:pPr>
        <w:contextualSpacing w:val="0"/>
        <w:rPr>
          <w:color w:val="434343"/>
        </w:rPr>
      </w:pPr>
      <w:r w:rsidDel="00000000" w:rsidR="00000000" w:rsidRPr="00000000">
        <w:rPr>
          <w:rtl w:val="0"/>
        </w:rPr>
      </w:r>
    </w:p>
    <w:p w:rsidR="00000000" w:rsidDel="00000000" w:rsidP="00000000" w:rsidRDefault="00000000" w:rsidRPr="00000000" w14:paraId="0000000E">
      <w:pPr>
        <w:contextualSpacing w:val="0"/>
        <w:rPr>
          <w:color w:val="434343"/>
        </w:rPr>
      </w:pPr>
      <w:r w:rsidDel="00000000" w:rsidR="00000000" w:rsidRPr="00000000">
        <w:rPr>
          <w:rtl w:val="0"/>
        </w:rPr>
      </w:r>
    </w:p>
    <w:p w:rsidR="00000000" w:rsidDel="00000000" w:rsidP="00000000" w:rsidRDefault="00000000" w:rsidRPr="00000000" w14:paraId="0000000F">
      <w:pPr>
        <w:contextualSpacing w:val="0"/>
        <w:rPr>
          <w:color w:val="434343"/>
        </w:rPr>
      </w:pPr>
      <w:r w:rsidDel="00000000" w:rsidR="00000000" w:rsidRPr="00000000">
        <w:rPr>
          <w:rtl w:val="0"/>
        </w:rPr>
      </w:r>
    </w:p>
    <w:p w:rsidR="00000000" w:rsidDel="00000000" w:rsidP="00000000" w:rsidRDefault="00000000" w:rsidRPr="00000000" w14:paraId="00000010">
      <w:pPr>
        <w:contextualSpacing w:val="0"/>
        <w:rPr>
          <w:color w:val="434343"/>
        </w:rPr>
      </w:pPr>
      <w:r w:rsidDel="00000000" w:rsidR="00000000" w:rsidRPr="00000000">
        <w:rPr>
          <w:rtl w:val="0"/>
        </w:rPr>
      </w:r>
    </w:p>
    <w:p w:rsidR="00000000" w:rsidDel="00000000" w:rsidP="00000000" w:rsidRDefault="00000000" w:rsidRPr="00000000" w14:paraId="00000011">
      <w:pPr>
        <w:numPr>
          <w:ilvl w:val="0"/>
          <w:numId w:val="6"/>
        </w:numPr>
        <w:ind w:left="720" w:hanging="360"/>
        <w:contextualSpacing w:val="1"/>
        <w:rPr>
          <w:color w:val="434343"/>
          <w:u w:val="none"/>
        </w:rPr>
      </w:pPr>
      <w:r w:rsidDel="00000000" w:rsidR="00000000" w:rsidRPr="00000000">
        <w:rPr>
          <w:color w:val="434343"/>
          <w:rtl w:val="0"/>
        </w:rPr>
        <w:t xml:space="preserve">Conjunto de ferramentas gráficas, documentos e técnicas, para facilitar o sucesso</w:t>
      </w:r>
    </w:p>
    <w:p w:rsidR="00000000" w:rsidDel="00000000" w:rsidP="00000000" w:rsidRDefault="00000000" w:rsidRPr="00000000" w14:paraId="00000012">
      <w:pPr>
        <w:numPr>
          <w:ilvl w:val="1"/>
          <w:numId w:val="6"/>
        </w:numPr>
        <w:ind w:left="1440" w:hanging="360"/>
        <w:contextualSpacing w:val="1"/>
        <w:rPr>
          <w:color w:val="434343"/>
          <w:u w:val="none"/>
        </w:rPr>
      </w:pPr>
      <w:r w:rsidDel="00000000" w:rsidR="00000000" w:rsidRPr="00000000">
        <w:rPr>
          <w:color w:val="434343"/>
          <w:rtl w:val="0"/>
        </w:rPr>
        <w:t xml:space="preserve">EX: Planilhas de custos em P&amp;D</w:t>
      </w:r>
    </w:p>
    <w:p w:rsidR="00000000" w:rsidDel="00000000" w:rsidP="00000000" w:rsidRDefault="00000000" w:rsidRPr="00000000" w14:paraId="00000013">
      <w:pPr>
        <w:numPr>
          <w:ilvl w:val="0"/>
          <w:numId w:val="6"/>
        </w:numPr>
        <w:ind w:left="720" w:hanging="360"/>
        <w:contextualSpacing w:val="1"/>
        <w:rPr>
          <w:color w:val="434343"/>
          <w:u w:val="none"/>
        </w:rPr>
      </w:pPr>
      <w:r w:rsidDel="00000000" w:rsidR="00000000" w:rsidRPr="00000000">
        <w:rPr>
          <w:color w:val="434343"/>
          <w:rtl w:val="0"/>
        </w:rPr>
        <w:t xml:space="preserve">Fluxogramas, modelos, mapas de conhecimento</w:t>
      </w:r>
    </w:p>
    <w:p w:rsidR="00000000" w:rsidDel="00000000" w:rsidP="00000000" w:rsidRDefault="00000000" w:rsidRPr="00000000" w14:paraId="00000014">
      <w:pPr>
        <w:contextualSpacing w:val="0"/>
        <w:rPr>
          <w:color w:val="434343"/>
        </w:rPr>
      </w:pPr>
      <w:r w:rsidDel="00000000" w:rsidR="00000000" w:rsidRPr="00000000">
        <w:rPr>
          <w:rtl w:val="0"/>
        </w:rPr>
      </w:r>
    </w:p>
    <w:p w:rsidR="00000000" w:rsidDel="00000000" w:rsidP="00000000" w:rsidRDefault="00000000" w:rsidRPr="00000000" w14:paraId="00000015">
      <w:pPr>
        <w:contextualSpacing w:val="0"/>
        <w:rPr>
          <w:color w:val="434343"/>
        </w:rPr>
      </w:pPr>
      <w:r w:rsidDel="00000000" w:rsidR="00000000" w:rsidRPr="00000000">
        <w:rPr>
          <w:rtl w:val="0"/>
        </w:rPr>
      </w:r>
    </w:p>
    <w:p w:rsidR="00000000" w:rsidDel="00000000" w:rsidP="00000000" w:rsidRDefault="00000000" w:rsidRPr="00000000" w14:paraId="00000016">
      <w:pPr>
        <w:contextualSpacing w:val="0"/>
        <w:rPr>
          <w:color w:val="434343"/>
        </w:rPr>
      </w:pPr>
      <w:r w:rsidDel="00000000" w:rsidR="00000000" w:rsidRPr="00000000">
        <w:rPr>
          <w:rtl w:val="0"/>
        </w:rPr>
      </w:r>
    </w:p>
    <w:p w:rsidR="00000000" w:rsidDel="00000000" w:rsidP="00000000" w:rsidRDefault="00000000" w:rsidRPr="00000000" w14:paraId="00000017">
      <w:pPr>
        <w:numPr>
          <w:ilvl w:val="0"/>
          <w:numId w:val="3"/>
        </w:numPr>
        <w:ind w:left="720" w:hanging="360"/>
        <w:contextualSpacing w:val="1"/>
        <w:rPr>
          <w:color w:val="434343"/>
          <w:u w:val="none"/>
        </w:rPr>
      </w:pPr>
      <w:r w:rsidDel="00000000" w:rsidR="00000000" w:rsidRPr="00000000">
        <w:rPr>
          <w:color w:val="434343"/>
          <w:rtl w:val="0"/>
        </w:rPr>
        <w:t xml:space="preserve">Identificar e enquadrar o problema</w:t>
      </w:r>
    </w:p>
    <w:p w:rsidR="00000000" w:rsidDel="00000000" w:rsidP="00000000" w:rsidRDefault="00000000" w:rsidRPr="00000000" w14:paraId="00000018">
      <w:pPr>
        <w:numPr>
          <w:ilvl w:val="0"/>
          <w:numId w:val="3"/>
        </w:numPr>
        <w:ind w:left="720" w:hanging="360"/>
        <w:contextualSpacing w:val="1"/>
        <w:rPr>
          <w:color w:val="434343"/>
          <w:u w:val="none"/>
        </w:rPr>
      </w:pPr>
      <w:r w:rsidDel="00000000" w:rsidR="00000000" w:rsidRPr="00000000">
        <w:rPr>
          <w:color w:val="434343"/>
          <w:rtl w:val="0"/>
        </w:rPr>
        <w:t xml:space="preserve">Identificar e definir a melhor solução</w:t>
      </w:r>
    </w:p>
    <w:p w:rsidR="00000000" w:rsidDel="00000000" w:rsidP="00000000" w:rsidRDefault="00000000" w:rsidRPr="00000000" w14:paraId="00000019">
      <w:pPr>
        <w:numPr>
          <w:ilvl w:val="0"/>
          <w:numId w:val="3"/>
        </w:numPr>
        <w:ind w:left="720" w:hanging="360"/>
        <w:contextualSpacing w:val="1"/>
        <w:rPr>
          <w:color w:val="434343"/>
          <w:u w:val="none"/>
        </w:rPr>
      </w:pPr>
      <w:r w:rsidDel="00000000" w:rsidR="00000000" w:rsidRPr="00000000">
        <w:rPr>
          <w:color w:val="434343"/>
          <w:rtl w:val="0"/>
        </w:rPr>
        <w:t xml:space="preserve">Identificar os requisitos de tarefas e recursos</w:t>
      </w:r>
    </w:p>
    <w:p w:rsidR="00000000" w:rsidDel="00000000" w:rsidP="00000000" w:rsidRDefault="00000000" w:rsidRPr="00000000" w14:paraId="0000001A">
      <w:pPr>
        <w:numPr>
          <w:ilvl w:val="0"/>
          <w:numId w:val="3"/>
        </w:numPr>
        <w:ind w:left="720" w:hanging="360"/>
        <w:contextualSpacing w:val="1"/>
        <w:rPr>
          <w:color w:val="434343"/>
          <w:u w:val="none"/>
        </w:rPr>
      </w:pPr>
      <w:r w:rsidDel="00000000" w:rsidR="00000000" w:rsidRPr="00000000">
        <w:rPr>
          <w:color w:val="434343"/>
          <w:rtl w:val="0"/>
        </w:rPr>
        <w:t xml:space="preserve">Preparar o plano de horário de controle e alocação de recursos</w:t>
      </w:r>
    </w:p>
    <w:p w:rsidR="00000000" w:rsidDel="00000000" w:rsidP="00000000" w:rsidRDefault="00000000" w:rsidRPr="00000000" w14:paraId="0000001B">
      <w:pPr>
        <w:numPr>
          <w:ilvl w:val="0"/>
          <w:numId w:val="3"/>
        </w:numPr>
        <w:ind w:left="720" w:hanging="360"/>
        <w:contextualSpacing w:val="1"/>
        <w:rPr>
          <w:color w:val="434343"/>
          <w:u w:val="none"/>
        </w:rPr>
      </w:pPr>
      <w:r w:rsidDel="00000000" w:rsidR="00000000" w:rsidRPr="00000000">
        <w:rPr>
          <w:color w:val="434343"/>
          <w:rtl w:val="0"/>
        </w:rPr>
        <w:t xml:space="preserve">Estimativa dos custos e preparação do orçamento</w:t>
      </w:r>
    </w:p>
    <w:p w:rsidR="00000000" w:rsidDel="00000000" w:rsidP="00000000" w:rsidRDefault="00000000" w:rsidRPr="00000000" w14:paraId="0000001C">
      <w:pPr>
        <w:numPr>
          <w:ilvl w:val="0"/>
          <w:numId w:val="3"/>
        </w:numPr>
        <w:ind w:left="720" w:hanging="360"/>
        <w:contextualSpacing w:val="1"/>
        <w:rPr>
          <w:color w:val="434343"/>
          <w:u w:val="none"/>
        </w:rPr>
      </w:pPr>
      <w:r w:rsidDel="00000000" w:rsidR="00000000" w:rsidRPr="00000000">
        <w:rPr>
          <w:color w:val="434343"/>
          <w:rtl w:val="0"/>
        </w:rPr>
        <w:t xml:space="preserve">Análise de risco e estabelecimento de relações com os stakeholders</w:t>
      </w:r>
    </w:p>
    <w:p w:rsidR="00000000" w:rsidDel="00000000" w:rsidP="00000000" w:rsidRDefault="00000000" w:rsidRPr="00000000" w14:paraId="0000001D">
      <w:pPr>
        <w:numPr>
          <w:ilvl w:val="0"/>
          <w:numId w:val="3"/>
        </w:numPr>
        <w:ind w:left="720" w:hanging="360"/>
        <w:contextualSpacing w:val="1"/>
        <w:rPr>
          <w:color w:val="434343"/>
          <w:u w:val="none"/>
        </w:rPr>
      </w:pPr>
      <w:r w:rsidDel="00000000" w:rsidR="00000000" w:rsidRPr="00000000">
        <w:rPr>
          <w:color w:val="434343"/>
          <w:rtl w:val="0"/>
        </w:rPr>
        <w:t xml:space="preserve">Manter o controle e se comunicar conforme necessário durante a execução</w:t>
      </w:r>
    </w:p>
    <w:p w:rsidR="00000000" w:rsidDel="00000000" w:rsidP="00000000" w:rsidRDefault="00000000" w:rsidRPr="00000000" w14:paraId="0000001E">
      <w:pPr>
        <w:numPr>
          <w:ilvl w:val="0"/>
          <w:numId w:val="3"/>
        </w:numPr>
        <w:ind w:left="720" w:hanging="360"/>
        <w:contextualSpacing w:val="1"/>
        <w:rPr>
          <w:color w:val="434343"/>
          <w:u w:val="none"/>
        </w:rPr>
      </w:pPr>
      <w:r w:rsidDel="00000000" w:rsidR="00000000" w:rsidRPr="00000000">
        <w:rPr>
          <w:color w:val="434343"/>
          <w:rtl w:val="0"/>
        </w:rPr>
        <w:t xml:space="preserve">Gerenciar o fechamento ( pendências )</w:t>
      </w:r>
    </w:p>
    <w:p w:rsidR="00000000" w:rsidDel="00000000" w:rsidP="00000000" w:rsidRDefault="00000000" w:rsidRPr="00000000" w14:paraId="0000001F">
      <w:pPr>
        <w:contextualSpacing w:val="0"/>
        <w:rPr>
          <w:color w:val="434343"/>
        </w:rPr>
      </w:pPr>
      <w:r w:rsidDel="00000000" w:rsidR="00000000" w:rsidRPr="00000000">
        <w:rPr>
          <w:rtl w:val="0"/>
        </w:rPr>
      </w:r>
    </w:p>
    <w:p w:rsidR="00000000" w:rsidDel="00000000" w:rsidP="00000000" w:rsidRDefault="00000000" w:rsidRPr="00000000" w14:paraId="00000020">
      <w:pPr>
        <w:contextualSpacing w:val="0"/>
        <w:rPr>
          <w:color w:val="434343"/>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jc w:val="center"/>
        <w:rPr>
          <w:b w:val="1"/>
          <w:sz w:val="40"/>
          <w:szCs w:val="40"/>
        </w:rPr>
      </w:pPr>
      <w:r w:rsidDel="00000000" w:rsidR="00000000" w:rsidRPr="00000000">
        <w:rPr>
          <w:rtl w:val="0"/>
        </w:rPr>
      </w:r>
    </w:p>
    <w:p w:rsidR="00000000" w:rsidDel="00000000" w:rsidP="00000000" w:rsidRDefault="00000000" w:rsidRPr="00000000" w14:paraId="00000023">
      <w:pPr>
        <w:contextualSpacing w:val="0"/>
        <w:jc w:val="center"/>
        <w:rPr>
          <w:b w:val="1"/>
          <w:sz w:val="40"/>
          <w:szCs w:val="40"/>
        </w:rPr>
      </w:pPr>
      <w:r w:rsidDel="00000000" w:rsidR="00000000" w:rsidRPr="00000000">
        <w:rPr>
          <w:rtl w:val="0"/>
        </w:rPr>
      </w:r>
    </w:p>
    <w:p w:rsidR="00000000" w:rsidDel="00000000" w:rsidP="00000000" w:rsidRDefault="00000000" w:rsidRPr="00000000" w14:paraId="00000024">
      <w:pPr>
        <w:contextualSpacing w:val="0"/>
        <w:jc w:val="center"/>
        <w:rPr>
          <w:b w:val="1"/>
          <w:sz w:val="40"/>
          <w:szCs w:val="40"/>
        </w:rPr>
      </w:pPr>
      <w:r w:rsidDel="00000000" w:rsidR="00000000" w:rsidRPr="00000000">
        <w:rPr>
          <w:rtl w:val="0"/>
        </w:rPr>
      </w:r>
    </w:p>
    <w:p w:rsidR="00000000" w:rsidDel="00000000" w:rsidP="00000000" w:rsidRDefault="00000000" w:rsidRPr="00000000" w14:paraId="00000025">
      <w:pPr>
        <w:contextualSpacing w:val="0"/>
        <w:jc w:val="center"/>
        <w:rPr>
          <w:b w:val="1"/>
          <w:sz w:val="40"/>
          <w:szCs w:val="40"/>
        </w:rPr>
      </w:pPr>
      <w:r w:rsidDel="00000000" w:rsidR="00000000" w:rsidRPr="00000000">
        <w:rPr>
          <w:rtl w:val="0"/>
        </w:rPr>
      </w:r>
    </w:p>
    <w:p w:rsidR="00000000" w:rsidDel="00000000" w:rsidP="00000000" w:rsidRDefault="00000000" w:rsidRPr="00000000" w14:paraId="00000026">
      <w:pPr>
        <w:contextualSpacing w:val="0"/>
        <w:jc w:val="center"/>
        <w:rPr>
          <w:b w:val="1"/>
          <w:sz w:val="40"/>
          <w:szCs w:val="40"/>
        </w:rPr>
      </w:pPr>
      <w:r w:rsidDel="00000000" w:rsidR="00000000" w:rsidRPr="00000000">
        <w:rPr>
          <w:b w:val="1"/>
          <w:sz w:val="40"/>
          <w:szCs w:val="40"/>
          <w:rtl w:val="0"/>
        </w:rPr>
        <w:t xml:space="preserve">Propriedade Intelectual e Transferência Tecnológica</w:t>
      </w:r>
    </w:p>
    <w:p w:rsidR="00000000" w:rsidDel="00000000" w:rsidP="00000000" w:rsidRDefault="00000000" w:rsidRPr="00000000" w14:paraId="00000027">
      <w:pPr>
        <w:contextualSpacing w:val="0"/>
        <w:rPr>
          <w:color w:val="434343"/>
        </w:rPr>
      </w:pPr>
      <w:r w:rsidDel="00000000" w:rsidR="00000000" w:rsidRPr="00000000">
        <w:rPr>
          <w:rtl w:val="0"/>
        </w:rPr>
      </w:r>
    </w:p>
    <w:p w:rsidR="00000000" w:rsidDel="00000000" w:rsidP="00000000" w:rsidRDefault="00000000" w:rsidRPr="00000000" w14:paraId="00000028">
      <w:pPr>
        <w:numPr>
          <w:ilvl w:val="0"/>
          <w:numId w:val="2"/>
        </w:numPr>
        <w:ind w:left="720" w:hanging="360"/>
        <w:contextualSpacing w:val="1"/>
        <w:rPr/>
      </w:pPr>
      <w:r w:rsidDel="00000000" w:rsidR="00000000" w:rsidRPr="00000000">
        <w:rPr>
          <w:color w:val="434343"/>
          <w:rtl w:val="0"/>
        </w:rPr>
        <w:t xml:space="preserve">Qual é a origem da propriedade intelectual?</w:t>
      </w:r>
    </w:p>
    <w:p w:rsidR="00000000" w:rsidDel="00000000" w:rsidP="00000000" w:rsidRDefault="00000000" w:rsidRPr="00000000" w14:paraId="00000029">
      <w:pPr>
        <w:numPr>
          <w:ilvl w:val="1"/>
          <w:numId w:val="2"/>
        </w:numPr>
        <w:ind w:left="1440" w:hanging="360"/>
        <w:contextualSpacing w:val="1"/>
        <w:rPr>
          <w:color w:val="434343"/>
          <w:u w:val="none"/>
        </w:rPr>
      </w:pPr>
      <w:r w:rsidDel="00000000" w:rsidR="00000000" w:rsidRPr="00000000">
        <w:rPr>
          <w:color w:val="434343"/>
          <w:rtl w:val="0"/>
        </w:rPr>
        <w:t xml:space="preserve">Atividade criativa humana - técnica</w:t>
      </w:r>
    </w:p>
    <w:p w:rsidR="00000000" w:rsidDel="00000000" w:rsidP="00000000" w:rsidRDefault="00000000" w:rsidRPr="00000000" w14:paraId="0000002A">
      <w:pPr>
        <w:numPr>
          <w:ilvl w:val="0"/>
          <w:numId w:val="2"/>
        </w:numPr>
        <w:ind w:left="720" w:hanging="360"/>
        <w:contextualSpacing w:val="1"/>
        <w:rPr>
          <w:color w:val="434343"/>
          <w:u w:val="none"/>
        </w:rPr>
      </w:pPr>
      <w:r w:rsidDel="00000000" w:rsidR="00000000" w:rsidRPr="00000000">
        <w:rPr>
          <w:color w:val="434343"/>
          <w:rtl w:val="0"/>
        </w:rPr>
        <w:t xml:space="preserve">O que é propriedade intelectual?</w:t>
      </w:r>
    </w:p>
    <w:p w:rsidR="00000000" w:rsidDel="00000000" w:rsidP="00000000" w:rsidRDefault="00000000" w:rsidRPr="00000000" w14:paraId="0000002B">
      <w:pPr>
        <w:numPr>
          <w:ilvl w:val="1"/>
          <w:numId w:val="2"/>
        </w:numPr>
        <w:ind w:left="1440" w:hanging="360"/>
        <w:contextualSpacing w:val="1"/>
        <w:rPr>
          <w:color w:val="434343"/>
          <w:u w:val="none"/>
        </w:rPr>
      </w:pPr>
      <w:r w:rsidDel="00000000" w:rsidR="00000000" w:rsidRPr="00000000">
        <w:rPr>
          <w:color w:val="434343"/>
          <w:rtl w:val="0"/>
        </w:rPr>
        <w:t xml:space="preserve">Conjunto de direito de propriedade sobre toda a atividade inventiva e criatividade humana, em seus aspectos tecnológicos, científicos, artísticos e literários.</w:t>
      </w:r>
    </w:p>
    <w:p w:rsidR="00000000" w:rsidDel="00000000" w:rsidP="00000000" w:rsidRDefault="00000000" w:rsidRPr="00000000" w14:paraId="0000002C">
      <w:pPr>
        <w:contextualSpacing w:val="0"/>
        <w:rPr>
          <w:color w:val="434343"/>
        </w:rPr>
      </w:pPr>
      <w:r w:rsidDel="00000000" w:rsidR="00000000" w:rsidRPr="00000000">
        <w:rPr>
          <w:rtl w:val="0"/>
        </w:rPr>
      </w:r>
    </w:p>
    <w:p w:rsidR="00000000" w:rsidDel="00000000" w:rsidP="00000000" w:rsidRDefault="00000000" w:rsidRPr="00000000" w14:paraId="0000002D">
      <w:pPr>
        <w:contextualSpacing w:val="0"/>
        <w:rPr>
          <w:color w:val="434343"/>
        </w:rPr>
      </w:pPr>
      <w:r w:rsidDel="00000000" w:rsidR="00000000" w:rsidRPr="00000000">
        <w:rPr>
          <w:rtl w:val="0"/>
        </w:rPr>
      </w:r>
    </w:p>
    <w:p w:rsidR="00000000" w:rsidDel="00000000" w:rsidP="00000000" w:rsidRDefault="00000000" w:rsidRPr="00000000" w14:paraId="0000002E">
      <w:pPr>
        <w:contextualSpacing w:val="0"/>
        <w:rPr>
          <w:color w:val="434343"/>
        </w:rPr>
      </w:pPr>
      <w:r w:rsidDel="00000000" w:rsidR="00000000" w:rsidRPr="00000000">
        <w:rPr>
          <w:rtl w:val="0"/>
        </w:rPr>
      </w:r>
    </w:p>
    <w:p w:rsidR="00000000" w:rsidDel="00000000" w:rsidP="00000000" w:rsidRDefault="00000000" w:rsidRPr="00000000" w14:paraId="0000002F">
      <w:pPr>
        <w:numPr>
          <w:ilvl w:val="0"/>
          <w:numId w:val="8"/>
        </w:numPr>
        <w:ind w:left="720" w:hanging="360"/>
        <w:contextualSpacing w:val="1"/>
        <w:rPr>
          <w:color w:val="ff0000"/>
        </w:rPr>
      </w:pPr>
      <w:r w:rsidDel="00000000" w:rsidR="00000000" w:rsidRPr="00000000">
        <w:rPr>
          <w:color w:val="ff0000"/>
          <w:rtl w:val="0"/>
        </w:rPr>
        <w:t xml:space="preserve">Revolução Francesa 1789:</w:t>
      </w:r>
    </w:p>
    <w:p w:rsidR="00000000" w:rsidDel="00000000" w:rsidP="00000000" w:rsidRDefault="00000000" w:rsidRPr="00000000" w14:paraId="00000030">
      <w:pPr>
        <w:numPr>
          <w:ilvl w:val="1"/>
          <w:numId w:val="8"/>
        </w:numPr>
        <w:ind w:left="1440" w:hanging="360"/>
        <w:contextualSpacing w:val="1"/>
        <w:rPr>
          <w:color w:val="4a86e8"/>
        </w:rPr>
      </w:pPr>
      <w:r w:rsidDel="00000000" w:rsidR="00000000" w:rsidRPr="00000000">
        <w:rPr>
          <w:color w:val="4a86e8"/>
          <w:rtl w:val="0"/>
        </w:rPr>
        <w:t xml:space="preserve">Queda da Bastilha</w:t>
      </w:r>
    </w:p>
    <w:p w:rsidR="00000000" w:rsidDel="00000000" w:rsidP="00000000" w:rsidRDefault="00000000" w:rsidRPr="00000000" w14:paraId="00000031">
      <w:pPr>
        <w:numPr>
          <w:ilvl w:val="1"/>
          <w:numId w:val="8"/>
        </w:numPr>
        <w:ind w:left="1440" w:hanging="360"/>
        <w:contextualSpacing w:val="1"/>
        <w:rPr>
          <w:color w:val="4a86e8"/>
        </w:rPr>
      </w:pPr>
      <w:r w:rsidDel="00000000" w:rsidR="00000000" w:rsidRPr="00000000">
        <w:rPr>
          <w:color w:val="4a86e8"/>
          <w:rtl w:val="0"/>
        </w:rPr>
        <w:t xml:space="preserve">Fim da monarquia e início do regime democrático</w:t>
      </w:r>
    </w:p>
    <w:p w:rsidR="00000000" w:rsidDel="00000000" w:rsidP="00000000" w:rsidRDefault="00000000" w:rsidRPr="00000000" w14:paraId="00000032">
      <w:pPr>
        <w:numPr>
          <w:ilvl w:val="1"/>
          <w:numId w:val="8"/>
        </w:numPr>
        <w:ind w:left="1440" w:hanging="360"/>
        <w:contextualSpacing w:val="1"/>
        <w:rPr>
          <w:color w:val="4a86e8"/>
        </w:rPr>
      </w:pPr>
      <w:r w:rsidDel="00000000" w:rsidR="00000000" w:rsidRPr="00000000">
        <w:rPr>
          <w:color w:val="4a86e8"/>
          <w:rtl w:val="0"/>
        </w:rPr>
        <w:t xml:space="preserve">Ideais iluministas e direitos naturais do homem</w:t>
      </w:r>
    </w:p>
    <w:p w:rsidR="00000000" w:rsidDel="00000000" w:rsidP="00000000" w:rsidRDefault="00000000" w:rsidRPr="00000000" w14:paraId="00000033">
      <w:pPr>
        <w:numPr>
          <w:ilvl w:val="2"/>
          <w:numId w:val="8"/>
        </w:numPr>
        <w:ind w:left="2160" w:hanging="360"/>
        <w:contextualSpacing w:val="1"/>
        <w:rPr>
          <w:color w:val="9900ff"/>
        </w:rPr>
      </w:pPr>
      <w:r w:rsidDel="00000000" w:rsidR="00000000" w:rsidRPr="00000000">
        <w:rPr>
          <w:color w:val="9900ff"/>
          <w:rtl w:val="0"/>
        </w:rPr>
        <w:t xml:space="preserve">Liberdade, propriedade, segurança e resistência à opressão. </w:t>
      </w:r>
    </w:p>
    <w:p w:rsidR="00000000" w:rsidDel="00000000" w:rsidP="00000000" w:rsidRDefault="00000000" w:rsidRPr="00000000" w14:paraId="00000034">
      <w:pPr>
        <w:contextualSpacing w:val="0"/>
        <w:rPr>
          <w:color w:val="9900ff"/>
        </w:rPr>
      </w:pPr>
      <w:r w:rsidDel="00000000" w:rsidR="00000000" w:rsidRPr="00000000">
        <w:rPr>
          <w:rtl w:val="0"/>
        </w:rPr>
      </w:r>
    </w:p>
    <w:p w:rsidR="00000000" w:rsidDel="00000000" w:rsidP="00000000" w:rsidRDefault="00000000" w:rsidRPr="00000000" w14:paraId="00000035">
      <w:pPr>
        <w:contextualSpacing w:val="0"/>
        <w:rPr>
          <w:color w:val="9900ff"/>
        </w:rPr>
      </w:pPr>
      <w:r w:rsidDel="00000000" w:rsidR="00000000" w:rsidRPr="00000000">
        <w:rPr>
          <w:rtl w:val="0"/>
        </w:rPr>
      </w:r>
    </w:p>
    <w:p w:rsidR="00000000" w:rsidDel="00000000" w:rsidP="00000000" w:rsidRDefault="00000000" w:rsidRPr="00000000" w14:paraId="00000036">
      <w:pPr>
        <w:numPr>
          <w:ilvl w:val="0"/>
          <w:numId w:val="5"/>
        </w:numPr>
        <w:ind w:left="720" w:hanging="360"/>
        <w:contextualSpacing w:val="1"/>
        <w:rPr/>
      </w:pPr>
      <w:r w:rsidDel="00000000" w:rsidR="00000000" w:rsidRPr="00000000">
        <w:rPr>
          <w:rtl w:val="0"/>
        </w:rPr>
        <w:t xml:space="preserve">Artes - Direitos do autor</w:t>
      </w:r>
    </w:p>
    <w:p w:rsidR="00000000" w:rsidDel="00000000" w:rsidP="00000000" w:rsidRDefault="00000000" w:rsidRPr="00000000" w14:paraId="00000037">
      <w:pPr>
        <w:numPr>
          <w:ilvl w:val="1"/>
          <w:numId w:val="5"/>
        </w:numPr>
        <w:ind w:left="1440" w:hanging="360"/>
        <w:contextualSpacing w:val="1"/>
        <w:rPr>
          <w:u w:val="none"/>
        </w:rPr>
      </w:pPr>
      <w:r w:rsidDel="00000000" w:rsidR="00000000" w:rsidRPr="00000000">
        <w:rPr>
          <w:rtl w:val="0"/>
        </w:rPr>
        <w:t xml:space="preserve">Efeitos na mente e sensibilidade</w:t>
      </w:r>
    </w:p>
    <w:p w:rsidR="00000000" w:rsidDel="00000000" w:rsidP="00000000" w:rsidRDefault="00000000" w:rsidRPr="00000000" w14:paraId="00000038">
      <w:pPr>
        <w:numPr>
          <w:ilvl w:val="1"/>
          <w:numId w:val="5"/>
        </w:numPr>
        <w:ind w:left="1440" w:hanging="360"/>
        <w:contextualSpacing w:val="1"/>
        <w:rPr>
          <w:u w:val="none"/>
        </w:rPr>
      </w:pPr>
      <w:r w:rsidDel="00000000" w:rsidR="00000000" w:rsidRPr="00000000">
        <w:rPr>
          <w:rtl w:val="0"/>
        </w:rPr>
        <w:t xml:space="preserve">Originalidade</w:t>
      </w:r>
    </w:p>
    <w:p w:rsidR="00000000" w:rsidDel="00000000" w:rsidP="00000000" w:rsidRDefault="00000000" w:rsidRPr="00000000" w14:paraId="00000039">
      <w:pPr>
        <w:numPr>
          <w:ilvl w:val="0"/>
          <w:numId w:val="5"/>
        </w:numPr>
        <w:ind w:left="720" w:hanging="360"/>
        <w:contextualSpacing w:val="1"/>
        <w:rPr>
          <w:u w:val="none"/>
        </w:rPr>
      </w:pPr>
      <w:r w:rsidDel="00000000" w:rsidR="00000000" w:rsidRPr="00000000">
        <w:rPr>
          <w:rtl w:val="0"/>
        </w:rPr>
        <w:t xml:space="preserve">Indústria - Direitos do inventor</w:t>
      </w:r>
    </w:p>
    <w:p w:rsidR="00000000" w:rsidDel="00000000" w:rsidP="00000000" w:rsidRDefault="00000000" w:rsidRPr="00000000" w14:paraId="0000003A">
      <w:pPr>
        <w:numPr>
          <w:ilvl w:val="1"/>
          <w:numId w:val="5"/>
        </w:numPr>
        <w:ind w:left="1440" w:hanging="360"/>
        <w:contextualSpacing w:val="1"/>
        <w:rPr>
          <w:u w:val="none"/>
        </w:rPr>
      </w:pPr>
      <w:r w:rsidDel="00000000" w:rsidR="00000000" w:rsidRPr="00000000">
        <w:rPr>
          <w:rtl w:val="0"/>
        </w:rPr>
        <w:t xml:space="preserve">Efeitos no mundo material</w:t>
      </w:r>
    </w:p>
    <w:p w:rsidR="00000000" w:rsidDel="00000000" w:rsidP="00000000" w:rsidRDefault="00000000" w:rsidRPr="00000000" w14:paraId="0000003B">
      <w:pPr>
        <w:numPr>
          <w:ilvl w:val="1"/>
          <w:numId w:val="5"/>
        </w:numPr>
        <w:ind w:left="1440" w:hanging="360"/>
        <w:contextualSpacing w:val="1"/>
        <w:rPr>
          <w:u w:val="none"/>
        </w:rPr>
      </w:pPr>
      <w:r w:rsidDel="00000000" w:rsidR="00000000" w:rsidRPr="00000000">
        <w:rPr>
          <w:rtl w:val="0"/>
        </w:rPr>
        <w:t xml:space="preserve">Novidade, utilidade e possibilidade de reprodução</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Marcas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Patentes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Modelo de Utilidade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Desenho industrial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Convenção da União de Paris - 1883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Bruxelas 1900</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Washington 1911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Haia 1925</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Estocolmo 1967</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OMPI ( Onu ) 1974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Obras literárias e artísticas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Convenção de Berna - 1886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Interpretação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Produção fonográfica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Radiodifusão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jc w:val="center"/>
              <w:rPr/>
            </w:pPr>
            <w:r w:rsidDel="00000000" w:rsidR="00000000" w:rsidRPr="00000000">
              <w:rPr>
                <w:rtl w:val="0"/>
              </w:rPr>
              <w:t xml:space="preserve">Convenção de Roma - 1961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jc w:val="center"/>
        <w:rPr>
          <w:b w:val="1"/>
          <w:sz w:val="40"/>
          <w:szCs w:val="40"/>
        </w:rPr>
      </w:pPr>
      <w:r w:rsidDel="00000000" w:rsidR="00000000" w:rsidRPr="00000000">
        <w:rPr>
          <w:rtl w:val="0"/>
        </w:rPr>
      </w:r>
    </w:p>
    <w:p w:rsidR="00000000" w:rsidDel="00000000" w:rsidP="00000000" w:rsidRDefault="00000000" w:rsidRPr="00000000" w14:paraId="00000056">
      <w:pPr>
        <w:contextualSpacing w:val="0"/>
        <w:jc w:val="center"/>
        <w:rPr>
          <w:b w:val="1"/>
          <w:sz w:val="40"/>
          <w:szCs w:val="40"/>
        </w:rPr>
      </w:pPr>
      <w:r w:rsidDel="00000000" w:rsidR="00000000" w:rsidRPr="00000000">
        <w:rPr>
          <w:rtl w:val="0"/>
        </w:rPr>
      </w:r>
    </w:p>
    <w:p w:rsidR="00000000" w:rsidDel="00000000" w:rsidP="00000000" w:rsidRDefault="00000000" w:rsidRPr="00000000" w14:paraId="00000057">
      <w:pPr>
        <w:numPr>
          <w:ilvl w:val="0"/>
          <w:numId w:val="1"/>
        </w:numPr>
        <w:ind w:left="720" w:hanging="360"/>
        <w:contextualSpacing w:val="1"/>
        <w:rPr>
          <w:sz w:val="24"/>
          <w:szCs w:val="24"/>
          <w:u w:val="none"/>
        </w:rPr>
      </w:pPr>
      <w:r w:rsidDel="00000000" w:rsidR="00000000" w:rsidRPr="00000000">
        <w:rPr>
          <w:sz w:val="24"/>
          <w:szCs w:val="24"/>
          <w:rtl w:val="0"/>
        </w:rPr>
        <w:t xml:space="preserve">Direito de Autor</w:t>
      </w:r>
    </w:p>
    <w:p w:rsidR="00000000" w:rsidDel="00000000" w:rsidP="00000000" w:rsidRDefault="00000000" w:rsidRPr="00000000" w14:paraId="00000058">
      <w:pPr>
        <w:numPr>
          <w:ilvl w:val="1"/>
          <w:numId w:val="1"/>
        </w:numPr>
        <w:ind w:left="1440" w:hanging="360"/>
        <w:contextualSpacing w:val="1"/>
        <w:rPr>
          <w:sz w:val="24"/>
          <w:szCs w:val="24"/>
          <w:u w:val="none"/>
        </w:rPr>
      </w:pPr>
      <w:r w:rsidDel="00000000" w:rsidR="00000000" w:rsidRPr="00000000">
        <w:rPr>
          <w:sz w:val="24"/>
          <w:szCs w:val="24"/>
          <w:rtl w:val="0"/>
        </w:rPr>
        <w:t xml:space="preserve">Conjunto de normas jurídicas que visam regular as relações oriundas da criação e da utilização de obras artísticas, literárias e científicas</w:t>
      </w:r>
    </w:p>
    <w:p w:rsidR="00000000" w:rsidDel="00000000" w:rsidP="00000000" w:rsidRDefault="00000000" w:rsidRPr="00000000" w14:paraId="00000059">
      <w:pPr>
        <w:numPr>
          <w:ilvl w:val="2"/>
          <w:numId w:val="1"/>
        </w:numPr>
        <w:ind w:left="2160" w:hanging="360"/>
        <w:contextualSpacing w:val="1"/>
        <w:rPr>
          <w:sz w:val="24"/>
          <w:szCs w:val="24"/>
          <w:u w:val="none"/>
        </w:rPr>
      </w:pPr>
      <w:r w:rsidDel="00000000" w:rsidR="00000000" w:rsidRPr="00000000">
        <w:rPr>
          <w:sz w:val="24"/>
          <w:szCs w:val="24"/>
          <w:rtl w:val="0"/>
        </w:rPr>
        <w:t xml:space="preserve">Ex: livros, textos, pinturas, esculturas, músicas, ilustrações, projetos de arquitetura/engenharia, gravuras, fotografias etc.</w:t>
      </w:r>
    </w:p>
    <w:p w:rsidR="00000000" w:rsidDel="00000000" w:rsidP="00000000" w:rsidRDefault="00000000" w:rsidRPr="00000000" w14:paraId="0000005A">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5B">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5C">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5D">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contextualSpacing w:val="1"/>
        <w:rPr>
          <w:sz w:val="24"/>
          <w:szCs w:val="24"/>
          <w:u w:val="none"/>
        </w:rPr>
      </w:pPr>
      <w:r w:rsidDel="00000000" w:rsidR="00000000" w:rsidRPr="00000000">
        <w:rPr>
          <w:sz w:val="24"/>
          <w:szCs w:val="24"/>
          <w:rtl w:val="0"/>
        </w:rPr>
        <w:t xml:space="preserve">Direitos de Autor</w:t>
      </w:r>
    </w:p>
    <w:p w:rsidR="00000000" w:rsidDel="00000000" w:rsidP="00000000" w:rsidRDefault="00000000" w:rsidRPr="00000000" w14:paraId="0000005F">
      <w:pPr>
        <w:numPr>
          <w:ilvl w:val="0"/>
          <w:numId w:val="1"/>
        </w:numPr>
        <w:ind w:left="720" w:hanging="360"/>
        <w:contextualSpacing w:val="1"/>
        <w:rPr>
          <w:sz w:val="24"/>
          <w:szCs w:val="24"/>
          <w:u w:val="none"/>
        </w:rPr>
      </w:pPr>
      <w:r w:rsidDel="00000000" w:rsidR="00000000" w:rsidRPr="00000000">
        <w:rPr>
          <w:sz w:val="24"/>
          <w:szCs w:val="24"/>
          <w:rtl w:val="0"/>
        </w:rPr>
        <w:t xml:space="preserve">Direitos Conexos</w:t>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numPr>
          <w:ilvl w:val="0"/>
          <w:numId w:val="10"/>
        </w:numPr>
        <w:ind w:left="720" w:hanging="360"/>
        <w:contextualSpacing w:val="1"/>
        <w:rPr>
          <w:sz w:val="24"/>
          <w:szCs w:val="24"/>
          <w:u w:val="none"/>
        </w:rPr>
      </w:pPr>
      <w:r w:rsidDel="00000000" w:rsidR="00000000" w:rsidRPr="00000000">
        <w:rPr>
          <w:sz w:val="24"/>
          <w:szCs w:val="24"/>
          <w:rtl w:val="0"/>
        </w:rPr>
        <w:t xml:space="preserve">O que significa contrafação? </w:t>
      </w:r>
    </w:p>
    <w:p w:rsidR="00000000" w:rsidDel="00000000" w:rsidP="00000000" w:rsidRDefault="00000000" w:rsidRPr="00000000" w14:paraId="00000063">
      <w:pPr>
        <w:numPr>
          <w:ilvl w:val="1"/>
          <w:numId w:val="10"/>
        </w:numPr>
        <w:ind w:left="1440" w:hanging="360"/>
        <w:contextualSpacing w:val="1"/>
        <w:jc w:val="both"/>
        <w:rPr>
          <w:sz w:val="24"/>
          <w:szCs w:val="24"/>
        </w:rPr>
      </w:pPr>
      <w:r w:rsidDel="00000000" w:rsidR="00000000" w:rsidRPr="00000000">
        <w:rPr>
          <w:sz w:val="24"/>
          <w:szCs w:val="24"/>
          <w:rtl w:val="0"/>
        </w:rPr>
        <w:t xml:space="preserve">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 </w:t>
      </w:r>
      <w:r w:rsidDel="00000000" w:rsidR="00000000" w:rsidRPr="00000000">
        <w:rPr>
          <w:b w:val="1"/>
          <w:i w:val="1"/>
          <w:sz w:val="24"/>
          <w:szCs w:val="24"/>
          <w:u w:val="single"/>
          <w:rtl w:val="0"/>
        </w:rPr>
        <w:t xml:space="preserve">sem autorização</w:t>
      </w:r>
      <w:r w:rsidDel="00000000" w:rsidR="00000000" w:rsidRPr="00000000">
        <w:rPr>
          <w:sz w:val="24"/>
          <w:szCs w:val="24"/>
          <w:rtl w:val="0"/>
        </w:rPr>
        <w:t xml:space="preserve">.</w:t>
      </w:r>
    </w:p>
    <w:p w:rsidR="00000000" w:rsidDel="00000000" w:rsidP="00000000" w:rsidRDefault="00000000" w:rsidRPr="00000000" w14:paraId="00000064">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5">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6">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7">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8">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9">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A">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B">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C">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D">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E">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6F">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0">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1">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2">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3">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4">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5">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6">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7">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8">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9">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A">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B">
      <w:pPr>
        <w:numPr>
          <w:ilvl w:val="0"/>
          <w:numId w:val="10"/>
        </w:numPr>
        <w:ind w:left="720" w:hanging="360"/>
        <w:contextualSpacing w:val="1"/>
        <w:rPr>
          <w:sz w:val="24"/>
          <w:szCs w:val="24"/>
          <w:u w:val="none"/>
        </w:rPr>
      </w:pPr>
      <w:r w:rsidDel="00000000" w:rsidR="00000000" w:rsidRPr="00000000">
        <w:rPr>
          <w:sz w:val="24"/>
          <w:szCs w:val="24"/>
          <w:rtl w:val="0"/>
        </w:rPr>
        <w:t xml:space="preserve">Que obras intelectuais podem ser protegidas?</w:t>
      </w:r>
    </w:p>
    <w:p w:rsidR="00000000" w:rsidDel="00000000" w:rsidP="00000000" w:rsidRDefault="00000000" w:rsidRPr="00000000" w14:paraId="0000007C">
      <w:pPr>
        <w:numPr>
          <w:ilvl w:val="1"/>
          <w:numId w:val="10"/>
        </w:numPr>
        <w:ind w:left="1440" w:hanging="360"/>
        <w:contextualSpacing w:val="1"/>
        <w:jc w:val="both"/>
        <w:rPr>
          <w:sz w:val="24"/>
          <w:szCs w:val="24"/>
        </w:rPr>
      </w:pPr>
      <w:r w:rsidDel="00000000" w:rsidR="00000000" w:rsidRPr="00000000">
        <w:rPr>
          <w:sz w:val="24"/>
          <w:szCs w:val="24"/>
          <w:rtl w:val="0"/>
        </w:rPr>
        <w:t xml:space="preserve">I - os textos de obras literárias, artísticas ou científicas;</w:t>
      </w:r>
    </w:p>
    <w:p w:rsidR="00000000" w:rsidDel="00000000" w:rsidP="00000000" w:rsidRDefault="00000000" w:rsidRPr="00000000" w14:paraId="0000007D">
      <w:pPr>
        <w:numPr>
          <w:ilvl w:val="1"/>
          <w:numId w:val="10"/>
        </w:numPr>
        <w:ind w:left="1440" w:hanging="360"/>
        <w:contextualSpacing w:val="1"/>
        <w:jc w:val="both"/>
        <w:rPr>
          <w:sz w:val="24"/>
          <w:szCs w:val="24"/>
        </w:rPr>
      </w:pPr>
      <w:r w:rsidDel="00000000" w:rsidR="00000000" w:rsidRPr="00000000">
        <w:rPr>
          <w:sz w:val="24"/>
          <w:szCs w:val="24"/>
          <w:rtl w:val="0"/>
        </w:rPr>
        <w:t xml:space="preserve">II - as conferências, alocuções, sermões e outras obras da mesma natureza;</w:t>
      </w:r>
    </w:p>
    <w:p w:rsidR="00000000" w:rsidDel="00000000" w:rsidP="00000000" w:rsidRDefault="00000000" w:rsidRPr="00000000" w14:paraId="0000007E">
      <w:pPr>
        <w:numPr>
          <w:ilvl w:val="1"/>
          <w:numId w:val="10"/>
        </w:numPr>
        <w:ind w:left="1440" w:hanging="360"/>
        <w:contextualSpacing w:val="1"/>
        <w:jc w:val="both"/>
        <w:rPr>
          <w:sz w:val="24"/>
          <w:szCs w:val="24"/>
        </w:rPr>
      </w:pPr>
      <w:r w:rsidDel="00000000" w:rsidR="00000000" w:rsidRPr="00000000">
        <w:rPr>
          <w:sz w:val="24"/>
          <w:szCs w:val="24"/>
          <w:rtl w:val="0"/>
        </w:rPr>
        <w:t xml:space="preserve">III - as obras dramáticas e dramático-musicais;</w:t>
      </w:r>
    </w:p>
    <w:p w:rsidR="00000000" w:rsidDel="00000000" w:rsidP="00000000" w:rsidRDefault="00000000" w:rsidRPr="00000000" w14:paraId="0000007F">
      <w:pPr>
        <w:numPr>
          <w:ilvl w:val="1"/>
          <w:numId w:val="10"/>
        </w:numPr>
        <w:ind w:left="1440" w:hanging="360"/>
        <w:contextualSpacing w:val="1"/>
        <w:jc w:val="both"/>
        <w:rPr>
          <w:sz w:val="24"/>
          <w:szCs w:val="24"/>
        </w:rPr>
      </w:pPr>
      <w:r w:rsidDel="00000000" w:rsidR="00000000" w:rsidRPr="00000000">
        <w:rPr>
          <w:sz w:val="24"/>
          <w:szCs w:val="24"/>
          <w:rtl w:val="0"/>
        </w:rPr>
        <w:t xml:space="preserve">IV - as obras coreográficas e pantomímicas, cuja execução cênica se fixe por escrito ou por outra qualquer forma;</w:t>
      </w:r>
    </w:p>
    <w:p w:rsidR="00000000" w:rsidDel="00000000" w:rsidP="00000000" w:rsidRDefault="00000000" w:rsidRPr="00000000" w14:paraId="00000080">
      <w:pPr>
        <w:numPr>
          <w:ilvl w:val="1"/>
          <w:numId w:val="10"/>
        </w:numPr>
        <w:ind w:left="1440" w:hanging="360"/>
        <w:contextualSpacing w:val="1"/>
        <w:jc w:val="both"/>
        <w:rPr>
          <w:sz w:val="24"/>
          <w:szCs w:val="24"/>
        </w:rPr>
      </w:pPr>
      <w:r w:rsidDel="00000000" w:rsidR="00000000" w:rsidRPr="00000000">
        <w:rPr>
          <w:sz w:val="24"/>
          <w:szCs w:val="24"/>
          <w:rtl w:val="0"/>
        </w:rPr>
        <w:t xml:space="preserve">V - as composições musicais, tenham ou não letra;</w:t>
      </w:r>
    </w:p>
    <w:p w:rsidR="00000000" w:rsidDel="00000000" w:rsidP="00000000" w:rsidRDefault="00000000" w:rsidRPr="00000000" w14:paraId="00000081">
      <w:pPr>
        <w:numPr>
          <w:ilvl w:val="1"/>
          <w:numId w:val="10"/>
        </w:numPr>
        <w:ind w:left="1440" w:hanging="360"/>
        <w:contextualSpacing w:val="1"/>
        <w:jc w:val="both"/>
        <w:rPr>
          <w:sz w:val="24"/>
          <w:szCs w:val="24"/>
        </w:rPr>
      </w:pPr>
      <w:r w:rsidDel="00000000" w:rsidR="00000000" w:rsidRPr="00000000">
        <w:rPr>
          <w:sz w:val="24"/>
          <w:szCs w:val="24"/>
          <w:rtl w:val="0"/>
        </w:rPr>
        <w:t xml:space="preserve">VI - as obras audiovisuais, sonorizadas ou não, inclusive as cinematográficas;</w:t>
      </w:r>
    </w:p>
    <w:p w:rsidR="00000000" w:rsidDel="00000000" w:rsidP="00000000" w:rsidRDefault="00000000" w:rsidRPr="00000000" w14:paraId="00000082">
      <w:pPr>
        <w:numPr>
          <w:ilvl w:val="1"/>
          <w:numId w:val="10"/>
        </w:numPr>
        <w:ind w:left="1440" w:hanging="360"/>
        <w:contextualSpacing w:val="1"/>
        <w:jc w:val="both"/>
        <w:rPr>
          <w:sz w:val="24"/>
          <w:szCs w:val="24"/>
        </w:rPr>
      </w:pPr>
      <w:r w:rsidDel="00000000" w:rsidR="00000000" w:rsidRPr="00000000">
        <w:rPr>
          <w:sz w:val="24"/>
          <w:szCs w:val="24"/>
          <w:rtl w:val="0"/>
        </w:rPr>
        <w:t xml:space="preserve">VII - as obras fotográficas e as produzidas por qualquer processo análogo ao da fotografia;</w:t>
      </w:r>
    </w:p>
    <w:p w:rsidR="00000000" w:rsidDel="00000000" w:rsidP="00000000" w:rsidRDefault="00000000" w:rsidRPr="00000000" w14:paraId="00000083">
      <w:pPr>
        <w:numPr>
          <w:ilvl w:val="1"/>
          <w:numId w:val="10"/>
        </w:numPr>
        <w:ind w:left="1440" w:hanging="360"/>
        <w:contextualSpacing w:val="1"/>
        <w:jc w:val="both"/>
        <w:rPr>
          <w:sz w:val="24"/>
          <w:szCs w:val="24"/>
        </w:rPr>
      </w:pPr>
      <w:r w:rsidDel="00000000" w:rsidR="00000000" w:rsidRPr="00000000">
        <w:rPr>
          <w:sz w:val="24"/>
          <w:szCs w:val="24"/>
          <w:rtl w:val="0"/>
        </w:rPr>
        <w:t xml:space="preserve">VIII - as obras de desenho, pintura, gravura, escultura, litografia e arte cinética;</w:t>
      </w:r>
    </w:p>
    <w:p w:rsidR="00000000" w:rsidDel="00000000" w:rsidP="00000000" w:rsidRDefault="00000000" w:rsidRPr="00000000" w14:paraId="00000084">
      <w:pPr>
        <w:numPr>
          <w:ilvl w:val="1"/>
          <w:numId w:val="10"/>
        </w:numPr>
        <w:ind w:left="1440" w:hanging="360"/>
        <w:contextualSpacing w:val="1"/>
        <w:jc w:val="both"/>
        <w:rPr>
          <w:sz w:val="24"/>
          <w:szCs w:val="24"/>
        </w:rPr>
      </w:pPr>
      <w:r w:rsidDel="00000000" w:rsidR="00000000" w:rsidRPr="00000000">
        <w:rPr>
          <w:sz w:val="24"/>
          <w:szCs w:val="24"/>
          <w:rtl w:val="0"/>
        </w:rPr>
        <w:t xml:space="preserve">IX - as ilustrações, cartas geográficas e outras obras da mesma natureza;</w:t>
      </w:r>
    </w:p>
    <w:p w:rsidR="00000000" w:rsidDel="00000000" w:rsidP="00000000" w:rsidRDefault="00000000" w:rsidRPr="00000000" w14:paraId="00000085">
      <w:pPr>
        <w:numPr>
          <w:ilvl w:val="1"/>
          <w:numId w:val="10"/>
        </w:numPr>
        <w:ind w:left="1440" w:hanging="360"/>
        <w:contextualSpacing w:val="1"/>
        <w:jc w:val="both"/>
        <w:rPr>
          <w:sz w:val="24"/>
          <w:szCs w:val="24"/>
        </w:rPr>
      </w:pPr>
      <w:r w:rsidDel="00000000" w:rsidR="00000000" w:rsidRPr="00000000">
        <w:rPr>
          <w:sz w:val="24"/>
          <w:szCs w:val="24"/>
          <w:rtl w:val="0"/>
        </w:rPr>
        <w:t xml:space="preserve">X - os projetos, esboços e obras plásticas concernentes à geografia, engenharia, topografia, arquitetura, paisagismo, cenografia e ciência;</w:t>
      </w:r>
    </w:p>
    <w:p w:rsidR="00000000" w:rsidDel="00000000" w:rsidP="00000000" w:rsidRDefault="00000000" w:rsidRPr="00000000" w14:paraId="00000086">
      <w:pPr>
        <w:numPr>
          <w:ilvl w:val="1"/>
          <w:numId w:val="10"/>
        </w:numPr>
        <w:ind w:left="1440" w:hanging="360"/>
        <w:contextualSpacing w:val="1"/>
        <w:jc w:val="both"/>
        <w:rPr>
          <w:sz w:val="24"/>
          <w:szCs w:val="24"/>
        </w:rPr>
      </w:pPr>
      <w:r w:rsidDel="00000000" w:rsidR="00000000" w:rsidRPr="00000000">
        <w:rPr>
          <w:sz w:val="24"/>
          <w:szCs w:val="24"/>
          <w:rtl w:val="0"/>
        </w:rPr>
        <w:t xml:space="preserve">XI - as adaptações, traduções e outras transformações de obras originais, apresentadas como criação intelectual nova;</w:t>
      </w:r>
    </w:p>
    <w:p w:rsidR="00000000" w:rsidDel="00000000" w:rsidP="00000000" w:rsidRDefault="00000000" w:rsidRPr="00000000" w14:paraId="00000087">
      <w:pPr>
        <w:numPr>
          <w:ilvl w:val="1"/>
          <w:numId w:val="10"/>
        </w:numPr>
        <w:ind w:left="1440" w:hanging="360"/>
        <w:contextualSpacing w:val="1"/>
        <w:jc w:val="both"/>
        <w:rPr>
          <w:sz w:val="24"/>
          <w:szCs w:val="24"/>
        </w:rPr>
      </w:pPr>
      <w:r w:rsidDel="00000000" w:rsidR="00000000" w:rsidRPr="00000000">
        <w:rPr>
          <w:sz w:val="24"/>
          <w:szCs w:val="24"/>
          <w:rtl w:val="0"/>
        </w:rPr>
        <w:t xml:space="preserve">XII - os programas de computador;</w:t>
      </w:r>
    </w:p>
    <w:p w:rsidR="00000000" w:rsidDel="00000000" w:rsidP="00000000" w:rsidRDefault="00000000" w:rsidRPr="00000000" w14:paraId="00000088">
      <w:pPr>
        <w:numPr>
          <w:ilvl w:val="1"/>
          <w:numId w:val="10"/>
        </w:numPr>
        <w:ind w:left="1440" w:hanging="360"/>
        <w:contextualSpacing w:val="1"/>
        <w:jc w:val="both"/>
        <w:rPr>
          <w:sz w:val="24"/>
          <w:szCs w:val="24"/>
        </w:rPr>
      </w:pPr>
      <w:r w:rsidDel="00000000" w:rsidR="00000000" w:rsidRPr="00000000">
        <w:rPr>
          <w:sz w:val="24"/>
          <w:szCs w:val="24"/>
          <w:rtl w:val="0"/>
        </w:rPr>
        <w:t xml:space="preserve">XIII - as coletâneas ou compilações, antologias, enciclopédias, dicionários, bases de dados e outras obras, que, por sua seleção, organização ou disposição de seu conteúdo, constituam uma criação intelectual.</w:t>
      </w:r>
    </w:p>
    <w:p w:rsidR="00000000" w:rsidDel="00000000" w:rsidP="00000000" w:rsidRDefault="00000000" w:rsidRPr="00000000" w14:paraId="00000089">
      <w:pPr>
        <w:ind w:left="720" w:firstLine="0"/>
        <w:contextualSpacing w:val="0"/>
        <w:rPr>
          <w:sz w:val="24"/>
          <w:szCs w:val="24"/>
        </w:rPr>
      </w:pPr>
      <w:r w:rsidDel="00000000" w:rsidR="00000000" w:rsidRPr="00000000">
        <w:rPr>
          <w:rtl w:val="0"/>
        </w:rPr>
      </w:r>
    </w:p>
    <w:p w:rsidR="00000000" w:rsidDel="00000000" w:rsidP="00000000" w:rsidRDefault="00000000" w:rsidRPr="00000000" w14:paraId="0000008A">
      <w:pPr>
        <w:numPr>
          <w:ilvl w:val="0"/>
          <w:numId w:val="10"/>
        </w:numPr>
        <w:ind w:left="720" w:hanging="360"/>
        <w:contextualSpacing w:val="1"/>
        <w:rPr>
          <w:sz w:val="24"/>
          <w:szCs w:val="24"/>
          <w:u w:val="none"/>
        </w:rPr>
      </w:pPr>
      <w:r w:rsidDel="00000000" w:rsidR="00000000" w:rsidRPr="00000000">
        <w:rPr>
          <w:sz w:val="24"/>
          <w:szCs w:val="24"/>
          <w:rtl w:val="0"/>
        </w:rPr>
        <w:t xml:space="preserve">Comente a seguinte afirmação: “para reivindicar a autoria de uma obra é obrigatório que a mesma tenha sido registrada”.</w:t>
      </w:r>
    </w:p>
    <w:p w:rsidR="00000000" w:rsidDel="00000000" w:rsidP="00000000" w:rsidRDefault="00000000" w:rsidRPr="00000000" w14:paraId="0000008B">
      <w:pPr>
        <w:numPr>
          <w:ilvl w:val="1"/>
          <w:numId w:val="10"/>
        </w:numPr>
        <w:ind w:left="1440" w:hanging="360"/>
        <w:contextualSpacing w:val="1"/>
        <w:jc w:val="both"/>
        <w:rPr>
          <w:sz w:val="24"/>
          <w:szCs w:val="24"/>
        </w:rPr>
      </w:pPr>
      <w:r w:rsidDel="00000000" w:rsidR="00000000" w:rsidRPr="00000000">
        <w:rPr>
          <w:sz w:val="24"/>
          <w:szCs w:val="24"/>
          <w:rtl w:val="0"/>
        </w:rPr>
        <w:t xml:space="preserve">Art. 18. A proteção aos direitos de que trata esta Lei independe de registro. </w:t>
      </w:r>
    </w:p>
    <w:p w:rsidR="00000000" w:rsidDel="00000000" w:rsidP="00000000" w:rsidRDefault="00000000" w:rsidRPr="00000000" w14:paraId="0000008C">
      <w:pPr>
        <w:numPr>
          <w:ilvl w:val="1"/>
          <w:numId w:val="10"/>
        </w:numPr>
        <w:ind w:left="1440" w:hanging="360"/>
        <w:contextualSpacing w:val="1"/>
        <w:jc w:val="both"/>
        <w:rPr>
          <w:sz w:val="24"/>
          <w:szCs w:val="24"/>
        </w:rPr>
      </w:pPr>
      <w:r w:rsidDel="00000000" w:rsidR="00000000" w:rsidRPr="00000000">
        <w:rPr>
          <w:sz w:val="23"/>
          <w:szCs w:val="23"/>
          <w:rtl w:val="0"/>
        </w:rPr>
        <w:t xml:space="preserve">mesmo que não seja comprovada a autoria com documentos, as regras de direitos do autorais devem ser interpretadas em benefício do criador intelectual, “presumivelmente a parte mais fraca”. </w:t>
      </w:r>
      <w:r w:rsidDel="00000000" w:rsidR="00000000" w:rsidRPr="00000000">
        <w:rPr>
          <w:rtl w:val="0"/>
        </w:rPr>
      </w:r>
    </w:p>
    <w:p w:rsidR="00000000" w:rsidDel="00000000" w:rsidP="00000000" w:rsidRDefault="00000000" w:rsidRPr="00000000" w14:paraId="0000008D">
      <w:pPr>
        <w:ind w:left="720" w:firstLine="0"/>
        <w:contextualSpacing w:val="0"/>
        <w:rPr>
          <w:sz w:val="24"/>
          <w:szCs w:val="24"/>
        </w:rPr>
      </w:pPr>
      <w:r w:rsidDel="00000000" w:rsidR="00000000" w:rsidRPr="00000000">
        <w:rPr>
          <w:rtl w:val="0"/>
        </w:rPr>
      </w:r>
    </w:p>
    <w:p w:rsidR="00000000" w:rsidDel="00000000" w:rsidP="00000000" w:rsidRDefault="00000000" w:rsidRPr="00000000" w14:paraId="0000008E">
      <w:pPr>
        <w:numPr>
          <w:ilvl w:val="0"/>
          <w:numId w:val="10"/>
        </w:numPr>
        <w:ind w:left="720" w:hanging="360"/>
        <w:contextualSpacing w:val="1"/>
        <w:rPr>
          <w:sz w:val="24"/>
          <w:szCs w:val="24"/>
          <w:u w:val="none"/>
        </w:rPr>
      </w:pPr>
      <w:r w:rsidDel="00000000" w:rsidR="00000000" w:rsidRPr="00000000">
        <w:rPr>
          <w:sz w:val="24"/>
          <w:szCs w:val="24"/>
          <w:rtl w:val="0"/>
        </w:rPr>
        <w:t xml:space="preserve">Quais são as principais diferenças entre direitos morais e patrimoniais?</w:t>
      </w:r>
    </w:p>
    <w:p w:rsidR="00000000" w:rsidDel="00000000" w:rsidP="00000000" w:rsidRDefault="00000000" w:rsidRPr="00000000" w14:paraId="0000008F">
      <w:pPr>
        <w:contextualSpacing w:val="0"/>
        <w:rPr>
          <w:sz w:val="24"/>
          <w:szCs w:val="24"/>
        </w:rPr>
      </w:pPr>
      <w:r w:rsidDel="00000000" w:rsidR="00000000" w:rsidRPr="00000000">
        <w:rPr>
          <w:rtl w:val="0"/>
        </w:rPr>
      </w:r>
    </w:p>
    <w:p w:rsidR="00000000" w:rsidDel="00000000" w:rsidP="00000000" w:rsidRDefault="00000000" w:rsidRPr="00000000" w14:paraId="00000090">
      <w:pPr>
        <w:contextualSpacing w:val="0"/>
        <w:rPr>
          <w:sz w:val="24"/>
          <w:szCs w:val="24"/>
        </w:rPr>
      </w:pPr>
      <w:r w:rsidDel="00000000" w:rsidR="00000000" w:rsidRPr="00000000">
        <w:rPr>
          <w:rtl w:val="0"/>
        </w:rPr>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4"/>
          <w:szCs w:val="24"/>
        </w:rPr>
      </w:pPr>
      <w:r w:rsidDel="00000000" w:rsidR="00000000" w:rsidRPr="00000000">
        <w:rPr>
          <w:rtl w:val="0"/>
        </w:rPr>
      </w:r>
    </w:p>
    <w:p w:rsidR="00000000" w:rsidDel="00000000" w:rsidP="00000000" w:rsidRDefault="00000000" w:rsidRPr="00000000" w14:paraId="00000093">
      <w:pPr>
        <w:contextualSpacing w:val="0"/>
        <w:rPr>
          <w:sz w:val="24"/>
          <w:szCs w:val="24"/>
        </w:rPr>
      </w:pPr>
      <w:r w:rsidDel="00000000" w:rsidR="00000000" w:rsidRPr="00000000">
        <w:rPr>
          <w:rtl w:val="0"/>
        </w:rPr>
      </w:r>
    </w:p>
    <w:p w:rsidR="00000000" w:rsidDel="00000000" w:rsidP="00000000" w:rsidRDefault="00000000" w:rsidRPr="00000000" w14:paraId="00000094">
      <w:pPr>
        <w:contextualSpacing w:val="0"/>
        <w:rPr>
          <w:sz w:val="24"/>
          <w:szCs w:val="24"/>
        </w:rPr>
      </w:pPr>
      <w:r w:rsidDel="00000000" w:rsidR="00000000" w:rsidRPr="00000000">
        <w:rPr>
          <w:rtl w:val="0"/>
        </w:rPr>
      </w:r>
    </w:p>
    <w:p w:rsidR="00000000" w:rsidDel="00000000" w:rsidP="00000000" w:rsidRDefault="00000000" w:rsidRPr="00000000" w14:paraId="00000095">
      <w:pPr>
        <w:contextualSpacing w:val="0"/>
        <w:rPr>
          <w:sz w:val="24"/>
          <w:szCs w:val="24"/>
        </w:rPr>
      </w:pPr>
      <w:r w:rsidDel="00000000" w:rsidR="00000000" w:rsidRPr="00000000">
        <w:rPr>
          <w:rtl w:val="0"/>
        </w:rPr>
      </w:r>
    </w:p>
    <w:p w:rsidR="00000000" w:rsidDel="00000000" w:rsidP="00000000" w:rsidRDefault="00000000" w:rsidRPr="00000000" w14:paraId="00000096">
      <w:pPr>
        <w:numPr>
          <w:ilvl w:val="0"/>
          <w:numId w:val="7"/>
        </w:numPr>
        <w:ind w:left="720" w:hanging="360"/>
        <w:contextualSpacing w:val="1"/>
        <w:rPr>
          <w:sz w:val="24"/>
          <w:szCs w:val="24"/>
          <w:u w:val="none"/>
        </w:rPr>
      </w:pPr>
      <w:r w:rsidDel="00000000" w:rsidR="00000000" w:rsidRPr="00000000">
        <w:rPr>
          <w:sz w:val="24"/>
          <w:szCs w:val="24"/>
          <w:rtl w:val="0"/>
        </w:rPr>
        <w:t xml:space="preserve">Diferença entre autor e titular</w:t>
      </w:r>
    </w:p>
    <w:p w:rsidR="00000000" w:rsidDel="00000000" w:rsidP="00000000" w:rsidRDefault="00000000" w:rsidRPr="00000000" w14:paraId="00000097">
      <w:pPr>
        <w:numPr>
          <w:ilvl w:val="1"/>
          <w:numId w:val="7"/>
        </w:numPr>
        <w:ind w:left="1440" w:hanging="360"/>
        <w:contextualSpacing w:val="1"/>
        <w:rPr>
          <w:sz w:val="24"/>
          <w:szCs w:val="24"/>
          <w:u w:val="none"/>
        </w:rPr>
      </w:pPr>
      <w:r w:rsidDel="00000000" w:rsidR="00000000" w:rsidRPr="00000000">
        <w:rPr>
          <w:sz w:val="24"/>
          <w:szCs w:val="24"/>
          <w:rtl w:val="0"/>
        </w:rPr>
        <w:t xml:space="preserve">autor : Pessoa física </w:t>
      </w:r>
    </w:p>
    <w:p w:rsidR="00000000" w:rsidDel="00000000" w:rsidP="00000000" w:rsidRDefault="00000000" w:rsidRPr="00000000" w14:paraId="00000098">
      <w:pPr>
        <w:numPr>
          <w:ilvl w:val="1"/>
          <w:numId w:val="7"/>
        </w:numPr>
        <w:ind w:left="1440" w:hanging="360"/>
        <w:contextualSpacing w:val="1"/>
        <w:rPr>
          <w:sz w:val="24"/>
          <w:szCs w:val="24"/>
          <w:u w:val="none"/>
        </w:rPr>
      </w:pPr>
      <w:r w:rsidDel="00000000" w:rsidR="00000000" w:rsidRPr="00000000">
        <w:rPr>
          <w:sz w:val="24"/>
          <w:szCs w:val="24"/>
          <w:rtl w:val="0"/>
        </w:rPr>
        <w:t xml:space="preserve">Titular : Pode ser empresa ( sony e michael jackson )</w:t>
      </w:r>
    </w:p>
    <w:p w:rsidR="00000000" w:rsidDel="00000000" w:rsidP="00000000" w:rsidRDefault="00000000" w:rsidRPr="00000000" w14:paraId="00000099">
      <w:pPr>
        <w:numPr>
          <w:ilvl w:val="0"/>
          <w:numId w:val="7"/>
        </w:numPr>
        <w:ind w:left="720" w:hanging="360"/>
        <w:contextualSpacing w:val="1"/>
        <w:rPr>
          <w:sz w:val="24"/>
          <w:szCs w:val="24"/>
          <w:u w:val="none"/>
        </w:rPr>
      </w:pPr>
      <w:r w:rsidDel="00000000" w:rsidR="00000000" w:rsidRPr="00000000">
        <w:rPr>
          <w:sz w:val="24"/>
          <w:szCs w:val="24"/>
          <w:rtl w:val="0"/>
        </w:rPr>
        <w:t xml:space="preserve">Obras Creative Commons</w:t>
      </w:r>
    </w:p>
    <w:p w:rsidR="00000000" w:rsidDel="00000000" w:rsidP="00000000" w:rsidRDefault="00000000" w:rsidRPr="00000000" w14:paraId="0000009A">
      <w:pPr>
        <w:numPr>
          <w:ilvl w:val="0"/>
          <w:numId w:val="7"/>
        </w:numPr>
        <w:ind w:left="720" w:hanging="360"/>
        <w:contextualSpacing w:val="1"/>
        <w:rPr>
          <w:sz w:val="24"/>
          <w:szCs w:val="24"/>
          <w:u w:val="none"/>
        </w:rPr>
      </w:pPr>
      <w:r w:rsidDel="00000000" w:rsidR="00000000" w:rsidRPr="00000000">
        <w:rPr>
          <w:sz w:val="24"/>
          <w:szCs w:val="24"/>
          <w:rtl w:val="0"/>
        </w:rPr>
        <w:t xml:space="preserve">Obras produzidas no meio acadêmico</w:t>
      </w:r>
    </w:p>
    <w:p w:rsidR="00000000" w:rsidDel="00000000" w:rsidP="00000000" w:rsidRDefault="00000000" w:rsidRPr="00000000" w14:paraId="0000009B">
      <w:pPr>
        <w:contextualSpacing w:val="0"/>
        <w:rPr>
          <w:sz w:val="24"/>
          <w:szCs w:val="24"/>
        </w:rPr>
      </w:pPr>
      <w:r w:rsidDel="00000000" w:rsidR="00000000" w:rsidRPr="00000000">
        <w:rPr>
          <w:rtl w:val="0"/>
        </w:rPr>
      </w:r>
    </w:p>
    <w:p w:rsidR="00000000" w:rsidDel="00000000" w:rsidP="00000000" w:rsidRDefault="00000000" w:rsidRPr="00000000" w14:paraId="0000009C">
      <w:pPr>
        <w:contextualSpacing w:val="0"/>
        <w:jc w:val="center"/>
        <w:rPr>
          <w:b w:val="1"/>
          <w:sz w:val="36"/>
          <w:szCs w:val="36"/>
        </w:rPr>
      </w:pPr>
      <w:r w:rsidDel="00000000" w:rsidR="00000000" w:rsidRPr="00000000">
        <w:rPr>
          <w:rtl w:val="0"/>
        </w:rPr>
      </w:r>
    </w:p>
    <w:p w:rsidR="00000000" w:rsidDel="00000000" w:rsidP="00000000" w:rsidRDefault="00000000" w:rsidRPr="00000000" w14:paraId="0000009D">
      <w:pPr>
        <w:contextualSpacing w:val="0"/>
        <w:jc w:val="center"/>
        <w:rPr>
          <w:b w:val="1"/>
          <w:sz w:val="36"/>
          <w:szCs w:val="36"/>
        </w:rPr>
      </w:pPr>
      <w:r w:rsidDel="00000000" w:rsidR="00000000" w:rsidRPr="00000000">
        <w:rPr>
          <w:b w:val="1"/>
          <w:sz w:val="36"/>
          <w:szCs w:val="36"/>
          <w:rtl w:val="0"/>
        </w:rPr>
        <w:t xml:space="preserve">P.Int.</w:t>
      </w:r>
    </w:p>
    <w:p w:rsidR="00000000" w:rsidDel="00000000" w:rsidP="00000000" w:rsidRDefault="00000000" w:rsidRPr="00000000" w14:paraId="0000009E">
      <w:pPr>
        <w:contextualSpacing w:val="0"/>
        <w:rPr>
          <w:sz w:val="24"/>
          <w:szCs w:val="24"/>
        </w:rPr>
      </w:pPr>
      <w:r w:rsidDel="00000000" w:rsidR="00000000" w:rsidRPr="00000000">
        <w:rPr>
          <w:rtl w:val="0"/>
        </w:rPr>
      </w:r>
    </w:p>
    <w:p w:rsidR="00000000" w:rsidDel="00000000" w:rsidP="00000000" w:rsidRDefault="00000000" w:rsidRPr="00000000" w14:paraId="0000009F">
      <w:pPr>
        <w:numPr>
          <w:ilvl w:val="0"/>
          <w:numId w:val="9"/>
        </w:numPr>
        <w:ind w:left="720" w:hanging="360"/>
        <w:contextualSpacing w:val="1"/>
        <w:rPr>
          <w:sz w:val="24"/>
          <w:szCs w:val="24"/>
          <w:u w:val="none"/>
        </w:rPr>
      </w:pPr>
      <w:r w:rsidDel="00000000" w:rsidR="00000000" w:rsidRPr="00000000">
        <w:rPr>
          <w:sz w:val="24"/>
          <w:szCs w:val="24"/>
          <w:rtl w:val="0"/>
        </w:rPr>
        <w:t xml:space="preserve">Direito Autoral - Programa de computador</w:t>
      </w:r>
    </w:p>
    <w:p w:rsidR="00000000" w:rsidDel="00000000" w:rsidP="00000000" w:rsidRDefault="00000000" w:rsidRPr="00000000" w14:paraId="000000A0">
      <w:pPr>
        <w:numPr>
          <w:ilvl w:val="0"/>
          <w:numId w:val="9"/>
        </w:numPr>
        <w:ind w:left="720" w:hanging="360"/>
        <w:contextualSpacing w:val="1"/>
        <w:rPr>
          <w:sz w:val="24"/>
          <w:szCs w:val="24"/>
          <w:u w:val="none"/>
        </w:rPr>
      </w:pPr>
      <w:r w:rsidDel="00000000" w:rsidR="00000000" w:rsidRPr="00000000">
        <w:rPr>
          <w:sz w:val="24"/>
          <w:szCs w:val="24"/>
          <w:rtl w:val="0"/>
        </w:rPr>
        <w:t xml:space="preserve">Proteção Sui Generis - Cultivares</w:t>
      </w:r>
    </w:p>
    <w:p w:rsidR="00000000" w:rsidDel="00000000" w:rsidP="00000000" w:rsidRDefault="00000000" w:rsidRPr="00000000" w14:paraId="000000A1">
      <w:pPr>
        <w:numPr>
          <w:ilvl w:val="1"/>
          <w:numId w:val="9"/>
        </w:numPr>
        <w:ind w:left="1440" w:hanging="360"/>
        <w:contextualSpacing w:val="1"/>
        <w:rPr>
          <w:sz w:val="24"/>
          <w:szCs w:val="24"/>
          <w:u w:val="none"/>
        </w:rPr>
      </w:pPr>
      <w:r w:rsidDel="00000000" w:rsidR="00000000" w:rsidRPr="00000000">
        <w:rPr>
          <w:sz w:val="24"/>
          <w:szCs w:val="24"/>
          <w:rtl w:val="0"/>
        </w:rPr>
        <w:t xml:space="preserve">Novidade</w:t>
      </w:r>
    </w:p>
    <w:p w:rsidR="00000000" w:rsidDel="00000000" w:rsidP="00000000" w:rsidRDefault="00000000" w:rsidRPr="00000000" w14:paraId="000000A2">
      <w:pPr>
        <w:numPr>
          <w:ilvl w:val="1"/>
          <w:numId w:val="9"/>
        </w:numPr>
        <w:ind w:left="1440" w:hanging="360"/>
        <w:contextualSpacing w:val="1"/>
        <w:rPr>
          <w:sz w:val="24"/>
          <w:szCs w:val="24"/>
          <w:u w:val="none"/>
        </w:rPr>
      </w:pPr>
      <w:r w:rsidDel="00000000" w:rsidR="00000000" w:rsidRPr="00000000">
        <w:rPr>
          <w:sz w:val="24"/>
          <w:szCs w:val="24"/>
          <w:rtl w:val="0"/>
        </w:rPr>
        <w:t xml:space="preserve">Distinguibilidade</w:t>
      </w:r>
    </w:p>
    <w:p w:rsidR="00000000" w:rsidDel="00000000" w:rsidP="00000000" w:rsidRDefault="00000000" w:rsidRPr="00000000" w14:paraId="000000A3">
      <w:pPr>
        <w:numPr>
          <w:ilvl w:val="1"/>
          <w:numId w:val="9"/>
        </w:numPr>
        <w:ind w:left="1440" w:hanging="360"/>
        <w:contextualSpacing w:val="1"/>
        <w:rPr>
          <w:sz w:val="24"/>
          <w:szCs w:val="24"/>
          <w:u w:val="none"/>
        </w:rPr>
      </w:pPr>
      <w:r w:rsidDel="00000000" w:rsidR="00000000" w:rsidRPr="00000000">
        <w:rPr>
          <w:sz w:val="24"/>
          <w:szCs w:val="24"/>
          <w:rtl w:val="0"/>
        </w:rPr>
        <w:t xml:space="preserve">Homogeneidade</w:t>
      </w:r>
    </w:p>
    <w:p w:rsidR="00000000" w:rsidDel="00000000" w:rsidP="00000000" w:rsidRDefault="00000000" w:rsidRPr="00000000" w14:paraId="000000A4">
      <w:pPr>
        <w:numPr>
          <w:ilvl w:val="1"/>
          <w:numId w:val="9"/>
        </w:numPr>
        <w:ind w:left="1440" w:hanging="360"/>
        <w:contextualSpacing w:val="1"/>
        <w:rPr>
          <w:sz w:val="24"/>
          <w:szCs w:val="24"/>
          <w:u w:val="none"/>
        </w:rPr>
      </w:pPr>
      <w:r w:rsidDel="00000000" w:rsidR="00000000" w:rsidRPr="00000000">
        <w:rPr>
          <w:sz w:val="24"/>
          <w:szCs w:val="24"/>
          <w:rtl w:val="0"/>
        </w:rPr>
        <w:t xml:space="preserve">Denominação Própria</w:t>
      </w:r>
    </w:p>
    <w:p w:rsidR="00000000" w:rsidDel="00000000" w:rsidP="00000000" w:rsidRDefault="00000000" w:rsidRPr="00000000" w14:paraId="000000A5">
      <w:pPr>
        <w:numPr>
          <w:ilvl w:val="1"/>
          <w:numId w:val="9"/>
        </w:numPr>
        <w:ind w:left="1440" w:hanging="360"/>
        <w:contextualSpacing w:val="1"/>
        <w:rPr>
          <w:sz w:val="24"/>
          <w:szCs w:val="24"/>
          <w:u w:val="none"/>
        </w:rPr>
      </w:pPr>
      <w:r w:rsidDel="00000000" w:rsidR="00000000" w:rsidRPr="00000000">
        <w:rPr>
          <w:sz w:val="24"/>
          <w:szCs w:val="24"/>
          <w:rtl w:val="0"/>
        </w:rPr>
        <w:t xml:space="preserve">Estabilidade </w:t>
      </w:r>
    </w:p>
    <w:p w:rsidR="00000000" w:rsidDel="00000000" w:rsidP="00000000" w:rsidRDefault="00000000" w:rsidRPr="00000000" w14:paraId="000000A6">
      <w:pPr>
        <w:numPr>
          <w:ilvl w:val="2"/>
          <w:numId w:val="9"/>
        </w:numPr>
        <w:ind w:left="2160" w:hanging="360"/>
        <w:contextualSpacing w:val="1"/>
        <w:rPr>
          <w:sz w:val="24"/>
          <w:szCs w:val="24"/>
        </w:rPr>
      </w:pPr>
      <w:r w:rsidDel="00000000" w:rsidR="00000000" w:rsidRPr="00000000">
        <w:rPr>
          <w:sz w:val="24"/>
          <w:szCs w:val="24"/>
          <w:rtl w:val="0"/>
        </w:rPr>
        <w:t xml:space="preserve">Teste DHE: Estabi, homogen, disting.</w:t>
      </w:r>
    </w:p>
    <w:p w:rsidR="00000000" w:rsidDel="00000000" w:rsidP="00000000" w:rsidRDefault="00000000" w:rsidRPr="00000000" w14:paraId="000000A7">
      <w:pPr>
        <w:numPr>
          <w:ilvl w:val="0"/>
          <w:numId w:val="9"/>
        </w:numPr>
        <w:ind w:left="720" w:hanging="360"/>
        <w:contextualSpacing w:val="1"/>
        <w:rPr>
          <w:sz w:val="24"/>
          <w:szCs w:val="24"/>
          <w:u w:val="none"/>
        </w:rPr>
      </w:pPr>
      <w:r w:rsidDel="00000000" w:rsidR="00000000" w:rsidRPr="00000000">
        <w:rPr>
          <w:sz w:val="24"/>
          <w:szCs w:val="24"/>
          <w:rtl w:val="0"/>
        </w:rPr>
        <w:t xml:space="preserve">Sui Generis, topografia de Circuitos Integrados</w:t>
      </w:r>
    </w:p>
    <w:p w:rsidR="00000000" w:rsidDel="00000000" w:rsidP="00000000" w:rsidRDefault="00000000" w:rsidRPr="00000000" w14:paraId="000000A8">
      <w:pPr>
        <w:numPr>
          <w:ilvl w:val="1"/>
          <w:numId w:val="9"/>
        </w:numPr>
        <w:ind w:left="1440" w:hanging="360"/>
        <w:contextualSpacing w:val="1"/>
        <w:rPr>
          <w:sz w:val="24"/>
          <w:szCs w:val="24"/>
          <w:u w:val="none"/>
        </w:rPr>
      </w:pPr>
      <w:r w:rsidDel="00000000" w:rsidR="00000000" w:rsidRPr="00000000">
        <w:rPr>
          <w:sz w:val="24"/>
          <w:szCs w:val="24"/>
          <w:rtl w:val="0"/>
        </w:rPr>
        <w:t xml:space="preserve">Registro ( Certificado ) </w:t>
      </w:r>
    </w:p>
    <w:p w:rsidR="00000000" w:rsidDel="00000000" w:rsidP="00000000" w:rsidRDefault="00000000" w:rsidRPr="00000000" w14:paraId="000000A9">
      <w:pPr>
        <w:numPr>
          <w:ilvl w:val="2"/>
          <w:numId w:val="9"/>
        </w:numPr>
        <w:ind w:left="2160" w:hanging="360"/>
        <w:contextualSpacing w:val="1"/>
        <w:rPr>
          <w:sz w:val="24"/>
          <w:szCs w:val="24"/>
          <w:u w:val="none"/>
        </w:rPr>
      </w:pPr>
      <w:r w:rsidDel="00000000" w:rsidR="00000000" w:rsidRPr="00000000">
        <w:rPr>
          <w:sz w:val="24"/>
          <w:szCs w:val="24"/>
          <w:rtl w:val="0"/>
        </w:rPr>
        <w:t xml:space="preserve">Descrição e Função</w:t>
      </w:r>
    </w:p>
    <w:p w:rsidR="00000000" w:rsidDel="00000000" w:rsidP="00000000" w:rsidRDefault="00000000" w:rsidRPr="00000000" w14:paraId="000000AA">
      <w:pPr>
        <w:numPr>
          <w:ilvl w:val="2"/>
          <w:numId w:val="9"/>
        </w:numPr>
        <w:ind w:left="2160" w:hanging="360"/>
        <w:contextualSpacing w:val="1"/>
        <w:rPr>
          <w:sz w:val="24"/>
          <w:szCs w:val="24"/>
          <w:u w:val="none"/>
        </w:rPr>
      </w:pPr>
      <w:r w:rsidDel="00000000" w:rsidR="00000000" w:rsidRPr="00000000">
        <w:rPr>
          <w:sz w:val="24"/>
          <w:szCs w:val="24"/>
          <w:rtl w:val="0"/>
        </w:rPr>
        <w:t xml:space="preserve">Desenho</w:t>
      </w:r>
    </w:p>
    <w:p w:rsidR="00000000" w:rsidDel="00000000" w:rsidP="00000000" w:rsidRDefault="00000000" w:rsidRPr="00000000" w14:paraId="000000AB">
      <w:pPr>
        <w:numPr>
          <w:ilvl w:val="0"/>
          <w:numId w:val="9"/>
        </w:numPr>
        <w:ind w:left="720" w:hanging="360"/>
        <w:contextualSpacing w:val="1"/>
        <w:rPr>
          <w:sz w:val="24"/>
          <w:szCs w:val="24"/>
          <w:u w:val="none"/>
        </w:rPr>
      </w:pPr>
      <w:r w:rsidDel="00000000" w:rsidR="00000000" w:rsidRPr="00000000">
        <w:rPr>
          <w:sz w:val="24"/>
          <w:szCs w:val="24"/>
          <w:rtl w:val="0"/>
        </w:rPr>
        <w:t xml:space="preserve">Sui Generis - Conhecimento Tradicional</w:t>
      </w:r>
    </w:p>
    <w:p w:rsidR="00000000" w:rsidDel="00000000" w:rsidP="00000000" w:rsidRDefault="00000000" w:rsidRPr="00000000" w14:paraId="000000AC">
      <w:pPr>
        <w:numPr>
          <w:ilvl w:val="1"/>
          <w:numId w:val="9"/>
        </w:numPr>
        <w:ind w:left="1440" w:hanging="360"/>
        <w:contextualSpacing w:val="1"/>
        <w:rPr>
          <w:sz w:val="24"/>
          <w:szCs w:val="24"/>
          <w:u w:val="none"/>
        </w:rPr>
      </w:pPr>
      <w:r w:rsidDel="00000000" w:rsidR="00000000" w:rsidRPr="00000000">
        <w:rPr>
          <w:sz w:val="24"/>
          <w:szCs w:val="24"/>
          <w:rtl w:val="0"/>
        </w:rPr>
        <w:t xml:space="preserve">Comunidades Indigenas, Patrimonio genético.</w:t>
      </w:r>
    </w:p>
    <w:p w:rsidR="00000000" w:rsidDel="00000000" w:rsidP="00000000" w:rsidRDefault="00000000" w:rsidRPr="00000000" w14:paraId="000000AD">
      <w:pPr>
        <w:numPr>
          <w:ilvl w:val="0"/>
          <w:numId w:val="9"/>
        </w:numPr>
        <w:ind w:left="720" w:hanging="360"/>
        <w:contextualSpacing w:val="1"/>
        <w:rPr>
          <w:sz w:val="24"/>
          <w:szCs w:val="24"/>
          <w:u w:val="none"/>
        </w:rPr>
      </w:pPr>
      <w:r w:rsidDel="00000000" w:rsidR="00000000" w:rsidRPr="00000000">
        <w:rPr>
          <w:sz w:val="24"/>
          <w:szCs w:val="24"/>
          <w:rtl w:val="0"/>
        </w:rPr>
        <w:t xml:space="preserve">Propriedade Industrial - </w:t>
      </w:r>
    </w:p>
    <w:p w:rsidR="00000000" w:rsidDel="00000000" w:rsidP="00000000" w:rsidRDefault="00000000" w:rsidRPr="00000000" w14:paraId="000000AE">
      <w:pPr>
        <w:numPr>
          <w:ilvl w:val="1"/>
          <w:numId w:val="9"/>
        </w:numPr>
        <w:ind w:left="1440" w:hanging="360"/>
        <w:contextualSpacing w:val="1"/>
        <w:rPr>
          <w:sz w:val="24"/>
          <w:szCs w:val="24"/>
          <w:u w:val="none"/>
        </w:rPr>
      </w:pPr>
      <w:r w:rsidDel="00000000" w:rsidR="00000000" w:rsidRPr="00000000">
        <w:rPr>
          <w:sz w:val="24"/>
          <w:szCs w:val="24"/>
          <w:rtl w:val="0"/>
        </w:rPr>
        <w:t xml:space="preserve">Patente de invenção vs patente de modelo de utilidade</w:t>
      </w:r>
    </w:p>
    <w:p w:rsidR="00000000" w:rsidDel="00000000" w:rsidP="00000000" w:rsidRDefault="00000000" w:rsidRPr="00000000" w14:paraId="000000AF">
      <w:pPr>
        <w:numPr>
          <w:ilvl w:val="2"/>
          <w:numId w:val="9"/>
        </w:numPr>
        <w:ind w:left="2160" w:hanging="360"/>
        <w:contextualSpacing w:val="1"/>
        <w:rPr>
          <w:sz w:val="24"/>
          <w:szCs w:val="24"/>
          <w:u w:val="none"/>
        </w:rPr>
      </w:pPr>
      <w:r w:rsidDel="00000000" w:rsidR="00000000" w:rsidRPr="00000000">
        <w:rPr>
          <w:sz w:val="24"/>
          <w:szCs w:val="24"/>
          <w:rtl w:val="0"/>
        </w:rPr>
        <w:t xml:space="preserve">Patente p fisica ou juridica?</w:t>
      </w:r>
    </w:p>
    <w:p w:rsidR="00000000" w:rsidDel="00000000" w:rsidP="00000000" w:rsidRDefault="00000000" w:rsidRPr="00000000" w14:paraId="000000B0">
      <w:pPr>
        <w:numPr>
          <w:ilvl w:val="2"/>
          <w:numId w:val="9"/>
        </w:numPr>
        <w:ind w:left="2160" w:hanging="360"/>
        <w:contextualSpacing w:val="1"/>
        <w:rPr>
          <w:sz w:val="24"/>
          <w:szCs w:val="24"/>
          <w:u w:val="none"/>
        </w:rPr>
      </w:pPr>
      <w:r w:rsidDel="00000000" w:rsidR="00000000" w:rsidRPr="00000000">
        <w:rPr>
          <w:sz w:val="24"/>
          <w:szCs w:val="24"/>
          <w:rtl w:val="0"/>
        </w:rPr>
        <w:t xml:space="preserve">utilidade em coisas que ja existem </w:t>
      </w:r>
    </w:p>
    <w:p w:rsidR="00000000" w:rsidDel="00000000" w:rsidP="00000000" w:rsidRDefault="00000000" w:rsidRPr="00000000" w14:paraId="000000B1">
      <w:pPr>
        <w:contextualSpacing w:val="0"/>
        <w:rPr>
          <w:sz w:val="24"/>
          <w:szCs w:val="24"/>
        </w:rPr>
      </w:pPr>
      <w:r w:rsidDel="00000000" w:rsidR="00000000" w:rsidRPr="00000000">
        <w:rPr>
          <w:rtl w:val="0"/>
        </w:rPr>
      </w:r>
    </w:p>
    <w:p w:rsidR="00000000" w:rsidDel="00000000" w:rsidP="00000000" w:rsidRDefault="00000000" w:rsidRPr="00000000" w14:paraId="000000B2">
      <w:pPr>
        <w:contextualSpacing w:val="0"/>
        <w:rPr>
          <w:sz w:val="24"/>
          <w:szCs w:val="24"/>
        </w:rPr>
      </w:pPr>
      <w:r w:rsidDel="00000000" w:rsidR="00000000" w:rsidRPr="00000000">
        <w:rPr>
          <w:rtl w:val="0"/>
        </w:rPr>
      </w:r>
    </w:p>
    <w:p w:rsidR="00000000" w:rsidDel="00000000" w:rsidP="00000000" w:rsidRDefault="00000000" w:rsidRPr="00000000" w14:paraId="000000B3">
      <w:pPr>
        <w:contextualSpacing w:val="0"/>
        <w:rPr>
          <w:sz w:val="24"/>
          <w:szCs w:val="24"/>
        </w:rPr>
      </w:pPr>
      <w:r w:rsidDel="00000000" w:rsidR="00000000" w:rsidRPr="00000000">
        <w:rPr>
          <w:rtl w:val="0"/>
        </w:rPr>
      </w:r>
    </w:p>
    <w:p w:rsidR="00000000" w:rsidDel="00000000" w:rsidP="00000000" w:rsidRDefault="00000000" w:rsidRPr="00000000" w14:paraId="000000B4">
      <w:pPr>
        <w:contextualSpacing w:val="0"/>
        <w:rPr>
          <w:sz w:val="24"/>
          <w:szCs w:val="24"/>
        </w:rPr>
      </w:pPr>
      <w:r w:rsidDel="00000000" w:rsidR="00000000" w:rsidRPr="00000000">
        <w:rPr>
          <w:rtl w:val="0"/>
        </w:rPr>
      </w:r>
    </w:p>
    <w:p w:rsidR="00000000" w:rsidDel="00000000" w:rsidP="00000000" w:rsidRDefault="00000000" w:rsidRPr="00000000" w14:paraId="000000B5">
      <w:pPr>
        <w:contextualSpacing w:val="0"/>
        <w:rPr>
          <w:sz w:val="24"/>
          <w:szCs w:val="24"/>
        </w:rPr>
      </w:pPr>
      <w:r w:rsidDel="00000000" w:rsidR="00000000" w:rsidRPr="00000000">
        <w:rPr>
          <w:rtl w:val="0"/>
        </w:rPr>
      </w:r>
    </w:p>
    <w:p w:rsidR="00000000" w:rsidDel="00000000" w:rsidP="00000000" w:rsidRDefault="00000000" w:rsidRPr="00000000" w14:paraId="000000B6">
      <w:pPr>
        <w:contextualSpacing w:val="0"/>
        <w:rPr>
          <w:sz w:val="24"/>
          <w:szCs w:val="24"/>
        </w:rPr>
      </w:pPr>
      <w:r w:rsidDel="00000000" w:rsidR="00000000" w:rsidRPr="00000000">
        <w:rPr>
          <w:rtl w:val="0"/>
        </w:rPr>
      </w:r>
    </w:p>
    <w:p w:rsidR="00000000" w:rsidDel="00000000" w:rsidP="00000000" w:rsidRDefault="00000000" w:rsidRPr="00000000" w14:paraId="000000B7">
      <w:pPr>
        <w:contextualSpacing w:val="0"/>
        <w:rPr>
          <w:sz w:val="24"/>
          <w:szCs w:val="24"/>
        </w:rPr>
      </w:pPr>
      <w:r w:rsidDel="00000000" w:rsidR="00000000" w:rsidRPr="00000000">
        <w:rPr>
          <w:rtl w:val="0"/>
        </w:rPr>
      </w:r>
    </w:p>
    <w:p w:rsidR="00000000" w:rsidDel="00000000" w:rsidP="00000000" w:rsidRDefault="00000000" w:rsidRPr="00000000" w14:paraId="000000B8">
      <w:pPr>
        <w:contextualSpacing w:val="0"/>
        <w:jc w:val="center"/>
        <w:rPr>
          <w:b w:val="1"/>
          <w:sz w:val="40"/>
          <w:szCs w:val="40"/>
        </w:rPr>
      </w:pPr>
      <w:r w:rsidDel="00000000" w:rsidR="00000000" w:rsidRPr="00000000">
        <w:rPr>
          <w:rtl w:val="0"/>
        </w:rPr>
      </w:r>
    </w:p>
    <w:p w:rsidR="00000000" w:rsidDel="00000000" w:rsidP="00000000" w:rsidRDefault="00000000" w:rsidRPr="00000000" w14:paraId="000000B9">
      <w:pPr>
        <w:contextualSpacing w:val="0"/>
        <w:jc w:val="center"/>
        <w:rPr>
          <w:b w:val="1"/>
          <w:sz w:val="40"/>
          <w:szCs w:val="40"/>
        </w:rPr>
      </w:pPr>
      <w:r w:rsidDel="00000000" w:rsidR="00000000" w:rsidRPr="00000000">
        <w:rPr>
          <w:rtl w:val="0"/>
        </w:rPr>
      </w:r>
    </w:p>
    <w:p w:rsidR="00000000" w:rsidDel="00000000" w:rsidP="00000000" w:rsidRDefault="00000000" w:rsidRPr="00000000" w14:paraId="000000BA">
      <w:pPr>
        <w:contextualSpacing w:val="0"/>
        <w:rPr>
          <w:color w:val="434343"/>
        </w:rPr>
      </w:pPr>
      <w:r w:rsidDel="00000000" w:rsidR="00000000" w:rsidRPr="00000000">
        <w:rPr>
          <w:rtl w:val="0"/>
        </w:rPr>
      </w:r>
    </w:p>
    <w:p w:rsidR="00000000" w:rsidDel="00000000" w:rsidP="00000000" w:rsidRDefault="00000000" w:rsidRPr="00000000" w14:paraId="000000BB">
      <w:pPr>
        <w:contextualSpacing w:val="0"/>
        <w:rPr>
          <w:color w:val="9900ff"/>
        </w:rPr>
      </w:pPr>
      <w:r w:rsidDel="00000000" w:rsidR="00000000" w:rsidRPr="00000000">
        <w:rPr>
          <w:rtl w:val="0"/>
        </w:rPr>
      </w:r>
    </w:p>
    <w:p w:rsidR="00000000" w:rsidDel="00000000" w:rsidP="00000000" w:rsidRDefault="00000000" w:rsidRPr="00000000" w14:paraId="000000BC">
      <w:pPr>
        <w:contextualSpacing w:val="0"/>
        <w:rPr>
          <w:color w:val="9900ff"/>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