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JARDIM DE 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Jardim de Alah registra 298 ocorrências no período, com 147 concentradas entre 18h e 24h — 49% do total. Roubos a transeunte (189) e roubos de celular (104) dominam o perfil criminal, com maior incidência na Av. Vieira Souto (77 registros combinados) e na Av. Borges de Medeiros (37 registros combinados), nos fins de semana — domingo (60) e sábado (54) somam 38% das ocorrências semanais.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PARQUE E ACESSOS INTERNOS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parque e seus acessos internos concentram o maior potencial de ocultação da área: 32 trechos com iluminação deficiente e 18 pontos com vegetação cobrindo luminárias. A Av. Borges de Medeiros acumula 37 registros, com pico entre 18h e 22h. Os 53 indivíduos em situação de rua e 7 vãos identificados como esconderijo ampliam a capacidade de abrigo pré e pós-delito.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Av. Borges de Medeiros nas saídas dos eventos do parque entre 18h e 21h, quando o fluxo de pedestres e veículos converge nos acessos ao Jardim de Alah</w:t>
            </w:r>
          </w:p>
          <w:p>
            <w:r>
              <w:t xml:space="preserve">• áreas com baixa visibilidade — trechos internos do parque com 32 pontos de iluminação deficiente identificados pelo Rio Luz, agravados por copa de árvores cobrindo postes</w:t>
            </w:r>
          </w:p>
          <w:p>
            <w:r>
              <w:t xml:space="preserve">• obstáculos urbanos dificultando vigilância — 7 vãos e cavidades mapeados pela SECONSERVA usados como esconderijo, impedindo varredura visual por patrulha a pé e impossibilitando cobertura por câmeras</w:t>
            </w:r>
          </w:p>
          <w:p>
            <w:r>
              <w:t xml:space="preserve">• circulação intensa de motocicletas e bicicletas — Av. Borges de Medeiros utilizada como rota de entrada e saída rápida do parque, com motocicletas transitando pelos acessos internos após a prática criminosa</w:t>
            </w:r>
          </w:p>
          <w:p>
            <w:r>
              <w:t xml:space="preserve">• múltiplas rotas de dispersão após a prática criminosa — saídas para Av. Epitácio Pessoa e Av. Delfim Moreira</w:t>
            </w:r>
          </w:p>
          <w:p/>
          <w:p>
            <w:r>
              <w:t xml:space="preserve">Infratores a pé e em duplas operam nos acessos internos do parque entre 18h e 22h, explorando trechos sem iluminação e vãos de vegetação para abordagem e ocultação imediata, com fuga rápida pela Av. Epitácio Pessoa ou Av. Delfim Moreira.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ACESSOS PRAIA – IPANEMA / LEBLON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Os acessos à praia de Ipanema e Leblon representam o corredor de maior volume de vítimas: a Av. Vieira Souto soma 77 registros e a Av. Delfim Moreira, 17. O pico ocorre entre 18h e 24h nos domingos e sábados, quando o fluxo pós-praia cria aglomeração contínua nas travessias. Estacionamento irregular (3 pontos) e comércio irregular (3 pontos) forçam pedestres à pista, eliminando separação entre fluxo e veículos.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Av. Vieira Souto entre os postos 7 e 9 entre 17h e 20h nos fins de semana, quando o fluxo de saída da praia cria compressão de pedestres nas calçadas</w:t>
            </w:r>
          </w:p>
          <w:p>
            <w:r>
              <w:t xml:space="preserve">• áreas com baixa visibilidade — trecho da Av. Delfim Moreira próximo às passagens internas do Jardim de Alah, com vegetação obstruindo 5 pontos do passeio identificados pela COMLURB</w:t>
            </w:r>
          </w:p>
          <w:p>
            <w:r>
              <w:t xml:space="preserve">• obstáculos urbanos dificultando vigilância — estacionamento irregular em 3 pontos da orla força pedestres à pista, criando colunas de veículos que bloqueiam a linha de visão da viatura em patrulhamento</w:t>
            </w:r>
          </w:p>
          <w:p>
            <w:r>
              <w:t xml:space="preserve">• circulação intensa de motocicletas e bicicletas — Av. Delfim Moreira usada como rota de fuga paralela à orla, com ciclistas e motociclistas transitando no contrassenso pela calçada após abordagens</w:t>
            </w:r>
          </w:p>
          <w:p>
            <w:r>
              <w:t xml:space="preserve">• múltiplas rotas de dispersão após a prática criminosa — corredor direto para Av. Ataulfo de Paiva via passagens internas</w:t>
            </w:r>
          </w:p>
          <w:p/>
          <w:p>
            <w:r>
              <w:t xml:space="preserve">Infratores em dupla — um a pé e um em moto — abordam vítimas em saída de praia na Av. Vieira Souto entre 18h e 21h aos domingos, focando celulares e pertences expostos, com fuga imediata pelo corredor interno até a Av. Ataulfo de Paiva.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PASSAGENS E TRAVESSIAS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As passagens e travessias do Jardim de Alah funcionam como corredor de fuga e ponto de abordagem secundário: 4 estruturas de mobiliário urbano foram identificadas como esconderijo e 2 calçadas estreitas desviam pedestres para a pista. Os relatos do Disque Denúncia confirmam consumo de crack e ponto de venda de entorpecentes na praça interna do Jardim de Alah, em frente ao Shopping Leblon. O pico de ocorrências neste setor ocorre entre 18h e 24h, com reforço às madrugadas de sábado (41 registros nas madrugadas do total da área).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travessia de pedestres na saída do Shopping Leblon para o Jardim de Alah entre 20h e 23h, quando o fluxo pós-cinema e pós-restaurante converge na passagem interna</w:t>
            </w:r>
          </w:p>
          <w:p>
            <w:r>
              <w:t xml:space="preserve">• áreas com baixa visibilidade — passagens internas entre o Jardim de Alah e a Av. Ataulfo de Paiva sem cobertura de câmera efetiva, com vegetação lateral reduzindo ângulo de 30 das 30 câmeras instaladas na área</w:t>
            </w:r>
          </w:p>
          <w:p>
            <w:r>
              <w:t xml:space="preserve">• obstáculos urbanos dificultando vigilância — 4 estruturas de mobiliário urbano (SECONSERVA) e 1 tapume mapeado oferecem abrigo imediato após a abordagem, inviabilizando perseguição a pé em corredor estreito</w:t>
            </w:r>
          </w:p>
          <w:p>
            <w:r>
              <w:t xml:space="preserve">• circulação intensa de motocicletas e bicicletas — passagens internas do Jardim de Alah utilizadas por motociclistas como atalho entre Leblon e Ipanema, dificultando identificação de infratores em meio ao tráfego legítimo</w:t>
            </w:r>
          </w:p>
          <w:p>
            <w:r>
              <w:t xml:space="preserve">• múltiplas rotas de dispersão após a prática criminosa — saídas diretas para Av. Ataulfo de Paiva e Vieira Souto</w:t>
            </w:r>
          </w:p>
          <w:p/>
          <w:p>
            <w:r>
              <w:t xml:space="preserve">Indivíduos fixos nas passagens internas — associados ao ponto de uso de crack identificado pelo Disque Denúncia — abordam pedestres isolados entre 20h e 00h, com fuga fragmentada pelas saídas simultâneas para a Av. Ataulfo de Paiva e Vieira Souto.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Jardim de Alah combina corredores de alto fluxo de vítimas (Av. Vieira Souto, 77 registros) com infraestrutura que favorece o infrator: 32 trechos sem iluminação adequada, 7 vãos como esconderijo e ponto de consumo de entorpecentes confirmado nas passagens internas. O risco é máximo entre 18h e 24h nos fins de semana, quando roubos a transeunte e de celular concentram 293 das 298 ocorrências registradas. Observa-se necessidade de:</w:t>
            </w:r>
          </w:p>
          <w:p/>
          <w:p>
            <w:r>
              <w:t xml:space="preserve">• poda emergencial de vegetação cobrindo luminárias nos 18 pontos mapeados — COMLURB — Av. Borges de Medeiros e acessos internos do Jardim de Alah, com execução prioritária antes dos fins de semana</w:t>
            </w:r>
          </w:p>
          <w:p>
            <w:r>
              <w:t xml:space="preserve">• missão dirigida de patrulhamento a pé em dupla — Guarda Municipal — Av. Vieira Souto entre os postos 7 e 9, das 17h às 21h de sábado e domingo</w:t>
            </w:r>
          </w:p>
          <w:p>
            <w:r>
              <w:t xml:space="preserve">• operação de retirada e encaminhamento dos 53 indivíduos em situação de rua com abordagem social — SMAS com apoio da GM — passagens internas do Jardim de Alah e praça em frente ao Shopping Leblon, às quintas e domingos a partir das 18h</w:t>
            </w:r>
          </w:p>
          <w:p>
            <w:r>
              <w:t xml:space="preserve">• bloqueio de vãos e cavidades nos 7 pontos identificados como esconderijo — SECONSERVA — acessos internos do parque, com prazo de 15 dias para execução e fiscalização pós-obra pela GM</w:t>
            </w:r>
          </w:p>
          <w:p>
            <w:r>
              <w:t xml:space="preserve">• reforço de câmeras com ângulo de cobertura das passagens internas do Jardim de Alah — Rio Vigilante/Prefeitura — cruzamento das passagens com Av. Ataulfo de Paiva e Vieira Souto, priorizando operação noturna a partir das 18h</w:t>
            </w:r>
          </w:p>
          <w:p/>
          <w:p>
            <w:r>
              <w:t xml:space="preserve">Os delitos concentram-se entre 18h e 24h de sábado e domingo, com epicentro na Av. Vieira Souto e nas passagens internas do Jardim de Alah — janela de 6 horas no fim de semana que responde pela maioria absoluta das 298 ocorrências registradas.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oJkw+IWbjEL1TkIuKkk+JKefEg==">CgMxLjA4AHIhMXQ4dTlHSlRXdEF4YlFBVS0yd0k5NGRzTW95M0JxYWJX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