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5C5C4" w14:textId="33FB8C22" w:rsidR="00AA7351" w:rsidRDefault="00AA7351" w:rsidP="00577ADE">
      <w:pPr>
        <w:jc w:val="center"/>
      </w:pPr>
      <w:r w:rsidRPr="00AA7351">
        <w:rPr>
          <w:noProof/>
        </w:rPr>
        <w:drawing>
          <wp:inline distT="0" distB="0" distL="0" distR="0" wp14:anchorId="543BBB28" wp14:editId="025CEE5A">
            <wp:extent cx="1348740" cy="276193"/>
            <wp:effectExtent l="0" t="0" r="3810" b="0"/>
            <wp:docPr id="13021501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50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5781" cy="27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6C08D" w14:textId="1024BB65" w:rsidR="00577ADE" w:rsidRDefault="00577ADE" w:rsidP="00577ADE">
      <w:pPr>
        <w:jc w:val="center"/>
      </w:pPr>
      <w:r>
        <w:t>TECHNOVA SOLUTION</w:t>
      </w:r>
    </w:p>
    <w:p w14:paraId="428CA15A" w14:textId="77777777" w:rsidR="00577ADE" w:rsidRDefault="00577ADE" w:rsidP="00577ADE">
      <w:pPr>
        <w:jc w:val="center"/>
      </w:pPr>
    </w:p>
    <w:p w14:paraId="0CAD183E" w14:textId="77777777" w:rsidR="00577ADE" w:rsidRDefault="00577ADE" w:rsidP="00AA7351"/>
    <w:p w14:paraId="5AF3BFF7" w14:textId="77777777" w:rsidR="00577ADE" w:rsidRDefault="00577ADE" w:rsidP="00577ADE">
      <w:pPr>
        <w:jc w:val="center"/>
      </w:pPr>
    </w:p>
    <w:p w14:paraId="4474500D" w14:textId="77777777" w:rsidR="00577ADE" w:rsidRDefault="00577ADE" w:rsidP="00577ADE">
      <w:pPr>
        <w:jc w:val="center"/>
      </w:pPr>
    </w:p>
    <w:p w14:paraId="715284CA" w14:textId="77777777" w:rsidR="00577ADE" w:rsidRDefault="00577ADE" w:rsidP="00577ADE">
      <w:pPr>
        <w:jc w:val="center"/>
      </w:pPr>
    </w:p>
    <w:p w14:paraId="4784FF2B" w14:textId="77777777" w:rsidR="00577ADE" w:rsidRDefault="00577ADE" w:rsidP="00577ADE">
      <w:pPr>
        <w:jc w:val="center"/>
      </w:pPr>
    </w:p>
    <w:p w14:paraId="6989F8AA" w14:textId="3C206E36" w:rsidR="00577ADE" w:rsidRDefault="00577ADE" w:rsidP="00577ADE">
      <w:pPr>
        <w:jc w:val="center"/>
      </w:pPr>
      <w:r>
        <w:t>ADRIEL VENANCIO BUCCIER</w:t>
      </w:r>
    </w:p>
    <w:p w14:paraId="37EBD48D" w14:textId="7C61C5FC" w:rsidR="00577ADE" w:rsidRDefault="00577ADE" w:rsidP="00577ADE">
      <w:pPr>
        <w:jc w:val="center"/>
      </w:pPr>
      <w:r>
        <w:t>CARLOS VICTOR PINTO FIUZA</w:t>
      </w:r>
    </w:p>
    <w:p w14:paraId="7395BE98" w14:textId="77777777" w:rsidR="00CC7BC9" w:rsidRDefault="00CC7BC9" w:rsidP="00CC7BC9">
      <w:pPr>
        <w:jc w:val="center"/>
      </w:pPr>
      <w:r>
        <w:t>JOÃO VITOR SOUSA DE JESUS</w:t>
      </w:r>
    </w:p>
    <w:p w14:paraId="42E7D70A" w14:textId="77777777" w:rsidR="00CC7BC9" w:rsidRDefault="00CC7BC9" w:rsidP="00577ADE">
      <w:pPr>
        <w:jc w:val="center"/>
      </w:pPr>
    </w:p>
    <w:p w14:paraId="2C98A8C2" w14:textId="328EBF3F" w:rsidR="00CC7BC9" w:rsidRDefault="00CC7BC9">
      <w:r>
        <w:br w:type="page"/>
      </w:r>
    </w:p>
    <w:p w14:paraId="4996A041" w14:textId="7280BB7F" w:rsidR="00113D86" w:rsidRDefault="00CC7BC9">
      <w:r>
        <w:lastRenderedPageBreak/>
        <w:t xml:space="preserve"> </w:t>
      </w:r>
    </w:p>
    <w:p w14:paraId="4FA5F28B" w14:textId="01D6AF57" w:rsidR="00113D86" w:rsidRDefault="00113D86">
      <w:r>
        <w:br w:type="page"/>
      </w:r>
    </w:p>
    <w:p w14:paraId="0A9E35C0" w14:textId="2B659AD9" w:rsidR="00113D86" w:rsidRPr="00221D57" w:rsidRDefault="00113D86" w:rsidP="00113D86">
      <w:pPr>
        <w:jc w:val="center"/>
        <w:rPr>
          <w:b/>
          <w:bCs/>
        </w:rPr>
      </w:pPr>
      <w:r w:rsidRPr="00221D57">
        <w:rPr>
          <w:b/>
          <w:bCs/>
        </w:rPr>
        <w:lastRenderedPageBreak/>
        <w:t>SUM</w:t>
      </w:r>
      <w:r w:rsidR="00221D57" w:rsidRPr="00221D57">
        <w:rPr>
          <w:b/>
          <w:bCs/>
        </w:rPr>
        <w:t>Á</w:t>
      </w:r>
      <w:r w:rsidRPr="00221D57">
        <w:rPr>
          <w:b/>
          <w:bCs/>
        </w:rPr>
        <w:t>RIO</w:t>
      </w:r>
    </w:p>
    <w:p w14:paraId="174CA9A9" w14:textId="77777777" w:rsidR="00113D86" w:rsidRDefault="00113D86" w:rsidP="00113D86">
      <w:pPr>
        <w:jc w:val="center"/>
      </w:pPr>
    </w:p>
    <w:p w14:paraId="1C1C6A8B" w14:textId="77777777" w:rsidR="00113D86" w:rsidRDefault="00113D86" w:rsidP="00113D86">
      <w:pPr>
        <w:jc w:val="center"/>
      </w:pPr>
    </w:p>
    <w:p w14:paraId="13F85BC0" w14:textId="257C2FB3" w:rsidR="00113D86" w:rsidRPr="00113D86" w:rsidRDefault="00113D86" w:rsidP="00113D86">
      <w:r w:rsidRPr="00113D86">
        <w:t>INTRODUÇÃO</w:t>
      </w:r>
      <w:r>
        <w:t xml:space="preserve"> </w:t>
      </w:r>
      <w:r w:rsidRPr="00113D86">
        <w:t>...................................................................................................1</w:t>
      </w:r>
    </w:p>
    <w:p w14:paraId="5C09A342" w14:textId="45130134" w:rsidR="00113D86" w:rsidRPr="00113D86" w:rsidRDefault="00B96752" w:rsidP="00113D86">
      <w:r>
        <w:t xml:space="preserve">1. </w:t>
      </w:r>
      <w:r w:rsidR="00113D86" w:rsidRPr="00113D86">
        <w:t xml:space="preserve">Configuração de </w:t>
      </w:r>
      <w:proofErr w:type="spellStart"/>
      <w:r w:rsidR="00113D86" w:rsidRPr="00113D86">
        <w:t>VLANs</w:t>
      </w:r>
      <w:proofErr w:type="spellEnd"/>
      <w:r w:rsidR="00113D86" w:rsidRPr="00113D86">
        <w:t xml:space="preserve"> e Endereçamento</w:t>
      </w:r>
      <w:r w:rsidR="00113D86">
        <w:t xml:space="preserve"> </w:t>
      </w:r>
      <w:r w:rsidR="00113D86" w:rsidRPr="00113D86">
        <w:t>.................................................</w:t>
      </w:r>
      <w:r w:rsidR="00113D86">
        <w:t>.....</w:t>
      </w:r>
      <w:r w:rsidR="00113D86" w:rsidRPr="00113D86">
        <w:t>2</w:t>
      </w:r>
    </w:p>
    <w:p w14:paraId="0104D1A3" w14:textId="052201BC" w:rsidR="00113D86" w:rsidRPr="00113D86" w:rsidRDefault="00B96752" w:rsidP="00113D86">
      <w:r>
        <w:t>2.</w:t>
      </w:r>
      <w:r w:rsidR="00113D86" w:rsidRPr="00113D86">
        <w:t xml:space="preserve">Roteamento </w:t>
      </w:r>
      <w:proofErr w:type="spellStart"/>
      <w:r w:rsidR="00113D86" w:rsidRPr="00113D86">
        <w:t>Inter-VLAN</w:t>
      </w:r>
      <w:proofErr w:type="spellEnd"/>
      <w:r w:rsidR="00113D86" w:rsidRPr="00113D86">
        <w:t xml:space="preserve"> (</w:t>
      </w:r>
      <w:proofErr w:type="spellStart"/>
      <w:r w:rsidR="00113D86" w:rsidRPr="00113D86">
        <w:t>Router</w:t>
      </w:r>
      <w:proofErr w:type="spellEnd"/>
      <w:r w:rsidR="00113D86" w:rsidRPr="00113D86">
        <w:t>-</w:t>
      </w:r>
      <w:proofErr w:type="spellStart"/>
      <w:r w:rsidR="00113D86" w:rsidRPr="00113D86">
        <w:t>on</w:t>
      </w:r>
      <w:proofErr w:type="spellEnd"/>
      <w:r w:rsidR="00113D86" w:rsidRPr="00113D86">
        <w:t>-a-Stick)</w:t>
      </w:r>
      <w:r w:rsidR="00113D86">
        <w:t xml:space="preserve"> </w:t>
      </w:r>
      <w:r w:rsidR="00113D86" w:rsidRPr="00113D86">
        <w:t>...............................................</w:t>
      </w:r>
      <w:r w:rsidR="00113D86">
        <w:t>......</w:t>
      </w:r>
      <w:r w:rsidR="00113D86" w:rsidRPr="00113D86">
        <w:t>2</w:t>
      </w:r>
    </w:p>
    <w:p w14:paraId="4C006005" w14:textId="04A9349C" w:rsidR="00113D86" w:rsidRPr="00113D86" w:rsidRDefault="00B96752" w:rsidP="00113D86">
      <w:r>
        <w:t>3.</w:t>
      </w:r>
      <w:r w:rsidR="00113D86" w:rsidRPr="00113D86">
        <w:t xml:space="preserve">Implementação da Política de Acesso e </w:t>
      </w:r>
      <w:proofErr w:type="spellStart"/>
      <w:r w:rsidR="00113D86" w:rsidRPr="00113D86">
        <w:t>ACLs</w:t>
      </w:r>
      <w:proofErr w:type="spellEnd"/>
      <w:r w:rsidR="00113D86">
        <w:t xml:space="preserve"> </w:t>
      </w:r>
      <w:r w:rsidR="00113D86" w:rsidRPr="00113D86">
        <w:t>.............................................</w:t>
      </w:r>
      <w:r w:rsidR="00113D86">
        <w:t>.....</w:t>
      </w:r>
      <w:r w:rsidR="00113D86" w:rsidRPr="00113D86">
        <w:t>3</w:t>
      </w:r>
    </w:p>
    <w:p w14:paraId="039CE6DB" w14:textId="6A53F7B2" w:rsidR="00113D86" w:rsidRPr="00113D86" w:rsidRDefault="00B96752" w:rsidP="00113D86">
      <w:r>
        <w:t>4.</w:t>
      </w:r>
      <w:r w:rsidR="00113D86" w:rsidRPr="00113D86">
        <w:t>Conectividade com a Matriz e Unidades Remotas</w:t>
      </w:r>
      <w:r w:rsidR="00113D86">
        <w:t xml:space="preserve"> </w:t>
      </w:r>
      <w:r w:rsidR="00113D86" w:rsidRPr="00113D86">
        <w:t>.......................................</w:t>
      </w:r>
      <w:r w:rsidR="00113D86">
        <w:t>.....</w:t>
      </w:r>
      <w:r w:rsidR="00113D86" w:rsidRPr="00113D86">
        <w:t>3</w:t>
      </w:r>
    </w:p>
    <w:p w14:paraId="06CDB651" w14:textId="77777777" w:rsidR="00113D86" w:rsidRDefault="00113D86">
      <w:r>
        <w:br w:type="page"/>
      </w:r>
    </w:p>
    <w:p w14:paraId="1210620E" w14:textId="77777777" w:rsidR="00CC7BC9" w:rsidRDefault="00CC7BC9"/>
    <w:p w14:paraId="40261148" w14:textId="17D82EA5" w:rsidR="00CC7BC9" w:rsidRDefault="00CC7BC9" w:rsidP="00577ADE">
      <w:pPr>
        <w:jc w:val="center"/>
      </w:pPr>
    </w:p>
    <w:p w14:paraId="5B822956" w14:textId="14AB056C" w:rsidR="00CC7BC9" w:rsidRDefault="00113D86">
      <w:r>
        <w:t>INTRODUÇÃO</w:t>
      </w:r>
    </w:p>
    <w:p w14:paraId="0B98E967" w14:textId="77777777" w:rsidR="00CB24EC" w:rsidRPr="00CB24EC" w:rsidRDefault="00080D6D" w:rsidP="00CB24EC">
      <w:r>
        <w:tab/>
      </w:r>
      <w:r w:rsidR="00CB24EC" w:rsidRPr="00CB24EC">
        <w:t>O presente projeto refere-se à estruturação e organização de uma empresa de médio porte denominada TECHNOVA SOLUTION, a qual possui uma arquitetura corporativa distribuída em duas unidades distintas: uma matriz e uma filial. Ambas as unidades operam de maneira integrada, porém com funções bem definidas e segmentadas, garantindo maior eficiência operacional e organizacional.</w:t>
      </w:r>
    </w:p>
    <w:p w14:paraId="043ECCEB" w14:textId="77777777" w:rsidR="00CB24EC" w:rsidRPr="00CB24EC" w:rsidRDefault="00CB24EC" w:rsidP="00CB24EC">
      <w:r w:rsidRPr="00CB24EC">
        <w:t>Dentro dessa estrutura, destacam-se dois setores fundamentais presentes em ambas as localidades: o setor de Tecnologia da Informação (T.I.) e o setor de Recursos Humanos (RH). A comunicação entre esses setores ocorre de forma parcialmente unidirecional, uma vez que o setor de T.I. mantém interação com o RH, entretanto, por questões de política interna ou estrutura organizacional, o setor de RH não estabelece comunicação direta com o setor de T.I.</w:t>
      </w:r>
    </w:p>
    <w:p w14:paraId="78480532" w14:textId="77777777" w:rsidR="00CB24EC" w:rsidRPr="00CB24EC" w:rsidRDefault="00CB24EC" w:rsidP="00CB24EC">
      <w:r w:rsidRPr="00CB24EC">
        <w:t>No que diz respeito à infraestrutura de rede, a empresa conta com a implementação de dois switches e dois roteadores, todos equipados com interfaces do tipo Gigabit Ethernet, o que proporciona maior desempenho na transmissão de dados, maior largura de banda e melhor estabilidade nas conexões internas e externas.</w:t>
      </w:r>
    </w:p>
    <w:p w14:paraId="7DFC4758" w14:textId="77777777" w:rsidR="00CB24EC" w:rsidRPr="00CB24EC" w:rsidRDefault="00CB24EC" w:rsidP="00CB24EC">
      <w:r w:rsidRPr="00CB24EC">
        <w:t>Adicionalmente, foi implementada uma Rede Privada Virtual (VPN) com o objetivo de interligar de forma segura os roteadores das duas unidades (matriz e filial). Essa solução garante a confidencialidade, integridade e autenticidade das informações trafegadas entre os ambientes, permitindo que a comunicação ocorra como se ambas as redes estivessem em um único espaço físico, mesmo estando geograficamente separadas.</w:t>
      </w:r>
    </w:p>
    <w:p w14:paraId="524A08A8" w14:textId="77777777" w:rsidR="00CB24EC" w:rsidRPr="00CB24EC" w:rsidRDefault="00CB24EC" w:rsidP="00CB24EC">
      <w:r w:rsidRPr="00CB24EC">
        <w:t>Dessa forma, o projeto visa não apenas estruturar a empresa em termos organizacionais, mas também assegurar uma base tecnológica robusta, segura e eficiente, capaz de suportar as demandas operacionais e o crescimento contínuo da TECHNOVA SOLUTION.</w:t>
      </w:r>
    </w:p>
    <w:p w14:paraId="1C075470" w14:textId="7D3B0173" w:rsidR="00CC7BC9" w:rsidRPr="00CC7BC9" w:rsidRDefault="00CC7BC9" w:rsidP="00CC7BC9">
      <w:pPr>
        <w:rPr>
          <w:b/>
          <w:bCs/>
        </w:rPr>
      </w:pPr>
      <w:r w:rsidRPr="00CC7BC9">
        <w:rPr>
          <w:b/>
          <w:bCs/>
        </w:rPr>
        <w:t>ANÁLISE DA TOPOLOGIA DE REDE E POLÍTICAS DE ACESSO</w:t>
      </w:r>
    </w:p>
    <w:p w14:paraId="603F1631" w14:textId="6254D3CE" w:rsidR="00CC7BC9" w:rsidRPr="00CC7BC9" w:rsidRDefault="00CC7BC9" w:rsidP="00CC7BC9">
      <w:pPr>
        <w:ind w:firstLine="708"/>
      </w:pPr>
      <w:r w:rsidRPr="00CC7BC9">
        <w:t xml:space="preserve">A arquitetura física </w:t>
      </w:r>
      <w:r w:rsidR="00AA7351">
        <w:t xml:space="preserve">do presente projeto </w:t>
      </w:r>
      <w:r w:rsidRPr="00CC7BC9">
        <w:t>é composta por roteadores de alto desempenho (modelo 2911) e switches de camada de acesso (modelo 2960-24TT), que garantem a conectividade dos hosts finais pertencentes aos setores de Tecnologia da Informação (TI) e Recursos Humanos (RH).</w:t>
      </w:r>
    </w:p>
    <w:p w14:paraId="2C2642F8" w14:textId="77777777" w:rsidR="00651770" w:rsidRPr="00651770" w:rsidRDefault="00651770" w:rsidP="00651770">
      <w:pPr>
        <w:rPr>
          <w:b/>
          <w:bCs/>
        </w:rPr>
      </w:pPr>
      <w:r w:rsidRPr="00651770">
        <w:rPr>
          <w:b/>
          <w:bCs/>
        </w:rPr>
        <w:t xml:space="preserve">1. Configuração de </w:t>
      </w:r>
      <w:proofErr w:type="spellStart"/>
      <w:r w:rsidRPr="00651770">
        <w:rPr>
          <w:b/>
          <w:bCs/>
        </w:rPr>
        <w:t>VLANs</w:t>
      </w:r>
      <w:proofErr w:type="spellEnd"/>
      <w:r w:rsidRPr="00651770">
        <w:rPr>
          <w:b/>
          <w:bCs/>
        </w:rPr>
        <w:t xml:space="preserve"> e Endereçamento</w:t>
      </w:r>
    </w:p>
    <w:p w14:paraId="52E3E50E" w14:textId="0994A633" w:rsidR="00651770" w:rsidRPr="00651770" w:rsidRDefault="00651770" w:rsidP="00651770">
      <w:pPr>
        <w:ind w:firstLine="360"/>
      </w:pPr>
      <w:r w:rsidRPr="00651770">
        <w:lastRenderedPageBreak/>
        <w:t xml:space="preserve">Para segmentar os domínios de broadcast </w:t>
      </w:r>
      <w:r w:rsidR="00FA010A">
        <w:t>da MATRIZ foi</w:t>
      </w:r>
      <w:r w:rsidRPr="00651770">
        <w:t xml:space="preserve"> aplica</w:t>
      </w:r>
      <w:r w:rsidR="00FA010A">
        <w:t>da</w:t>
      </w:r>
      <w:r w:rsidRPr="00651770">
        <w:t xml:space="preserve"> políticas de segurança distintas, a rede foi dividida em duas </w:t>
      </w:r>
      <w:proofErr w:type="spellStart"/>
      <w:r w:rsidRPr="00651770">
        <w:t>VLANs</w:t>
      </w:r>
      <w:proofErr w:type="spellEnd"/>
      <w:r w:rsidRPr="00651770">
        <w:t xml:space="preserve"> principais nos switches de acesso (Switch0 e Switch1):</w:t>
      </w:r>
    </w:p>
    <w:p w14:paraId="0BD73670" w14:textId="27325E7B" w:rsidR="00651770" w:rsidRPr="004129E0" w:rsidRDefault="00651770" w:rsidP="00651770">
      <w:pPr>
        <w:numPr>
          <w:ilvl w:val="0"/>
          <w:numId w:val="4"/>
        </w:numPr>
      </w:pPr>
      <w:r w:rsidRPr="004129E0">
        <w:t>VLAN 20 (TI): Destinada ao setor de Tecnologia da Informação. Esta VLAN agrupa os hosts responsáveis pela administração do sistema e suporte técnico</w:t>
      </w:r>
      <w:r w:rsidR="00FA010A" w:rsidRPr="004129E0">
        <w:t xml:space="preserve"> </w:t>
      </w:r>
      <w:proofErr w:type="gramStart"/>
      <w:r w:rsidR="00FA010A" w:rsidRPr="004129E0">
        <w:t>cujo o</w:t>
      </w:r>
      <w:proofErr w:type="gramEnd"/>
      <w:r w:rsidR="00FA010A" w:rsidRPr="004129E0">
        <w:t xml:space="preserve"> IP é 192.168.</w:t>
      </w:r>
      <w:r w:rsidR="00A30303">
        <w:t>2</w:t>
      </w:r>
      <w:r w:rsidR="00FA010A" w:rsidRPr="004129E0">
        <w:t>0.1 e SUBMASK é 225.225.225.0 sendo interligada da porta FastEthernet0/</w:t>
      </w:r>
      <w:r w:rsidR="008F4A48">
        <w:t>0</w:t>
      </w:r>
      <w:r w:rsidR="00A30303">
        <w:t xml:space="preserve"> e</w:t>
      </w:r>
      <w:r w:rsidR="00FA010A" w:rsidRPr="004129E0">
        <w:t xml:space="preserve"> ligada n</w:t>
      </w:r>
      <w:r w:rsidR="004129E0" w:rsidRPr="004129E0">
        <w:t>a</w:t>
      </w:r>
      <w:r w:rsidR="00FA010A" w:rsidRPr="004129E0">
        <w:t xml:space="preserve"> p</w:t>
      </w:r>
      <w:r w:rsidR="004129E0" w:rsidRPr="004129E0">
        <w:t>o</w:t>
      </w:r>
      <w:r w:rsidR="00FA010A" w:rsidRPr="004129E0">
        <w:t>rt</w:t>
      </w:r>
      <w:r w:rsidR="004129E0" w:rsidRPr="004129E0">
        <w:t>a</w:t>
      </w:r>
      <w:r w:rsidR="00FA010A" w:rsidRPr="004129E0">
        <w:t xml:space="preserve"> do switch</w:t>
      </w:r>
      <w:r w:rsidR="008F4A48">
        <w:t xml:space="preserve"> </w:t>
      </w:r>
      <w:r w:rsidR="00FA010A" w:rsidRPr="004129E0">
        <w:t>FastEthernet0/1.</w:t>
      </w:r>
    </w:p>
    <w:p w14:paraId="5A500CD3" w14:textId="3C8B2A2E" w:rsidR="00651770" w:rsidRPr="00651770" w:rsidRDefault="00651770" w:rsidP="00651770">
      <w:pPr>
        <w:numPr>
          <w:ilvl w:val="0"/>
          <w:numId w:val="4"/>
        </w:numPr>
      </w:pPr>
      <w:r w:rsidRPr="004129E0">
        <w:t>VLAN 30 (RH</w:t>
      </w:r>
      <w:r w:rsidRPr="00651770">
        <w:rPr>
          <w:b/>
          <w:bCs/>
        </w:rPr>
        <w:t>):</w:t>
      </w:r>
      <w:r w:rsidRPr="00651770">
        <w:t xml:space="preserve"> Destinada ao setor de Recursos Humanos. Esta VLAN isola o tráfego administrativo e de pessoal, garantindo que dados sensíveis não circulem abertamente na rede</w:t>
      </w:r>
      <w:r w:rsidR="00FA010A">
        <w:t xml:space="preserve"> </w:t>
      </w:r>
      <w:proofErr w:type="gramStart"/>
      <w:r w:rsidR="00FA010A">
        <w:t>cujo o</w:t>
      </w:r>
      <w:proofErr w:type="gramEnd"/>
      <w:r w:rsidR="00FA010A">
        <w:t xml:space="preserve"> IP é 192.168.</w:t>
      </w:r>
      <w:r w:rsidR="00A30303">
        <w:t>3</w:t>
      </w:r>
      <w:r w:rsidR="00FA010A">
        <w:t>0.</w:t>
      </w:r>
      <w:r w:rsidR="00A30303">
        <w:t>1</w:t>
      </w:r>
      <w:r w:rsidR="00FA010A">
        <w:t xml:space="preserve"> e SUBMASK é 225.225.225.0</w:t>
      </w:r>
      <w:r w:rsidR="004129E0">
        <w:t xml:space="preserve"> </w:t>
      </w:r>
      <w:r w:rsidR="008F4A48" w:rsidRPr="004129E0">
        <w:t>sendo interligada da porta FastEthernet0/</w:t>
      </w:r>
      <w:r w:rsidR="008F4A48">
        <w:t>0 e</w:t>
      </w:r>
      <w:r w:rsidR="008F4A48" w:rsidRPr="004129E0">
        <w:t xml:space="preserve"> ligada na porta do switch</w:t>
      </w:r>
      <w:r w:rsidR="008F4A48">
        <w:t xml:space="preserve"> </w:t>
      </w:r>
      <w:r w:rsidR="008F4A48" w:rsidRPr="004129E0">
        <w:t>FastEthernet0/</w:t>
      </w:r>
      <w:r w:rsidR="008F4A48">
        <w:t>24</w:t>
      </w:r>
      <w:r w:rsidR="008F4A48" w:rsidRPr="004129E0">
        <w:t>.</w:t>
      </w:r>
    </w:p>
    <w:p w14:paraId="4C08E5F3" w14:textId="77777777" w:rsidR="00651770" w:rsidRPr="00651770" w:rsidRDefault="00651770" w:rsidP="00651770">
      <w:pPr>
        <w:rPr>
          <w:b/>
          <w:bCs/>
        </w:rPr>
      </w:pPr>
      <w:r w:rsidRPr="00651770">
        <w:rPr>
          <w:b/>
          <w:bCs/>
        </w:rPr>
        <w:t xml:space="preserve">2. Roteamento </w:t>
      </w:r>
      <w:proofErr w:type="spellStart"/>
      <w:r w:rsidRPr="00651770">
        <w:rPr>
          <w:b/>
          <w:bCs/>
        </w:rPr>
        <w:t>Inter-VLAN</w:t>
      </w:r>
      <w:proofErr w:type="spellEnd"/>
      <w:r w:rsidRPr="00651770">
        <w:rPr>
          <w:b/>
          <w:bCs/>
        </w:rPr>
        <w:t xml:space="preserve"> (</w:t>
      </w:r>
      <w:proofErr w:type="spellStart"/>
      <w:r w:rsidRPr="00651770">
        <w:rPr>
          <w:b/>
          <w:bCs/>
        </w:rPr>
        <w:t>Router</w:t>
      </w:r>
      <w:proofErr w:type="spellEnd"/>
      <w:r w:rsidRPr="00651770">
        <w:rPr>
          <w:b/>
          <w:bCs/>
        </w:rPr>
        <w:t>-</w:t>
      </w:r>
      <w:proofErr w:type="spellStart"/>
      <w:r w:rsidRPr="00651770">
        <w:rPr>
          <w:b/>
          <w:bCs/>
        </w:rPr>
        <w:t>on</w:t>
      </w:r>
      <w:proofErr w:type="spellEnd"/>
      <w:r w:rsidRPr="00651770">
        <w:rPr>
          <w:b/>
          <w:bCs/>
        </w:rPr>
        <w:t>-a-Stick)</w:t>
      </w:r>
    </w:p>
    <w:p w14:paraId="0C6A7951" w14:textId="77777777" w:rsidR="00651770" w:rsidRPr="00B1349E" w:rsidRDefault="00651770" w:rsidP="005A2623">
      <w:pPr>
        <w:ind w:firstLine="708"/>
      </w:pPr>
      <w:r w:rsidRPr="00B1349E">
        <w:t xml:space="preserve">Visto que os PCs de setores diferentes estão em redes lógicas distintas, a comunicação entre eles é mediada pelos roteadores Cisco 2911 (MATRIZ e FILIAL). A técnica utilizada é o </w:t>
      </w:r>
      <w:proofErr w:type="spellStart"/>
      <w:r w:rsidRPr="00B1349E">
        <w:t>Router</w:t>
      </w:r>
      <w:proofErr w:type="spellEnd"/>
      <w:r w:rsidRPr="00B1349E">
        <w:t>-</w:t>
      </w:r>
      <w:proofErr w:type="spellStart"/>
      <w:r w:rsidRPr="00B1349E">
        <w:t>on</w:t>
      </w:r>
      <w:proofErr w:type="spellEnd"/>
      <w:r w:rsidRPr="00B1349E">
        <w:t xml:space="preserve">-a-Stick, onde o link físico entre o Switch e o Roteador é configurado como um </w:t>
      </w:r>
      <w:proofErr w:type="spellStart"/>
      <w:r w:rsidRPr="00B1349E">
        <w:t>Trunk</w:t>
      </w:r>
      <w:proofErr w:type="spellEnd"/>
      <w:r w:rsidRPr="00B1349E">
        <w:t xml:space="preserve"> (802.1Q).</w:t>
      </w:r>
    </w:p>
    <w:p w14:paraId="6BBCCA53" w14:textId="77777777" w:rsidR="00651770" w:rsidRPr="00651770" w:rsidRDefault="00651770" w:rsidP="00651770">
      <w:r w:rsidRPr="00651770">
        <w:t xml:space="preserve">No roteador, a interface física é dividida em </w:t>
      </w:r>
      <w:proofErr w:type="spellStart"/>
      <w:r w:rsidRPr="00651770">
        <w:t>sub-interfaces</w:t>
      </w:r>
      <w:proofErr w:type="spellEnd"/>
      <w:r w:rsidRPr="00651770">
        <w:t xml:space="preserve"> lógicas, correspondendo a cada VLAN:</w:t>
      </w:r>
    </w:p>
    <w:p w14:paraId="44AAD14E" w14:textId="77777777" w:rsidR="00651770" w:rsidRPr="00651770" w:rsidRDefault="00651770" w:rsidP="00651770">
      <w:pPr>
        <w:numPr>
          <w:ilvl w:val="0"/>
          <w:numId w:val="5"/>
        </w:numPr>
      </w:pPr>
      <w:r w:rsidRPr="00651770">
        <w:t>GigabitEthernet0/0.20: Gateway da rede de TI (VLAN 20).</w:t>
      </w:r>
    </w:p>
    <w:p w14:paraId="682C809D" w14:textId="77777777" w:rsidR="00651770" w:rsidRPr="00651770" w:rsidRDefault="00651770" w:rsidP="00651770">
      <w:pPr>
        <w:numPr>
          <w:ilvl w:val="0"/>
          <w:numId w:val="5"/>
        </w:numPr>
      </w:pPr>
      <w:r w:rsidRPr="00651770">
        <w:t>GigabitEthernet0/0.30: Gateway da rede de RH (VLAN 30).</w:t>
      </w:r>
    </w:p>
    <w:p w14:paraId="0E4EFABA" w14:textId="77777777" w:rsidR="00651770" w:rsidRPr="00651770" w:rsidRDefault="00651770" w:rsidP="00651770">
      <w:pPr>
        <w:ind w:firstLine="360"/>
      </w:pPr>
      <w:r w:rsidRPr="00651770">
        <w:t>Esta configuração permite que o roteador receba pacotes etiquetados (</w:t>
      </w:r>
      <w:proofErr w:type="spellStart"/>
      <w:r w:rsidRPr="00651770">
        <w:t>tagged</w:t>
      </w:r>
      <w:proofErr w:type="spellEnd"/>
      <w:r w:rsidRPr="00651770">
        <w:t>) de uma VLAN e os encaminhe para a outra, desde que as políticas de segurança permitam.</w:t>
      </w:r>
    </w:p>
    <w:p w14:paraId="06F5766F" w14:textId="77777777" w:rsidR="00651770" w:rsidRPr="00651770" w:rsidRDefault="00651770" w:rsidP="00651770">
      <w:pPr>
        <w:rPr>
          <w:b/>
          <w:bCs/>
        </w:rPr>
      </w:pPr>
      <w:r w:rsidRPr="00651770">
        <w:rPr>
          <w:b/>
          <w:bCs/>
        </w:rPr>
        <w:t xml:space="preserve">3. Implementação da Política de Acesso e </w:t>
      </w:r>
      <w:proofErr w:type="spellStart"/>
      <w:r w:rsidRPr="00651770">
        <w:rPr>
          <w:b/>
          <w:bCs/>
        </w:rPr>
        <w:t>ACLs</w:t>
      </w:r>
      <w:proofErr w:type="spellEnd"/>
    </w:p>
    <w:p w14:paraId="11CD3108" w14:textId="77777777" w:rsidR="00651770" w:rsidRPr="00B1349E" w:rsidRDefault="00651770" w:rsidP="00651770">
      <w:pPr>
        <w:ind w:firstLine="360"/>
      </w:pPr>
      <w:r w:rsidRPr="00B1349E">
        <w:t>Para atender aos requisitos de que o TI acessa o RH, mas o RH não acessa o TI, foram configuradas Listas de Controle de Acesso (</w:t>
      </w:r>
      <w:proofErr w:type="spellStart"/>
      <w:r w:rsidRPr="00B1349E">
        <w:t>ACLs</w:t>
      </w:r>
      <w:proofErr w:type="spellEnd"/>
      <w:r w:rsidRPr="00B1349E">
        <w:t xml:space="preserve">) aplicadas nas </w:t>
      </w:r>
      <w:proofErr w:type="spellStart"/>
      <w:r w:rsidRPr="00B1349E">
        <w:t>sub-interfaces</w:t>
      </w:r>
      <w:proofErr w:type="spellEnd"/>
      <w:r w:rsidRPr="00B1349E">
        <w:t xml:space="preserve"> do roteador:</w:t>
      </w:r>
    </w:p>
    <w:p w14:paraId="07DEB5EF" w14:textId="77777777" w:rsidR="00651770" w:rsidRPr="00B1349E" w:rsidRDefault="00651770" w:rsidP="00651770">
      <w:pPr>
        <w:numPr>
          <w:ilvl w:val="0"/>
          <w:numId w:val="6"/>
        </w:numPr>
      </w:pPr>
      <w:r w:rsidRPr="00B1349E">
        <w:t>ACL de Saída na VLAN 30: No roteador da Matriz, aplicou-se uma regra que permite a entrada de pacotes vindos da VLAN 20 (TI) para a VLAN 30 (RH), permitindo que o suporte técnico atue nas estações do RH.</w:t>
      </w:r>
    </w:p>
    <w:p w14:paraId="05F643E1" w14:textId="77777777" w:rsidR="00651770" w:rsidRPr="00B1349E" w:rsidRDefault="00651770" w:rsidP="00651770">
      <w:pPr>
        <w:numPr>
          <w:ilvl w:val="0"/>
          <w:numId w:val="6"/>
        </w:numPr>
      </w:pPr>
      <w:r w:rsidRPr="00B1349E">
        <w:t xml:space="preserve">ACL de Entrada na VLAN 30 (Bloqueio): Foi configurada uma restrição que impede que pacotes originados na VLAN 30 (RH) iniciem conexões com o endereçamento IP pertencente à VLAN 20 (TI). Isso garante que, embora o </w:t>
      </w:r>
      <w:r w:rsidRPr="00B1349E">
        <w:lastRenderedPageBreak/>
        <w:t>RH possa receber auxílio da TI, ele não possua visibilidade ou acesso aos recursos críticos do setor tecnológico.</w:t>
      </w:r>
    </w:p>
    <w:p w14:paraId="5396CF1A" w14:textId="77777777" w:rsidR="00651770" w:rsidRPr="00651770" w:rsidRDefault="00651770" w:rsidP="00651770">
      <w:pPr>
        <w:rPr>
          <w:b/>
          <w:bCs/>
        </w:rPr>
      </w:pPr>
      <w:r w:rsidRPr="00651770">
        <w:rPr>
          <w:b/>
          <w:bCs/>
        </w:rPr>
        <w:t>4. Conectividade com a Matriz e Unidades Remotas</w:t>
      </w:r>
    </w:p>
    <w:p w14:paraId="5B93F368" w14:textId="77777777" w:rsidR="00651770" w:rsidRPr="00B1349E" w:rsidRDefault="00651770" w:rsidP="00651770">
      <w:pPr>
        <w:ind w:firstLine="360"/>
      </w:pPr>
      <w:r w:rsidRPr="00B1349E">
        <w:t xml:space="preserve">Ambas as </w:t>
      </w:r>
      <w:proofErr w:type="spellStart"/>
      <w:r w:rsidRPr="00B1349E">
        <w:t>VLANs</w:t>
      </w:r>
      <w:proofErr w:type="spellEnd"/>
      <w:r w:rsidRPr="00B1349E">
        <w:t xml:space="preserve"> (20 e 30) possuem rotas configuradas para alcançar o núcleo da Matriz. O tráfego que sai da Filial via link serial é encapsulado e roteado pelo 2911 FILIAL até o 2911 MATRIZ. </w:t>
      </w:r>
    </w:p>
    <w:p w14:paraId="55EDCA40" w14:textId="77777777" w:rsidR="00651770" w:rsidRPr="00B1349E" w:rsidRDefault="00651770" w:rsidP="00651770">
      <w:pPr>
        <w:numPr>
          <w:ilvl w:val="0"/>
          <w:numId w:val="7"/>
        </w:numPr>
      </w:pPr>
      <w:r w:rsidRPr="00B1349E">
        <w:t>Os membros da VLAN 20 (TI Filial) conseguem conversar com a TI Matriz e o RH Matriz.</w:t>
      </w:r>
    </w:p>
    <w:p w14:paraId="75D845AA" w14:textId="77777777" w:rsidR="00367820" w:rsidRDefault="00651770" w:rsidP="00CB24EC">
      <w:pPr>
        <w:numPr>
          <w:ilvl w:val="0"/>
          <w:numId w:val="7"/>
        </w:numPr>
      </w:pPr>
      <w:r w:rsidRPr="00B1349E">
        <w:t>Os membros da VLAN 30 (RH Filial) conseguem conversar com a RH Matriz, mas permanecem bloqueados de acessar qualquer host na VLAN 20 (seja local ou remota), mantendo a padronização da política de segurança em toda a organização</w:t>
      </w:r>
    </w:p>
    <w:p w14:paraId="7DCEC1DE" w14:textId="23531956" w:rsidR="00367820" w:rsidRDefault="00367820" w:rsidP="00CB24EC">
      <w:pPr>
        <w:numPr>
          <w:ilvl w:val="0"/>
          <w:numId w:val="7"/>
        </w:numPr>
      </w:pPr>
      <w:r>
        <w:t xml:space="preserve">Figura 1: Topologia </w:t>
      </w:r>
    </w:p>
    <w:p w14:paraId="1CDE9323" w14:textId="01D624E1" w:rsidR="00CC7BC9" w:rsidRDefault="00367820" w:rsidP="00367820">
      <w:r w:rsidRPr="00367820">
        <w:rPr>
          <w:noProof/>
        </w:rPr>
        <w:drawing>
          <wp:inline distT="0" distB="0" distL="0" distR="0" wp14:anchorId="0F51722E" wp14:editId="129FD375">
            <wp:extent cx="5400040" cy="2640330"/>
            <wp:effectExtent l="0" t="0" r="0" b="7620"/>
            <wp:docPr id="8380412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41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6370" w14:textId="317A1AF7" w:rsidR="00367820" w:rsidRDefault="00367820" w:rsidP="00367820">
      <w:r>
        <w:t>Figura 2: MATRIZ E FILIAL se conversão</w:t>
      </w:r>
      <w:r>
        <w:br/>
      </w:r>
      <w:r w:rsidRPr="00367820">
        <w:rPr>
          <w:noProof/>
        </w:rPr>
        <w:drawing>
          <wp:inline distT="0" distB="0" distL="0" distR="0" wp14:anchorId="34694C33" wp14:editId="469D0B88">
            <wp:extent cx="4820323" cy="142895"/>
            <wp:effectExtent l="0" t="0" r="0" b="9525"/>
            <wp:docPr id="5708506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50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C053" w14:textId="56A01059" w:rsidR="00367820" w:rsidRDefault="00367820" w:rsidP="00367820">
      <w:r>
        <w:t>Figura 3: VPN Pegando em MATRIZ</w:t>
      </w:r>
    </w:p>
    <w:p w14:paraId="2C01E421" w14:textId="193F2AC9" w:rsidR="00367820" w:rsidRDefault="00367820" w:rsidP="00367820">
      <w:r w:rsidRPr="00367820">
        <w:rPr>
          <w:noProof/>
        </w:rPr>
        <w:drawing>
          <wp:inline distT="0" distB="0" distL="0" distR="0" wp14:anchorId="27592DE6" wp14:editId="234291F8">
            <wp:extent cx="4829849" cy="295316"/>
            <wp:effectExtent l="0" t="0" r="8890" b="9525"/>
            <wp:docPr id="19062779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77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8CF1" w14:textId="63DD6EE5" w:rsidR="00367820" w:rsidRDefault="00367820" w:rsidP="00367820">
      <w:r>
        <w:t>Figura 4: VPN pegando em FILIAL</w:t>
      </w:r>
    </w:p>
    <w:p w14:paraId="36FCB8EB" w14:textId="07C649B1" w:rsidR="00367820" w:rsidRDefault="00367820" w:rsidP="00367820">
      <w:r w:rsidRPr="00367820">
        <w:rPr>
          <w:noProof/>
        </w:rPr>
        <w:drawing>
          <wp:inline distT="0" distB="0" distL="0" distR="0" wp14:anchorId="5D05BEB3" wp14:editId="4071CA18">
            <wp:extent cx="4782217" cy="314369"/>
            <wp:effectExtent l="0" t="0" r="0" b="9525"/>
            <wp:docPr id="5956887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88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1D5F" w14:textId="785076AF" w:rsidR="00E53FE6" w:rsidRDefault="00E53FE6" w:rsidP="00367820">
      <w:r>
        <w:t>Figura 5: TI MATRIZ conversando com TI FILIAL</w:t>
      </w:r>
    </w:p>
    <w:p w14:paraId="64565A8C" w14:textId="5E5CA7B5" w:rsidR="00E53FE6" w:rsidRDefault="00E53FE6">
      <w:r w:rsidRPr="00E53FE6">
        <w:rPr>
          <w:noProof/>
        </w:rPr>
        <w:drawing>
          <wp:inline distT="0" distB="0" distL="0" distR="0" wp14:anchorId="239AB1B5" wp14:editId="00A03643">
            <wp:extent cx="4810796" cy="114316"/>
            <wp:effectExtent l="0" t="0" r="0" b="0"/>
            <wp:docPr id="7109997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997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1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245E" w14:textId="65AC4CCA" w:rsidR="00E53FE6" w:rsidRDefault="00E53FE6" w:rsidP="00367820">
      <w:r>
        <w:lastRenderedPageBreak/>
        <w:t>Figura 6: RH Filial não tem acesso a TI Filial</w:t>
      </w:r>
      <w:r>
        <w:br/>
      </w:r>
      <w:r w:rsidRPr="00E53FE6">
        <w:rPr>
          <w:noProof/>
        </w:rPr>
        <w:drawing>
          <wp:inline distT="0" distB="0" distL="0" distR="0" wp14:anchorId="4ECA9A04" wp14:editId="4D837314">
            <wp:extent cx="4734586" cy="152421"/>
            <wp:effectExtent l="0" t="0" r="8890" b="0"/>
            <wp:docPr id="3628748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74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35FB" w14:textId="77777777" w:rsidR="00BA1586" w:rsidRDefault="005D5B9D" w:rsidP="00BA1586">
      <w:r>
        <w:t xml:space="preserve">5. Conclusão </w:t>
      </w:r>
    </w:p>
    <w:p w14:paraId="62619FF5" w14:textId="129F3879" w:rsidR="00BA1586" w:rsidRPr="00BA1586" w:rsidRDefault="00BA1586" w:rsidP="00BA1586">
      <w:r w:rsidRPr="00BA1586">
        <w:t xml:space="preserve">A realização deste projeto permitiu a consolidação e aplicação prática de diversos conceitos fundamentais de infraestrutura de redes e segurança corporativa. Durante a estruturação da topologia da TECHNOVA SOLUTION, foi possível implementar, de forma simulada e funcional, a segmentação de domínios de </w:t>
      </w:r>
      <w:r w:rsidRPr="00BA1586">
        <w:rPr>
          <w:i/>
          <w:iCs/>
        </w:rPr>
        <w:t>broadcast</w:t>
      </w:r>
      <w:r w:rsidRPr="00BA1586">
        <w:t xml:space="preserve"> através da criação de </w:t>
      </w:r>
      <w:proofErr w:type="spellStart"/>
      <w:r w:rsidRPr="00BA1586">
        <w:t>VLANs</w:t>
      </w:r>
      <w:proofErr w:type="spellEnd"/>
      <w:r w:rsidRPr="00BA1586">
        <w:t>, garantindo a organização e o isolamento adequado entre os departamentos de Tecnologia da Informação (TI) e Recursos Humanos (RH).</w:t>
      </w:r>
    </w:p>
    <w:p w14:paraId="5642636D" w14:textId="77777777" w:rsidR="00BA1586" w:rsidRPr="00BA1586" w:rsidRDefault="00BA1586" w:rsidP="00BA1586">
      <w:r w:rsidRPr="00BA1586">
        <w:t xml:space="preserve">Um dos principais aprendizados técnicos aplicados foi a configuração do roteamento </w:t>
      </w:r>
      <w:proofErr w:type="spellStart"/>
      <w:r w:rsidRPr="00BA1586">
        <w:t>Inter-VLAN</w:t>
      </w:r>
      <w:proofErr w:type="spellEnd"/>
      <w:r w:rsidRPr="00BA1586">
        <w:t xml:space="preserve"> utilizando a técnica de </w:t>
      </w:r>
      <w:proofErr w:type="spellStart"/>
      <w:r w:rsidRPr="00BA1586">
        <w:rPr>
          <w:i/>
          <w:iCs/>
        </w:rPr>
        <w:t>Router</w:t>
      </w:r>
      <w:proofErr w:type="spellEnd"/>
      <w:r w:rsidRPr="00BA1586">
        <w:rPr>
          <w:i/>
          <w:iCs/>
        </w:rPr>
        <w:t>-</w:t>
      </w:r>
      <w:proofErr w:type="spellStart"/>
      <w:r w:rsidRPr="00BA1586">
        <w:rPr>
          <w:i/>
          <w:iCs/>
        </w:rPr>
        <w:t>on</w:t>
      </w:r>
      <w:proofErr w:type="spellEnd"/>
      <w:r w:rsidRPr="00BA1586">
        <w:rPr>
          <w:i/>
          <w:iCs/>
        </w:rPr>
        <w:t>-a-Stick</w:t>
      </w:r>
      <w:r w:rsidRPr="00BA1586">
        <w:t xml:space="preserve"> com o protocolo de encapsulamento 802.1Q. Essa prática demonstrou como é possível otimizar recursos físicos, viabilizando a comunicação entre redes lógicas distintas a partir de uma única interface física do roteador dividida em </w:t>
      </w:r>
      <w:proofErr w:type="spellStart"/>
      <w:r w:rsidRPr="00BA1586">
        <w:t>sub-interfaces</w:t>
      </w:r>
      <w:proofErr w:type="spellEnd"/>
      <w:r w:rsidRPr="00BA1586">
        <w:t>.</w:t>
      </w:r>
    </w:p>
    <w:p w14:paraId="4C7279CB" w14:textId="77777777" w:rsidR="00BA1586" w:rsidRPr="00BA1586" w:rsidRDefault="00BA1586" w:rsidP="00BA1586">
      <w:r w:rsidRPr="00BA1586">
        <w:t>Além disso, o projeto proporcionou uma forte vivência prática na elaboração de políticas de segurança através de Listas de Controle de Acesso (</w:t>
      </w:r>
      <w:proofErr w:type="spellStart"/>
      <w:r w:rsidRPr="00BA1586">
        <w:t>ACLs</w:t>
      </w:r>
      <w:proofErr w:type="spellEnd"/>
      <w:r w:rsidRPr="00BA1586">
        <w:t>). A configuração dessas regras foi essencial para cumprir os requisitos de negócio, garantindo com êxito a comunicação unidirecional: permitindo que a TI preste suporte ao RH, mas bloqueando efetivamente qualquer tentativa de acesso do RH aos recursos críticos e administrativos da TI.</w:t>
      </w:r>
    </w:p>
    <w:p w14:paraId="5EB7363D" w14:textId="77777777" w:rsidR="00BA1586" w:rsidRPr="00BA1586" w:rsidRDefault="00BA1586" w:rsidP="00BA1586">
      <w:r w:rsidRPr="00BA1586">
        <w:t xml:space="preserve">Por fim, a implementação da conectividade entre a Matriz e a Filial evidenciou a importância das conexões seguras por meio de </w:t>
      </w:r>
      <w:proofErr w:type="spellStart"/>
      <w:r w:rsidRPr="00BA1586">
        <w:t>VPNs</w:t>
      </w:r>
      <w:proofErr w:type="spellEnd"/>
      <w:r w:rsidRPr="00BA1586">
        <w:t xml:space="preserve"> em ambientes corporativos distribuídos. Os testes de conectividade via pacotes ICMP (evidenciados nas figuras de validação) comprovaram que a rede operou exatamente como planejado. Dessa forma, o projeto não apenas validou o funcionamento técnico dos equipamentos (Switches 2960 </w:t>
      </w:r>
      <w:proofErr w:type="gramStart"/>
      <w:r w:rsidRPr="00BA1586">
        <w:t>e Roteadores</w:t>
      </w:r>
      <w:proofErr w:type="gramEnd"/>
      <w:r w:rsidRPr="00BA1586">
        <w:t xml:space="preserve"> 2911), mas também provou que a teoria estudada pôde ser convertida em uma solução de rede robusta, escalável e segura, perfeitamente alinhada às demandas do mercado.</w:t>
      </w:r>
    </w:p>
    <w:p w14:paraId="5C2C4FFD" w14:textId="4BED3C3E" w:rsidR="00E53FE6" w:rsidRDefault="00E53FE6" w:rsidP="00367820"/>
    <w:sectPr w:rsidR="00E53F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9371F"/>
    <w:multiLevelType w:val="multilevel"/>
    <w:tmpl w:val="9DD0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3C2B25"/>
    <w:multiLevelType w:val="multilevel"/>
    <w:tmpl w:val="DCE8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C088F"/>
    <w:multiLevelType w:val="multilevel"/>
    <w:tmpl w:val="0E7A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64E1C"/>
    <w:multiLevelType w:val="multilevel"/>
    <w:tmpl w:val="A33C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00F74"/>
    <w:multiLevelType w:val="multilevel"/>
    <w:tmpl w:val="F8BE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525E82"/>
    <w:multiLevelType w:val="multilevel"/>
    <w:tmpl w:val="CA141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6A65AD"/>
    <w:multiLevelType w:val="hybridMultilevel"/>
    <w:tmpl w:val="737020DA"/>
    <w:lvl w:ilvl="0" w:tplc="9A948C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321B3C"/>
    <w:multiLevelType w:val="multilevel"/>
    <w:tmpl w:val="0506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317525">
    <w:abstractNumId w:val="0"/>
  </w:num>
  <w:num w:numId="2" w16cid:durableId="1963923406">
    <w:abstractNumId w:val="3"/>
  </w:num>
  <w:num w:numId="3" w16cid:durableId="1360621703">
    <w:abstractNumId w:val="5"/>
  </w:num>
  <w:num w:numId="4" w16cid:durableId="1211110248">
    <w:abstractNumId w:val="4"/>
  </w:num>
  <w:num w:numId="5" w16cid:durableId="1223903598">
    <w:abstractNumId w:val="1"/>
  </w:num>
  <w:num w:numId="6" w16cid:durableId="1322343753">
    <w:abstractNumId w:val="2"/>
  </w:num>
  <w:num w:numId="7" w16cid:durableId="1422414978">
    <w:abstractNumId w:val="7"/>
  </w:num>
  <w:num w:numId="8" w16cid:durableId="8422848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ADE"/>
    <w:rsid w:val="00080D6D"/>
    <w:rsid w:val="00113D86"/>
    <w:rsid w:val="001753FC"/>
    <w:rsid w:val="001C21EE"/>
    <w:rsid w:val="001D0180"/>
    <w:rsid w:val="00221D57"/>
    <w:rsid w:val="002253AE"/>
    <w:rsid w:val="00352589"/>
    <w:rsid w:val="00367820"/>
    <w:rsid w:val="004129E0"/>
    <w:rsid w:val="004206ED"/>
    <w:rsid w:val="00577ADE"/>
    <w:rsid w:val="005A2623"/>
    <w:rsid w:val="005D5B9D"/>
    <w:rsid w:val="00603CE3"/>
    <w:rsid w:val="00647D6D"/>
    <w:rsid w:val="00651770"/>
    <w:rsid w:val="0066759F"/>
    <w:rsid w:val="006D64DB"/>
    <w:rsid w:val="008F4A48"/>
    <w:rsid w:val="00A30303"/>
    <w:rsid w:val="00AA7351"/>
    <w:rsid w:val="00B02E0A"/>
    <w:rsid w:val="00B1349E"/>
    <w:rsid w:val="00B96752"/>
    <w:rsid w:val="00BA1586"/>
    <w:rsid w:val="00CB24EC"/>
    <w:rsid w:val="00CC7BC9"/>
    <w:rsid w:val="00D657C7"/>
    <w:rsid w:val="00E53FE6"/>
    <w:rsid w:val="00FA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BCAA8"/>
  <w15:chartTrackingRefBased/>
  <w15:docId w15:val="{4918209C-68FB-4E63-842B-BBC0F18E9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7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7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7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7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7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7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7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7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7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7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7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7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7A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7AD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7A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7AD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7A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7A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7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7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7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7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7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7AD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7AD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7AD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7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7AD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7A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24E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ACEC4B-B43E-4113-8415-8AFB30BF4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7</Pages>
  <Words>1207</Words>
  <Characters>6518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Gislaine sousa</dc:creator>
  <cp:keywords/>
  <dc:description/>
  <cp:lastModifiedBy>Gislaine sousa</cp:lastModifiedBy>
  <cp:revision>37</cp:revision>
  <dcterms:created xsi:type="dcterms:W3CDTF">2026-05-14T00:27:00Z</dcterms:created>
  <dcterms:modified xsi:type="dcterms:W3CDTF">2026-05-29T00:54:00Z</dcterms:modified>
</cp:coreProperties>
</file>