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B2B9" w14:textId="10EDCDE8" w:rsidR="007F417E" w:rsidRDefault="00B5011C" w:rsidP="00161807">
      <w:pPr>
        <w:pStyle w:val="SemEspaamento"/>
      </w:pPr>
      <w:r>
        <w:t xml:space="preserve"> </w:t>
      </w:r>
      <w:r w:rsidR="00161807">
        <w:t>CENTRO PAULA SOUZA</w:t>
      </w:r>
    </w:p>
    <w:p w14:paraId="4BC627B1" w14:textId="77777777" w:rsidR="00161807" w:rsidRDefault="002B65DB" w:rsidP="00161807">
      <w:pPr>
        <w:pStyle w:val="SemEspaamento"/>
      </w:pPr>
      <w:r>
        <w:t>FATEC MAUÁ</w:t>
      </w:r>
    </w:p>
    <w:p w14:paraId="0BED8BE5" w14:textId="77777777" w:rsidR="00161807" w:rsidRPr="00161807" w:rsidRDefault="002B65DB" w:rsidP="00161807">
      <w:pPr>
        <w:pStyle w:val="SemEspaamento"/>
      </w:pPr>
      <w:r>
        <w:t>Tecnólogo em Desenvolvimento de Software Multiplataforma</w:t>
      </w:r>
    </w:p>
    <w:p w14:paraId="331C7475" w14:textId="77777777" w:rsidR="007F417E" w:rsidRDefault="007F417E" w:rsidP="00D26D5E">
      <w:pPr>
        <w:pStyle w:val="SemEspaamento"/>
      </w:pPr>
    </w:p>
    <w:p w14:paraId="65AC830B" w14:textId="77777777" w:rsidR="007F417E" w:rsidRDefault="007F417E" w:rsidP="00D26D5E">
      <w:pPr>
        <w:pStyle w:val="SemEspaamento"/>
      </w:pPr>
    </w:p>
    <w:p w14:paraId="262C3555" w14:textId="36C0CBA9" w:rsidR="007F417E" w:rsidRDefault="001D1918" w:rsidP="00B248DB">
      <w:pPr>
        <w:pStyle w:val="SemEspaamento"/>
        <w:spacing w:before="600"/>
      </w:pPr>
      <w:r>
        <w:t>JO</w:t>
      </w:r>
      <w:r w:rsidR="00BA4C90">
        <w:t>Ã</w:t>
      </w:r>
      <w:r>
        <w:t>O PEDRO SASSI GRANADO</w:t>
      </w:r>
      <w:r w:rsidR="002B65DB">
        <w:br/>
      </w:r>
    </w:p>
    <w:p w14:paraId="0906CCC8" w14:textId="77777777" w:rsidR="007F417E" w:rsidRDefault="007F417E" w:rsidP="00D26D5E">
      <w:pPr>
        <w:pStyle w:val="SemEspaamento"/>
      </w:pPr>
    </w:p>
    <w:p w14:paraId="64EAD265" w14:textId="77777777" w:rsidR="007F417E" w:rsidRDefault="007F417E" w:rsidP="00D26D5E">
      <w:pPr>
        <w:pStyle w:val="SemEspaamento"/>
      </w:pPr>
    </w:p>
    <w:p w14:paraId="1F96604F" w14:textId="77777777" w:rsidR="007F417E" w:rsidRDefault="007F417E" w:rsidP="00B248DB">
      <w:pPr>
        <w:pStyle w:val="SemEspaamento"/>
      </w:pPr>
    </w:p>
    <w:p w14:paraId="66F97497" w14:textId="7246CE97" w:rsidR="007F417E" w:rsidRPr="00B248DB" w:rsidRDefault="00E154EB" w:rsidP="00B248DB">
      <w:pPr>
        <w:pStyle w:val="SemEspaamento"/>
        <w:spacing w:before="3240"/>
      </w:pPr>
      <w:r>
        <w:t xml:space="preserve">ACID </w:t>
      </w:r>
      <w:r w:rsidR="008302D2">
        <w:t>–</w:t>
      </w:r>
      <w:r>
        <w:t xml:space="preserve"> </w:t>
      </w:r>
      <w:r w:rsidR="008302D2">
        <w:t>CONCEITOS DE DB</w:t>
      </w:r>
    </w:p>
    <w:p w14:paraId="0AFAA00C" w14:textId="77777777" w:rsidR="007F417E" w:rsidRDefault="007F417E" w:rsidP="00D26D5E">
      <w:pPr>
        <w:pStyle w:val="SemEspaamento"/>
      </w:pPr>
    </w:p>
    <w:p w14:paraId="4BDAA202" w14:textId="77777777" w:rsidR="007F417E" w:rsidRDefault="007F417E" w:rsidP="00D26D5E">
      <w:pPr>
        <w:pStyle w:val="SemEspaamento"/>
      </w:pPr>
    </w:p>
    <w:p w14:paraId="1D8602AA" w14:textId="77777777" w:rsidR="007F417E" w:rsidRDefault="002B65DB" w:rsidP="00E154EB">
      <w:pPr>
        <w:pStyle w:val="SemEspaamento"/>
        <w:spacing w:before="5160"/>
      </w:pPr>
      <w:r>
        <w:t>Mauá</w:t>
      </w:r>
    </w:p>
    <w:p w14:paraId="392108BA" w14:textId="77777777" w:rsidR="00B248DB" w:rsidRDefault="002B65DB" w:rsidP="00D26D5E">
      <w:pPr>
        <w:pStyle w:val="SemEspaamento"/>
      </w:pPr>
      <w:r>
        <w:t>2023</w:t>
      </w:r>
    </w:p>
    <w:p w14:paraId="4358A0A9" w14:textId="21705F62" w:rsidR="002B65DB" w:rsidRDefault="002B65DB" w:rsidP="002B65DB">
      <w:pPr>
        <w:pStyle w:val="SemEspaamento"/>
      </w:pPr>
      <w:r>
        <w:lastRenderedPageBreak/>
        <w:t>JO</w:t>
      </w:r>
      <w:r w:rsidR="00BA4C90">
        <w:t>Ã</w:t>
      </w:r>
      <w:r>
        <w:t>O PEDRO SASSI GRANADO</w:t>
      </w:r>
    </w:p>
    <w:p w14:paraId="3A184C1C" w14:textId="77777777" w:rsidR="007F417E" w:rsidRPr="00D26D5E" w:rsidRDefault="007F417E" w:rsidP="00B248DB">
      <w:pPr>
        <w:pStyle w:val="SemEspaamento"/>
      </w:pPr>
    </w:p>
    <w:p w14:paraId="512CAA68" w14:textId="77777777" w:rsidR="007F417E" w:rsidRPr="00D26D5E" w:rsidRDefault="007F417E" w:rsidP="00D26D5E">
      <w:pPr>
        <w:pStyle w:val="SemEspaamento"/>
      </w:pPr>
    </w:p>
    <w:p w14:paraId="399248A0" w14:textId="77777777" w:rsidR="007F417E" w:rsidRPr="00D26D5E" w:rsidRDefault="007F417E" w:rsidP="00D26D5E">
      <w:pPr>
        <w:pStyle w:val="SemEspaamento"/>
      </w:pPr>
    </w:p>
    <w:p w14:paraId="3BF8EABB" w14:textId="35FBF412" w:rsidR="00B04823" w:rsidRPr="00B248DB" w:rsidRDefault="008302D2" w:rsidP="002B65DB">
      <w:pPr>
        <w:pStyle w:val="SemEspaamento"/>
        <w:spacing w:before="5520"/>
      </w:pPr>
      <w:r>
        <w:t>ACID – CONCEITOS DE DB</w:t>
      </w:r>
    </w:p>
    <w:p w14:paraId="5751E225" w14:textId="77777777" w:rsidR="007F417E" w:rsidRPr="00D26D5E" w:rsidRDefault="007F417E" w:rsidP="00D26D5E">
      <w:pPr>
        <w:pStyle w:val="SemEspaamento"/>
      </w:pPr>
    </w:p>
    <w:p w14:paraId="7B5D99F4" w14:textId="77777777" w:rsidR="007F417E" w:rsidRPr="00A106D9" w:rsidRDefault="007F417E" w:rsidP="00A106D9">
      <w:pPr>
        <w:pStyle w:val="SemEspaamento"/>
        <w:ind w:left="4536"/>
        <w:jc w:val="both"/>
        <w:rPr>
          <w:b w:val="0"/>
          <w:sz w:val="22"/>
        </w:rPr>
      </w:pPr>
    </w:p>
    <w:p w14:paraId="50E810CA" w14:textId="747706ED" w:rsidR="00996FDD" w:rsidRPr="00A106D9" w:rsidRDefault="008302D2" w:rsidP="00A106D9">
      <w:pPr>
        <w:pStyle w:val="SemEspaamento"/>
        <w:ind w:left="4536"/>
        <w:jc w:val="both"/>
        <w:rPr>
          <w:b w:val="0"/>
          <w:sz w:val="22"/>
        </w:rPr>
      </w:pPr>
      <w:r>
        <w:rPr>
          <w:b w:val="0"/>
          <w:sz w:val="22"/>
        </w:rPr>
        <w:t>Trabalho</w:t>
      </w:r>
      <w:r w:rsidR="002B65DB">
        <w:rPr>
          <w:b w:val="0"/>
          <w:sz w:val="22"/>
        </w:rPr>
        <w:t xml:space="preserve"> </w:t>
      </w:r>
      <w:r w:rsidR="009F0CC9">
        <w:rPr>
          <w:b w:val="0"/>
          <w:sz w:val="22"/>
        </w:rPr>
        <w:t>sobre os conceitos de ACID</w:t>
      </w:r>
      <w:r w:rsidR="002B65DB">
        <w:rPr>
          <w:b w:val="0"/>
          <w:sz w:val="22"/>
        </w:rPr>
        <w:t xml:space="preserve"> apresentado no Tecnólogo de Desenvolvimento de Software Multiplataforma da Fatec</w:t>
      </w:r>
      <w:r w:rsidR="00A106D9" w:rsidRPr="00A106D9">
        <w:rPr>
          <w:b w:val="0"/>
          <w:sz w:val="22"/>
        </w:rPr>
        <w:t xml:space="preserve"> </w:t>
      </w:r>
      <w:r w:rsidR="002B65DB">
        <w:rPr>
          <w:b w:val="0"/>
          <w:sz w:val="22"/>
        </w:rPr>
        <w:t>Mauá, orientado pelo professor</w:t>
      </w:r>
      <w:r w:rsidR="00A106D9" w:rsidRPr="00A106D9">
        <w:rPr>
          <w:b w:val="0"/>
          <w:sz w:val="22"/>
        </w:rPr>
        <w:t xml:space="preserve"> Prof</w:t>
      </w:r>
      <w:r w:rsidR="002B65DB">
        <w:rPr>
          <w:b w:val="0"/>
          <w:sz w:val="22"/>
        </w:rPr>
        <w:t xml:space="preserve">. </w:t>
      </w:r>
      <w:r w:rsidR="009F0CC9">
        <w:rPr>
          <w:b w:val="0"/>
          <w:sz w:val="22"/>
        </w:rPr>
        <w:t xml:space="preserve">Carlos Alberto Vaz </w:t>
      </w:r>
      <w:r w:rsidR="00A106D9">
        <w:rPr>
          <w:b w:val="0"/>
          <w:sz w:val="22"/>
        </w:rPr>
        <w:t>da disciplina</w:t>
      </w:r>
      <w:r w:rsidR="002B65DB">
        <w:rPr>
          <w:b w:val="0"/>
          <w:sz w:val="22"/>
        </w:rPr>
        <w:t xml:space="preserve"> </w:t>
      </w:r>
      <w:r w:rsidR="009F0CC9">
        <w:rPr>
          <w:b w:val="0"/>
          <w:sz w:val="22"/>
        </w:rPr>
        <w:t>Banco de Dados – Relacional</w:t>
      </w:r>
      <w:r w:rsidR="00A106D9" w:rsidRPr="00A106D9">
        <w:rPr>
          <w:b w:val="0"/>
          <w:sz w:val="22"/>
        </w:rPr>
        <w:t>.</w:t>
      </w:r>
    </w:p>
    <w:p w14:paraId="71D8E5A1" w14:textId="77777777" w:rsidR="007F417E" w:rsidRPr="00D26D5E" w:rsidRDefault="007F417E" w:rsidP="00D26D5E">
      <w:pPr>
        <w:pStyle w:val="SemEspaamento"/>
      </w:pPr>
    </w:p>
    <w:p w14:paraId="28EE3FEF" w14:textId="77777777" w:rsidR="007F417E" w:rsidRPr="00D26D5E" w:rsidRDefault="007F417E" w:rsidP="00D26D5E">
      <w:pPr>
        <w:pStyle w:val="SemEspaamento"/>
      </w:pPr>
    </w:p>
    <w:p w14:paraId="571783C6" w14:textId="77777777" w:rsidR="007F417E" w:rsidRPr="00D26D5E" w:rsidRDefault="002B65DB" w:rsidP="009F0CC9">
      <w:pPr>
        <w:pStyle w:val="SemEspaamento"/>
        <w:spacing w:before="3360"/>
      </w:pPr>
      <w:r>
        <w:t>Mauá</w:t>
      </w:r>
    </w:p>
    <w:p w14:paraId="3C271580" w14:textId="77777777" w:rsidR="006545F0" w:rsidRDefault="002B65DB" w:rsidP="00D26D5E">
      <w:pPr>
        <w:pStyle w:val="SemEspaamento"/>
      </w:pPr>
      <w:bookmarkStart w:id="0" w:name="_Toc365322127"/>
      <w:r>
        <w:t>2023</w:t>
      </w:r>
    </w:p>
    <w:p w14:paraId="4270AFC8" w14:textId="77777777" w:rsidR="001D1918" w:rsidRDefault="001D1918" w:rsidP="001D1918">
      <w:pPr>
        <w:pStyle w:val="SemEspaamento"/>
      </w:pPr>
      <w:r>
        <w:br w:type="page"/>
      </w:r>
      <w:r>
        <w:lastRenderedPageBreak/>
        <w:t>ÍNDICE DE ILUSTRAÇÕES</w:t>
      </w:r>
    </w:p>
    <w:p w14:paraId="78147527" w14:textId="77777777" w:rsidR="000F56AD" w:rsidRDefault="000F56AD" w:rsidP="001D1918">
      <w:pPr>
        <w:pStyle w:val="SemEspaamento"/>
      </w:pPr>
    </w:p>
    <w:p w14:paraId="20E328DA" w14:textId="4B5AE84B" w:rsidR="00CD7BA2" w:rsidRDefault="00CD7BA2" w:rsidP="00CD7BA2">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r>
        <w:fldChar w:fldCharType="begin"/>
      </w:r>
      <w:r>
        <w:instrText xml:space="preserve"> TOC \h \z \c "Figura" </w:instrText>
      </w:r>
      <w:r>
        <w:fldChar w:fldCharType="separate"/>
      </w:r>
      <w:hyperlink w:anchor="_Toc137414433" w:history="1">
        <w:r w:rsidRPr="001F483A">
          <w:rPr>
            <w:rStyle w:val="Hyperlink"/>
            <w:noProof/>
          </w:rPr>
          <w:t>Figura 1: Exemplo Database</w:t>
        </w:r>
        <w:r>
          <w:rPr>
            <w:noProof/>
            <w:webHidden/>
          </w:rPr>
          <w:tab/>
        </w:r>
        <w:r>
          <w:rPr>
            <w:noProof/>
            <w:webHidden/>
          </w:rPr>
          <w:fldChar w:fldCharType="begin"/>
        </w:r>
        <w:r>
          <w:rPr>
            <w:noProof/>
            <w:webHidden/>
          </w:rPr>
          <w:instrText xml:space="preserve"> PAGEREF _Toc137414433 \h </w:instrText>
        </w:r>
        <w:r>
          <w:rPr>
            <w:noProof/>
            <w:webHidden/>
          </w:rPr>
        </w:r>
        <w:r>
          <w:rPr>
            <w:noProof/>
            <w:webHidden/>
          </w:rPr>
          <w:fldChar w:fldCharType="separate"/>
        </w:r>
        <w:r>
          <w:rPr>
            <w:noProof/>
            <w:webHidden/>
          </w:rPr>
          <w:t>4</w:t>
        </w:r>
        <w:r>
          <w:rPr>
            <w:noProof/>
            <w:webHidden/>
          </w:rPr>
          <w:fldChar w:fldCharType="end"/>
        </w:r>
      </w:hyperlink>
    </w:p>
    <w:p w14:paraId="45A3010C" w14:textId="43A4E2EF" w:rsidR="00CD7BA2" w:rsidRDefault="00CD7BA2" w:rsidP="00CD7BA2">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37414434" w:history="1">
        <w:r w:rsidRPr="001F483A">
          <w:rPr>
            <w:rStyle w:val="Hyperlink"/>
            <w:noProof/>
            <w:lang w:val="en-US"/>
          </w:rPr>
          <w:t>Figura 2: Exemplo Write-Ahead Logging</w:t>
        </w:r>
        <w:r>
          <w:rPr>
            <w:noProof/>
            <w:webHidden/>
          </w:rPr>
          <w:tab/>
        </w:r>
        <w:r>
          <w:rPr>
            <w:noProof/>
            <w:webHidden/>
          </w:rPr>
          <w:fldChar w:fldCharType="begin"/>
        </w:r>
        <w:r>
          <w:rPr>
            <w:noProof/>
            <w:webHidden/>
          </w:rPr>
          <w:instrText xml:space="preserve"> PAGEREF _Toc137414434 \h </w:instrText>
        </w:r>
        <w:r>
          <w:rPr>
            <w:noProof/>
            <w:webHidden/>
          </w:rPr>
        </w:r>
        <w:r>
          <w:rPr>
            <w:noProof/>
            <w:webHidden/>
          </w:rPr>
          <w:fldChar w:fldCharType="separate"/>
        </w:r>
        <w:r>
          <w:rPr>
            <w:noProof/>
            <w:webHidden/>
          </w:rPr>
          <w:t>5</w:t>
        </w:r>
        <w:r>
          <w:rPr>
            <w:noProof/>
            <w:webHidden/>
          </w:rPr>
          <w:fldChar w:fldCharType="end"/>
        </w:r>
      </w:hyperlink>
    </w:p>
    <w:p w14:paraId="196C0423" w14:textId="67C82115" w:rsidR="00CD7BA2" w:rsidRDefault="00CD7BA2" w:rsidP="00CD7BA2">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37414435" w:history="1">
        <w:r w:rsidRPr="001F483A">
          <w:rPr>
            <w:rStyle w:val="Hyperlink"/>
            <w:noProof/>
          </w:rPr>
          <w:t>Figura 3: Exemplo Locking</w:t>
        </w:r>
        <w:r>
          <w:rPr>
            <w:noProof/>
            <w:webHidden/>
          </w:rPr>
          <w:tab/>
        </w:r>
        <w:r>
          <w:rPr>
            <w:noProof/>
            <w:webHidden/>
          </w:rPr>
          <w:fldChar w:fldCharType="begin"/>
        </w:r>
        <w:r>
          <w:rPr>
            <w:noProof/>
            <w:webHidden/>
          </w:rPr>
          <w:instrText xml:space="preserve"> PAGEREF _Toc137414435 \h </w:instrText>
        </w:r>
        <w:r>
          <w:rPr>
            <w:noProof/>
            <w:webHidden/>
          </w:rPr>
        </w:r>
        <w:r>
          <w:rPr>
            <w:noProof/>
            <w:webHidden/>
          </w:rPr>
          <w:fldChar w:fldCharType="separate"/>
        </w:r>
        <w:r>
          <w:rPr>
            <w:noProof/>
            <w:webHidden/>
          </w:rPr>
          <w:t>7</w:t>
        </w:r>
        <w:r>
          <w:rPr>
            <w:noProof/>
            <w:webHidden/>
          </w:rPr>
          <w:fldChar w:fldCharType="end"/>
        </w:r>
      </w:hyperlink>
    </w:p>
    <w:p w14:paraId="5FE77B8B" w14:textId="5B0855BA" w:rsidR="00CD7BA2" w:rsidRDefault="00CD7BA2" w:rsidP="00CD7BA2">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37414436" w:history="1">
        <w:r w:rsidRPr="001F483A">
          <w:rPr>
            <w:rStyle w:val="Hyperlink"/>
            <w:noProof/>
          </w:rPr>
          <w:t>Figura 4: Exemplo ACID</w:t>
        </w:r>
        <w:r>
          <w:rPr>
            <w:noProof/>
            <w:webHidden/>
          </w:rPr>
          <w:tab/>
        </w:r>
        <w:r>
          <w:rPr>
            <w:noProof/>
            <w:webHidden/>
          </w:rPr>
          <w:fldChar w:fldCharType="begin"/>
        </w:r>
        <w:r>
          <w:rPr>
            <w:noProof/>
            <w:webHidden/>
          </w:rPr>
          <w:instrText xml:space="preserve"> PAGEREF _Toc137414436 \h </w:instrText>
        </w:r>
        <w:r>
          <w:rPr>
            <w:noProof/>
            <w:webHidden/>
          </w:rPr>
        </w:r>
        <w:r>
          <w:rPr>
            <w:noProof/>
            <w:webHidden/>
          </w:rPr>
          <w:fldChar w:fldCharType="separate"/>
        </w:r>
        <w:r>
          <w:rPr>
            <w:noProof/>
            <w:webHidden/>
          </w:rPr>
          <w:t>9</w:t>
        </w:r>
        <w:r>
          <w:rPr>
            <w:noProof/>
            <w:webHidden/>
          </w:rPr>
          <w:fldChar w:fldCharType="end"/>
        </w:r>
      </w:hyperlink>
    </w:p>
    <w:p w14:paraId="13E78B8D" w14:textId="4E7B729D" w:rsidR="000F56AD" w:rsidRPr="000F56AD" w:rsidRDefault="00CD7BA2" w:rsidP="00BA4C90">
      <w:pPr>
        <w:ind w:firstLine="0"/>
      </w:pPr>
      <w:r>
        <w:fldChar w:fldCharType="end"/>
      </w:r>
    </w:p>
    <w:p w14:paraId="34E16D66" w14:textId="77777777" w:rsidR="001D1918" w:rsidRDefault="001D1918" w:rsidP="001D1918">
      <w:r>
        <w:br w:type="page"/>
      </w:r>
    </w:p>
    <w:p w14:paraId="472EBF57" w14:textId="77777777" w:rsidR="0021706F" w:rsidRDefault="001D1918" w:rsidP="001D1918">
      <w:pPr>
        <w:pStyle w:val="SemEspaamento"/>
      </w:pPr>
      <w:r>
        <w:lastRenderedPageBreak/>
        <w:t>SUMÁRIO</w:t>
      </w:r>
    </w:p>
    <w:sdt>
      <w:sdtPr>
        <w:rPr>
          <w:rFonts w:ascii="Arial" w:eastAsiaTheme="minorHAnsi" w:hAnsi="Arial" w:cstheme="minorBidi"/>
          <w:caps w:val="0"/>
          <w:color w:val="auto"/>
          <w:sz w:val="24"/>
          <w:szCs w:val="22"/>
        </w:rPr>
        <w:id w:val="-382872027"/>
        <w:docPartObj>
          <w:docPartGallery w:val="Table of Contents"/>
          <w:docPartUnique/>
        </w:docPartObj>
      </w:sdtPr>
      <w:sdtEndPr>
        <w:rPr>
          <w:b/>
          <w:bCs/>
        </w:rPr>
      </w:sdtEndPr>
      <w:sdtContent>
        <w:p w14:paraId="676F4BEA" w14:textId="77777777" w:rsidR="001D1918" w:rsidRDefault="001D1918" w:rsidP="001D1918">
          <w:pPr>
            <w:pStyle w:val="CabealhodoSumrio"/>
            <w:numPr>
              <w:ilvl w:val="0"/>
              <w:numId w:val="0"/>
            </w:numPr>
          </w:pPr>
        </w:p>
        <w:p w14:paraId="53BF0454" w14:textId="0484C502" w:rsidR="00CD7BA2" w:rsidRDefault="001D1918">
          <w:pPr>
            <w:pStyle w:val="Sumrio1"/>
            <w:rPr>
              <w:rFonts w:asciiTheme="minorHAnsi" w:eastAsiaTheme="minorEastAsia" w:hAnsiTheme="minorHAnsi"/>
              <w:noProof/>
              <w:kern w:val="2"/>
              <w:sz w:val="22"/>
              <w:lang w:eastAsia="pt-BR"/>
              <w14:ligatures w14:val="standardContextual"/>
            </w:rPr>
          </w:pPr>
          <w:r>
            <w:fldChar w:fldCharType="begin"/>
          </w:r>
          <w:r>
            <w:instrText xml:space="preserve"> TOC \o "1-3" \h \z \u </w:instrText>
          </w:r>
          <w:r>
            <w:fldChar w:fldCharType="separate"/>
          </w:r>
          <w:hyperlink w:anchor="_Toc137414490" w:history="1">
            <w:r w:rsidR="00CD7BA2" w:rsidRPr="00697F36">
              <w:rPr>
                <w:rStyle w:val="Hyperlink"/>
                <w:noProof/>
              </w:rPr>
              <w:t>1.</w:t>
            </w:r>
            <w:r w:rsidR="00CD7BA2">
              <w:rPr>
                <w:rFonts w:asciiTheme="minorHAnsi" w:eastAsiaTheme="minorEastAsia" w:hAnsiTheme="minorHAnsi"/>
                <w:noProof/>
                <w:kern w:val="2"/>
                <w:sz w:val="22"/>
                <w:lang w:eastAsia="pt-BR"/>
                <w14:ligatures w14:val="standardContextual"/>
              </w:rPr>
              <w:tab/>
            </w:r>
            <w:r w:rsidR="00CD7BA2" w:rsidRPr="00697F36">
              <w:rPr>
                <w:rStyle w:val="Hyperlink"/>
                <w:noProof/>
              </w:rPr>
              <w:t>INTRODUÇÃO</w:t>
            </w:r>
            <w:r w:rsidR="00CD7BA2">
              <w:rPr>
                <w:noProof/>
                <w:webHidden/>
              </w:rPr>
              <w:tab/>
            </w:r>
            <w:r w:rsidR="00CD7BA2">
              <w:rPr>
                <w:noProof/>
                <w:webHidden/>
              </w:rPr>
              <w:fldChar w:fldCharType="begin"/>
            </w:r>
            <w:r w:rsidR="00CD7BA2">
              <w:rPr>
                <w:noProof/>
                <w:webHidden/>
              </w:rPr>
              <w:instrText xml:space="preserve"> PAGEREF _Toc137414490 \h </w:instrText>
            </w:r>
            <w:r w:rsidR="00CD7BA2">
              <w:rPr>
                <w:noProof/>
                <w:webHidden/>
              </w:rPr>
            </w:r>
            <w:r w:rsidR="00CD7BA2">
              <w:rPr>
                <w:noProof/>
                <w:webHidden/>
              </w:rPr>
              <w:fldChar w:fldCharType="separate"/>
            </w:r>
            <w:r w:rsidR="00CD7BA2">
              <w:rPr>
                <w:noProof/>
                <w:webHidden/>
              </w:rPr>
              <w:t>4</w:t>
            </w:r>
            <w:r w:rsidR="00CD7BA2">
              <w:rPr>
                <w:noProof/>
                <w:webHidden/>
              </w:rPr>
              <w:fldChar w:fldCharType="end"/>
            </w:r>
          </w:hyperlink>
        </w:p>
        <w:p w14:paraId="6215DC09" w14:textId="4B9A8442" w:rsidR="00CD7BA2" w:rsidRDefault="00CD7BA2">
          <w:pPr>
            <w:pStyle w:val="Sumrio1"/>
            <w:rPr>
              <w:rFonts w:asciiTheme="minorHAnsi" w:eastAsiaTheme="minorEastAsia" w:hAnsiTheme="minorHAnsi"/>
              <w:noProof/>
              <w:kern w:val="2"/>
              <w:sz w:val="22"/>
              <w:lang w:eastAsia="pt-BR"/>
              <w14:ligatures w14:val="standardContextual"/>
            </w:rPr>
          </w:pPr>
          <w:hyperlink w:anchor="_Toc137414491" w:history="1">
            <w:r w:rsidRPr="00697F36">
              <w:rPr>
                <w:rStyle w:val="Hyperlink"/>
                <w:noProof/>
              </w:rPr>
              <w:t>2.</w:t>
            </w:r>
            <w:r>
              <w:rPr>
                <w:rFonts w:asciiTheme="minorHAnsi" w:eastAsiaTheme="minorEastAsia" w:hAnsiTheme="minorHAnsi"/>
                <w:noProof/>
                <w:kern w:val="2"/>
                <w:sz w:val="22"/>
                <w:lang w:eastAsia="pt-BR"/>
                <w14:ligatures w14:val="standardContextual"/>
              </w:rPr>
              <w:tab/>
            </w:r>
            <w:r w:rsidRPr="00697F36">
              <w:rPr>
                <w:rStyle w:val="Hyperlink"/>
                <w:noProof/>
              </w:rPr>
              <w:t>ATOMICIDADE</w:t>
            </w:r>
            <w:r>
              <w:rPr>
                <w:noProof/>
                <w:webHidden/>
              </w:rPr>
              <w:tab/>
            </w:r>
            <w:r>
              <w:rPr>
                <w:noProof/>
                <w:webHidden/>
              </w:rPr>
              <w:fldChar w:fldCharType="begin"/>
            </w:r>
            <w:r>
              <w:rPr>
                <w:noProof/>
                <w:webHidden/>
              </w:rPr>
              <w:instrText xml:space="preserve"> PAGEREF _Toc137414491 \h </w:instrText>
            </w:r>
            <w:r>
              <w:rPr>
                <w:noProof/>
                <w:webHidden/>
              </w:rPr>
            </w:r>
            <w:r>
              <w:rPr>
                <w:noProof/>
                <w:webHidden/>
              </w:rPr>
              <w:fldChar w:fldCharType="separate"/>
            </w:r>
            <w:r>
              <w:rPr>
                <w:noProof/>
                <w:webHidden/>
              </w:rPr>
              <w:t>5</w:t>
            </w:r>
            <w:r>
              <w:rPr>
                <w:noProof/>
                <w:webHidden/>
              </w:rPr>
              <w:fldChar w:fldCharType="end"/>
            </w:r>
          </w:hyperlink>
        </w:p>
        <w:p w14:paraId="7BA73715" w14:textId="4745712D" w:rsidR="00CD7BA2" w:rsidRDefault="00CD7BA2">
          <w:pPr>
            <w:pStyle w:val="Sumrio1"/>
            <w:rPr>
              <w:rFonts w:asciiTheme="minorHAnsi" w:eastAsiaTheme="minorEastAsia" w:hAnsiTheme="minorHAnsi"/>
              <w:noProof/>
              <w:kern w:val="2"/>
              <w:sz w:val="22"/>
              <w:lang w:eastAsia="pt-BR"/>
              <w14:ligatures w14:val="standardContextual"/>
            </w:rPr>
          </w:pPr>
          <w:hyperlink w:anchor="_Toc137414492" w:history="1">
            <w:r w:rsidRPr="00697F36">
              <w:rPr>
                <w:rStyle w:val="Hyperlink"/>
                <w:noProof/>
              </w:rPr>
              <w:t>3.</w:t>
            </w:r>
            <w:r>
              <w:rPr>
                <w:rFonts w:asciiTheme="minorHAnsi" w:eastAsiaTheme="minorEastAsia" w:hAnsiTheme="minorHAnsi"/>
                <w:noProof/>
                <w:kern w:val="2"/>
                <w:sz w:val="22"/>
                <w:lang w:eastAsia="pt-BR"/>
                <w14:ligatures w14:val="standardContextual"/>
              </w:rPr>
              <w:tab/>
            </w:r>
            <w:r w:rsidRPr="00697F36">
              <w:rPr>
                <w:rStyle w:val="Hyperlink"/>
                <w:noProof/>
              </w:rPr>
              <w:t>CONSISTÊNCIA</w:t>
            </w:r>
            <w:r>
              <w:rPr>
                <w:noProof/>
                <w:webHidden/>
              </w:rPr>
              <w:tab/>
            </w:r>
            <w:r>
              <w:rPr>
                <w:noProof/>
                <w:webHidden/>
              </w:rPr>
              <w:fldChar w:fldCharType="begin"/>
            </w:r>
            <w:r>
              <w:rPr>
                <w:noProof/>
                <w:webHidden/>
              </w:rPr>
              <w:instrText xml:space="preserve"> PAGEREF _Toc137414492 \h </w:instrText>
            </w:r>
            <w:r>
              <w:rPr>
                <w:noProof/>
                <w:webHidden/>
              </w:rPr>
            </w:r>
            <w:r>
              <w:rPr>
                <w:noProof/>
                <w:webHidden/>
              </w:rPr>
              <w:fldChar w:fldCharType="separate"/>
            </w:r>
            <w:r>
              <w:rPr>
                <w:noProof/>
                <w:webHidden/>
              </w:rPr>
              <w:t>6</w:t>
            </w:r>
            <w:r>
              <w:rPr>
                <w:noProof/>
                <w:webHidden/>
              </w:rPr>
              <w:fldChar w:fldCharType="end"/>
            </w:r>
          </w:hyperlink>
        </w:p>
        <w:p w14:paraId="58F91D75" w14:textId="43AF71F2" w:rsidR="00CD7BA2" w:rsidRDefault="00CD7BA2">
          <w:pPr>
            <w:pStyle w:val="Sumrio1"/>
            <w:rPr>
              <w:rFonts w:asciiTheme="minorHAnsi" w:eastAsiaTheme="minorEastAsia" w:hAnsiTheme="minorHAnsi"/>
              <w:noProof/>
              <w:kern w:val="2"/>
              <w:sz w:val="22"/>
              <w:lang w:eastAsia="pt-BR"/>
              <w14:ligatures w14:val="standardContextual"/>
            </w:rPr>
          </w:pPr>
          <w:hyperlink w:anchor="_Toc137414493" w:history="1">
            <w:r w:rsidRPr="00697F36">
              <w:rPr>
                <w:rStyle w:val="Hyperlink"/>
                <w:noProof/>
              </w:rPr>
              <w:t>4.</w:t>
            </w:r>
            <w:r>
              <w:rPr>
                <w:rFonts w:asciiTheme="minorHAnsi" w:eastAsiaTheme="minorEastAsia" w:hAnsiTheme="minorHAnsi"/>
                <w:noProof/>
                <w:kern w:val="2"/>
                <w:sz w:val="22"/>
                <w:lang w:eastAsia="pt-BR"/>
                <w14:ligatures w14:val="standardContextual"/>
              </w:rPr>
              <w:tab/>
            </w:r>
            <w:r w:rsidRPr="00697F36">
              <w:rPr>
                <w:rStyle w:val="Hyperlink"/>
                <w:noProof/>
              </w:rPr>
              <w:t>ISOLAMENTO</w:t>
            </w:r>
            <w:r>
              <w:rPr>
                <w:noProof/>
                <w:webHidden/>
              </w:rPr>
              <w:tab/>
            </w:r>
            <w:r>
              <w:rPr>
                <w:noProof/>
                <w:webHidden/>
              </w:rPr>
              <w:fldChar w:fldCharType="begin"/>
            </w:r>
            <w:r>
              <w:rPr>
                <w:noProof/>
                <w:webHidden/>
              </w:rPr>
              <w:instrText xml:space="preserve"> PAGEREF _Toc137414493 \h </w:instrText>
            </w:r>
            <w:r>
              <w:rPr>
                <w:noProof/>
                <w:webHidden/>
              </w:rPr>
            </w:r>
            <w:r>
              <w:rPr>
                <w:noProof/>
                <w:webHidden/>
              </w:rPr>
              <w:fldChar w:fldCharType="separate"/>
            </w:r>
            <w:r>
              <w:rPr>
                <w:noProof/>
                <w:webHidden/>
              </w:rPr>
              <w:t>7</w:t>
            </w:r>
            <w:r>
              <w:rPr>
                <w:noProof/>
                <w:webHidden/>
              </w:rPr>
              <w:fldChar w:fldCharType="end"/>
            </w:r>
          </w:hyperlink>
        </w:p>
        <w:p w14:paraId="67EC0305" w14:textId="7866DA4D" w:rsidR="00CD7BA2" w:rsidRDefault="00CD7BA2">
          <w:pPr>
            <w:pStyle w:val="Sumrio1"/>
            <w:rPr>
              <w:rFonts w:asciiTheme="minorHAnsi" w:eastAsiaTheme="minorEastAsia" w:hAnsiTheme="minorHAnsi"/>
              <w:noProof/>
              <w:kern w:val="2"/>
              <w:sz w:val="22"/>
              <w:lang w:eastAsia="pt-BR"/>
              <w14:ligatures w14:val="standardContextual"/>
            </w:rPr>
          </w:pPr>
          <w:hyperlink w:anchor="_Toc137414494" w:history="1">
            <w:r w:rsidRPr="00697F36">
              <w:rPr>
                <w:rStyle w:val="Hyperlink"/>
                <w:noProof/>
              </w:rPr>
              <w:t>5.</w:t>
            </w:r>
            <w:r>
              <w:rPr>
                <w:rFonts w:asciiTheme="minorHAnsi" w:eastAsiaTheme="minorEastAsia" w:hAnsiTheme="minorHAnsi"/>
                <w:noProof/>
                <w:kern w:val="2"/>
                <w:sz w:val="22"/>
                <w:lang w:eastAsia="pt-BR"/>
                <w14:ligatures w14:val="standardContextual"/>
              </w:rPr>
              <w:tab/>
            </w:r>
            <w:r w:rsidRPr="00697F36">
              <w:rPr>
                <w:rStyle w:val="Hyperlink"/>
                <w:noProof/>
              </w:rPr>
              <w:t>DURABILIDADE</w:t>
            </w:r>
            <w:r>
              <w:rPr>
                <w:noProof/>
                <w:webHidden/>
              </w:rPr>
              <w:tab/>
            </w:r>
            <w:r>
              <w:rPr>
                <w:noProof/>
                <w:webHidden/>
              </w:rPr>
              <w:fldChar w:fldCharType="begin"/>
            </w:r>
            <w:r>
              <w:rPr>
                <w:noProof/>
                <w:webHidden/>
              </w:rPr>
              <w:instrText xml:space="preserve"> PAGEREF _Toc137414494 \h </w:instrText>
            </w:r>
            <w:r>
              <w:rPr>
                <w:noProof/>
                <w:webHidden/>
              </w:rPr>
            </w:r>
            <w:r>
              <w:rPr>
                <w:noProof/>
                <w:webHidden/>
              </w:rPr>
              <w:fldChar w:fldCharType="separate"/>
            </w:r>
            <w:r>
              <w:rPr>
                <w:noProof/>
                <w:webHidden/>
              </w:rPr>
              <w:t>8</w:t>
            </w:r>
            <w:r>
              <w:rPr>
                <w:noProof/>
                <w:webHidden/>
              </w:rPr>
              <w:fldChar w:fldCharType="end"/>
            </w:r>
          </w:hyperlink>
        </w:p>
        <w:p w14:paraId="643CB7C6" w14:textId="208FBA71" w:rsidR="00CD7BA2" w:rsidRDefault="00CD7BA2">
          <w:pPr>
            <w:pStyle w:val="Sumrio1"/>
            <w:rPr>
              <w:rFonts w:asciiTheme="minorHAnsi" w:eastAsiaTheme="minorEastAsia" w:hAnsiTheme="minorHAnsi"/>
              <w:noProof/>
              <w:kern w:val="2"/>
              <w:sz w:val="22"/>
              <w:lang w:eastAsia="pt-BR"/>
              <w14:ligatures w14:val="standardContextual"/>
            </w:rPr>
          </w:pPr>
          <w:hyperlink w:anchor="_Toc137414495" w:history="1">
            <w:r w:rsidRPr="00697F36">
              <w:rPr>
                <w:rStyle w:val="Hyperlink"/>
                <w:noProof/>
              </w:rPr>
              <w:t>6.</w:t>
            </w:r>
            <w:r>
              <w:rPr>
                <w:rFonts w:asciiTheme="minorHAnsi" w:eastAsiaTheme="minorEastAsia" w:hAnsiTheme="minorHAnsi"/>
                <w:noProof/>
                <w:kern w:val="2"/>
                <w:sz w:val="22"/>
                <w:lang w:eastAsia="pt-BR"/>
                <w14:ligatures w14:val="standardContextual"/>
              </w:rPr>
              <w:tab/>
            </w:r>
            <w:r w:rsidRPr="00697F36">
              <w:rPr>
                <w:rStyle w:val="Hyperlink"/>
                <w:noProof/>
              </w:rPr>
              <w:t>CONCLUSÃO</w:t>
            </w:r>
            <w:r>
              <w:rPr>
                <w:noProof/>
                <w:webHidden/>
              </w:rPr>
              <w:tab/>
            </w:r>
            <w:r>
              <w:rPr>
                <w:noProof/>
                <w:webHidden/>
              </w:rPr>
              <w:fldChar w:fldCharType="begin"/>
            </w:r>
            <w:r>
              <w:rPr>
                <w:noProof/>
                <w:webHidden/>
              </w:rPr>
              <w:instrText xml:space="preserve"> PAGEREF _Toc137414495 \h </w:instrText>
            </w:r>
            <w:r>
              <w:rPr>
                <w:noProof/>
                <w:webHidden/>
              </w:rPr>
            </w:r>
            <w:r>
              <w:rPr>
                <w:noProof/>
                <w:webHidden/>
              </w:rPr>
              <w:fldChar w:fldCharType="separate"/>
            </w:r>
            <w:r>
              <w:rPr>
                <w:noProof/>
                <w:webHidden/>
              </w:rPr>
              <w:t>9</w:t>
            </w:r>
            <w:r>
              <w:rPr>
                <w:noProof/>
                <w:webHidden/>
              </w:rPr>
              <w:fldChar w:fldCharType="end"/>
            </w:r>
          </w:hyperlink>
        </w:p>
        <w:p w14:paraId="0863026C" w14:textId="26E15C47" w:rsidR="00CD7BA2" w:rsidRDefault="00CD7BA2">
          <w:pPr>
            <w:pStyle w:val="Sumrio1"/>
            <w:rPr>
              <w:rFonts w:asciiTheme="minorHAnsi" w:eastAsiaTheme="minorEastAsia" w:hAnsiTheme="minorHAnsi"/>
              <w:noProof/>
              <w:kern w:val="2"/>
              <w:sz w:val="22"/>
              <w:lang w:eastAsia="pt-BR"/>
              <w14:ligatures w14:val="standardContextual"/>
            </w:rPr>
          </w:pPr>
          <w:hyperlink w:anchor="_Toc137414496" w:history="1">
            <w:r w:rsidRPr="00697F36">
              <w:rPr>
                <w:rStyle w:val="Hyperlink"/>
                <w:noProof/>
              </w:rPr>
              <w:t>BIBLIOGRAFIA</w:t>
            </w:r>
            <w:r>
              <w:rPr>
                <w:noProof/>
                <w:webHidden/>
              </w:rPr>
              <w:tab/>
            </w:r>
            <w:r>
              <w:rPr>
                <w:noProof/>
                <w:webHidden/>
              </w:rPr>
              <w:fldChar w:fldCharType="begin"/>
            </w:r>
            <w:r>
              <w:rPr>
                <w:noProof/>
                <w:webHidden/>
              </w:rPr>
              <w:instrText xml:space="preserve"> PAGEREF _Toc137414496 \h </w:instrText>
            </w:r>
            <w:r>
              <w:rPr>
                <w:noProof/>
                <w:webHidden/>
              </w:rPr>
            </w:r>
            <w:r>
              <w:rPr>
                <w:noProof/>
                <w:webHidden/>
              </w:rPr>
              <w:fldChar w:fldCharType="separate"/>
            </w:r>
            <w:r>
              <w:rPr>
                <w:noProof/>
                <w:webHidden/>
              </w:rPr>
              <w:t>10</w:t>
            </w:r>
            <w:r>
              <w:rPr>
                <w:noProof/>
                <w:webHidden/>
              </w:rPr>
              <w:fldChar w:fldCharType="end"/>
            </w:r>
          </w:hyperlink>
        </w:p>
        <w:p w14:paraId="52F559D3" w14:textId="59609464" w:rsidR="001D1918" w:rsidRDefault="001D1918">
          <w:r>
            <w:rPr>
              <w:b/>
              <w:bCs/>
            </w:rPr>
            <w:fldChar w:fldCharType="end"/>
          </w:r>
        </w:p>
      </w:sdtContent>
    </w:sdt>
    <w:p w14:paraId="2983CF84" w14:textId="77777777" w:rsidR="001D1918" w:rsidRDefault="001D1918" w:rsidP="001D1918"/>
    <w:p w14:paraId="40BCC8F4" w14:textId="77777777" w:rsidR="00BA4C90" w:rsidRDefault="00BA4C90" w:rsidP="001D1918">
      <w:pPr>
        <w:pStyle w:val="SemEspaamento"/>
        <w:jc w:val="both"/>
        <w:sectPr w:rsidR="00BA4C90" w:rsidSect="00B37ABB">
          <w:footerReference w:type="default" r:id="rId11"/>
          <w:pgSz w:w="11906" w:h="16838"/>
          <w:pgMar w:top="1701" w:right="1134" w:bottom="1134" w:left="1701" w:header="709" w:footer="709" w:gutter="0"/>
          <w:pgNumType w:start="4"/>
          <w:cols w:space="708"/>
          <w:docGrid w:linePitch="360"/>
        </w:sectPr>
      </w:pPr>
    </w:p>
    <w:p w14:paraId="257615DA" w14:textId="77777777" w:rsidR="001D1918" w:rsidRDefault="007F417E" w:rsidP="00EA6BA9">
      <w:pPr>
        <w:pStyle w:val="Ttulo1"/>
      </w:pPr>
      <w:bookmarkStart w:id="1" w:name="_Toc137414490"/>
      <w:r w:rsidRPr="00A106D9">
        <w:lastRenderedPageBreak/>
        <w:t>INTRODUÇÃO</w:t>
      </w:r>
      <w:bookmarkEnd w:id="0"/>
      <w:bookmarkEnd w:id="1"/>
    </w:p>
    <w:p w14:paraId="1BB94278" w14:textId="77777777" w:rsidR="005A4A49" w:rsidRDefault="005A4A49" w:rsidP="005A4A49">
      <w:r w:rsidRPr="005A4A49">
        <w:t xml:space="preserve">ACID é um acrônimo que representa quatro propriedades que garantem a confiabilidade e a consistência das transações em um banco de dados: atomicidade, consistência, isolamento e durabilidade. </w:t>
      </w:r>
    </w:p>
    <w:p w14:paraId="7E537B86" w14:textId="307BE2D1" w:rsidR="00ED5D03" w:rsidRDefault="005A4A49" w:rsidP="005A4A49">
      <w:r w:rsidRPr="005A4A49">
        <w:t xml:space="preserve">Essas propriedades são essenciais para evitar erros, inconsistências e perdas de dados que podem comprometer a integridade do banco de dados. Neste trabalho, </w:t>
      </w:r>
      <w:r>
        <w:t>irei</w:t>
      </w:r>
      <w:r w:rsidRPr="005A4A49">
        <w:t xml:space="preserve"> explicar cada uma dessas propriedades e como elas são implementadas em diferentes sistemas de gerenciamento de banco de dados, ilustrando com exemplos práticos.</w:t>
      </w:r>
    </w:p>
    <w:p w14:paraId="63B6C920" w14:textId="30C7A121" w:rsidR="00ED5D03" w:rsidRDefault="00ED5D03" w:rsidP="00ED5D03">
      <w:pPr>
        <w:pStyle w:val="Legenda"/>
        <w:keepNext/>
        <w:ind w:firstLine="0"/>
      </w:pPr>
      <w:bookmarkStart w:id="2" w:name="_Toc137414433"/>
      <w:r>
        <w:t xml:space="preserve">Figura </w:t>
      </w:r>
      <w:fldSimple w:instr=" SEQ Figura \* ARABIC ">
        <w:r w:rsidR="000B59F8">
          <w:rPr>
            <w:noProof/>
          </w:rPr>
          <w:t>1</w:t>
        </w:r>
      </w:fldSimple>
      <w:r>
        <w:t xml:space="preserve">: Exemplo </w:t>
      </w:r>
      <w:r w:rsidR="005A4A49">
        <w:t>Database</w:t>
      </w:r>
      <w:bookmarkEnd w:id="2"/>
    </w:p>
    <w:p w14:paraId="764EBDCB" w14:textId="514BFA76" w:rsidR="00ED5D03" w:rsidRDefault="005A4A49" w:rsidP="00ED5D03">
      <w:pPr>
        <w:ind w:firstLine="0"/>
        <w:jc w:val="center"/>
      </w:pPr>
      <w:r>
        <w:rPr>
          <w:noProof/>
        </w:rPr>
        <w:drawing>
          <wp:inline distT="0" distB="0" distL="0" distR="0" wp14:anchorId="24831B7B" wp14:editId="7CE701F3">
            <wp:extent cx="4562475" cy="2860059"/>
            <wp:effectExtent l="0" t="0" r="0" b="0"/>
            <wp:docPr id="9804700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8709" cy="2863967"/>
                    </a:xfrm>
                    <a:prstGeom prst="rect">
                      <a:avLst/>
                    </a:prstGeom>
                    <a:noFill/>
                    <a:ln>
                      <a:noFill/>
                    </a:ln>
                  </pic:spPr>
                </pic:pic>
              </a:graphicData>
            </a:graphic>
          </wp:inline>
        </w:drawing>
      </w:r>
    </w:p>
    <w:p w14:paraId="45D40789" w14:textId="77777777" w:rsidR="00ED5D03" w:rsidRDefault="00ED5D03" w:rsidP="00ED5D03">
      <w:pPr>
        <w:ind w:firstLine="0"/>
        <w:jc w:val="center"/>
        <w:rPr>
          <w:sz w:val="20"/>
        </w:rPr>
      </w:pPr>
      <w:r w:rsidRPr="00ED5D03">
        <w:rPr>
          <w:sz w:val="20"/>
        </w:rPr>
        <w:t>Fonte: Portal Undraw, 2023</w:t>
      </w:r>
    </w:p>
    <w:p w14:paraId="0455C469" w14:textId="27C6030D" w:rsidR="005A4A49" w:rsidRDefault="005A4A49">
      <w:pPr>
        <w:spacing w:after="160" w:line="259" w:lineRule="auto"/>
        <w:ind w:firstLine="0"/>
        <w:jc w:val="left"/>
      </w:pPr>
      <w:r>
        <w:br w:type="page"/>
      </w:r>
    </w:p>
    <w:p w14:paraId="726FD972" w14:textId="16EE5752" w:rsidR="005A4A49" w:rsidRDefault="00CD7BA2" w:rsidP="005A4A49">
      <w:pPr>
        <w:pStyle w:val="Ttulo1"/>
      </w:pPr>
      <w:bookmarkStart w:id="3" w:name="_Toc137414491"/>
      <w:r>
        <w:lastRenderedPageBreak/>
        <w:t>ATOMICIDADE</w:t>
      </w:r>
      <w:bookmarkEnd w:id="3"/>
    </w:p>
    <w:p w14:paraId="283284C9" w14:textId="77777777" w:rsidR="005A4A49" w:rsidRDefault="005A4A49" w:rsidP="005A4A49">
      <w:r w:rsidRPr="005A4A49">
        <w:t xml:space="preserve">Atomicidade significa que uma transação é uma unidade indivisível de operação, ou seja, ou ela é executada por completo ou não é executada. Isso evita que uma transação parcialmente concluída deixe o banco de dados em um estado inválido. </w:t>
      </w:r>
    </w:p>
    <w:p w14:paraId="670F358E" w14:textId="77777777" w:rsidR="005A4A49" w:rsidRDefault="005A4A49" w:rsidP="005A4A49">
      <w:r w:rsidRPr="005A4A49">
        <w:t xml:space="preserve">Por exemplo, se uma transação envolve transferir dinheiro de uma conta para outra, a atomicidade garante que o dinheiro seja debitado de uma conta e creditado na outra simultaneamente, sem que haja a possibilidade de ocorrer apenas uma das operações. </w:t>
      </w:r>
    </w:p>
    <w:p w14:paraId="0ED642DE" w14:textId="77777777" w:rsidR="005A4A49" w:rsidRDefault="005A4A49" w:rsidP="005A4A49">
      <w:r w:rsidRPr="005A4A49">
        <w:t>Um exemplo de sistema que implementa a atomicidade é o PostgreSQL, que usa um mecanismo chamado Write-Ahead Logging (WAL) para registrar as operações das transações em um arquivo de log antes de aplicá-las no banco de dados. Assim, se ocorrer uma falha durante a execução de uma transação, o sistema pode usar o arquivo de log para desfazer ou refazer as operações e restaurar o estado consistente do banco de dados.</w:t>
      </w:r>
    </w:p>
    <w:p w14:paraId="3D6B4402" w14:textId="58E93D7E" w:rsidR="005A4A49" w:rsidRPr="000B59F8" w:rsidRDefault="005A4A49" w:rsidP="005A4A49">
      <w:pPr>
        <w:pStyle w:val="Legenda"/>
        <w:keepNext/>
        <w:ind w:firstLine="0"/>
        <w:rPr>
          <w:lang w:val="en-US"/>
        </w:rPr>
      </w:pPr>
      <w:bookmarkStart w:id="4" w:name="_Toc137414434"/>
      <w:proofErr w:type="spellStart"/>
      <w:r w:rsidRPr="000B59F8">
        <w:rPr>
          <w:lang w:val="en-US"/>
        </w:rPr>
        <w:t>Figura</w:t>
      </w:r>
      <w:proofErr w:type="spellEnd"/>
      <w:r w:rsidRPr="000B59F8">
        <w:rPr>
          <w:lang w:val="en-US"/>
        </w:rPr>
        <w:t xml:space="preserve"> </w:t>
      </w:r>
      <w:r>
        <w:fldChar w:fldCharType="begin"/>
      </w:r>
      <w:r w:rsidRPr="000B59F8">
        <w:rPr>
          <w:lang w:val="en-US"/>
        </w:rPr>
        <w:instrText xml:space="preserve"> SEQ Figura \* ARABIC </w:instrText>
      </w:r>
      <w:r>
        <w:fldChar w:fldCharType="separate"/>
      </w:r>
      <w:r w:rsidR="000B59F8">
        <w:rPr>
          <w:noProof/>
          <w:lang w:val="en-US"/>
        </w:rPr>
        <w:t>2</w:t>
      </w:r>
      <w:r>
        <w:fldChar w:fldCharType="end"/>
      </w:r>
      <w:r w:rsidRPr="000B59F8">
        <w:rPr>
          <w:lang w:val="en-US"/>
        </w:rPr>
        <w:t xml:space="preserve">: </w:t>
      </w:r>
      <w:proofErr w:type="spellStart"/>
      <w:r w:rsidRPr="000B59F8">
        <w:rPr>
          <w:lang w:val="en-US"/>
        </w:rPr>
        <w:t>Exemplo</w:t>
      </w:r>
      <w:proofErr w:type="spellEnd"/>
      <w:r w:rsidRPr="000B59F8">
        <w:rPr>
          <w:lang w:val="en-US"/>
        </w:rPr>
        <w:t xml:space="preserve"> Write-Ahead Logging</w:t>
      </w:r>
      <w:bookmarkEnd w:id="4"/>
    </w:p>
    <w:p w14:paraId="376DBB69" w14:textId="77777777" w:rsidR="005A4A49" w:rsidRDefault="005A4A49" w:rsidP="005A4A49">
      <w:pPr>
        <w:ind w:firstLine="0"/>
        <w:jc w:val="center"/>
      </w:pPr>
      <w:r>
        <w:rPr>
          <w:noProof/>
        </w:rPr>
        <w:drawing>
          <wp:inline distT="0" distB="0" distL="0" distR="0" wp14:anchorId="16C3EAF6" wp14:editId="62407A5B">
            <wp:extent cx="5486400" cy="2209439"/>
            <wp:effectExtent l="0" t="0" r="0" b="635"/>
            <wp:docPr id="1400958587" name="Imagem 2" descr="The Internals of PostgreSQL : Chapter 9 Write Ahead Logging — 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Internals of PostgreSQL : Chapter 9 Write Ahead Logging — W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7826" cy="2210013"/>
                    </a:xfrm>
                    <a:prstGeom prst="rect">
                      <a:avLst/>
                    </a:prstGeom>
                    <a:noFill/>
                    <a:ln>
                      <a:noFill/>
                    </a:ln>
                  </pic:spPr>
                </pic:pic>
              </a:graphicData>
            </a:graphic>
          </wp:inline>
        </w:drawing>
      </w:r>
    </w:p>
    <w:p w14:paraId="1F3E49FE" w14:textId="6A558D48" w:rsidR="005A4A49" w:rsidRPr="005A4A49" w:rsidRDefault="005A4A49" w:rsidP="005A4A49">
      <w:pPr>
        <w:pStyle w:val="Ttulo4"/>
      </w:pPr>
      <w:r>
        <w:t>Fonte: Portal InterDB, 2023</w:t>
      </w:r>
      <w:r>
        <w:br w:type="page"/>
      </w:r>
    </w:p>
    <w:p w14:paraId="14441313" w14:textId="4182E315" w:rsidR="005A4A49" w:rsidRDefault="00CD7BA2" w:rsidP="00CD7BA2">
      <w:pPr>
        <w:pStyle w:val="Ttulo1"/>
      </w:pPr>
      <w:bookmarkStart w:id="5" w:name="_Toc137414492"/>
      <w:r>
        <w:lastRenderedPageBreak/>
        <w:t>CONSISTÊNCIA</w:t>
      </w:r>
      <w:bookmarkEnd w:id="5"/>
    </w:p>
    <w:p w14:paraId="6EF1E014" w14:textId="77777777" w:rsidR="000B59F8" w:rsidRDefault="000B59F8" w:rsidP="005A4A49">
      <w:r w:rsidRPr="000B59F8">
        <w:t xml:space="preserve">Consistência significa que uma transação deve preservar as regras e os invariantes definidos pelo banco de dados, ou seja, ela deve levar o banco de dados de um estado válido para outro estado válido. Isso evita que uma transação viole as restrições de integridade do banco de dados, como chaves primárias, chaves estrangeiras, domínios e triggers. </w:t>
      </w:r>
    </w:p>
    <w:p w14:paraId="69A04E45" w14:textId="456FD958" w:rsidR="005A4A49" w:rsidRPr="005A4A49" w:rsidRDefault="000B59F8" w:rsidP="005A4A49">
      <w:r w:rsidRPr="000B59F8">
        <w:t>Por exemplo, se uma transação envolve inserir um novo registro em uma tabela, a consistência garante que o registro respeite as regras da tabela e não cause conflitos com outros registros existentes. Um exemplo de sistema que implementa a consistência é o Oracle Database, que usa um mecanismo chamado Constraint Validation para verificar se as operações das transações obedecem às restrições definidas pelo usuário ou pelo sistema. Se alguma restrição for violada, o sistema aborta a transação e retorna um erro ao usuário.</w:t>
      </w:r>
    </w:p>
    <w:p w14:paraId="62A7507B" w14:textId="77777777" w:rsidR="005A4A49" w:rsidRDefault="005A4A49">
      <w:pPr>
        <w:spacing w:after="160" w:line="259" w:lineRule="auto"/>
        <w:ind w:firstLine="0"/>
        <w:jc w:val="left"/>
        <w:rPr>
          <w:b/>
          <w:caps/>
          <w:szCs w:val="24"/>
        </w:rPr>
      </w:pPr>
      <w:r>
        <w:br w:type="page"/>
      </w:r>
    </w:p>
    <w:p w14:paraId="1DC638A9" w14:textId="777AB697" w:rsidR="005A4A49" w:rsidRDefault="00CD7BA2" w:rsidP="00CD7BA2">
      <w:pPr>
        <w:pStyle w:val="Ttulo1"/>
      </w:pPr>
      <w:bookmarkStart w:id="6" w:name="_Toc137414493"/>
      <w:r w:rsidRPr="00CD7BA2">
        <w:lastRenderedPageBreak/>
        <w:t>ISOLAMENTO</w:t>
      </w:r>
      <w:bookmarkEnd w:id="6"/>
    </w:p>
    <w:p w14:paraId="3EB5E442" w14:textId="77777777" w:rsidR="000B59F8" w:rsidRDefault="000B59F8" w:rsidP="000B59F8">
      <w:r w:rsidRPr="000B59F8">
        <w:t xml:space="preserve">Isolamento significa que uma transação deve ser executada de forma independente das outras transações concorrentes, ou seja, ela deve ter acesso exclusivo aos dados que manipula. Isso evita que uma transação interfira ou seja afetada por outras transações que estejam ocorrendo ao mesmo tempo. </w:t>
      </w:r>
    </w:p>
    <w:p w14:paraId="38BB5133" w14:textId="77777777" w:rsidR="000B59F8" w:rsidRDefault="000B59F8" w:rsidP="000B59F8">
      <w:r w:rsidRPr="000B59F8">
        <w:t>Por exemplo, se duas transações envolvem ler e atualizar o mesmo dado, o isolamento garante que elas não leiam valores inconsistentes ou sobrescrevam os valores uns dos outros. Um exemplo de sistema que implementa o isolamento é o MySQL, que usa um mecanismo chamado Locking para controlar o acesso concorrente aos dados. O sistema pode usar diferentes tipos de bloqueios (locks), como compartilhados (shared), exclusivos (exclusive) ou intencionais (intention), para permitir ou impedir que as transações leiam ou atualizem os dados. O nível de isolamento determina quais tipos de bloqueios são usados e quais tipos de anomalias são evitadas ou permitidas.</w:t>
      </w:r>
    </w:p>
    <w:p w14:paraId="2658E418" w14:textId="4DDD6C79" w:rsidR="000B59F8" w:rsidRDefault="000B59F8" w:rsidP="000B59F8">
      <w:pPr>
        <w:pStyle w:val="Legenda"/>
        <w:keepNext/>
        <w:ind w:firstLine="0"/>
      </w:pPr>
      <w:bookmarkStart w:id="7" w:name="_Toc137414435"/>
      <w:r>
        <w:t xml:space="preserve">Figura </w:t>
      </w:r>
      <w:fldSimple w:instr=" SEQ Figura \* ARABIC ">
        <w:r>
          <w:rPr>
            <w:noProof/>
          </w:rPr>
          <w:t>3</w:t>
        </w:r>
      </w:fldSimple>
      <w:r>
        <w:t>: Exemplo Locking</w:t>
      </w:r>
      <w:bookmarkEnd w:id="7"/>
    </w:p>
    <w:p w14:paraId="4D7B5EFA" w14:textId="77777777" w:rsidR="000B59F8" w:rsidRDefault="000B59F8" w:rsidP="000B59F8">
      <w:pPr>
        <w:ind w:firstLine="0"/>
        <w:jc w:val="center"/>
      </w:pPr>
      <w:r>
        <w:rPr>
          <w:noProof/>
        </w:rPr>
        <w:drawing>
          <wp:inline distT="0" distB="0" distL="0" distR="0" wp14:anchorId="34021479" wp14:editId="31C1F0D4">
            <wp:extent cx="4248150" cy="2519960"/>
            <wp:effectExtent l="0" t="0" r="0" b="0"/>
            <wp:docPr id="207827498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336" cy="2523629"/>
                    </a:xfrm>
                    <a:prstGeom prst="rect">
                      <a:avLst/>
                    </a:prstGeom>
                    <a:noFill/>
                  </pic:spPr>
                </pic:pic>
              </a:graphicData>
            </a:graphic>
          </wp:inline>
        </w:drawing>
      </w:r>
    </w:p>
    <w:p w14:paraId="74A0D098" w14:textId="23F2EF32" w:rsidR="000B59F8" w:rsidRPr="000B59F8" w:rsidRDefault="000B59F8" w:rsidP="000B59F8">
      <w:pPr>
        <w:pStyle w:val="Ttulo4"/>
      </w:pPr>
      <w:r>
        <w:t>Fonte: Portal MySQL Tutorial, 2023</w:t>
      </w:r>
      <w:r w:rsidR="005A4A49">
        <w:br w:type="page"/>
      </w:r>
    </w:p>
    <w:p w14:paraId="5DB5E8F7" w14:textId="5EE50CB2" w:rsidR="005A4A49" w:rsidRDefault="00CD7BA2" w:rsidP="00CD7BA2">
      <w:pPr>
        <w:pStyle w:val="Ttulo1"/>
      </w:pPr>
      <w:bookmarkStart w:id="8" w:name="_Toc137414494"/>
      <w:r w:rsidRPr="00CD7BA2">
        <w:lastRenderedPageBreak/>
        <w:t>DURABILIDADE</w:t>
      </w:r>
      <w:bookmarkEnd w:id="8"/>
    </w:p>
    <w:p w14:paraId="04541E09" w14:textId="77777777" w:rsidR="000B59F8" w:rsidRDefault="000B59F8" w:rsidP="000B59F8">
      <w:r>
        <w:t xml:space="preserve">Durabilidade significa que uma transação deve ser persistente no banco de dados após ser concluída com sucesso, ou seja, ela deve resistir a falhas do sistema ou da mídia. Isso evita que uma transação perca os efeitos das suas operações em caso de interrupção do funcionamento do banco de dados. </w:t>
      </w:r>
    </w:p>
    <w:p w14:paraId="712CD31C" w14:textId="5FABBDF3" w:rsidR="000B59F8" w:rsidRPr="000B59F8" w:rsidRDefault="000B59F8" w:rsidP="000B59F8">
      <w:r>
        <w:t>Por exemplo, se uma transação envolve alterar o saldo de uma conta bancária, a durabilidade garante que o novo saldo seja gravado no disco e não seja perdido em caso de queda de energia ou pane no disco. Um exemplo de sistema que implementa a durabilidade é o MongoDB, que usa um mecanismo chamado Journaling para armazenar as operações das transações em um arquivo separado chamado journal. O journal é escrito no disco a cada 100 milissegundos, garantindo que as operações sejam preservadas em caso de falha. O sistema também usa um mecanismo chamado Checkpoints para sincronizar periodicamente os dados do</w:t>
      </w:r>
      <w:r>
        <w:t xml:space="preserve"> </w:t>
      </w:r>
      <w:r w:rsidRPr="000B59F8">
        <w:t>journal com os dados do banco de dados, reduzindo o tempo de recuperação em caso de falha.</w:t>
      </w:r>
    </w:p>
    <w:p w14:paraId="244A100C" w14:textId="77777777" w:rsidR="005A4A49" w:rsidRDefault="005A4A49" w:rsidP="000B59F8">
      <w:pPr>
        <w:rPr>
          <w:szCs w:val="24"/>
        </w:rPr>
      </w:pPr>
      <w:r>
        <w:br w:type="page"/>
      </w:r>
    </w:p>
    <w:p w14:paraId="16CFF0E5" w14:textId="65A031AE" w:rsidR="005A4A49" w:rsidRPr="005A4A49" w:rsidRDefault="00CD7BA2" w:rsidP="00CD7BA2">
      <w:pPr>
        <w:pStyle w:val="Ttulo1"/>
      </w:pPr>
      <w:bookmarkStart w:id="9" w:name="_Toc137414495"/>
      <w:r w:rsidRPr="00CD7BA2">
        <w:lastRenderedPageBreak/>
        <w:t>CONCLUSÃO</w:t>
      </w:r>
      <w:bookmarkEnd w:id="9"/>
    </w:p>
    <w:p w14:paraId="25945A77" w14:textId="77777777" w:rsidR="000B59F8" w:rsidRDefault="000B59F8" w:rsidP="000B59F8">
      <w:r w:rsidRPr="000B59F8">
        <w:t>Os conceitos de ACID são fundamentais para garantir a confiabilidade e a consistência dos bancos de dados. No entanto, eles também implicam em custos de desempenho e escalabilidade, pois exigem mecanismos de controle e sincronização das transações. Por isso, alguns sistemas de gerenciamento de banco de dados optam por relaxar algumas dessas propriedades em troca de maior eficiência e disponibilidade. Nesses casos, é preciso avaliar os requisitos e os trade-offs envolvidos na escolha do nível adequado de garantia ACID para cada aplicação.</w:t>
      </w:r>
      <w:r w:rsidRPr="000B59F8">
        <w:t xml:space="preserve"> </w:t>
      </w:r>
    </w:p>
    <w:p w14:paraId="185D9B48" w14:textId="36CE18AB" w:rsidR="000B59F8" w:rsidRDefault="000B59F8" w:rsidP="000B59F8">
      <w:pPr>
        <w:pStyle w:val="Legenda"/>
        <w:keepNext/>
        <w:ind w:firstLine="0"/>
      </w:pPr>
      <w:bookmarkStart w:id="10" w:name="_Toc137414436"/>
      <w:r>
        <w:t xml:space="preserve">Figura </w:t>
      </w:r>
      <w:fldSimple w:instr=" SEQ Figura \* ARABIC ">
        <w:r>
          <w:rPr>
            <w:noProof/>
          </w:rPr>
          <w:t>4</w:t>
        </w:r>
      </w:fldSimple>
      <w:r>
        <w:t>: Exemplo ACID</w:t>
      </w:r>
      <w:bookmarkEnd w:id="10"/>
    </w:p>
    <w:p w14:paraId="31369222" w14:textId="77777777" w:rsidR="000B59F8" w:rsidRDefault="000B59F8" w:rsidP="000B59F8">
      <w:pPr>
        <w:ind w:firstLine="0"/>
        <w:jc w:val="center"/>
      </w:pPr>
      <w:r>
        <w:rPr>
          <w:noProof/>
        </w:rPr>
        <w:drawing>
          <wp:inline distT="0" distB="0" distL="0" distR="0" wp14:anchorId="2C4D7890" wp14:editId="0755C43A">
            <wp:extent cx="5396726" cy="1924050"/>
            <wp:effectExtent l="0" t="0" r="0" b="0"/>
            <wp:docPr id="183755115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483" cy="1928955"/>
                    </a:xfrm>
                    <a:prstGeom prst="rect">
                      <a:avLst/>
                    </a:prstGeom>
                    <a:noFill/>
                  </pic:spPr>
                </pic:pic>
              </a:graphicData>
            </a:graphic>
          </wp:inline>
        </w:drawing>
      </w:r>
    </w:p>
    <w:p w14:paraId="2BEF1B2E" w14:textId="48BC681E" w:rsidR="00ED5D03" w:rsidRPr="005A4A49" w:rsidRDefault="000B59F8" w:rsidP="000B59F8">
      <w:pPr>
        <w:pStyle w:val="Ttulo4"/>
        <w:rPr>
          <w:szCs w:val="24"/>
        </w:rPr>
      </w:pPr>
      <w:r>
        <w:t>Fonte: Portal Databricks, 2023</w:t>
      </w:r>
      <w:r w:rsidR="005A4A49">
        <w:br w:type="page"/>
      </w:r>
    </w:p>
    <w:p w14:paraId="3FB79FE9" w14:textId="77777777" w:rsidR="00D26D5E" w:rsidRPr="00D26D5E" w:rsidRDefault="001D1918" w:rsidP="000F56AD">
      <w:pPr>
        <w:pStyle w:val="Ttulo1"/>
        <w:numPr>
          <w:ilvl w:val="0"/>
          <w:numId w:val="0"/>
        </w:numPr>
      </w:pPr>
      <w:bookmarkStart w:id="11" w:name="_Toc137414496"/>
      <w:r>
        <w:lastRenderedPageBreak/>
        <w:t>BIBLIOGRAFIA</w:t>
      </w:r>
      <w:bookmarkEnd w:id="11"/>
    </w:p>
    <w:p w14:paraId="6A95E012" w14:textId="63AD4580" w:rsidR="00AA3A79" w:rsidRDefault="00AA3A79" w:rsidP="00AA3A79">
      <w:pPr>
        <w:ind w:firstLine="0"/>
      </w:pPr>
      <w:r>
        <w:t>REIS</w:t>
      </w:r>
      <w:r>
        <w:t xml:space="preserve">, </w:t>
      </w:r>
      <w:r>
        <w:t>Fábio Dos</w:t>
      </w:r>
      <w:r>
        <w:t xml:space="preserve">. </w:t>
      </w:r>
      <w:r w:rsidRPr="00AA3A79">
        <w:rPr>
          <w:b/>
        </w:rPr>
        <w:t>Conceitos de Bancos de Dados – O que significa ACID</w:t>
      </w:r>
      <w:r>
        <w:rPr>
          <w:b/>
        </w:rPr>
        <w:t xml:space="preserve"> </w:t>
      </w:r>
      <w:r w:rsidRPr="00AA3A79">
        <w:t>http://www.bosontreinamentos.com.br/bancos-de-dados/conceitos-de-bancos-de-dados-o-que-significa-acid/</w:t>
      </w:r>
      <w:r>
        <w:t xml:space="preserve">. </w:t>
      </w:r>
      <w:r>
        <w:t>Acesso: 0</w:t>
      </w:r>
      <w:r>
        <w:t>6/06/2023</w:t>
      </w:r>
    </w:p>
    <w:p w14:paraId="7494F730" w14:textId="057825C2" w:rsidR="00AA3A79" w:rsidRDefault="00AA3A79" w:rsidP="00AA3A79">
      <w:pPr>
        <w:ind w:firstLine="0"/>
      </w:pPr>
      <w:r w:rsidRPr="00AA3A79">
        <w:rPr>
          <w:lang w:val="en-US"/>
        </w:rPr>
        <w:t xml:space="preserve">Portal </w:t>
      </w:r>
      <w:r w:rsidRPr="00AA3A79">
        <w:rPr>
          <w:lang w:val="en-US"/>
        </w:rPr>
        <w:t>InterDB</w:t>
      </w:r>
      <w:r w:rsidRPr="00AA3A79">
        <w:rPr>
          <w:lang w:val="en-US"/>
        </w:rPr>
        <w:t xml:space="preserve">. </w:t>
      </w:r>
      <w:r w:rsidRPr="00AA3A79">
        <w:rPr>
          <w:b/>
          <w:lang w:val="en-US"/>
        </w:rPr>
        <w:t>Write Ahead Logging — WAL</w:t>
      </w:r>
      <w:r w:rsidRPr="00AA3A79">
        <w:rPr>
          <w:lang w:val="en-US"/>
        </w:rPr>
        <w:t xml:space="preserve">. </w:t>
      </w:r>
      <w:r>
        <w:t xml:space="preserve">Disponível em: </w:t>
      </w:r>
      <w:r w:rsidRPr="00AA3A79">
        <w:t>https://www.interdb.jp/pg/pgsql09.html</w:t>
      </w:r>
      <w:r>
        <w:t xml:space="preserve">. </w:t>
      </w:r>
      <w:r>
        <w:t>Acesso em: 0</w:t>
      </w:r>
      <w:r>
        <w:t>6</w:t>
      </w:r>
      <w:r>
        <w:t>/0</w:t>
      </w:r>
      <w:r>
        <w:t>6</w:t>
      </w:r>
      <w:r>
        <w:t>/2</w:t>
      </w:r>
      <w:r>
        <w:t>023</w:t>
      </w:r>
    </w:p>
    <w:p w14:paraId="73396C3F" w14:textId="769792B4" w:rsidR="00AA3A79" w:rsidRDefault="00AA3A79" w:rsidP="00AA3A79">
      <w:pPr>
        <w:ind w:firstLine="0"/>
      </w:pPr>
      <w:r w:rsidRPr="00AA3A79">
        <w:t xml:space="preserve">Portal </w:t>
      </w:r>
      <w:r w:rsidRPr="00AA3A79">
        <w:t>Databricks</w:t>
      </w:r>
      <w:r w:rsidRPr="00AA3A79">
        <w:t xml:space="preserve">. </w:t>
      </w:r>
      <w:r w:rsidRPr="00AA3A79">
        <w:rPr>
          <w:b/>
        </w:rPr>
        <w:t>ACID Transactions</w:t>
      </w:r>
      <w:r w:rsidRPr="00AA3A79">
        <w:t xml:space="preserve">. </w:t>
      </w:r>
      <w:r>
        <w:t xml:space="preserve">Disponível em: </w:t>
      </w:r>
      <w:r w:rsidRPr="00AA3A79">
        <w:t>https://www.databricks.com/glossary/acid-transactions</w:t>
      </w:r>
      <w:r>
        <w:t>. Acesso em: 06/06/2023</w:t>
      </w:r>
    </w:p>
    <w:p w14:paraId="43150E0F" w14:textId="1C4A41C9" w:rsidR="00AA3A79" w:rsidRDefault="00AA3A79" w:rsidP="00AA3A79">
      <w:pPr>
        <w:ind w:firstLine="0"/>
      </w:pPr>
      <w:r w:rsidRPr="00AA3A79">
        <w:t xml:space="preserve">Portal </w:t>
      </w:r>
      <w:r>
        <w:t>4Linux</w:t>
      </w:r>
      <w:r w:rsidRPr="00AA3A79">
        <w:t xml:space="preserve">. </w:t>
      </w:r>
      <w:r w:rsidRPr="00AA3A79">
        <w:rPr>
          <w:b/>
        </w:rPr>
        <w:t>Banco de dados Relacional ACID e NoSQL BASE</w:t>
      </w:r>
      <w:r w:rsidRPr="00AA3A79">
        <w:t xml:space="preserve">. </w:t>
      </w:r>
      <w:r>
        <w:t xml:space="preserve">Disponível em: </w:t>
      </w:r>
      <w:r w:rsidRPr="00AA3A79">
        <w:t>https://4linux.com.br/o-que-e-banco-de-dados-acid/</w:t>
      </w:r>
      <w:r>
        <w:t>. Acesso em: 06/06/2023</w:t>
      </w:r>
    </w:p>
    <w:p w14:paraId="7D5BBAAA" w14:textId="77777777" w:rsidR="00AA3A79" w:rsidRDefault="00AA3A79" w:rsidP="00AA3A79">
      <w:pPr>
        <w:ind w:firstLine="0"/>
      </w:pPr>
    </w:p>
    <w:p w14:paraId="0F8EC572" w14:textId="77777777" w:rsidR="00AA3A79" w:rsidRDefault="00AA3A79" w:rsidP="00AA3A79">
      <w:pPr>
        <w:ind w:firstLine="0"/>
      </w:pPr>
    </w:p>
    <w:p w14:paraId="1053D9E6" w14:textId="77777777" w:rsidR="00AA3A79" w:rsidRDefault="00AA3A79" w:rsidP="00AA3A79">
      <w:pPr>
        <w:ind w:firstLine="0"/>
      </w:pPr>
    </w:p>
    <w:p w14:paraId="4BDB4950" w14:textId="129F5DDC" w:rsidR="000F56AD" w:rsidRPr="008B7812" w:rsidRDefault="000F56AD" w:rsidP="00D26D5E">
      <w:pPr>
        <w:rPr>
          <w:u w:val="single"/>
        </w:rPr>
      </w:pPr>
    </w:p>
    <w:p w14:paraId="36985C21" w14:textId="77777777" w:rsidR="00D57286" w:rsidRDefault="00D57286" w:rsidP="00D26D5E"/>
    <w:p w14:paraId="0E133535" w14:textId="77777777" w:rsidR="00D57286" w:rsidRPr="00A415EA" w:rsidRDefault="00D57286" w:rsidP="00D26D5E"/>
    <w:sectPr w:rsidR="00D57286" w:rsidRPr="00A415EA" w:rsidSect="001D1918">
      <w:headerReference w:type="default" r:id="rId16"/>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49CEE" w14:textId="77777777" w:rsidR="005962F6" w:rsidRDefault="005962F6" w:rsidP="00787082">
      <w:pPr>
        <w:spacing w:after="0" w:line="240" w:lineRule="auto"/>
      </w:pPr>
      <w:r>
        <w:separator/>
      </w:r>
    </w:p>
  </w:endnote>
  <w:endnote w:type="continuationSeparator" w:id="0">
    <w:p w14:paraId="6F06EEC3" w14:textId="77777777" w:rsidR="005962F6" w:rsidRDefault="005962F6" w:rsidP="0078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682E3" w14:textId="77777777" w:rsidR="00787082" w:rsidRDefault="00787082">
    <w:pPr>
      <w:pStyle w:val="Rodap"/>
      <w:jc w:val="right"/>
    </w:pPr>
  </w:p>
  <w:p w14:paraId="69D81A2D" w14:textId="77777777" w:rsidR="00787082" w:rsidRDefault="007870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5972" w14:textId="77777777" w:rsidR="005962F6" w:rsidRDefault="005962F6" w:rsidP="00787082">
      <w:pPr>
        <w:spacing w:after="0" w:line="240" w:lineRule="auto"/>
      </w:pPr>
      <w:r>
        <w:separator/>
      </w:r>
    </w:p>
  </w:footnote>
  <w:footnote w:type="continuationSeparator" w:id="0">
    <w:p w14:paraId="6CF96990" w14:textId="77777777" w:rsidR="005962F6" w:rsidRDefault="005962F6" w:rsidP="00787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00260"/>
      <w:docPartObj>
        <w:docPartGallery w:val="Page Numbers (Top of Page)"/>
        <w:docPartUnique/>
      </w:docPartObj>
    </w:sdtPr>
    <w:sdtContent>
      <w:p w14:paraId="67838F61" w14:textId="77777777" w:rsidR="0021706F" w:rsidRDefault="0021706F">
        <w:pPr>
          <w:pStyle w:val="Cabealho"/>
          <w:jc w:val="right"/>
        </w:pPr>
        <w:r>
          <w:fldChar w:fldCharType="begin"/>
        </w:r>
        <w:r>
          <w:instrText>PAGE   \* MERGEFORMAT</w:instrText>
        </w:r>
        <w:r>
          <w:fldChar w:fldCharType="separate"/>
        </w:r>
        <w:r w:rsidR="003C4657">
          <w:rPr>
            <w:noProof/>
          </w:rPr>
          <w:t>5</w:t>
        </w:r>
        <w:r>
          <w:fldChar w:fldCharType="end"/>
        </w:r>
      </w:p>
    </w:sdtContent>
  </w:sdt>
  <w:p w14:paraId="3D207A31" w14:textId="77777777" w:rsidR="0021706F" w:rsidRDefault="002170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CB6"/>
    <w:multiLevelType w:val="multilevel"/>
    <w:tmpl w:val="4AD05B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429" w:hanging="720"/>
      </w:pPr>
      <w:rPr>
        <w:rFonts w:hint="default"/>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8350C74"/>
    <w:multiLevelType w:val="hybridMultilevel"/>
    <w:tmpl w:val="F77ABC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342519C"/>
    <w:multiLevelType w:val="hybridMultilevel"/>
    <w:tmpl w:val="BFD25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571FF3"/>
    <w:multiLevelType w:val="hybridMultilevel"/>
    <w:tmpl w:val="883CFB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B81720"/>
    <w:multiLevelType w:val="hybridMultilevel"/>
    <w:tmpl w:val="DD1AC0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C6A7163"/>
    <w:multiLevelType w:val="hybridMultilevel"/>
    <w:tmpl w:val="40A45BDA"/>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B88618E"/>
    <w:multiLevelType w:val="hybridMultilevel"/>
    <w:tmpl w:val="8102AC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E00761"/>
    <w:multiLevelType w:val="hybridMultilevel"/>
    <w:tmpl w:val="82CAE7A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290C51"/>
    <w:multiLevelType w:val="hybridMultilevel"/>
    <w:tmpl w:val="5186E9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3935658"/>
    <w:multiLevelType w:val="hybridMultilevel"/>
    <w:tmpl w:val="42EA71E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3C4FF8"/>
    <w:multiLevelType w:val="hybridMultilevel"/>
    <w:tmpl w:val="E7589EDE"/>
    <w:lvl w:ilvl="0" w:tplc="2676DF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8983189">
    <w:abstractNumId w:val="9"/>
  </w:num>
  <w:num w:numId="2" w16cid:durableId="1273515947">
    <w:abstractNumId w:val="7"/>
  </w:num>
  <w:num w:numId="3" w16cid:durableId="1270622314">
    <w:abstractNumId w:val="6"/>
  </w:num>
  <w:num w:numId="4" w16cid:durableId="406002859">
    <w:abstractNumId w:val="10"/>
  </w:num>
  <w:num w:numId="5" w16cid:durableId="468087465">
    <w:abstractNumId w:val="0"/>
  </w:num>
  <w:num w:numId="6" w16cid:durableId="772822457">
    <w:abstractNumId w:val="2"/>
  </w:num>
  <w:num w:numId="7" w16cid:durableId="1488086558">
    <w:abstractNumId w:val="3"/>
  </w:num>
  <w:num w:numId="8" w16cid:durableId="574558866">
    <w:abstractNumId w:val="5"/>
  </w:num>
  <w:num w:numId="9" w16cid:durableId="1465468413">
    <w:abstractNumId w:val="4"/>
  </w:num>
  <w:num w:numId="10" w16cid:durableId="1245186854">
    <w:abstractNumId w:val="8"/>
  </w:num>
  <w:num w:numId="11" w16cid:durableId="100350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34"/>
    <w:rsid w:val="000B5679"/>
    <w:rsid w:val="000B59F8"/>
    <w:rsid w:val="000F56AD"/>
    <w:rsid w:val="00126453"/>
    <w:rsid w:val="0015370F"/>
    <w:rsid w:val="00161807"/>
    <w:rsid w:val="001A2E36"/>
    <w:rsid w:val="001D1918"/>
    <w:rsid w:val="001F470D"/>
    <w:rsid w:val="0021706F"/>
    <w:rsid w:val="002A5708"/>
    <w:rsid w:val="002A751F"/>
    <w:rsid w:val="002B65DB"/>
    <w:rsid w:val="00353586"/>
    <w:rsid w:val="00377A2E"/>
    <w:rsid w:val="00381860"/>
    <w:rsid w:val="003C4657"/>
    <w:rsid w:val="003C7BDE"/>
    <w:rsid w:val="00410B5A"/>
    <w:rsid w:val="004A6EE9"/>
    <w:rsid w:val="0051658F"/>
    <w:rsid w:val="005176E3"/>
    <w:rsid w:val="00541D2F"/>
    <w:rsid w:val="005962F6"/>
    <w:rsid w:val="005A4A49"/>
    <w:rsid w:val="00650572"/>
    <w:rsid w:val="00651B21"/>
    <w:rsid w:val="006545F0"/>
    <w:rsid w:val="00654B08"/>
    <w:rsid w:val="006963D6"/>
    <w:rsid w:val="006D2A8F"/>
    <w:rsid w:val="00702D87"/>
    <w:rsid w:val="00706921"/>
    <w:rsid w:val="00787082"/>
    <w:rsid w:val="007C113D"/>
    <w:rsid w:val="007E46E6"/>
    <w:rsid w:val="007F417E"/>
    <w:rsid w:val="00827D98"/>
    <w:rsid w:val="008302D2"/>
    <w:rsid w:val="00884623"/>
    <w:rsid w:val="008B7812"/>
    <w:rsid w:val="008C32EE"/>
    <w:rsid w:val="008D1DA0"/>
    <w:rsid w:val="008E62B8"/>
    <w:rsid w:val="00942FC2"/>
    <w:rsid w:val="00971515"/>
    <w:rsid w:val="009931B6"/>
    <w:rsid w:val="00996FDD"/>
    <w:rsid w:val="009C604B"/>
    <w:rsid w:val="009C664F"/>
    <w:rsid w:val="009F0CC9"/>
    <w:rsid w:val="009F5E94"/>
    <w:rsid w:val="00A106D9"/>
    <w:rsid w:val="00A24508"/>
    <w:rsid w:val="00A415EA"/>
    <w:rsid w:val="00A47B41"/>
    <w:rsid w:val="00A50FF7"/>
    <w:rsid w:val="00A859BB"/>
    <w:rsid w:val="00AA3A79"/>
    <w:rsid w:val="00B042F8"/>
    <w:rsid w:val="00B04823"/>
    <w:rsid w:val="00B102AA"/>
    <w:rsid w:val="00B248DB"/>
    <w:rsid w:val="00B37ABB"/>
    <w:rsid w:val="00B5011C"/>
    <w:rsid w:val="00B57334"/>
    <w:rsid w:val="00B5734E"/>
    <w:rsid w:val="00B75A32"/>
    <w:rsid w:val="00B87F4C"/>
    <w:rsid w:val="00BA4C90"/>
    <w:rsid w:val="00C27B73"/>
    <w:rsid w:val="00C5331D"/>
    <w:rsid w:val="00C6759A"/>
    <w:rsid w:val="00C8276D"/>
    <w:rsid w:val="00C95BC2"/>
    <w:rsid w:val="00C968CD"/>
    <w:rsid w:val="00CD7BA2"/>
    <w:rsid w:val="00D016DF"/>
    <w:rsid w:val="00D2326C"/>
    <w:rsid w:val="00D26D5E"/>
    <w:rsid w:val="00D27A65"/>
    <w:rsid w:val="00D57286"/>
    <w:rsid w:val="00D76CA5"/>
    <w:rsid w:val="00D9214E"/>
    <w:rsid w:val="00D94F21"/>
    <w:rsid w:val="00DC4DFB"/>
    <w:rsid w:val="00DE7D92"/>
    <w:rsid w:val="00E154EB"/>
    <w:rsid w:val="00E47979"/>
    <w:rsid w:val="00E511B3"/>
    <w:rsid w:val="00EA6BA9"/>
    <w:rsid w:val="00EB267B"/>
    <w:rsid w:val="00ED5D03"/>
    <w:rsid w:val="00EE72A5"/>
    <w:rsid w:val="00EF15EA"/>
    <w:rsid w:val="00F65CF2"/>
    <w:rsid w:val="00F77911"/>
    <w:rsid w:val="00F82D99"/>
    <w:rsid w:val="00F92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22108"/>
  <w15:docId w15:val="{EBCDB5E6-1F0A-411C-83DD-B2D50307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F4C"/>
    <w:pPr>
      <w:spacing w:after="120" w:line="360" w:lineRule="auto"/>
      <w:ind w:firstLine="709"/>
      <w:jc w:val="both"/>
    </w:pPr>
    <w:rPr>
      <w:rFonts w:ascii="Arial" w:hAnsi="Arial"/>
      <w:sz w:val="24"/>
    </w:rPr>
  </w:style>
  <w:style w:type="paragraph" w:styleId="Ttulo1">
    <w:name w:val="heading 1"/>
    <w:aliases w:val="Aa"/>
    <w:basedOn w:val="SemEspaamento"/>
    <w:next w:val="Normal"/>
    <w:link w:val="Ttulo1Char"/>
    <w:uiPriority w:val="9"/>
    <w:qFormat/>
    <w:rsid w:val="009931B6"/>
    <w:pPr>
      <w:numPr>
        <w:numId w:val="5"/>
      </w:numPr>
      <w:spacing w:after="300"/>
      <w:ind w:left="0" w:firstLine="0"/>
      <w:jc w:val="both"/>
      <w:outlineLvl w:val="0"/>
    </w:pPr>
    <w:rPr>
      <w:caps/>
      <w:sz w:val="24"/>
      <w:szCs w:val="24"/>
    </w:rPr>
  </w:style>
  <w:style w:type="paragraph" w:styleId="Ttulo2">
    <w:name w:val="heading 2"/>
    <w:aliases w:val="Bb"/>
    <w:basedOn w:val="PargrafodaLista"/>
    <w:next w:val="Normal"/>
    <w:link w:val="Ttulo2Char"/>
    <w:uiPriority w:val="9"/>
    <w:unhideWhenUsed/>
    <w:qFormat/>
    <w:rsid w:val="00D27A65"/>
    <w:pPr>
      <w:numPr>
        <w:ilvl w:val="1"/>
        <w:numId w:val="5"/>
      </w:numPr>
      <w:ind w:left="0" w:firstLine="0"/>
      <w:outlineLvl w:val="1"/>
    </w:pPr>
    <w:rPr>
      <w:b/>
      <w:bCs/>
    </w:rPr>
  </w:style>
  <w:style w:type="paragraph" w:styleId="Ttulo3">
    <w:name w:val="heading 3"/>
    <w:aliases w:val="Cc"/>
    <w:basedOn w:val="Normal"/>
    <w:next w:val="Normal"/>
    <w:link w:val="Ttulo3Char"/>
    <w:uiPriority w:val="9"/>
    <w:unhideWhenUsed/>
    <w:qFormat/>
    <w:rsid w:val="001D1918"/>
    <w:pPr>
      <w:keepNext/>
      <w:keepLines/>
      <w:numPr>
        <w:ilvl w:val="2"/>
        <w:numId w:val="5"/>
      </w:numPr>
      <w:spacing w:before="40" w:after="0"/>
      <w:outlineLvl w:val="2"/>
    </w:pPr>
    <w:rPr>
      <w:rFonts w:eastAsiaTheme="majorEastAsia" w:cstheme="majorBidi"/>
      <w:b/>
      <w:szCs w:val="24"/>
    </w:rPr>
  </w:style>
  <w:style w:type="paragraph" w:styleId="Ttulo4">
    <w:name w:val="heading 4"/>
    <w:aliases w:val="Legendaasasas"/>
    <w:basedOn w:val="Normal"/>
    <w:next w:val="Normal"/>
    <w:link w:val="Ttulo4Char"/>
    <w:uiPriority w:val="9"/>
    <w:unhideWhenUsed/>
    <w:qFormat/>
    <w:rsid w:val="00C95BC2"/>
    <w:pPr>
      <w:ind w:firstLine="0"/>
      <w:jc w:val="center"/>
      <w:outlineLvl w:val="3"/>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aliases w:val="asdasdasd"/>
    <w:basedOn w:val="Normal"/>
    <w:next w:val="Normal"/>
    <w:uiPriority w:val="35"/>
    <w:unhideWhenUsed/>
    <w:qFormat/>
    <w:rsid w:val="00C968CD"/>
    <w:pPr>
      <w:spacing w:after="200" w:line="240" w:lineRule="auto"/>
      <w:jc w:val="center"/>
    </w:pPr>
    <w:rPr>
      <w:rFonts w:cs="Arial"/>
      <w:iCs/>
      <w:sz w:val="20"/>
      <w:szCs w:val="20"/>
    </w:rPr>
  </w:style>
  <w:style w:type="table" w:styleId="Tabelacomgrade">
    <w:name w:val="Table Grid"/>
    <w:basedOn w:val="Tabelanormal"/>
    <w:uiPriority w:val="59"/>
    <w:rsid w:val="00A4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A415EA"/>
    <w:pPr>
      <w:spacing w:after="0"/>
    </w:pPr>
  </w:style>
  <w:style w:type="character" w:styleId="Hyperlink">
    <w:name w:val="Hyperlink"/>
    <w:basedOn w:val="Fontepargpadro"/>
    <w:uiPriority w:val="99"/>
    <w:unhideWhenUsed/>
    <w:rsid w:val="00A415EA"/>
    <w:rPr>
      <w:color w:val="0563C1" w:themeColor="hyperlink"/>
      <w:u w:val="single"/>
    </w:rPr>
  </w:style>
  <w:style w:type="table" w:customStyle="1" w:styleId="Tabelacomgrade2">
    <w:name w:val="Tabela com grade2"/>
    <w:basedOn w:val="Tabelanormal"/>
    <w:next w:val="Tabelacomgrade"/>
    <w:rsid w:val="00DC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B04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B267B"/>
    <w:pPr>
      <w:spacing w:after="200" w:line="276" w:lineRule="auto"/>
      <w:ind w:left="720"/>
      <w:contextualSpacing/>
    </w:pPr>
  </w:style>
  <w:style w:type="character" w:customStyle="1" w:styleId="PargrafodaListaChar">
    <w:name w:val="Parágrafo da Lista Char"/>
    <w:basedOn w:val="Fontepargpadro"/>
    <w:link w:val="PargrafodaLista"/>
    <w:uiPriority w:val="34"/>
    <w:rsid w:val="00EB267B"/>
  </w:style>
  <w:style w:type="character" w:customStyle="1" w:styleId="Ttulo1Char">
    <w:name w:val="Título 1 Char"/>
    <w:aliases w:val="Aa Char"/>
    <w:basedOn w:val="Fontepargpadro"/>
    <w:link w:val="Ttulo1"/>
    <w:uiPriority w:val="9"/>
    <w:rsid w:val="009931B6"/>
    <w:rPr>
      <w:rFonts w:ascii="Arial" w:hAnsi="Arial"/>
      <w:b/>
      <w:caps/>
      <w:sz w:val="24"/>
      <w:szCs w:val="24"/>
    </w:rPr>
  </w:style>
  <w:style w:type="paragraph" w:styleId="CabealhodoSumrio">
    <w:name w:val="TOC Heading"/>
    <w:basedOn w:val="Ttulo1"/>
    <w:next w:val="Normal"/>
    <w:uiPriority w:val="39"/>
    <w:unhideWhenUsed/>
    <w:qFormat/>
    <w:rsid w:val="00787082"/>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6545F0"/>
    <w:pPr>
      <w:tabs>
        <w:tab w:val="left" w:pos="851"/>
        <w:tab w:val="right" w:leader="dot" w:pos="9061"/>
      </w:tabs>
      <w:spacing w:after="100"/>
      <w:ind w:firstLine="0"/>
    </w:pPr>
  </w:style>
  <w:style w:type="paragraph" w:styleId="Cabealho">
    <w:name w:val="header"/>
    <w:basedOn w:val="Normal"/>
    <w:link w:val="CabealhoChar"/>
    <w:uiPriority w:val="99"/>
    <w:unhideWhenUsed/>
    <w:rsid w:val="007870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082"/>
  </w:style>
  <w:style w:type="paragraph" w:styleId="Rodap">
    <w:name w:val="footer"/>
    <w:basedOn w:val="Normal"/>
    <w:link w:val="RodapChar"/>
    <w:uiPriority w:val="99"/>
    <w:unhideWhenUsed/>
    <w:rsid w:val="00787082"/>
    <w:pPr>
      <w:tabs>
        <w:tab w:val="center" w:pos="4252"/>
        <w:tab w:val="right" w:pos="8504"/>
      </w:tabs>
      <w:spacing w:after="0" w:line="240" w:lineRule="auto"/>
    </w:pPr>
  </w:style>
  <w:style w:type="character" w:customStyle="1" w:styleId="RodapChar">
    <w:name w:val="Rodapé Char"/>
    <w:basedOn w:val="Fontepargpadro"/>
    <w:link w:val="Rodap"/>
    <w:uiPriority w:val="99"/>
    <w:rsid w:val="00787082"/>
  </w:style>
  <w:style w:type="paragraph" w:styleId="SemEspaamento">
    <w:name w:val="No Spacing"/>
    <w:aliases w:val="Capa e Folha de rosto"/>
    <w:uiPriority w:val="1"/>
    <w:qFormat/>
    <w:rsid w:val="00161807"/>
    <w:pPr>
      <w:spacing w:after="0" w:line="240" w:lineRule="auto"/>
      <w:jc w:val="center"/>
    </w:pPr>
    <w:rPr>
      <w:rFonts w:ascii="Arial" w:hAnsi="Arial"/>
      <w:b/>
      <w:sz w:val="28"/>
    </w:rPr>
  </w:style>
  <w:style w:type="character" w:styleId="Refdecomentrio">
    <w:name w:val="annotation reference"/>
    <w:basedOn w:val="Fontepargpadro"/>
    <w:uiPriority w:val="99"/>
    <w:semiHidden/>
    <w:unhideWhenUsed/>
    <w:rsid w:val="00161807"/>
    <w:rPr>
      <w:sz w:val="16"/>
      <w:szCs w:val="16"/>
    </w:rPr>
  </w:style>
  <w:style w:type="paragraph" w:styleId="Textodecomentrio">
    <w:name w:val="annotation text"/>
    <w:basedOn w:val="Normal"/>
    <w:link w:val="TextodecomentrioChar"/>
    <w:uiPriority w:val="99"/>
    <w:semiHidden/>
    <w:unhideWhenUsed/>
    <w:rsid w:val="0016180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6180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161807"/>
    <w:rPr>
      <w:b/>
      <w:bCs/>
    </w:rPr>
  </w:style>
  <w:style w:type="character" w:customStyle="1" w:styleId="AssuntodocomentrioChar">
    <w:name w:val="Assunto do comentário Char"/>
    <w:basedOn w:val="TextodecomentrioChar"/>
    <w:link w:val="Assuntodocomentrio"/>
    <w:uiPriority w:val="99"/>
    <w:semiHidden/>
    <w:rsid w:val="00161807"/>
    <w:rPr>
      <w:rFonts w:ascii="Arial" w:hAnsi="Arial"/>
      <w:b/>
      <w:bCs/>
      <w:sz w:val="20"/>
      <w:szCs w:val="20"/>
    </w:rPr>
  </w:style>
  <w:style w:type="paragraph" w:styleId="Textodebalo">
    <w:name w:val="Balloon Text"/>
    <w:basedOn w:val="Normal"/>
    <w:link w:val="TextodebaloChar"/>
    <w:uiPriority w:val="99"/>
    <w:semiHidden/>
    <w:unhideWhenUsed/>
    <w:rsid w:val="001618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1807"/>
    <w:rPr>
      <w:rFonts w:ascii="Tahoma" w:hAnsi="Tahoma" w:cs="Tahoma"/>
      <w:sz w:val="16"/>
      <w:szCs w:val="16"/>
    </w:rPr>
  </w:style>
  <w:style w:type="character" w:customStyle="1" w:styleId="Ttulo2Char">
    <w:name w:val="Título 2 Char"/>
    <w:aliases w:val="Bb Char"/>
    <w:basedOn w:val="Fontepargpadro"/>
    <w:link w:val="Ttulo2"/>
    <w:uiPriority w:val="9"/>
    <w:rsid w:val="00D27A65"/>
    <w:rPr>
      <w:rFonts w:ascii="Arial" w:hAnsi="Arial"/>
      <w:b/>
      <w:bCs/>
      <w:sz w:val="24"/>
    </w:rPr>
  </w:style>
  <w:style w:type="paragraph" w:styleId="Sumrio2">
    <w:name w:val="toc 2"/>
    <w:basedOn w:val="Normal"/>
    <w:next w:val="Normal"/>
    <w:autoRedefine/>
    <w:uiPriority w:val="39"/>
    <w:unhideWhenUsed/>
    <w:rsid w:val="00C8276D"/>
    <w:pPr>
      <w:tabs>
        <w:tab w:val="left" w:pos="880"/>
        <w:tab w:val="right" w:leader="dot" w:pos="9061"/>
      </w:tabs>
      <w:spacing w:after="100"/>
      <w:ind w:firstLine="0"/>
    </w:pPr>
  </w:style>
  <w:style w:type="character" w:customStyle="1" w:styleId="Ttulo3Char">
    <w:name w:val="Título 3 Char"/>
    <w:aliases w:val="Cc Char"/>
    <w:basedOn w:val="Fontepargpadro"/>
    <w:link w:val="Ttulo3"/>
    <w:uiPriority w:val="9"/>
    <w:rsid w:val="001D1918"/>
    <w:rPr>
      <w:rFonts w:ascii="Arial" w:eastAsiaTheme="majorEastAsia" w:hAnsi="Arial" w:cstheme="majorBidi"/>
      <w:b/>
      <w:sz w:val="24"/>
      <w:szCs w:val="24"/>
    </w:rPr>
  </w:style>
  <w:style w:type="character" w:customStyle="1" w:styleId="Ttulo4Char">
    <w:name w:val="Título 4 Char"/>
    <w:aliases w:val="Legendaasasas Char"/>
    <w:basedOn w:val="Fontepargpadro"/>
    <w:link w:val="Ttulo4"/>
    <w:uiPriority w:val="9"/>
    <w:rsid w:val="00C95BC2"/>
    <w:rPr>
      <w:rFonts w:ascii="Arial" w:hAnsi="Arial"/>
      <w:sz w:val="20"/>
      <w:szCs w:val="20"/>
    </w:rPr>
  </w:style>
  <w:style w:type="character" w:customStyle="1" w:styleId="MenoPendente1">
    <w:name w:val="Menção Pendente1"/>
    <w:basedOn w:val="Fontepargpadro"/>
    <w:uiPriority w:val="99"/>
    <w:semiHidden/>
    <w:unhideWhenUsed/>
    <w:rsid w:val="00D57286"/>
    <w:rPr>
      <w:color w:val="808080"/>
      <w:shd w:val="clear" w:color="auto" w:fill="E6E6E6"/>
    </w:rPr>
  </w:style>
  <w:style w:type="paragraph" w:styleId="Sumrio3">
    <w:name w:val="toc 3"/>
    <w:basedOn w:val="Normal"/>
    <w:next w:val="Normal"/>
    <w:autoRedefine/>
    <w:uiPriority w:val="39"/>
    <w:unhideWhenUsed/>
    <w:rsid w:val="008B7812"/>
    <w:pPr>
      <w:tabs>
        <w:tab w:val="left" w:pos="2009"/>
        <w:tab w:val="right" w:leader="dot" w:pos="9061"/>
      </w:tabs>
      <w:spacing w:after="100"/>
    </w:pPr>
  </w:style>
  <w:style w:type="character" w:styleId="MenoPendente">
    <w:name w:val="Unresolved Mention"/>
    <w:basedOn w:val="Fontepargpadro"/>
    <w:uiPriority w:val="99"/>
    <w:semiHidden/>
    <w:unhideWhenUsed/>
    <w:rsid w:val="00AA3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284">
      <w:bodyDiv w:val="1"/>
      <w:marLeft w:val="0"/>
      <w:marRight w:val="0"/>
      <w:marTop w:val="0"/>
      <w:marBottom w:val="0"/>
      <w:divBdr>
        <w:top w:val="none" w:sz="0" w:space="0" w:color="auto"/>
        <w:left w:val="none" w:sz="0" w:space="0" w:color="auto"/>
        <w:bottom w:val="none" w:sz="0" w:space="0" w:color="auto"/>
        <w:right w:val="none" w:sz="0" w:space="0" w:color="auto"/>
      </w:divBdr>
    </w:div>
    <w:div w:id="1442453126">
      <w:bodyDiv w:val="1"/>
      <w:marLeft w:val="0"/>
      <w:marRight w:val="0"/>
      <w:marTop w:val="0"/>
      <w:marBottom w:val="0"/>
      <w:divBdr>
        <w:top w:val="none" w:sz="0" w:space="0" w:color="auto"/>
        <w:left w:val="none" w:sz="0" w:space="0" w:color="auto"/>
        <w:bottom w:val="none" w:sz="0" w:space="0" w:color="auto"/>
        <w:right w:val="none" w:sz="0" w:space="0" w:color="auto"/>
      </w:divBdr>
    </w:div>
    <w:div w:id="1464889721">
      <w:bodyDiv w:val="1"/>
      <w:marLeft w:val="0"/>
      <w:marRight w:val="0"/>
      <w:marTop w:val="0"/>
      <w:marBottom w:val="0"/>
      <w:divBdr>
        <w:top w:val="none" w:sz="0" w:space="0" w:color="auto"/>
        <w:left w:val="none" w:sz="0" w:space="0" w:color="auto"/>
        <w:bottom w:val="none" w:sz="0" w:space="0" w:color="auto"/>
        <w:right w:val="none" w:sz="0" w:space="0" w:color="auto"/>
      </w:divBdr>
    </w:div>
    <w:div w:id="194931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0B33180BB10E74FBEF525C2E7D8087F" ma:contentTypeVersion="1" ma:contentTypeDescription="Crie um novo documento." ma:contentTypeScope="" ma:versionID="396cead9bd932b03e0614f42b93416ff">
  <xsd:schema xmlns:xsd="http://www.w3.org/2001/XMLSchema" xmlns:xs="http://www.w3.org/2001/XMLSchema" xmlns:p="http://schemas.microsoft.com/office/2006/metadata/properties" xmlns:ns2="527f99ff-1df8-449c-a377-d894ca67a1ac" targetNamespace="http://schemas.microsoft.com/office/2006/metadata/properties" ma:root="true" ma:fieldsID="3426eeddf6ba31c4f8ae764d30195d25" ns2:_="">
    <xsd:import namespace="527f99ff-1df8-449c-a377-d894ca67a1a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f99ff-1df8-449c-a377-d894ca67a1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27f99ff-1df8-449c-a377-d894ca67a1ac" xsi:nil="true"/>
  </documentManagement>
</p:properties>
</file>

<file path=customXml/itemProps1.xml><?xml version="1.0" encoding="utf-8"?>
<ds:datastoreItem xmlns:ds="http://schemas.openxmlformats.org/officeDocument/2006/customXml" ds:itemID="{4F6F044F-BDD6-4E93-9F66-C96A06340BC9}">
  <ds:schemaRefs>
    <ds:schemaRef ds:uri="http://schemas.openxmlformats.org/officeDocument/2006/bibliography"/>
  </ds:schemaRefs>
</ds:datastoreItem>
</file>

<file path=customXml/itemProps2.xml><?xml version="1.0" encoding="utf-8"?>
<ds:datastoreItem xmlns:ds="http://schemas.openxmlformats.org/officeDocument/2006/customXml" ds:itemID="{0B3D62DC-C85D-4EE9-AF6B-71C1DB33E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f99ff-1df8-449c-a377-d894ca67a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B4B251-CDAD-44A1-87CE-DF7282F256A5}">
  <ds:schemaRefs>
    <ds:schemaRef ds:uri="http://schemas.microsoft.com/sharepoint/v3/contenttype/forms"/>
  </ds:schemaRefs>
</ds:datastoreItem>
</file>

<file path=customXml/itemProps4.xml><?xml version="1.0" encoding="utf-8"?>
<ds:datastoreItem xmlns:ds="http://schemas.openxmlformats.org/officeDocument/2006/customXml" ds:itemID="{5D91D426-D15F-49B4-AEE8-2259C66CCAC3}">
  <ds:schemaRefs>
    <ds:schemaRef ds:uri="http://schemas.microsoft.com/office/2006/metadata/properties"/>
    <ds:schemaRef ds:uri="http://schemas.microsoft.com/office/infopath/2007/PartnerControls"/>
    <ds:schemaRef ds:uri="527f99ff-1df8-449c-a377-d894ca67a1ac"/>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1140</Words>
  <Characters>6157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JOAO PEDRO SASSI GRANADO</cp:lastModifiedBy>
  <cp:revision>4</cp:revision>
  <dcterms:created xsi:type="dcterms:W3CDTF">2023-06-06T20:18:00Z</dcterms:created>
  <dcterms:modified xsi:type="dcterms:W3CDTF">2023-06-12T01:21:00Z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0x01010020B33180BB10E74FBEF525C2E7D8087F</vt:lpwstr>
  </property>
</Properties>
</file>