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5B2B9" w14:textId="10EDCDE8" w:rsidR="007F417E" w:rsidRDefault="00B5011C" w:rsidP="00161807">
      <w:pPr>
        <w:pStyle w:val="SemEspaamento"/>
      </w:pPr>
      <w:r>
        <w:t xml:space="preserve"> </w:t>
      </w:r>
      <w:r w:rsidR="00161807">
        <w:t>CENTRO PAULA SOUZA</w:t>
      </w:r>
    </w:p>
    <w:p w14:paraId="4BC627B1" w14:textId="77777777" w:rsidR="00161807" w:rsidRDefault="002B65DB" w:rsidP="00161807">
      <w:pPr>
        <w:pStyle w:val="SemEspaamento"/>
      </w:pPr>
      <w:r>
        <w:t>FATEC MAUÁ</w:t>
      </w:r>
    </w:p>
    <w:p w14:paraId="0BED8BE5" w14:textId="77777777" w:rsidR="00161807" w:rsidRPr="00161807" w:rsidRDefault="002B65DB" w:rsidP="00161807">
      <w:pPr>
        <w:pStyle w:val="SemEspaamento"/>
      </w:pPr>
      <w:r>
        <w:t>Tecnólogo em Desenvolvimento de Software Multiplataforma</w:t>
      </w:r>
    </w:p>
    <w:p w14:paraId="331C7475" w14:textId="77777777" w:rsidR="007F417E" w:rsidRDefault="007F417E" w:rsidP="00D26D5E">
      <w:pPr>
        <w:pStyle w:val="SemEspaamento"/>
      </w:pPr>
    </w:p>
    <w:p w14:paraId="65AC830B" w14:textId="77777777" w:rsidR="007F417E" w:rsidRDefault="007F417E" w:rsidP="00D26D5E">
      <w:pPr>
        <w:pStyle w:val="SemEspaamento"/>
      </w:pPr>
    </w:p>
    <w:p w14:paraId="262C3555" w14:textId="36C0CBA9" w:rsidR="007F417E" w:rsidRDefault="001D1918" w:rsidP="00B248DB">
      <w:pPr>
        <w:pStyle w:val="SemEspaamento"/>
        <w:spacing w:before="600"/>
      </w:pPr>
      <w:r>
        <w:t>JO</w:t>
      </w:r>
      <w:r w:rsidR="00BA4C90">
        <w:t>Ã</w:t>
      </w:r>
      <w:r>
        <w:t>O PEDRO SASSI GRANADO</w:t>
      </w:r>
      <w:r w:rsidR="002B65DB">
        <w:br/>
      </w:r>
    </w:p>
    <w:p w14:paraId="0906CCC8" w14:textId="77777777" w:rsidR="007F417E" w:rsidRDefault="007F417E" w:rsidP="00D26D5E">
      <w:pPr>
        <w:pStyle w:val="SemEspaamento"/>
      </w:pPr>
    </w:p>
    <w:p w14:paraId="64EAD265" w14:textId="77777777" w:rsidR="007F417E" w:rsidRDefault="007F417E" w:rsidP="00D26D5E">
      <w:pPr>
        <w:pStyle w:val="SemEspaamento"/>
      </w:pPr>
    </w:p>
    <w:p w14:paraId="1F96604F" w14:textId="77777777" w:rsidR="007F417E" w:rsidRDefault="007F417E" w:rsidP="00B248DB">
      <w:pPr>
        <w:pStyle w:val="SemEspaamento"/>
      </w:pPr>
    </w:p>
    <w:p w14:paraId="66F97497" w14:textId="63E7F342" w:rsidR="007F417E" w:rsidRPr="00B248DB" w:rsidRDefault="00E6716C" w:rsidP="00B248DB">
      <w:pPr>
        <w:pStyle w:val="SemEspaamento"/>
        <w:spacing w:before="3240"/>
      </w:pPr>
      <w:r>
        <w:t>BACKUP EMPRESA - CONSIGLOG</w:t>
      </w:r>
    </w:p>
    <w:p w14:paraId="0AFAA00C" w14:textId="77777777" w:rsidR="007F417E" w:rsidRDefault="007F417E" w:rsidP="00D26D5E">
      <w:pPr>
        <w:pStyle w:val="SemEspaamento"/>
      </w:pPr>
    </w:p>
    <w:p w14:paraId="4BDAA202" w14:textId="77777777" w:rsidR="007F417E" w:rsidRDefault="007F417E" w:rsidP="00D26D5E">
      <w:pPr>
        <w:pStyle w:val="SemEspaamento"/>
      </w:pPr>
    </w:p>
    <w:p w14:paraId="1D8602AA" w14:textId="77777777" w:rsidR="007F417E" w:rsidRDefault="002B65DB" w:rsidP="00E154EB">
      <w:pPr>
        <w:pStyle w:val="SemEspaamento"/>
        <w:spacing w:before="5160"/>
      </w:pPr>
      <w:r>
        <w:t>Mauá</w:t>
      </w:r>
    </w:p>
    <w:p w14:paraId="392108BA" w14:textId="77777777" w:rsidR="00B248DB" w:rsidRDefault="002B65DB" w:rsidP="00D26D5E">
      <w:pPr>
        <w:pStyle w:val="SemEspaamento"/>
      </w:pPr>
      <w:r>
        <w:t>2023</w:t>
      </w:r>
    </w:p>
    <w:p w14:paraId="4358A0A9" w14:textId="21705F62" w:rsidR="002B65DB" w:rsidRDefault="002B65DB" w:rsidP="002B65DB">
      <w:pPr>
        <w:pStyle w:val="SemEspaamento"/>
      </w:pPr>
      <w:r>
        <w:lastRenderedPageBreak/>
        <w:t>JO</w:t>
      </w:r>
      <w:r w:rsidR="00BA4C90">
        <w:t>Ã</w:t>
      </w:r>
      <w:r>
        <w:t>O PEDRO SASSI GRANADO</w:t>
      </w:r>
    </w:p>
    <w:p w14:paraId="3A184C1C" w14:textId="77777777" w:rsidR="007F417E" w:rsidRPr="00D26D5E" w:rsidRDefault="007F417E" w:rsidP="00B248DB">
      <w:pPr>
        <w:pStyle w:val="SemEspaamento"/>
      </w:pPr>
    </w:p>
    <w:p w14:paraId="512CAA68" w14:textId="77777777" w:rsidR="007F417E" w:rsidRPr="00D26D5E" w:rsidRDefault="007F417E" w:rsidP="00D26D5E">
      <w:pPr>
        <w:pStyle w:val="SemEspaamento"/>
      </w:pPr>
    </w:p>
    <w:p w14:paraId="399248A0" w14:textId="77777777" w:rsidR="007F417E" w:rsidRPr="00D26D5E" w:rsidRDefault="007F417E" w:rsidP="00D26D5E">
      <w:pPr>
        <w:pStyle w:val="SemEspaamento"/>
      </w:pPr>
    </w:p>
    <w:p w14:paraId="3BF8EABB" w14:textId="74DE1387" w:rsidR="00B04823" w:rsidRPr="00B248DB" w:rsidRDefault="00E6716C" w:rsidP="002B65DB">
      <w:pPr>
        <w:pStyle w:val="SemEspaamento"/>
        <w:spacing w:before="5520"/>
      </w:pPr>
      <w:r>
        <w:t>BACKUP EMPRESA - CONSIGLOG</w:t>
      </w:r>
    </w:p>
    <w:p w14:paraId="5751E225" w14:textId="77777777" w:rsidR="007F417E" w:rsidRPr="00D26D5E" w:rsidRDefault="007F417E" w:rsidP="00D26D5E">
      <w:pPr>
        <w:pStyle w:val="SemEspaamento"/>
      </w:pPr>
    </w:p>
    <w:p w14:paraId="7B5D99F4" w14:textId="77777777" w:rsidR="007F417E" w:rsidRPr="00A106D9" w:rsidRDefault="007F417E" w:rsidP="00A106D9">
      <w:pPr>
        <w:pStyle w:val="SemEspaamento"/>
        <w:ind w:left="4536"/>
        <w:jc w:val="both"/>
        <w:rPr>
          <w:b w:val="0"/>
          <w:sz w:val="22"/>
        </w:rPr>
      </w:pPr>
    </w:p>
    <w:p w14:paraId="50E810CA" w14:textId="735833A0" w:rsidR="00996FDD" w:rsidRPr="00A106D9" w:rsidRDefault="008302D2" w:rsidP="00A106D9">
      <w:pPr>
        <w:pStyle w:val="SemEspaamento"/>
        <w:ind w:left="4536"/>
        <w:jc w:val="both"/>
        <w:rPr>
          <w:b w:val="0"/>
          <w:sz w:val="22"/>
        </w:rPr>
      </w:pPr>
      <w:r>
        <w:rPr>
          <w:b w:val="0"/>
          <w:sz w:val="22"/>
        </w:rPr>
        <w:t>Trabalho</w:t>
      </w:r>
      <w:r w:rsidR="002B65DB">
        <w:rPr>
          <w:b w:val="0"/>
          <w:sz w:val="22"/>
        </w:rPr>
        <w:t xml:space="preserve"> </w:t>
      </w:r>
      <w:r w:rsidR="009F0CC9">
        <w:rPr>
          <w:b w:val="0"/>
          <w:sz w:val="22"/>
        </w:rPr>
        <w:t xml:space="preserve">sobre </w:t>
      </w:r>
      <w:r w:rsidR="00E6716C">
        <w:rPr>
          <w:b w:val="0"/>
          <w:sz w:val="22"/>
        </w:rPr>
        <w:t xml:space="preserve">os tipos de Backup - Consiglog </w:t>
      </w:r>
      <w:r w:rsidR="002B65DB">
        <w:rPr>
          <w:b w:val="0"/>
          <w:sz w:val="22"/>
        </w:rPr>
        <w:t>apresentado no Tecnólogo de Desenvolvimento de Software Multiplataforma da Fatec</w:t>
      </w:r>
      <w:r w:rsidR="00A106D9" w:rsidRPr="00A106D9">
        <w:rPr>
          <w:b w:val="0"/>
          <w:sz w:val="22"/>
        </w:rPr>
        <w:t xml:space="preserve"> </w:t>
      </w:r>
      <w:r w:rsidR="002B65DB">
        <w:rPr>
          <w:b w:val="0"/>
          <w:sz w:val="22"/>
        </w:rPr>
        <w:t>Mauá, orientado pelo professor</w:t>
      </w:r>
      <w:r w:rsidR="00A106D9" w:rsidRPr="00A106D9">
        <w:rPr>
          <w:b w:val="0"/>
          <w:sz w:val="22"/>
        </w:rPr>
        <w:t xml:space="preserve"> Prof</w:t>
      </w:r>
      <w:r w:rsidR="002B65DB">
        <w:rPr>
          <w:b w:val="0"/>
          <w:sz w:val="22"/>
        </w:rPr>
        <w:t xml:space="preserve">. </w:t>
      </w:r>
      <w:r w:rsidR="00E6716C">
        <w:rPr>
          <w:b w:val="0"/>
          <w:sz w:val="22"/>
        </w:rPr>
        <w:t>Thiago Duarte de Oliveira</w:t>
      </w:r>
      <w:r w:rsidR="009F0CC9">
        <w:rPr>
          <w:b w:val="0"/>
          <w:sz w:val="22"/>
        </w:rPr>
        <w:t xml:space="preserve"> </w:t>
      </w:r>
      <w:r w:rsidR="00A106D9">
        <w:rPr>
          <w:b w:val="0"/>
          <w:sz w:val="22"/>
        </w:rPr>
        <w:t>da disciplina</w:t>
      </w:r>
      <w:r w:rsidR="00E6716C">
        <w:rPr>
          <w:b w:val="0"/>
          <w:sz w:val="22"/>
        </w:rPr>
        <w:t xml:space="preserve"> Thiago Duarte de Oliveira</w:t>
      </w:r>
      <w:r w:rsidR="00A106D9" w:rsidRPr="00A106D9">
        <w:rPr>
          <w:b w:val="0"/>
          <w:sz w:val="22"/>
        </w:rPr>
        <w:t>.</w:t>
      </w:r>
    </w:p>
    <w:p w14:paraId="71D8E5A1" w14:textId="77777777" w:rsidR="007F417E" w:rsidRPr="00D26D5E" w:rsidRDefault="007F417E" w:rsidP="00D26D5E">
      <w:pPr>
        <w:pStyle w:val="SemEspaamento"/>
      </w:pPr>
    </w:p>
    <w:p w14:paraId="28EE3FEF" w14:textId="77777777" w:rsidR="007F417E" w:rsidRPr="00D26D5E" w:rsidRDefault="007F417E" w:rsidP="00D26D5E">
      <w:pPr>
        <w:pStyle w:val="SemEspaamento"/>
      </w:pPr>
    </w:p>
    <w:p w14:paraId="571783C6" w14:textId="77777777" w:rsidR="007F417E" w:rsidRPr="00D26D5E" w:rsidRDefault="002B65DB" w:rsidP="009F0CC9">
      <w:pPr>
        <w:pStyle w:val="SemEspaamento"/>
        <w:spacing w:before="3360"/>
      </w:pPr>
      <w:r>
        <w:t>Mauá</w:t>
      </w:r>
    </w:p>
    <w:p w14:paraId="3C271580" w14:textId="77777777" w:rsidR="006545F0" w:rsidRDefault="002B65DB" w:rsidP="00D26D5E">
      <w:pPr>
        <w:pStyle w:val="SemEspaamento"/>
      </w:pPr>
      <w:bookmarkStart w:id="0" w:name="_Toc365322127"/>
      <w:r>
        <w:t>2023</w:t>
      </w:r>
    </w:p>
    <w:p w14:paraId="4270AFC8" w14:textId="77777777" w:rsidR="001D1918" w:rsidRDefault="001D1918" w:rsidP="001D1918">
      <w:pPr>
        <w:pStyle w:val="SemEspaamento"/>
      </w:pPr>
      <w:r>
        <w:br w:type="page"/>
      </w:r>
      <w:r>
        <w:lastRenderedPageBreak/>
        <w:t>ÍNDICE DE ILUSTRAÇÕES</w:t>
      </w:r>
    </w:p>
    <w:p w14:paraId="78147527" w14:textId="77777777" w:rsidR="000F56AD" w:rsidRDefault="000F56AD" w:rsidP="001D1918">
      <w:pPr>
        <w:pStyle w:val="SemEspaamento"/>
      </w:pPr>
    </w:p>
    <w:p w14:paraId="2C64B7E5" w14:textId="5624A400" w:rsidR="00EC293C" w:rsidRDefault="00EC293C" w:rsidP="00EC293C">
      <w:pPr>
        <w:pStyle w:val="ndicedeilustraes"/>
        <w:tabs>
          <w:tab w:val="right" w:leader="dot" w:pos="9061"/>
        </w:tabs>
        <w:ind w:firstLine="0"/>
        <w:rPr>
          <w:rFonts w:asciiTheme="minorHAnsi" w:eastAsiaTheme="minorEastAsia" w:hAnsiTheme="minorHAnsi"/>
          <w:noProof/>
          <w:kern w:val="2"/>
          <w:sz w:val="22"/>
          <w:lang w:eastAsia="pt-BR"/>
          <w14:ligatures w14:val="standardContextual"/>
        </w:rPr>
      </w:pPr>
      <w:r>
        <w:fldChar w:fldCharType="begin"/>
      </w:r>
      <w:r>
        <w:instrText xml:space="preserve"> TOC \h \z \c "Figura" </w:instrText>
      </w:r>
      <w:r>
        <w:fldChar w:fldCharType="separate"/>
      </w:r>
      <w:hyperlink w:anchor="_Toc146210831" w:history="1">
        <w:r w:rsidRPr="000C1A2F">
          <w:rPr>
            <w:rStyle w:val="Hyperlink"/>
            <w:noProof/>
          </w:rPr>
          <w:t>Figura 1: Exemplo Computação</w:t>
        </w:r>
        <w:r>
          <w:rPr>
            <w:noProof/>
            <w:webHidden/>
          </w:rPr>
          <w:tab/>
        </w:r>
        <w:r>
          <w:rPr>
            <w:noProof/>
            <w:webHidden/>
          </w:rPr>
          <w:fldChar w:fldCharType="begin"/>
        </w:r>
        <w:r>
          <w:rPr>
            <w:noProof/>
            <w:webHidden/>
          </w:rPr>
          <w:instrText xml:space="preserve"> PAGEREF _Toc146210831 \h </w:instrText>
        </w:r>
        <w:r>
          <w:rPr>
            <w:noProof/>
            <w:webHidden/>
          </w:rPr>
        </w:r>
        <w:r>
          <w:rPr>
            <w:noProof/>
            <w:webHidden/>
          </w:rPr>
          <w:fldChar w:fldCharType="separate"/>
        </w:r>
        <w:r>
          <w:rPr>
            <w:noProof/>
            <w:webHidden/>
          </w:rPr>
          <w:t>4</w:t>
        </w:r>
        <w:r>
          <w:rPr>
            <w:noProof/>
            <w:webHidden/>
          </w:rPr>
          <w:fldChar w:fldCharType="end"/>
        </w:r>
      </w:hyperlink>
    </w:p>
    <w:p w14:paraId="2EEF95C6" w14:textId="1A837497" w:rsidR="00EC293C" w:rsidRDefault="00EC293C" w:rsidP="00EC293C">
      <w:pPr>
        <w:pStyle w:val="ndicedeilustraes"/>
        <w:tabs>
          <w:tab w:val="right" w:leader="dot" w:pos="9061"/>
        </w:tabs>
        <w:ind w:firstLine="0"/>
        <w:rPr>
          <w:rFonts w:asciiTheme="minorHAnsi" w:eastAsiaTheme="minorEastAsia" w:hAnsiTheme="minorHAnsi"/>
          <w:noProof/>
          <w:kern w:val="2"/>
          <w:sz w:val="22"/>
          <w:lang w:eastAsia="pt-BR"/>
          <w14:ligatures w14:val="standardContextual"/>
        </w:rPr>
      </w:pPr>
      <w:hyperlink w:anchor="_Toc146210832" w:history="1">
        <w:r w:rsidRPr="000C1A2F">
          <w:rPr>
            <w:rStyle w:val="Hyperlink"/>
            <w:noProof/>
          </w:rPr>
          <w:t>Figura 2: Logo ConsigLog</w:t>
        </w:r>
        <w:r>
          <w:rPr>
            <w:noProof/>
            <w:webHidden/>
          </w:rPr>
          <w:tab/>
        </w:r>
        <w:r>
          <w:rPr>
            <w:noProof/>
            <w:webHidden/>
          </w:rPr>
          <w:fldChar w:fldCharType="begin"/>
        </w:r>
        <w:r>
          <w:rPr>
            <w:noProof/>
            <w:webHidden/>
          </w:rPr>
          <w:instrText xml:space="preserve"> PAGEREF _Toc146210832 \h </w:instrText>
        </w:r>
        <w:r>
          <w:rPr>
            <w:noProof/>
            <w:webHidden/>
          </w:rPr>
        </w:r>
        <w:r>
          <w:rPr>
            <w:noProof/>
            <w:webHidden/>
          </w:rPr>
          <w:fldChar w:fldCharType="separate"/>
        </w:r>
        <w:r>
          <w:rPr>
            <w:noProof/>
            <w:webHidden/>
          </w:rPr>
          <w:t>5</w:t>
        </w:r>
        <w:r>
          <w:rPr>
            <w:noProof/>
            <w:webHidden/>
          </w:rPr>
          <w:fldChar w:fldCharType="end"/>
        </w:r>
      </w:hyperlink>
    </w:p>
    <w:p w14:paraId="38518EA5" w14:textId="0DB13156" w:rsidR="00EC293C" w:rsidRDefault="00EC293C" w:rsidP="00EC293C">
      <w:pPr>
        <w:pStyle w:val="ndicedeilustraes"/>
        <w:tabs>
          <w:tab w:val="right" w:leader="dot" w:pos="9061"/>
        </w:tabs>
        <w:ind w:firstLine="0"/>
        <w:rPr>
          <w:rFonts w:asciiTheme="minorHAnsi" w:eastAsiaTheme="minorEastAsia" w:hAnsiTheme="minorHAnsi"/>
          <w:noProof/>
          <w:kern w:val="2"/>
          <w:sz w:val="22"/>
          <w:lang w:eastAsia="pt-BR"/>
          <w14:ligatures w14:val="standardContextual"/>
        </w:rPr>
      </w:pPr>
      <w:hyperlink w:anchor="_Toc146210833" w:history="1">
        <w:r w:rsidRPr="000C1A2F">
          <w:rPr>
            <w:rStyle w:val="Hyperlink"/>
            <w:noProof/>
          </w:rPr>
          <w:t>Figura 3: Exemplo backup</w:t>
        </w:r>
        <w:r>
          <w:rPr>
            <w:noProof/>
            <w:webHidden/>
          </w:rPr>
          <w:tab/>
        </w:r>
        <w:r>
          <w:rPr>
            <w:noProof/>
            <w:webHidden/>
          </w:rPr>
          <w:fldChar w:fldCharType="begin"/>
        </w:r>
        <w:r>
          <w:rPr>
            <w:noProof/>
            <w:webHidden/>
          </w:rPr>
          <w:instrText xml:space="preserve"> PAGEREF _Toc146210833 \h </w:instrText>
        </w:r>
        <w:r>
          <w:rPr>
            <w:noProof/>
            <w:webHidden/>
          </w:rPr>
        </w:r>
        <w:r>
          <w:rPr>
            <w:noProof/>
            <w:webHidden/>
          </w:rPr>
          <w:fldChar w:fldCharType="separate"/>
        </w:r>
        <w:r>
          <w:rPr>
            <w:noProof/>
            <w:webHidden/>
          </w:rPr>
          <w:t>6</w:t>
        </w:r>
        <w:r>
          <w:rPr>
            <w:noProof/>
            <w:webHidden/>
          </w:rPr>
          <w:fldChar w:fldCharType="end"/>
        </w:r>
      </w:hyperlink>
    </w:p>
    <w:p w14:paraId="2BDA0EE2" w14:textId="7AD79EE3" w:rsidR="00EC293C" w:rsidRDefault="00EC293C" w:rsidP="00EC293C">
      <w:pPr>
        <w:pStyle w:val="ndicedeilustraes"/>
        <w:tabs>
          <w:tab w:val="right" w:leader="dot" w:pos="9061"/>
        </w:tabs>
        <w:ind w:firstLine="0"/>
        <w:rPr>
          <w:rFonts w:asciiTheme="minorHAnsi" w:eastAsiaTheme="minorEastAsia" w:hAnsiTheme="minorHAnsi"/>
          <w:noProof/>
          <w:kern w:val="2"/>
          <w:sz w:val="22"/>
          <w:lang w:eastAsia="pt-BR"/>
          <w14:ligatures w14:val="standardContextual"/>
        </w:rPr>
      </w:pPr>
      <w:hyperlink w:anchor="_Toc146210834" w:history="1">
        <w:r w:rsidRPr="000C1A2F">
          <w:rPr>
            <w:rStyle w:val="Hyperlink"/>
            <w:noProof/>
          </w:rPr>
          <w:t>Figura 4: Ilustração pastas</w:t>
        </w:r>
        <w:r>
          <w:rPr>
            <w:noProof/>
            <w:webHidden/>
          </w:rPr>
          <w:tab/>
        </w:r>
        <w:r>
          <w:rPr>
            <w:noProof/>
            <w:webHidden/>
          </w:rPr>
          <w:fldChar w:fldCharType="begin"/>
        </w:r>
        <w:r>
          <w:rPr>
            <w:noProof/>
            <w:webHidden/>
          </w:rPr>
          <w:instrText xml:space="preserve"> PAGEREF _Toc146210834 \h </w:instrText>
        </w:r>
        <w:r>
          <w:rPr>
            <w:noProof/>
            <w:webHidden/>
          </w:rPr>
        </w:r>
        <w:r>
          <w:rPr>
            <w:noProof/>
            <w:webHidden/>
          </w:rPr>
          <w:fldChar w:fldCharType="separate"/>
        </w:r>
        <w:r>
          <w:rPr>
            <w:noProof/>
            <w:webHidden/>
          </w:rPr>
          <w:t>7</w:t>
        </w:r>
        <w:r>
          <w:rPr>
            <w:noProof/>
            <w:webHidden/>
          </w:rPr>
          <w:fldChar w:fldCharType="end"/>
        </w:r>
      </w:hyperlink>
    </w:p>
    <w:p w14:paraId="6779BDC1" w14:textId="40ECF7B0" w:rsidR="00EC293C" w:rsidRDefault="00EC293C" w:rsidP="00EC293C">
      <w:pPr>
        <w:pStyle w:val="ndicedeilustraes"/>
        <w:tabs>
          <w:tab w:val="right" w:leader="dot" w:pos="9061"/>
        </w:tabs>
        <w:ind w:firstLine="0"/>
        <w:rPr>
          <w:rFonts w:asciiTheme="minorHAnsi" w:eastAsiaTheme="minorEastAsia" w:hAnsiTheme="minorHAnsi"/>
          <w:noProof/>
          <w:kern w:val="2"/>
          <w:sz w:val="22"/>
          <w:lang w:eastAsia="pt-BR"/>
          <w14:ligatures w14:val="standardContextual"/>
        </w:rPr>
      </w:pPr>
      <w:hyperlink w:anchor="_Toc146210835" w:history="1">
        <w:r w:rsidRPr="000C1A2F">
          <w:rPr>
            <w:rStyle w:val="Hyperlink"/>
            <w:noProof/>
          </w:rPr>
          <w:t>Figura 5: Ilustração Empresa TI</w:t>
        </w:r>
        <w:r>
          <w:rPr>
            <w:noProof/>
            <w:webHidden/>
          </w:rPr>
          <w:tab/>
        </w:r>
        <w:r>
          <w:rPr>
            <w:noProof/>
            <w:webHidden/>
          </w:rPr>
          <w:fldChar w:fldCharType="begin"/>
        </w:r>
        <w:r>
          <w:rPr>
            <w:noProof/>
            <w:webHidden/>
          </w:rPr>
          <w:instrText xml:space="preserve"> PAGEREF _Toc146210835 \h </w:instrText>
        </w:r>
        <w:r>
          <w:rPr>
            <w:noProof/>
            <w:webHidden/>
          </w:rPr>
        </w:r>
        <w:r>
          <w:rPr>
            <w:noProof/>
            <w:webHidden/>
          </w:rPr>
          <w:fldChar w:fldCharType="separate"/>
        </w:r>
        <w:r>
          <w:rPr>
            <w:noProof/>
            <w:webHidden/>
          </w:rPr>
          <w:t>8</w:t>
        </w:r>
        <w:r>
          <w:rPr>
            <w:noProof/>
            <w:webHidden/>
          </w:rPr>
          <w:fldChar w:fldCharType="end"/>
        </w:r>
      </w:hyperlink>
    </w:p>
    <w:p w14:paraId="13E78B8D" w14:textId="44718428" w:rsidR="000F56AD" w:rsidRPr="000F56AD" w:rsidRDefault="00EC293C" w:rsidP="00EC293C">
      <w:pPr>
        <w:ind w:firstLine="0"/>
      </w:pPr>
      <w:r>
        <w:fldChar w:fldCharType="end"/>
      </w:r>
    </w:p>
    <w:p w14:paraId="34E16D66" w14:textId="77777777" w:rsidR="001D1918" w:rsidRDefault="001D1918" w:rsidP="001D1918">
      <w:r>
        <w:br w:type="page"/>
      </w:r>
    </w:p>
    <w:p w14:paraId="472EBF57" w14:textId="77777777" w:rsidR="0021706F" w:rsidRDefault="001D1918" w:rsidP="001D1918">
      <w:pPr>
        <w:pStyle w:val="SemEspaamento"/>
      </w:pPr>
      <w:r>
        <w:lastRenderedPageBreak/>
        <w:t>SUMÁRIO</w:t>
      </w:r>
    </w:p>
    <w:sdt>
      <w:sdtPr>
        <w:rPr>
          <w:rFonts w:ascii="Arial" w:eastAsiaTheme="minorHAnsi" w:hAnsi="Arial" w:cstheme="minorBidi"/>
          <w:caps w:val="0"/>
          <w:color w:val="auto"/>
          <w:sz w:val="24"/>
          <w:szCs w:val="22"/>
        </w:rPr>
        <w:id w:val="-382872027"/>
        <w:docPartObj>
          <w:docPartGallery w:val="Table of Contents"/>
          <w:docPartUnique/>
        </w:docPartObj>
      </w:sdtPr>
      <w:sdtEndPr>
        <w:rPr>
          <w:b/>
          <w:bCs/>
        </w:rPr>
      </w:sdtEndPr>
      <w:sdtContent>
        <w:p w14:paraId="676F4BEA" w14:textId="77777777" w:rsidR="001D1918" w:rsidRDefault="001D1918" w:rsidP="001D1918">
          <w:pPr>
            <w:pStyle w:val="CabealhodoSumrio"/>
            <w:numPr>
              <w:ilvl w:val="0"/>
              <w:numId w:val="0"/>
            </w:numPr>
          </w:pPr>
        </w:p>
        <w:p w14:paraId="5FB74302" w14:textId="2B8BC757" w:rsidR="00EC293C" w:rsidRDefault="001D1918">
          <w:pPr>
            <w:pStyle w:val="Sumrio1"/>
            <w:rPr>
              <w:rFonts w:asciiTheme="minorHAnsi" w:eastAsiaTheme="minorEastAsia" w:hAnsiTheme="minorHAnsi"/>
              <w:noProof/>
              <w:kern w:val="2"/>
              <w:sz w:val="22"/>
              <w:lang w:eastAsia="pt-BR"/>
              <w14:ligatures w14:val="standardContextual"/>
            </w:rPr>
          </w:pPr>
          <w:r>
            <w:fldChar w:fldCharType="begin"/>
          </w:r>
          <w:r>
            <w:instrText xml:space="preserve"> TOC \o "1-3" \h \z \u </w:instrText>
          </w:r>
          <w:r>
            <w:fldChar w:fldCharType="separate"/>
          </w:r>
          <w:hyperlink w:anchor="_Toc146210822" w:history="1">
            <w:r w:rsidR="00EC293C" w:rsidRPr="008462AE">
              <w:rPr>
                <w:rStyle w:val="Hyperlink"/>
                <w:noProof/>
              </w:rPr>
              <w:t>1.</w:t>
            </w:r>
            <w:r w:rsidR="00EC293C">
              <w:rPr>
                <w:rFonts w:asciiTheme="minorHAnsi" w:eastAsiaTheme="minorEastAsia" w:hAnsiTheme="minorHAnsi"/>
                <w:noProof/>
                <w:kern w:val="2"/>
                <w:sz w:val="22"/>
                <w:lang w:eastAsia="pt-BR"/>
                <w14:ligatures w14:val="standardContextual"/>
              </w:rPr>
              <w:tab/>
            </w:r>
            <w:r w:rsidR="00EC293C" w:rsidRPr="008462AE">
              <w:rPr>
                <w:rStyle w:val="Hyperlink"/>
                <w:noProof/>
              </w:rPr>
              <w:t>INTRODUÇÃO</w:t>
            </w:r>
            <w:r w:rsidR="00EC293C">
              <w:rPr>
                <w:noProof/>
                <w:webHidden/>
              </w:rPr>
              <w:tab/>
            </w:r>
            <w:r w:rsidR="00EC293C">
              <w:rPr>
                <w:noProof/>
                <w:webHidden/>
              </w:rPr>
              <w:fldChar w:fldCharType="begin"/>
            </w:r>
            <w:r w:rsidR="00EC293C">
              <w:rPr>
                <w:noProof/>
                <w:webHidden/>
              </w:rPr>
              <w:instrText xml:space="preserve"> PAGEREF _Toc146210822 \h </w:instrText>
            </w:r>
            <w:r w:rsidR="00EC293C">
              <w:rPr>
                <w:noProof/>
                <w:webHidden/>
              </w:rPr>
            </w:r>
            <w:r w:rsidR="00EC293C">
              <w:rPr>
                <w:noProof/>
                <w:webHidden/>
              </w:rPr>
              <w:fldChar w:fldCharType="separate"/>
            </w:r>
            <w:r w:rsidR="00EC293C">
              <w:rPr>
                <w:noProof/>
                <w:webHidden/>
              </w:rPr>
              <w:t>4</w:t>
            </w:r>
            <w:r w:rsidR="00EC293C">
              <w:rPr>
                <w:noProof/>
                <w:webHidden/>
              </w:rPr>
              <w:fldChar w:fldCharType="end"/>
            </w:r>
          </w:hyperlink>
        </w:p>
        <w:p w14:paraId="149280DE" w14:textId="7373D71D" w:rsidR="00EC293C" w:rsidRDefault="00EC293C">
          <w:pPr>
            <w:pStyle w:val="Sumrio1"/>
            <w:rPr>
              <w:rFonts w:asciiTheme="minorHAnsi" w:eastAsiaTheme="minorEastAsia" w:hAnsiTheme="minorHAnsi"/>
              <w:noProof/>
              <w:kern w:val="2"/>
              <w:sz w:val="22"/>
              <w:lang w:eastAsia="pt-BR"/>
              <w14:ligatures w14:val="standardContextual"/>
            </w:rPr>
          </w:pPr>
          <w:hyperlink w:anchor="_Toc146210823" w:history="1">
            <w:r w:rsidRPr="008462AE">
              <w:rPr>
                <w:rStyle w:val="Hyperlink"/>
                <w:noProof/>
              </w:rPr>
              <w:t>2.</w:t>
            </w:r>
            <w:r>
              <w:rPr>
                <w:rFonts w:asciiTheme="minorHAnsi" w:eastAsiaTheme="minorEastAsia" w:hAnsiTheme="minorHAnsi"/>
                <w:noProof/>
                <w:kern w:val="2"/>
                <w:sz w:val="22"/>
                <w:lang w:eastAsia="pt-BR"/>
                <w14:ligatures w14:val="standardContextual"/>
              </w:rPr>
              <w:tab/>
            </w:r>
            <w:r w:rsidRPr="008462AE">
              <w:rPr>
                <w:rStyle w:val="Hyperlink"/>
                <w:noProof/>
              </w:rPr>
              <w:t>A EMPRESA</w:t>
            </w:r>
            <w:r>
              <w:rPr>
                <w:noProof/>
                <w:webHidden/>
              </w:rPr>
              <w:tab/>
            </w:r>
            <w:r>
              <w:rPr>
                <w:noProof/>
                <w:webHidden/>
              </w:rPr>
              <w:fldChar w:fldCharType="begin"/>
            </w:r>
            <w:r>
              <w:rPr>
                <w:noProof/>
                <w:webHidden/>
              </w:rPr>
              <w:instrText xml:space="preserve"> PAGEREF _Toc146210823 \h </w:instrText>
            </w:r>
            <w:r>
              <w:rPr>
                <w:noProof/>
                <w:webHidden/>
              </w:rPr>
            </w:r>
            <w:r>
              <w:rPr>
                <w:noProof/>
                <w:webHidden/>
              </w:rPr>
              <w:fldChar w:fldCharType="separate"/>
            </w:r>
            <w:r>
              <w:rPr>
                <w:noProof/>
                <w:webHidden/>
              </w:rPr>
              <w:t>5</w:t>
            </w:r>
            <w:r>
              <w:rPr>
                <w:noProof/>
                <w:webHidden/>
              </w:rPr>
              <w:fldChar w:fldCharType="end"/>
            </w:r>
          </w:hyperlink>
        </w:p>
        <w:p w14:paraId="53666FA8" w14:textId="243403C1" w:rsidR="00EC293C" w:rsidRDefault="00EC293C">
          <w:pPr>
            <w:pStyle w:val="Sumrio2"/>
            <w:rPr>
              <w:rFonts w:asciiTheme="minorHAnsi" w:eastAsiaTheme="minorEastAsia" w:hAnsiTheme="minorHAnsi"/>
              <w:noProof/>
              <w:kern w:val="2"/>
              <w:sz w:val="22"/>
              <w:lang w:eastAsia="pt-BR"/>
              <w14:ligatures w14:val="standardContextual"/>
            </w:rPr>
          </w:pPr>
          <w:hyperlink w:anchor="_Toc146210824" w:history="1">
            <w:r w:rsidRPr="008462AE">
              <w:rPr>
                <w:rStyle w:val="Hyperlink"/>
                <w:noProof/>
              </w:rPr>
              <w:t>2.1.</w:t>
            </w:r>
            <w:r>
              <w:rPr>
                <w:rFonts w:asciiTheme="minorHAnsi" w:eastAsiaTheme="minorEastAsia" w:hAnsiTheme="minorHAnsi"/>
                <w:noProof/>
                <w:kern w:val="2"/>
                <w:sz w:val="22"/>
                <w:lang w:eastAsia="pt-BR"/>
                <w14:ligatures w14:val="standardContextual"/>
              </w:rPr>
              <w:tab/>
            </w:r>
            <w:r w:rsidRPr="008462AE">
              <w:rPr>
                <w:rStyle w:val="Hyperlink"/>
                <w:noProof/>
              </w:rPr>
              <w:t>Missão</w:t>
            </w:r>
            <w:r>
              <w:rPr>
                <w:noProof/>
                <w:webHidden/>
              </w:rPr>
              <w:tab/>
            </w:r>
            <w:r>
              <w:rPr>
                <w:noProof/>
                <w:webHidden/>
              </w:rPr>
              <w:fldChar w:fldCharType="begin"/>
            </w:r>
            <w:r>
              <w:rPr>
                <w:noProof/>
                <w:webHidden/>
              </w:rPr>
              <w:instrText xml:space="preserve"> PAGEREF _Toc146210824 \h </w:instrText>
            </w:r>
            <w:r>
              <w:rPr>
                <w:noProof/>
                <w:webHidden/>
              </w:rPr>
            </w:r>
            <w:r>
              <w:rPr>
                <w:noProof/>
                <w:webHidden/>
              </w:rPr>
              <w:fldChar w:fldCharType="separate"/>
            </w:r>
            <w:r>
              <w:rPr>
                <w:noProof/>
                <w:webHidden/>
              </w:rPr>
              <w:t>5</w:t>
            </w:r>
            <w:r>
              <w:rPr>
                <w:noProof/>
                <w:webHidden/>
              </w:rPr>
              <w:fldChar w:fldCharType="end"/>
            </w:r>
          </w:hyperlink>
        </w:p>
        <w:p w14:paraId="1BD663EA" w14:textId="65D3908A" w:rsidR="00EC293C" w:rsidRDefault="00EC293C">
          <w:pPr>
            <w:pStyle w:val="Sumrio2"/>
            <w:rPr>
              <w:rFonts w:asciiTheme="minorHAnsi" w:eastAsiaTheme="minorEastAsia" w:hAnsiTheme="minorHAnsi"/>
              <w:noProof/>
              <w:kern w:val="2"/>
              <w:sz w:val="22"/>
              <w:lang w:eastAsia="pt-BR"/>
              <w14:ligatures w14:val="standardContextual"/>
            </w:rPr>
          </w:pPr>
          <w:hyperlink w:anchor="_Toc146210825" w:history="1">
            <w:r w:rsidRPr="008462AE">
              <w:rPr>
                <w:rStyle w:val="Hyperlink"/>
                <w:noProof/>
              </w:rPr>
              <w:t>2.2.</w:t>
            </w:r>
            <w:r>
              <w:rPr>
                <w:rFonts w:asciiTheme="minorHAnsi" w:eastAsiaTheme="minorEastAsia" w:hAnsiTheme="minorHAnsi"/>
                <w:noProof/>
                <w:kern w:val="2"/>
                <w:sz w:val="22"/>
                <w:lang w:eastAsia="pt-BR"/>
                <w14:ligatures w14:val="standardContextual"/>
              </w:rPr>
              <w:tab/>
            </w:r>
            <w:r w:rsidRPr="008462AE">
              <w:rPr>
                <w:rStyle w:val="Hyperlink"/>
                <w:noProof/>
              </w:rPr>
              <w:t>Visão</w:t>
            </w:r>
            <w:r>
              <w:rPr>
                <w:noProof/>
                <w:webHidden/>
              </w:rPr>
              <w:tab/>
            </w:r>
            <w:r>
              <w:rPr>
                <w:noProof/>
                <w:webHidden/>
              </w:rPr>
              <w:fldChar w:fldCharType="begin"/>
            </w:r>
            <w:r>
              <w:rPr>
                <w:noProof/>
                <w:webHidden/>
              </w:rPr>
              <w:instrText xml:space="preserve"> PAGEREF _Toc146210825 \h </w:instrText>
            </w:r>
            <w:r>
              <w:rPr>
                <w:noProof/>
                <w:webHidden/>
              </w:rPr>
            </w:r>
            <w:r>
              <w:rPr>
                <w:noProof/>
                <w:webHidden/>
              </w:rPr>
              <w:fldChar w:fldCharType="separate"/>
            </w:r>
            <w:r>
              <w:rPr>
                <w:noProof/>
                <w:webHidden/>
              </w:rPr>
              <w:t>5</w:t>
            </w:r>
            <w:r>
              <w:rPr>
                <w:noProof/>
                <w:webHidden/>
              </w:rPr>
              <w:fldChar w:fldCharType="end"/>
            </w:r>
          </w:hyperlink>
        </w:p>
        <w:p w14:paraId="0AC3C05C" w14:textId="1D345BD3" w:rsidR="00EC293C" w:rsidRDefault="00EC293C">
          <w:pPr>
            <w:pStyle w:val="Sumrio2"/>
            <w:rPr>
              <w:rFonts w:asciiTheme="minorHAnsi" w:eastAsiaTheme="minorEastAsia" w:hAnsiTheme="minorHAnsi"/>
              <w:noProof/>
              <w:kern w:val="2"/>
              <w:sz w:val="22"/>
              <w:lang w:eastAsia="pt-BR"/>
              <w14:ligatures w14:val="standardContextual"/>
            </w:rPr>
          </w:pPr>
          <w:hyperlink w:anchor="_Toc146210826" w:history="1">
            <w:r w:rsidRPr="008462AE">
              <w:rPr>
                <w:rStyle w:val="Hyperlink"/>
                <w:noProof/>
              </w:rPr>
              <w:t>2.3.</w:t>
            </w:r>
            <w:r>
              <w:rPr>
                <w:rFonts w:asciiTheme="minorHAnsi" w:eastAsiaTheme="minorEastAsia" w:hAnsiTheme="minorHAnsi"/>
                <w:noProof/>
                <w:kern w:val="2"/>
                <w:sz w:val="22"/>
                <w:lang w:eastAsia="pt-BR"/>
                <w14:ligatures w14:val="standardContextual"/>
              </w:rPr>
              <w:tab/>
            </w:r>
            <w:r w:rsidRPr="008462AE">
              <w:rPr>
                <w:rStyle w:val="Hyperlink"/>
                <w:noProof/>
              </w:rPr>
              <w:t>Segurança</w:t>
            </w:r>
            <w:r>
              <w:rPr>
                <w:noProof/>
                <w:webHidden/>
              </w:rPr>
              <w:tab/>
            </w:r>
            <w:r>
              <w:rPr>
                <w:noProof/>
                <w:webHidden/>
              </w:rPr>
              <w:fldChar w:fldCharType="begin"/>
            </w:r>
            <w:r>
              <w:rPr>
                <w:noProof/>
                <w:webHidden/>
              </w:rPr>
              <w:instrText xml:space="preserve"> PAGEREF _Toc146210826 \h </w:instrText>
            </w:r>
            <w:r>
              <w:rPr>
                <w:noProof/>
                <w:webHidden/>
              </w:rPr>
            </w:r>
            <w:r>
              <w:rPr>
                <w:noProof/>
                <w:webHidden/>
              </w:rPr>
              <w:fldChar w:fldCharType="separate"/>
            </w:r>
            <w:r>
              <w:rPr>
                <w:noProof/>
                <w:webHidden/>
              </w:rPr>
              <w:t>5</w:t>
            </w:r>
            <w:r>
              <w:rPr>
                <w:noProof/>
                <w:webHidden/>
              </w:rPr>
              <w:fldChar w:fldCharType="end"/>
            </w:r>
          </w:hyperlink>
        </w:p>
        <w:p w14:paraId="12B72D51" w14:textId="2C8426B5" w:rsidR="00EC293C" w:rsidRDefault="00EC293C">
          <w:pPr>
            <w:pStyle w:val="Sumrio1"/>
            <w:rPr>
              <w:rFonts w:asciiTheme="minorHAnsi" w:eastAsiaTheme="minorEastAsia" w:hAnsiTheme="minorHAnsi"/>
              <w:noProof/>
              <w:kern w:val="2"/>
              <w:sz w:val="22"/>
              <w:lang w:eastAsia="pt-BR"/>
              <w14:ligatures w14:val="standardContextual"/>
            </w:rPr>
          </w:pPr>
          <w:hyperlink w:anchor="_Toc146210827" w:history="1">
            <w:r w:rsidRPr="008462AE">
              <w:rPr>
                <w:rStyle w:val="Hyperlink"/>
                <w:noProof/>
              </w:rPr>
              <w:t>3.</w:t>
            </w:r>
            <w:r>
              <w:rPr>
                <w:rFonts w:asciiTheme="minorHAnsi" w:eastAsiaTheme="minorEastAsia" w:hAnsiTheme="minorHAnsi"/>
                <w:noProof/>
                <w:kern w:val="2"/>
                <w:sz w:val="22"/>
                <w:lang w:eastAsia="pt-BR"/>
                <w14:ligatures w14:val="standardContextual"/>
              </w:rPr>
              <w:tab/>
            </w:r>
            <w:r w:rsidRPr="008462AE">
              <w:rPr>
                <w:rStyle w:val="Hyperlink"/>
                <w:noProof/>
              </w:rPr>
              <w:t>OS TIPOS DE BACKUP</w:t>
            </w:r>
            <w:r>
              <w:rPr>
                <w:noProof/>
                <w:webHidden/>
              </w:rPr>
              <w:tab/>
            </w:r>
            <w:r>
              <w:rPr>
                <w:noProof/>
                <w:webHidden/>
              </w:rPr>
              <w:fldChar w:fldCharType="begin"/>
            </w:r>
            <w:r>
              <w:rPr>
                <w:noProof/>
                <w:webHidden/>
              </w:rPr>
              <w:instrText xml:space="preserve"> PAGEREF _Toc146210827 \h </w:instrText>
            </w:r>
            <w:r>
              <w:rPr>
                <w:noProof/>
                <w:webHidden/>
              </w:rPr>
            </w:r>
            <w:r>
              <w:rPr>
                <w:noProof/>
                <w:webHidden/>
              </w:rPr>
              <w:fldChar w:fldCharType="separate"/>
            </w:r>
            <w:r>
              <w:rPr>
                <w:noProof/>
                <w:webHidden/>
              </w:rPr>
              <w:t>6</w:t>
            </w:r>
            <w:r>
              <w:rPr>
                <w:noProof/>
                <w:webHidden/>
              </w:rPr>
              <w:fldChar w:fldCharType="end"/>
            </w:r>
          </w:hyperlink>
        </w:p>
        <w:p w14:paraId="18523021" w14:textId="01B9960B" w:rsidR="00EC293C" w:rsidRDefault="00EC293C">
          <w:pPr>
            <w:pStyle w:val="Sumrio1"/>
            <w:rPr>
              <w:rFonts w:asciiTheme="minorHAnsi" w:eastAsiaTheme="minorEastAsia" w:hAnsiTheme="minorHAnsi"/>
              <w:noProof/>
              <w:kern w:val="2"/>
              <w:sz w:val="22"/>
              <w:lang w:eastAsia="pt-BR"/>
              <w14:ligatures w14:val="standardContextual"/>
            </w:rPr>
          </w:pPr>
          <w:hyperlink w:anchor="_Toc146210828" w:history="1">
            <w:r w:rsidRPr="008462AE">
              <w:rPr>
                <w:rStyle w:val="Hyperlink"/>
                <w:noProof/>
              </w:rPr>
              <w:t>4.</w:t>
            </w:r>
            <w:r>
              <w:rPr>
                <w:rFonts w:asciiTheme="minorHAnsi" w:eastAsiaTheme="minorEastAsia" w:hAnsiTheme="minorHAnsi"/>
                <w:noProof/>
                <w:kern w:val="2"/>
                <w:sz w:val="22"/>
                <w:lang w:eastAsia="pt-BR"/>
                <w14:ligatures w14:val="standardContextual"/>
              </w:rPr>
              <w:tab/>
            </w:r>
            <w:r w:rsidRPr="008462AE">
              <w:rPr>
                <w:rStyle w:val="Hyperlink"/>
                <w:noProof/>
              </w:rPr>
              <w:t>BACKUP COMPLETO NA CONSIGLOG</w:t>
            </w:r>
            <w:r>
              <w:rPr>
                <w:noProof/>
                <w:webHidden/>
              </w:rPr>
              <w:tab/>
            </w:r>
            <w:r>
              <w:rPr>
                <w:noProof/>
                <w:webHidden/>
              </w:rPr>
              <w:fldChar w:fldCharType="begin"/>
            </w:r>
            <w:r>
              <w:rPr>
                <w:noProof/>
                <w:webHidden/>
              </w:rPr>
              <w:instrText xml:space="preserve"> PAGEREF _Toc146210828 \h </w:instrText>
            </w:r>
            <w:r>
              <w:rPr>
                <w:noProof/>
                <w:webHidden/>
              </w:rPr>
            </w:r>
            <w:r>
              <w:rPr>
                <w:noProof/>
                <w:webHidden/>
              </w:rPr>
              <w:fldChar w:fldCharType="separate"/>
            </w:r>
            <w:r>
              <w:rPr>
                <w:noProof/>
                <w:webHidden/>
              </w:rPr>
              <w:t>7</w:t>
            </w:r>
            <w:r>
              <w:rPr>
                <w:noProof/>
                <w:webHidden/>
              </w:rPr>
              <w:fldChar w:fldCharType="end"/>
            </w:r>
          </w:hyperlink>
        </w:p>
        <w:p w14:paraId="240D2234" w14:textId="5D141FF6" w:rsidR="00EC293C" w:rsidRDefault="00EC293C">
          <w:pPr>
            <w:pStyle w:val="Sumrio1"/>
            <w:rPr>
              <w:rFonts w:asciiTheme="minorHAnsi" w:eastAsiaTheme="minorEastAsia" w:hAnsiTheme="minorHAnsi"/>
              <w:noProof/>
              <w:kern w:val="2"/>
              <w:sz w:val="22"/>
              <w:lang w:eastAsia="pt-BR"/>
              <w14:ligatures w14:val="standardContextual"/>
            </w:rPr>
          </w:pPr>
          <w:hyperlink w:anchor="_Toc146210829" w:history="1">
            <w:r w:rsidRPr="008462AE">
              <w:rPr>
                <w:rStyle w:val="Hyperlink"/>
                <w:noProof/>
              </w:rPr>
              <w:t>5.</w:t>
            </w:r>
            <w:r>
              <w:rPr>
                <w:rFonts w:asciiTheme="minorHAnsi" w:eastAsiaTheme="minorEastAsia" w:hAnsiTheme="minorHAnsi"/>
                <w:noProof/>
                <w:kern w:val="2"/>
                <w:sz w:val="22"/>
                <w:lang w:eastAsia="pt-BR"/>
                <w14:ligatures w14:val="standardContextual"/>
              </w:rPr>
              <w:tab/>
            </w:r>
            <w:r w:rsidRPr="008462AE">
              <w:rPr>
                <w:rStyle w:val="Hyperlink"/>
                <w:noProof/>
              </w:rPr>
              <w:t>CONCLUSÃO</w:t>
            </w:r>
            <w:r>
              <w:rPr>
                <w:noProof/>
                <w:webHidden/>
              </w:rPr>
              <w:tab/>
            </w:r>
            <w:r>
              <w:rPr>
                <w:noProof/>
                <w:webHidden/>
              </w:rPr>
              <w:fldChar w:fldCharType="begin"/>
            </w:r>
            <w:r>
              <w:rPr>
                <w:noProof/>
                <w:webHidden/>
              </w:rPr>
              <w:instrText xml:space="preserve"> PAGEREF _Toc146210829 \h </w:instrText>
            </w:r>
            <w:r>
              <w:rPr>
                <w:noProof/>
                <w:webHidden/>
              </w:rPr>
            </w:r>
            <w:r>
              <w:rPr>
                <w:noProof/>
                <w:webHidden/>
              </w:rPr>
              <w:fldChar w:fldCharType="separate"/>
            </w:r>
            <w:r>
              <w:rPr>
                <w:noProof/>
                <w:webHidden/>
              </w:rPr>
              <w:t>8</w:t>
            </w:r>
            <w:r>
              <w:rPr>
                <w:noProof/>
                <w:webHidden/>
              </w:rPr>
              <w:fldChar w:fldCharType="end"/>
            </w:r>
          </w:hyperlink>
        </w:p>
        <w:p w14:paraId="26E5F1EB" w14:textId="19D9F52A" w:rsidR="00EC293C" w:rsidRDefault="00EC293C">
          <w:pPr>
            <w:pStyle w:val="Sumrio1"/>
            <w:rPr>
              <w:rFonts w:asciiTheme="minorHAnsi" w:eastAsiaTheme="minorEastAsia" w:hAnsiTheme="minorHAnsi"/>
              <w:noProof/>
              <w:kern w:val="2"/>
              <w:sz w:val="22"/>
              <w:lang w:eastAsia="pt-BR"/>
              <w14:ligatures w14:val="standardContextual"/>
            </w:rPr>
          </w:pPr>
          <w:hyperlink w:anchor="_Toc146210830" w:history="1">
            <w:r w:rsidRPr="008462AE">
              <w:rPr>
                <w:rStyle w:val="Hyperlink"/>
                <w:noProof/>
              </w:rPr>
              <w:t>BIBLIOGRAFIA</w:t>
            </w:r>
            <w:r>
              <w:rPr>
                <w:noProof/>
                <w:webHidden/>
              </w:rPr>
              <w:tab/>
            </w:r>
            <w:r>
              <w:rPr>
                <w:noProof/>
                <w:webHidden/>
              </w:rPr>
              <w:fldChar w:fldCharType="begin"/>
            </w:r>
            <w:r>
              <w:rPr>
                <w:noProof/>
                <w:webHidden/>
              </w:rPr>
              <w:instrText xml:space="preserve"> PAGEREF _Toc146210830 \h </w:instrText>
            </w:r>
            <w:r>
              <w:rPr>
                <w:noProof/>
                <w:webHidden/>
              </w:rPr>
            </w:r>
            <w:r>
              <w:rPr>
                <w:noProof/>
                <w:webHidden/>
              </w:rPr>
              <w:fldChar w:fldCharType="separate"/>
            </w:r>
            <w:r>
              <w:rPr>
                <w:noProof/>
                <w:webHidden/>
              </w:rPr>
              <w:t>9</w:t>
            </w:r>
            <w:r>
              <w:rPr>
                <w:noProof/>
                <w:webHidden/>
              </w:rPr>
              <w:fldChar w:fldCharType="end"/>
            </w:r>
          </w:hyperlink>
        </w:p>
        <w:p w14:paraId="52F559D3" w14:textId="5E7E93B8" w:rsidR="001D1918" w:rsidRDefault="001D1918">
          <w:r>
            <w:rPr>
              <w:b/>
              <w:bCs/>
            </w:rPr>
            <w:fldChar w:fldCharType="end"/>
          </w:r>
        </w:p>
      </w:sdtContent>
    </w:sdt>
    <w:p w14:paraId="2983CF84" w14:textId="77777777" w:rsidR="001D1918" w:rsidRDefault="001D1918" w:rsidP="001D1918"/>
    <w:p w14:paraId="40BCC8F4" w14:textId="77777777" w:rsidR="00BA4C90" w:rsidRDefault="00BA4C90" w:rsidP="001D1918">
      <w:pPr>
        <w:pStyle w:val="SemEspaamento"/>
        <w:jc w:val="both"/>
        <w:sectPr w:rsidR="00BA4C90" w:rsidSect="00B37ABB">
          <w:footerReference w:type="default" r:id="rId11"/>
          <w:pgSz w:w="11906" w:h="16838"/>
          <w:pgMar w:top="1701" w:right="1134" w:bottom="1134" w:left="1701" w:header="709" w:footer="709" w:gutter="0"/>
          <w:pgNumType w:start="4"/>
          <w:cols w:space="708"/>
          <w:docGrid w:linePitch="360"/>
        </w:sectPr>
      </w:pPr>
    </w:p>
    <w:p w14:paraId="257615DA" w14:textId="77777777" w:rsidR="001D1918" w:rsidRDefault="007F417E" w:rsidP="00EA6BA9">
      <w:pPr>
        <w:pStyle w:val="Ttulo1"/>
      </w:pPr>
      <w:bookmarkStart w:id="1" w:name="_Toc146210822"/>
      <w:r w:rsidRPr="00A106D9">
        <w:lastRenderedPageBreak/>
        <w:t>INTRODUÇÃO</w:t>
      </w:r>
      <w:bookmarkEnd w:id="0"/>
      <w:bookmarkEnd w:id="1"/>
    </w:p>
    <w:p w14:paraId="5A0812E9" w14:textId="355B27AC" w:rsidR="004211F7" w:rsidRDefault="00E6716C" w:rsidP="005A4A49">
      <w:r w:rsidRPr="00E6716C">
        <w:t>No mundo digital de hoje, nossos dados são valiosos. Eles alimentam nossos negócios, registros pessoais e muito mais. No entanto, eles também estão sujeitos a uma série de riscos, como falhas de hardware, ataques de hackers e erros humanos. É aí que entram os backups. Eles são como um plano de segurança para os nossos dados, garantindo que, mesmo em tempos difíceis, ainda possamos acessar informações importantes.</w:t>
      </w:r>
    </w:p>
    <w:p w14:paraId="1BE14333" w14:textId="50F52398" w:rsidR="00D370E1" w:rsidRDefault="00E6716C" w:rsidP="00E6716C">
      <w:r w:rsidRPr="00E6716C">
        <w:t>Este trabalho visa explorar a importância dos backups de dados e examinar como uma empresa real,</w:t>
      </w:r>
      <w:r>
        <w:t xml:space="preserve"> a Consiglog</w:t>
      </w:r>
      <w:r w:rsidRPr="00E6716C">
        <w:t xml:space="preserve">, </w:t>
      </w:r>
      <w:r w:rsidR="00B22336">
        <w:t xml:space="preserve">poderá implementar o Backup Completo em seu </w:t>
      </w:r>
      <w:r w:rsidR="00EC293C">
        <w:t>dia a dia</w:t>
      </w:r>
      <w:r w:rsidR="00B22336">
        <w:t>.</w:t>
      </w:r>
    </w:p>
    <w:p w14:paraId="63B6C920" w14:textId="0DFBE81D" w:rsidR="00ED5D03" w:rsidRDefault="00ED5D03" w:rsidP="00ED5D03">
      <w:pPr>
        <w:pStyle w:val="Legenda"/>
        <w:keepNext/>
        <w:ind w:firstLine="0"/>
      </w:pPr>
      <w:bookmarkStart w:id="2" w:name="_Toc137414433"/>
      <w:bookmarkStart w:id="3" w:name="_Toc144395932"/>
      <w:bookmarkStart w:id="4" w:name="_Toc146210831"/>
      <w:r>
        <w:t xml:space="preserve">Figura </w:t>
      </w:r>
      <w:fldSimple w:instr=" SEQ Figura \* ARABIC ">
        <w:r w:rsidR="00EC293C">
          <w:rPr>
            <w:noProof/>
          </w:rPr>
          <w:t>1</w:t>
        </w:r>
      </w:fldSimple>
      <w:r>
        <w:t xml:space="preserve">: Exemplo </w:t>
      </w:r>
      <w:bookmarkEnd w:id="2"/>
      <w:bookmarkEnd w:id="3"/>
      <w:r w:rsidR="00B22336">
        <w:t>Computação</w:t>
      </w:r>
      <w:bookmarkEnd w:id="4"/>
    </w:p>
    <w:p w14:paraId="764EBDCB" w14:textId="514BFA76" w:rsidR="00ED5D03" w:rsidRDefault="005A4A49" w:rsidP="00ED5D03">
      <w:pPr>
        <w:ind w:firstLine="0"/>
        <w:jc w:val="center"/>
      </w:pPr>
      <w:r>
        <w:rPr>
          <w:noProof/>
          <w:lang w:eastAsia="pt-BR"/>
        </w:rPr>
        <w:drawing>
          <wp:inline distT="0" distB="0" distL="0" distR="0" wp14:anchorId="24831B7B" wp14:editId="1124CF56">
            <wp:extent cx="4562475" cy="2860059"/>
            <wp:effectExtent l="0" t="0" r="0" b="0"/>
            <wp:docPr id="9804700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8709" cy="2863967"/>
                    </a:xfrm>
                    <a:prstGeom prst="rect">
                      <a:avLst/>
                    </a:prstGeom>
                    <a:noFill/>
                    <a:ln>
                      <a:noFill/>
                    </a:ln>
                  </pic:spPr>
                </pic:pic>
              </a:graphicData>
            </a:graphic>
          </wp:inline>
        </w:drawing>
      </w:r>
    </w:p>
    <w:p w14:paraId="45D40789" w14:textId="77777777" w:rsidR="00ED5D03" w:rsidRDefault="00ED5D03" w:rsidP="00ED5D03">
      <w:pPr>
        <w:ind w:firstLine="0"/>
        <w:jc w:val="center"/>
        <w:rPr>
          <w:sz w:val="20"/>
        </w:rPr>
      </w:pPr>
      <w:r w:rsidRPr="00ED5D03">
        <w:rPr>
          <w:sz w:val="20"/>
        </w:rPr>
        <w:t>Fonte: Portal Undraw, 2023</w:t>
      </w:r>
    </w:p>
    <w:p w14:paraId="0455C469" w14:textId="00C2BD1C" w:rsidR="005A4A49" w:rsidRDefault="005A4A49" w:rsidP="00B22336">
      <w:r>
        <w:br w:type="page"/>
      </w:r>
    </w:p>
    <w:p w14:paraId="49DD8C79" w14:textId="6C5A6D7F" w:rsidR="00B22336" w:rsidRDefault="00EC293C" w:rsidP="00B22336">
      <w:pPr>
        <w:pStyle w:val="Ttulo1"/>
      </w:pPr>
      <w:bookmarkStart w:id="5" w:name="_Toc146210823"/>
      <w:r>
        <w:lastRenderedPageBreak/>
        <w:t>A EMPRESA</w:t>
      </w:r>
      <w:bookmarkEnd w:id="5"/>
    </w:p>
    <w:p w14:paraId="727DC9BD" w14:textId="23AE14B4" w:rsidR="00B22336" w:rsidRDefault="00B22336" w:rsidP="00B22336">
      <w:r w:rsidRPr="00B22336">
        <w:t>Com ampla atuação no mercado Financeiro, tecnológico e de gestão de margens consignáveis, a Consiglog está presente em diversas regiões do País e oferece soluções especializadas para os setores públicos e privados em todo território nacional.</w:t>
      </w:r>
    </w:p>
    <w:p w14:paraId="3EF4B8BC" w14:textId="36F782AA" w:rsidR="00B22336" w:rsidRDefault="00B22336" w:rsidP="00B22336">
      <w:pPr>
        <w:pStyle w:val="Ttulo2"/>
      </w:pPr>
      <w:bookmarkStart w:id="6" w:name="_Toc146210824"/>
      <w:r>
        <w:t>Missão</w:t>
      </w:r>
      <w:bookmarkEnd w:id="6"/>
    </w:p>
    <w:p w14:paraId="4D5FD8D1" w14:textId="77777777" w:rsidR="00B22336" w:rsidRDefault="00B22336" w:rsidP="00B22336">
      <w:r>
        <w:t>Oferecer serviços de excelência na área de tecnologia para o mercado financeiro, agregando valores para nossos clientes, colaboradores e empresa.</w:t>
      </w:r>
    </w:p>
    <w:p w14:paraId="710D9F91" w14:textId="148D76A7" w:rsidR="00B22336" w:rsidRDefault="00B22336" w:rsidP="00B22336">
      <w:pPr>
        <w:pStyle w:val="Ttulo2"/>
      </w:pPr>
      <w:bookmarkStart w:id="7" w:name="_Toc146210825"/>
      <w:r>
        <w:t>Visão</w:t>
      </w:r>
      <w:bookmarkEnd w:id="7"/>
    </w:p>
    <w:p w14:paraId="685D070B" w14:textId="2B00AC31" w:rsidR="00B22336" w:rsidRDefault="00B22336" w:rsidP="00B22336">
      <w:r>
        <w:t>Ser reconhecida como uma das melhores empresas em gestão de margens consignáveis nos segmentos de empresas públicas e privadas.</w:t>
      </w:r>
    </w:p>
    <w:p w14:paraId="53DAA925" w14:textId="69918CE4" w:rsidR="00B22336" w:rsidRDefault="00B22336" w:rsidP="00B22336">
      <w:pPr>
        <w:pStyle w:val="Ttulo2"/>
      </w:pPr>
      <w:bookmarkStart w:id="8" w:name="_Toc146210826"/>
      <w:r>
        <w:t>Segurança</w:t>
      </w:r>
      <w:bookmarkEnd w:id="8"/>
    </w:p>
    <w:p w14:paraId="753D211D" w14:textId="4EAFE9FE" w:rsidR="00B22336" w:rsidRDefault="00B22336" w:rsidP="00B22336">
      <w:r>
        <w:t>A ConsigLog oferece, em seus sistemas, serviços de segurança no processamento e tráfego de dados e informações confidenciais. O objetivo é garantir que esses processos sejam feitos com máxima proteção.</w:t>
      </w:r>
    </w:p>
    <w:p w14:paraId="5018CE76" w14:textId="5296E60E" w:rsidR="00B22336" w:rsidRDefault="00B22336" w:rsidP="00B22336">
      <w:r>
        <w:t>Todos os sistemas da ConsigLog possuem certificados de segurança, que impedem que terceiros tenham acesso às informações. Para garantir a proteção aos dados e informações confidenciais, a equipe da ConsigLog monitora, diariamente, o uso de suas ferramentas.</w:t>
      </w:r>
    </w:p>
    <w:p w14:paraId="0FD6FEF1" w14:textId="761EEB64" w:rsidR="00B22336" w:rsidRDefault="00B22336" w:rsidP="00B22336">
      <w:r>
        <w:t>As transações possuem controle de logs, usuários e IPs. Após três (número personalizável) tentativas de entrar no sistema com informações incorretas, o acesso ao usuário será bloqueado.</w:t>
      </w:r>
    </w:p>
    <w:p w14:paraId="233DBC10" w14:textId="1689A03C" w:rsidR="00B22336" w:rsidRDefault="00B22336" w:rsidP="00B22336">
      <w:pPr>
        <w:pStyle w:val="Legenda"/>
        <w:keepNext/>
        <w:ind w:firstLine="0"/>
      </w:pPr>
      <w:bookmarkStart w:id="9" w:name="_Toc146210832"/>
      <w:r>
        <w:t xml:space="preserve">Figura </w:t>
      </w:r>
      <w:fldSimple w:instr=" SEQ Figura \* ARABIC ">
        <w:r w:rsidR="00EC293C">
          <w:rPr>
            <w:noProof/>
          </w:rPr>
          <w:t>2</w:t>
        </w:r>
      </w:fldSimple>
      <w:r>
        <w:t>: Logo ConsigLog</w:t>
      </w:r>
      <w:bookmarkEnd w:id="9"/>
    </w:p>
    <w:p w14:paraId="1B3955C3" w14:textId="70C3CA5F" w:rsidR="00B22336" w:rsidRDefault="00B22336" w:rsidP="00B22336">
      <w:pPr>
        <w:ind w:firstLine="0"/>
        <w:jc w:val="center"/>
      </w:pPr>
      <w:r w:rsidRPr="00B22336">
        <w:rPr>
          <w:noProof/>
        </w:rPr>
        <w:drawing>
          <wp:inline distT="0" distB="0" distL="0" distR="0" wp14:anchorId="510E250E" wp14:editId="1B535BF6">
            <wp:extent cx="3405529" cy="1666875"/>
            <wp:effectExtent l="0" t="0" r="4445" b="0"/>
            <wp:docPr id="2" name="Imagem 2" descr="Login LogCon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in LogConsi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8458" cy="1673203"/>
                    </a:xfrm>
                    <a:prstGeom prst="rect">
                      <a:avLst/>
                    </a:prstGeom>
                    <a:noFill/>
                    <a:ln>
                      <a:noFill/>
                    </a:ln>
                  </pic:spPr>
                </pic:pic>
              </a:graphicData>
            </a:graphic>
          </wp:inline>
        </w:drawing>
      </w:r>
    </w:p>
    <w:p w14:paraId="7FEDD637" w14:textId="703753AD" w:rsidR="00B22336" w:rsidRPr="00B22336" w:rsidRDefault="00B22336" w:rsidP="00B22336">
      <w:pPr>
        <w:pStyle w:val="Ttulo4"/>
      </w:pPr>
      <w:r>
        <w:t>Fonte: Portal Saec ConsigLog, 2023</w:t>
      </w:r>
    </w:p>
    <w:p w14:paraId="1E50BBB3" w14:textId="433C1DF5" w:rsidR="00B22336" w:rsidRDefault="00EC293C" w:rsidP="00B22336">
      <w:pPr>
        <w:pStyle w:val="Ttulo1"/>
      </w:pPr>
      <w:bookmarkStart w:id="10" w:name="_Toc146210827"/>
      <w:r>
        <w:lastRenderedPageBreak/>
        <w:t>OS TIPOS DE BACKUP</w:t>
      </w:r>
      <w:bookmarkEnd w:id="10"/>
    </w:p>
    <w:p w14:paraId="54906A96" w14:textId="6828A2DA" w:rsidR="00383A2D" w:rsidRDefault="00383A2D" w:rsidP="00383A2D">
      <w:r>
        <w:t>O backup completo é uma estratégia que copia todos os dados selecionados de uma só vez. Isso inclui todos os arquivos e pastas, independentemente de terem sido alterados desde o último backup. Embora seja abrangente, consome mais tempo e espaço de armazenamento.</w:t>
      </w:r>
    </w:p>
    <w:p w14:paraId="50373F1A" w14:textId="79FC859F" w:rsidR="00383A2D" w:rsidRDefault="00383A2D" w:rsidP="00383A2D">
      <w:r>
        <w:t>O backup incremental, por outro lado, copia apenas os dados que foram modificados ou adicionados desde o último backup (seja ele completo ou incremental). Isso economiza tempo e espaço, mas a restauração pode ser mais complexa, já que você precisa aplicar os backups incrementais em ordem para recuperar os dados.</w:t>
      </w:r>
    </w:p>
    <w:p w14:paraId="085E500E" w14:textId="727C9B3D" w:rsidR="00B22336" w:rsidRDefault="00383A2D" w:rsidP="00383A2D">
      <w:r>
        <w:t>O backup diferencial é semelhante ao incremental, pois copia apenas os dados alterados desde o último backup completo. A diferença chave é que, no backup diferencial, as alterações desde o último backup completo são copiadas, não apenas desde o último backup incremental. Isso facilita um pouco o processo de restauração, pois você só precisa de um backup completo e do último backup diferencial para recuperar os dados.</w:t>
      </w:r>
    </w:p>
    <w:p w14:paraId="09DCCAB3" w14:textId="1ECD7433" w:rsidR="00383A2D" w:rsidRDefault="00383A2D" w:rsidP="00383A2D">
      <w:pPr>
        <w:pStyle w:val="Legenda"/>
        <w:keepNext/>
        <w:ind w:firstLine="0"/>
      </w:pPr>
      <w:bookmarkStart w:id="11" w:name="_Toc146210833"/>
      <w:r>
        <w:t xml:space="preserve">Figura </w:t>
      </w:r>
      <w:fldSimple w:instr=" SEQ Figura \* ARABIC ">
        <w:r w:rsidR="00EC293C">
          <w:rPr>
            <w:noProof/>
          </w:rPr>
          <w:t>3</w:t>
        </w:r>
      </w:fldSimple>
      <w:r>
        <w:t>: Exemplo backup</w:t>
      </w:r>
      <w:bookmarkEnd w:id="11"/>
    </w:p>
    <w:p w14:paraId="26DD9797" w14:textId="77777777" w:rsidR="00383A2D" w:rsidRDefault="00383A2D" w:rsidP="00383A2D">
      <w:pPr>
        <w:ind w:firstLine="0"/>
        <w:jc w:val="center"/>
      </w:pPr>
      <w:r>
        <w:rPr>
          <w:noProof/>
        </w:rPr>
        <w:drawing>
          <wp:inline distT="0" distB="0" distL="0" distR="0" wp14:anchorId="289B373B" wp14:editId="76498304">
            <wp:extent cx="4133850" cy="3654762"/>
            <wp:effectExtent l="0" t="0" r="0" b="3175"/>
            <wp:docPr id="10605568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8194" cy="3658602"/>
                    </a:xfrm>
                    <a:prstGeom prst="rect">
                      <a:avLst/>
                    </a:prstGeom>
                    <a:noFill/>
                    <a:ln>
                      <a:noFill/>
                    </a:ln>
                  </pic:spPr>
                </pic:pic>
              </a:graphicData>
            </a:graphic>
          </wp:inline>
        </w:drawing>
      </w:r>
    </w:p>
    <w:p w14:paraId="5E98EA9D" w14:textId="4530AE9A" w:rsidR="00383A2D" w:rsidRPr="00B22336" w:rsidRDefault="00383A2D" w:rsidP="00383A2D">
      <w:pPr>
        <w:pStyle w:val="Ttulo4"/>
      </w:pPr>
      <w:r>
        <w:t>Fonte: Portal Undraw, 2023</w:t>
      </w:r>
    </w:p>
    <w:p w14:paraId="685E4A88" w14:textId="776FFF55" w:rsidR="00B22336" w:rsidRDefault="00EC293C" w:rsidP="00B22336">
      <w:pPr>
        <w:pStyle w:val="Ttulo1"/>
      </w:pPr>
      <w:bookmarkStart w:id="12" w:name="_Toc146210828"/>
      <w:r>
        <w:lastRenderedPageBreak/>
        <w:t>BACKUP COMPLETO NA CONSIGLOG</w:t>
      </w:r>
      <w:bookmarkEnd w:id="12"/>
    </w:p>
    <w:p w14:paraId="2A78FAC3" w14:textId="77777777" w:rsidR="00383A2D" w:rsidRDefault="00383A2D" w:rsidP="00383A2D">
      <w:r>
        <w:t xml:space="preserve">O tipo de Backup ideal para </w:t>
      </w:r>
      <w:r w:rsidRPr="00383A2D">
        <w:t xml:space="preserve">a </w:t>
      </w:r>
      <w:r>
        <w:t>ConsigLog</w:t>
      </w:r>
      <w:r w:rsidRPr="00383A2D">
        <w:t xml:space="preserve"> </w:t>
      </w:r>
      <w:r>
        <w:t xml:space="preserve">é </w:t>
      </w:r>
      <w:r w:rsidRPr="00383A2D">
        <w:t>o backup completo. Isso se dá pelo fato de que, por trabalhar com várias prefeituras</w:t>
      </w:r>
      <w:r>
        <w:t>, e</w:t>
      </w:r>
      <w:r w:rsidRPr="00383A2D">
        <w:t xml:space="preserve"> até mesmo o governo da Bahi</w:t>
      </w:r>
      <w:r>
        <w:t xml:space="preserve">a, </w:t>
      </w:r>
      <w:r w:rsidRPr="00383A2D">
        <w:t xml:space="preserve"> </w:t>
      </w:r>
      <w:r>
        <w:t>a</w:t>
      </w:r>
      <w:r w:rsidRPr="00383A2D">
        <w:t>s informações contidas nos sistemas</w:t>
      </w:r>
      <w:r>
        <w:t xml:space="preserve"> s</w:t>
      </w:r>
      <w:r w:rsidRPr="00383A2D">
        <w:t>ão muito sensíveis</w:t>
      </w:r>
      <w:r>
        <w:t>, e</w:t>
      </w:r>
      <w:r w:rsidRPr="00383A2D">
        <w:t xml:space="preserve"> de Extrema importância. Dessa forma, a perca de dados</w:t>
      </w:r>
      <w:r>
        <w:t>,</w:t>
      </w:r>
      <w:r w:rsidRPr="00383A2D">
        <w:t xml:space="preserve"> </w:t>
      </w:r>
      <w:r>
        <w:t>o</w:t>
      </w:r>
      <w:r w:rsidRPr="00383A2D">
        <w:t xml:space="preserve">u até mesmo </w:t>
      </w:r>
      <w:r>
        <w:t>a</w:t>
      </w:r>
      <w:r w:rsidRPr="00383A2D">
        <w:t xml:space="preserve"> alteração</w:t>
      </w:r>
      <w:r>
        <w:t xml:space="preserve"> a</w:t>
      </w:r>
      <w:r w:rsidRPr="00383A2D">
        <w:t>cidental</w:t>
      </w:r>
      <w:r>
        <w:t>,</w:t>
      </w:r>
      <w:r w:rsidRPr="00383A2D">
        <w:t xml:space="preserve"> </w:t>
      </w:r>
      <w:r>
        <w:t>p</w:t>
      </w:r>
      <w:r w:rsidRPr="00383A2D">
        <w:t>ode causar um problema</w:t>
      </w:r>
      <w:r>
        <w:t>, q</w:t>
      </w:r>
      <w:r w:rsidRPr="00383A2D">
        <w:t xml:space="preserve">ue escala </w:t>
      </w:r>
      <w:r>
        <w:t>d</w:t>
      </w:r>
      <w:r w:rsidRPr="00383A2D">
        <w:t xml:space="preserve">esde </w:t>
      </w:r>
      <w:r>
        <w:t>algo</w:t>
      </w:r>
      <w:r w:rsidRPr="00383A2D">
        <w:t xml:space="preserve"> financeiro</w:t>
      </w:r>
      <w:r>
        <w:t xml:space="preserve"> </w:t>
      </w:r>
      <w:r w:rsidRPr="00383A2D">
        <w:t>até jurídico.</w:t>
      </w:r>
    </w:p>
    <w:p w14:paraId="01C9AADF" w14:textId="42A6604D" w:rsidR="00EC293C" w:rsidRDefault="00EC293C" w:rsidP="00EC293C">
      <w:pPr>
        <w:pStyle w:val="Legenda"/>
        <w:keepNext/>
        <w:ind w:firstLine="0"/>
      </w:pPr>
      <w:bookmarkStart w:id="13" w:name="_Toc146210834"/>
      <w:r>
        <w:t xml:space="preserve">Figura </w:t>
      </w:r>
      <w:fldSimple w:instr=" SEQ Figura \* ARABIC ">
        <w:r>
          <w:rPr>
            <w:noProof/>
          </w:rPr>
          <w:t>4</w:t>
        </w:r>
      </w:fldSimple>
      <w:r>
        <w:t>: Ilustração pastas</w:t>
      </w:r>
      <w:bookmarkEnd w:id="13"/>
    </w:p>
    <w:p w14:paraId="767E9609" w14:textId="213ECBC0" w:rsidR="00EC293C" w:rsidRDefault="00EC293C" w:rsidP="00EC293C">
      <w:pPr>
        <w:ind w:firstLine="0"/>
      </w:pPr>
      <w:r>
        <w:rPr>
          <w:noProof/>
        </w:rPr>
        <w:drawing>
          <wp:inline distT="0" distB="0" distL="0" distR="0" wp14:anchorId="371720C6" wp14:editId="73F88CCF">
            <wp:extent cx="5762625" cy="4038600"/>
            <wp:effectExtent l="0" t="0" r="9525" b="0"/>
            <wp:docPr id="154383646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038600"/>
                    </a:xfrm>
                    <a:prstGeom prst="rect">
                      <a:avLst/>
                    </a:prstGeom>
                    <a:noFill/>
                    <a:ln>
                      <a:noFill/>
                    </a:ln>
                  </pic:spPr>
                </pic:pic>
              </a:graphicData>
            </a:graphic>
          </wp:inline>
        </w:drawing>
      </w:r>
    </w:p>
    <w:p w14:paraId="3119FBCC" w14:textId="7C3EDECB" w:rsidR="00EC293C" w:rsidRDefault="00EC293C" w:rsidP="00EC293C">
      <w:pPr>
        <w:pStyle w:val="Ttulo4"/>
      </w:pPr>
      <w:r>
        <w:t>Fonte: Portal Undraw, 2023</w:t>
      </w:r>
    </w:p>
    <w:p w14:paraId="568AA213" w14:textId="77777777" w:rsidR="00EC293C" w:rsidRDefault="00383A2D" w:rsidP="00383A2D">
      <w:r>
        <w:t xml:space="preserve">Apesar de utilizar-se de muitos recursos físicos, o tipo Completo se garante pela segurança e permanência dos dados. Além disso, os sistemas presentes na Consiglog são, em grande maioria, software legado. Isso implica em abordagens diferentes para programação, pois eram outros tempos. Isso faz com que a geração de pastas e arquivos seja abrangente, muitas vezes sem métodos de exclusão </w:t>
      </w:r>
      <w:r w:rsidR="00EC293C">
        <w:t xml:space="preserve">para com esses, trazendo uma carga alta de mantimento. </w:t>
      </w:r>
    </w:p>
    <w:p w14:paraId="033E8F09" w14:textId="361BE56D" w:rsidR="00B22336" w:rsidRPr="00B22336" w:rsidRDefault="00383A2D" w:rsidP="00383A2D">
      <w:r>
        <w:br w:type="page"/>
      </w:r>
    </w:p>
    <w:p w14:paraId="16CFF0E5" w14:textId="2BA156A2" w:rsidR="005A4A49" w:rsidRPr="005A4A49" w:rsidRDefault="00EC293C" w:rsidP="00CD7BA2">
      <w:pPr>
        <w:pStyle w:val="Ttulo1"/>
      </w:pPr>
      <w:bookmarkStart w:id="14" w:name="_Toc146210829"/>
      <w:r>
        <w:lastRenderedPageBreak/>
        <w:t>CONCLUSÃO</w:t>
      </w:r>
      <w:bookmarkEnd w:id="14"/>
    </w:p>
    <w:p w14:paraId="78175A5D" w14:textId="3E08950B" w:rsidR="00892929" w:rsidRDefault="00892929" w:rsidP="00892929">
      <w:r>
        <w:t xml:space="preserve">Os </w:t>
      </w:r>
      <w:r w:rsidR="00EC293C">
        <w:t>Backups são extremamente importantes para o seguimento e funcionamento de uma empresa, principalmente de tecnologia. O cuidado, segurança e até mesmo garantia que ele proporciona, muitas das vezes, é superior ao gasto para mantê-lo. Isso foi visto no exemplo desse trabalho, onde foi mostrado que uma empresa de TI, que trabalha no ramo financeiro, possui uma massa extenso de dados, muitos deles sensíveis, e que se faz necessário o uso de Backup para proteger e longe vigar sua utilização.</w:t>
      </w:r>
    </w:p>
    <w:p w14:paraId="43E54978" w14:textId="1C2E732A" w:rsidR="00892929" w:rsidRDefault="00892929" w:rsidP="00892929">
      <w:pPr>
        <w:pStyle w:val="Legenda"/>
        <w:keepNext/>
        <w:ind w:firstLine="0"/>
      </w:pPr>
      <w:bookmarkStart w:id="15" w:name="_Toc144395935"/>
      <w:bookmarkStart w:id="16" w:name="_Toc146210835"/>
      <w:r>
        <w:t xml:space="preserve">Figura </w:t>
      </w:r>
      <w:fldSimple w:instr=" SEQ Figura \* ARABIC ">
        <w:r w:rsidR="00EC293C">
          <w:rPr>
            <w:noProof/>
          </w:rPr>
          <w:t>5</w:t>
        </w:r>
      </w:fldSimple>
      <w:r>
        <w:t xml:space="preserve">: Ilustração </w:t>
      </w:r>
      <w:bookmarkEnd w:id="15"/>
      <w:r w:rsidR="00EC293C">
        <w:t>Empresa TI</w:t>
      </w:r>
      <w:bookmarkEnd w:id="16"/>
    </w:p>
    <w:p w14:paraId="1C73F224" w14:textId="77777777" w:rsidR="00892929" w:rsidRDefault="00892929" w:rsidP="00892929">
      <w:pPr>
        <w:ind w:firstLine="0"/>
        <w:jc w:val="center"/>
      </w:pPr>
      <w:r>
        <w:rPr>
          <w:noProof/>
          <w:lang w:eastAsia="pt-BR"/>
        </w:rPr>
        <w:drawing>
          <wp:inline distT="0" distB="0" distL="0" distR="0" wp14:anchorId="3EEFA478" wp14:editId="534E0A5A">
            <wp:extent cx="5095875" cy="2971237"/>
            <wp:effectExtent l="0" t="0" r="0" b="635"/>
            <wp:docPr id="162850356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1977" cy="2974795"/>
                    </a:xfrm>
                    <a:prstGeom prst="rect">
                      <a:avLst/>
                    </a:prstGeom>
                    <a:noFill/>
                  </pic:spPr>
                </pic:pic>
              </a:graphicData>
            </a:graphic>
          </wp:inline>
        </w:drawing>
      </w:r>
    </w:p>
    <w:p w14:paraId="2BEF1B2E" w14:textId="38CAA3D4" w:rsidR="00ED5D03" w:rsidRPr="00892929" w:rsidRDefault="00892929" w:rsidP="00892929">
      <w:pPr>
        <w:pStyle w:val="Ttulo4"/>
        <w:rPr>
          <w:szCs w:val="22"/>
        </w:rPr>
      </w:pPr>
      <w:r>
        <w:t>Fonte: Portal Freepik, 2023</w:t>
      </w:r>
      <w:r w:rsidR="005A4A49">
        <w:br w:type="page"/>
      </w:r>
    </w:p>
    <w:p w14:paraId="3FB79FE9" w14:textId="77777777" w:rsidR="00D26D5E" w:rsidRPr="00D26D5E" w:rsidRDefault="001D1918" w:rsidP="000F56AD">
      <w:pPr>
        <w:pStyle w:val="Ttulo1"/>
        <w:numPr>
          <w:ilvl w:val="0"/>
          <w:numId w:val="0"/>
        </w:numPr>
      </w:pPr>
      <w:bookmarkStart w:id="17" w:name="_Toc146210830"/>
      <w:r>
        <w:lastRenderedPageBreak/>
        <w:t>BIBLIOGRAFIA</w:t>
      </w:r>
      <w:bookmarkEnd w:id="17"/>
    </w:p>
    <w:p w14:paraId="25CEB58E" w14:textId="1E320FB2" w:rsidR="00EC293C" w:rsidRDefault="00EC293C" w:rsidP="00AA3A79">
      <w:pPr>
        <w:ind w:firstLine="0"/>
      </w:pPr>
      <w:r>
        <w:t xml:space="preserve">Portal Blog PIX. </w:t>
      </w:r>
      <w:r w:rsidRPr="00EC293C">
        <w:rPr>
          <w:b/>
          <w:bCs/>
        </w:rPr>
        <w:t>CONHEÇA 7 PRINCIPAIS TIPOS DE BACKUP E COMO ESCOLHER O MELHOR</w:t>
      </w:r>
      <w:r>
        <w:rPr>
          <w:b/>
          <w:bCs/>
        </w:rPr>
        <w:t xml:space="preserve"> </w:t>
      </w:r>
      <w:r w:rsidRPr="00EC293C">
        <w:t>https://blog.pix.com.br/tipos-de-backup/</w:t>
      </w:r>
      <w:r>
        <w:t xml:space="preserve"> Acesso em: 20/09/2023</w:t>
      </w:r>
    </w:p>
    <w:p w14:paraId="2BCA4BB6" w14:textId="038831E4" w:rsidR="00EC293C" w:rsidRPr="00EC293C" w:rsidRDefault="00EC293C" w:rsidP="00AA3A79">
      <w:pPr>
        <w:ind w:firstLine="0"/>
      </w:pPr>
      <w:r>
        <w:t xml:space="preserve">Portal Consiglog. </w:t>
      </w:r>
      <w:r w:rsidRPr="00EC293C">
        <w:rPr>
          <w:b/>
          <w:bCs/>
        </w:rPr>
        <w:t>A Empresa</w:t>
      </w:r>
      <w:r>
        <w:t xml:space="preserve"> </w:t>
      </w:r>
      <w:r w:rsidRPr="00EC293C">
        <w:t>https://www.consiglog.com.br/empresa/</w:t>
      </w:r>
      <w:r>
        <w:t xml:space="preserve"> </w:t>
      </w:r>
      <w:r w:rsidRPr="00EC293C">
        <w:t>Acesso em: 20/09/2023</w:t>
      </w:r>
    </w:p>
    <w:p w14:paraId="0F8EC572" w14:textId="77777777" w:rsidR="00AA3A79" w:rsidRPr="00EC293C" w:rsidRDefault="00AA3A79" w:rsidP="00AA3A79">
      <w:pPr>
        <w:ind w:firstLine="0"/>
      </w:pPr>
    </w:p>
    <w:p w14:paraId="1053D9E6" w14:textId="77777777" w:rsidR="00AA3A79" w:rsidRPr="00EC293C" w:rsidRDefault="00AA3A79" w:rsidP="00AA3A79">
      <w:pPr>
        <w:ind w:firstLine="0"/>
      </w:pPr>
    </w:p>
    <w:p w14:paraId="4BDB4950" w14:textId="129F5DDC" w:rsidR="000F56AD" w:rsidRPr="00EC293C" w:rsidRDefault="000F56AD" w:rsidP="00D26D5E">
      <w:pPr>
        <w:rPr>
          <w:u w:val="single"/>
        </w:rPr>
      </w:pPr>
    </w:p>
    <w:p w14:paraId="36985C21" w14:textId="77777777" w:rsidR="00D57286" w:rsidRPr="00EC293C" w:rsidRDefault="00D57286" w:rsidP="00D26D5E"/>
    <w:p w14:paraId="0E133535" w14:textId="77777777" w:rsidR="00D57286" w:rsidRPr="00EC293C" w:rsidRDefault="00D57286" w:rsidP="00D26D5E"/>
    <w:sectPr w:rsidR="00D57286" w:rsidRPr="00EC293C" w:rsidSect="001D1918">
      <w:headerReference w:type="default" r:id="rId17"/>
      <w:pgSz w:w="11906" w:h="16838"/>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CF6B2" w14:textId="77777777" w:rsidR="00D91520" w:rsidRDefault="00D91520" w:rsidP="00787082">
      <w:pPr>
        <w:spacing w:after="0" w:line="240" w:lineRule="auto"/>
      </w:pPr>
      <w:r>
        <w:separator/>
      </w:r>
    </w:p>
  </w:endnote>
  <w:endnote w:type="continuationSeparator" w:id="0">
    <w:p w14:paraId="58385B0E" w14:textId="77777777" w:rsidR="00D91520" w:rsidRDefault="00D91520" w:rsidP="00787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682E3" w14:textId="77777777" w:rsidR="00787082" w:rsidRDefault="00787082">
    <w:pPr>
      <w:pStyle w:val="Rodap"/>
      <w:jc w:val="right"/>
    </w:pPr>
  </w:p>
  <w:p w14:paraId="69D81A2D" w14:textId="77777777" w:rsidR="00787082" w:rsidRDefault="007870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61E57" w14:textId="77777777" w:rsidR="00D91520" w:rsidRDefault="00D91520" w:rsidP="00787082">
      <w:pPr>
        <w:spacing w:after="0" w:line="240" w:lineRule="auto"/>
      </w:pPr>
      <w:r>
        <w:separator/>
      </w:r>
    </w:p>
  </w:footnote>
  <w:footnote w:type="continuationSeparator" w:id="0">
    <w:p w14:paraId="5F05178A" w14:textId="77777777" w:rsidR="00D91520" w:rsidRDefault="00D91520" w:rsidP="00787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00260"/>
      <w:docPartObj>
        <w:docPartGallery w:val="Page Numbers (Top of Page)"/>
        <w:docPartUnique/>
      </w:docPartObj>
    </w:sdtPr>
    <w:sdtContent>
      <w:p w14:paraId="67838F61" w14:textId="28BEC9B5" w:rsidR="0021706F" w:rsidRDefault="0021706F">
        <w:pPr>
          <w:pStyle w:val="Cabealho"/>
          <w:jc w:val="right"/>
        </w:pPr>
        <w:r>
          <w:fldChar w:fldCharType="begin"/>
        </w:r>
        <w:r>
          <w:instrText>PAGE   \* MERGEFORMAT</w:instrText>
        </w:r>
        <w:r>
          <w:fldChar w:fldCharType="separate"/>
        </w:r>
        <w:r w:rsidR="00B22336">
          <w:rPr>
            <w:noProof/>
          </w:rPr>
          <w:t>7</w:t>
        </w:r>
        <w:r>
          <w:fldChar w:fldCharType="end"/>
        </w:r>
      </w:p>
    </w:sdtContent>
  </w:sdt>
  <w:p w14:paraId="3D207A31" w14:textId="77777777" w:rsidR="0021706F" w:rsidRDefault="0021706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2CB6"/>
    <w:multiLevelType w:val="multilevel"/>
    <w:tmpl w:val="4AD05B0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429" w:hanging="720"/>
      </w:pPr>
      <w:rPr>
        <w:rFonts w:hint="default"/>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8350C74"/>
    <w:multiLevelType w:val="hybridMultilevel"/>
    <w:tmpl w:val="F77ABC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342519C"/>
    <w:multiLevelType w:val="hybridMultilevel"/>
    <w:tmpl w:val="BFD258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6571FF3"/>
    <w:multiLevelType w:val="hybridMultilevel"/>
    <w:tmpl w:val="883CFB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1B81720"/>
    <w:multiLevelType w:val="hybridMultilevel"/>
    <w:tmpl w:val="DD1AC0A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4BE1228"/>
    <w:multiLevelType w:val="hybridMultilevel"/>
    <w:tmpl w:val="72989A5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C6A7163"/>
    <w:multiLevelType w:val="hybridMultilevel"/>
    <w:tmpl w:val="40A45BDA"/>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B88618E"/>
    <w:multiLevelType w:val="hybridMultilevel"/>
    <w:tmpl w:val="8102AC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DB133CD"/>
    <w:multiLevelType w:val="hybridMultilevel"/>
    <w:tmpl w:val="0A023F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4FE00761"/>
    <w:multiLevelType w:val="hybridMultilevel"/>
    <w:tmpl w:val="82CAE7A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290C51"/>
    <w:multiLevelType w:val="hybridMultilevel"/>
    <w:tmpl w:val="5186E9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63935658"/>
    <w:multiLevelType w:val="hybridMultilevel"/>
    <w:tmpl w:val="42EA71E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53C4FF8"/>
    <w:multiLevelType w:val="hybridMultilevel"/>
    <w:tmpl w:val="E7589EDE"/>
    <w:lvl w:ilvl="0" w:tplc="2676DF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06246063">
    <w:abstractNumId w:val="11"/>
  </w:num>
  <w:num w:numId="2" w16cid:durableId="1713381284">
    <w:abstractNumId w:val="9"/>
  </w:num>
  <w:num w:numId="3" w16cid:durableId="535701002">
    <w:abstractNumId w:val="7"/>
  </w:num>
  <w:num w:numId="4" w16cid:durableId="1691249721">
    <w:abstractNumId w:val="12"/>
  </w:num>
  <w:num w:numId="5" w16cid:durableId="1467317672">
    <w:abstractNumId w:val="0"/>
  </w:num>
  <w:num w:numId="6" w16cid:durableId="1247493836">
    <w:abstractNumId w:val="2"/>
  </w:num>
  <w:num w:numId="7" w16cid:durableId="872770866">
    <w:abstractNumId w:val="3"/>
  </w:num>
  <w:num w:numId="8" w16cid:durableId="306739267">
    <w:abstractNumId w:val="6"/>
  </w:num>
  <w:num w:numId="9" w16cid:durableId="212038059">
    <w:abstractNumId w:val="4"/>
  </w:num>
  <w:num w:numId="10" w16cid:durableId="2010984244">
    <w:abstractNumId w:val="10"/>
  </w:num>
  <w:num w:numId="11" w16cid:durableId="2121416661">
    <w:abstractNumId w:val="1"/>
  </w:num>
  <w:num w:numId="12" w16cid:durableId="1120151747">
    <w:abstractNumId w:val="8"/>
  </w:num>
  <w:num w:numId="13" w16cid:durableId="136462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334"/>
    <w:rsid w:val="000B5679"/>
    <w:rsid w:val="000B59F8"/>
    <w:rsid w:val="000F56AD"/>
    <w:rsid w:val="00126453"/>
    <w:rsid w:val="0015370F"/>
    <w:rsid w:val="00161807"/>
    <w:rsid w:val="001A2E36"/>
    <w:rsid w:val="001D1918"/>
    <w:rsid w:val="001F470D"/>
    <w:rsid w:val="0021706F"/>
    <w:rsid w:val="002A5708"/>
    <w:rsid w:val="002A751F"/>
    <w:rsid w:val="002B65DB"/>
    <w:rsid w:val="00353586"/>
    <w:rsid w:val="00377A2E"/>
    <w:rsid w:val="00381860"/>
    <w:rsid w:val="00383A2D"/>
    <w:rsid w:val="003C4657"/>
    <w:rsid w:val="003C7BDE"/>
    <w:rsid w:val="00410B5A"/>
    <w:rsid w:val="004211F7"/>
    <w:rsid w:val="004A6EE9"/>
    <w:rsid w:val="0051658F"/>
    <w:rsid w:val="005176E3"/>
    <w:rsid w:val="00541D2F"/>
    <w:rsid w:val="005962F6"/>
    <w:rsid w:val="005A4A49"/>
    <w:rsid w:val="00650572"/>
    <w:rsid w:val="00651B21"/>
    <w:rsid w:val="006545F0"/>
    <w:rsid w:val="00654B08"/>
    <w:rsid w:val="006862C1"/>
    <w:rsid w:val="006963D6"/>
    <w:rsid w:val="006D2A8F"/>
    <w:rsid w:val="00702D87"/>
    <w:rsid w:val="00706921"/>
    <w:rsid w:val="00787082"/>
    <w:rsid w:val="007C113D"/>
    <w:rsid w:val="007E46E6"/>
    <w:rsid w:val="007F417E"/>
    <w:rsid w:val="00827D98"/>
    <w:rsid w:val="008302D2"/>
    <w:rsid w:val="00884623"/>
    <w:rsid w:val="00892929"/>
    <w:rsid w:val="008B7812"/>
    <w:rsid w:val="008C32EE"/>
    <w:rsid w:val="008D1DA0"/>
    <w:rsid w:val="008E62B8"/>
    <w:rsid w:val="00942FC2"/>
    <w:rsid w:val="00971515"/>
    <w:rsid w:val="009931B6"/>
    <w:rsid w:val="00996FDD"/>
    <w:rsid w:val="009C604B"/>
    <w:rsid w:val="009C664F"/>
    <w:rsid w:val="009F0CC9"/>
    <w:rsid w:val="009F5E94"/>
    <w:rsid w:val="00A106D9"/>
    <w:rsid w:val="00A24508"/>
    <w:rsid w:val="00A37A84"/>
    <w:rsid w:val="00A415EA"/>
    <w:rsid w:val="00A47B41"/>
    <w:rsid w:val="00A50FF7"/>
    <w:rsid w:val="00A859BB"/>
    <w:rsid w:val="00AA3A79"/>
    <w:rsid w:val="00B042F8"/>
    <w:rsid w:val="00B04823"/>
    <w:rsid w:val="00B102AA"/>
    <w:rsid w:val="00B22336"/>
    <w:rsid w:val="00B248DB"/>
    <w:rsid w:val="00B37ABB"/>
    <w:rsid w:val="00B5011C"/>
    <w:rsid w:val="00B57334"/>
    <w:rsid w:val="00B5734E"/>
    <w:rsid w:val="00B75A32"/>
    <w:rsid w:val="00B87F4C"/>
    <w:rsid w:val="00BA4C90"/>
    <w:rsid w:val="00C27B73"/>
    <w:rsid w:val="00C31E24"/>
    <w:rsid w:val="00C5331D"/>
    <w:rsid w:val="00C6759A"/>
    <w:rsid w:val="00C8276D"/>
    <w:rsid w:val="00C95BC2"/>
    <w:rsid w:val="00C968CD"/>
    <w:rsid w:val="00CD7BA2"/>
    <w:rsid w:val="00D016DF"/>
    <w:rsid w:val="00D2326C"/>
    <w:rsid w:val="00D26D5E"/>
    <w:rsid w:val="00D27A65"/>
    <w:rsid w:val="00D370E1"/>
    <w:rsid w:val="00D57286"/>
    <w:rsid w:val="00D76CA5"/>
    <w:rsid w:val="00D91520"/>
    <w:rsid w:val="00D9214E"/>
    <w:rsid w:val="00D94F21"/>
    <w:rsid w:val="00DC4DFB"/>
    <w:rsid w:val="00DE7D92"/>
    <w:rsid w:val="00E154EB"/>
    <w:rsid w:val="00E47979"/>
    <w:rsid w:val="00E511B3"/>
    <w:rsid w:val="00E60974"/>
    <w:rsid w:val="00E6716C"/>
    <w:rsid w:val="00EA6BA9"/>
    <w:rsid w:val="00EB1A78"/>
    <w:rsid w:val="00EB267B"/>
    <w:rsid w:val="00EC293C"/>
    <w:rsid w:val="00ED5D03"/>
    <w:rsid w:val="00EE72A5"/>
    <w:rsid w:val="00EF15EA"/>
    <w:rsid w:val="00F65CF2"/>
    <w:rsid w:val="00F77911"/>
    <w:rsid w:val="00F82D99"/>
    <w:rsid w:val="00F92A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22108"/>
  <w15:docId w15:val="{EBCDB5E6-1F0A-411C-83DD-B2D50307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E24"/>
    <w:pPr>
      <w:spacing w:after="120" w:line="360" w:lineRule="auto"/>
      <w:ind w:firstLine="709"/>
      <w:jc w:val="both"/>
    </w:pPr>
    <w:rPr>
      <w:rFonts w:ascii="Arial" w:hAnsi="Arial"/>
      <w:sz w:val="24"/>
    </w:rPr>
  </w:style>
  <w:style w:type="paragraph" w:styleId="Ttulo1">
    <w:name w:val="heading 1"/>
    <w:aliases w:val="Aa"/>
    <w:basedOn w:val="SemEspaamento"/>
    <w:next w:val="Normal"/>
    <w:link w:val="Ttulo1Char"/>
    <w:uiPriority w:val="9"/>
    <w:qFormat/>
    <w:rsid w:val="009931B6"/>
    <w:pPr>
      <w:numPr>
        <w:numId w:val="5"/>
      </w:numPr>
      <w:spacing w:after="300"/>
      <w:ind w:left="0" w:firstLine="0"/>
      <w:jc w:val="both"/>
      <w:outlineLvl w:val="0"/>
    </w:pPr>
    <w:rPr>
      <w:caps/>
      <w:sz w:val="24"/>
      <w:szCs w:val="24"/>
    </w:rPr>
  </w:style>
  <w:style w:type="paragraph" w:styleId="Ttulo2">
    <w:name w:val="heading 2"/>
    <w:aliases w:val="Bb"/>
    <w:basedOn w:val="PargrafodaLista"/>
    <w:next w:val="Normal"/>
    <w:link w:val="Ttulo2Char"/>
    <w:uiPriority w:val="9"/>
    <w:unhideWhenUsed/>
    <w:qFormat/>
    <w:rsid w:val="00D27A65"/>
    <w:pPr>
      <w:numPr>
        <w:ilvl w:val="1"/>
        <w:numId w:val="5"/>
      </w:numPr>
      <w:ind w:left="0" w:firstLine="0"/>
      <w:outlineLvl w:val="1"/>
    </w:pPr>
    <w:rPr>
      <w:b/>
      <w:bCs/>
    </w:rPr>
  </w:style>
  <w:style w:type="paragraph" w:styleId="Ttulo3">
    <w:name w:val="heading 3"/>
    <w:aliases w:val="Cc"/>
    <w:basedOn w:val="Normal"/>
    <w:next w:val="Normal"/>
    <w:link w:val="Ttulo3Char"/>
    <w:uiPriority w:val="9"/>
    <w:unhideWhenUsed/>
    <w:qFormat/>
    <w:rsid w:val="001D1918"/>
    <w:pPr>
      <w:keepNext/>
      <w:keepLines/>
      <w:numPr>
        <w:ilvl w:val="2"/>
        <w:numId w:val="5"/>
      </w:numPr>
      <w:spacing w:before="40" w:after="0"/>
      <w:outlineLvl w:val="2"/>
    </w:pPr>
    <w:rPr>
      <w:rFonts w:eastAsiaTheme="majorEastAsia" w:cstheme="majorBidi"/>
      <w:b/>
      <w:szCs w:val="24"/>
    </w:rPr>
  </w:style>
  <w:style w:type="paragraph" w:styleId="Ttulo4">
    <w:name w:val="heading 4"/>
    <w:aliases w:val="Legendaasasas"/>
    <w:basedOn w:val="Normal"/>
    <w:next w:val="Normal"/>
    <w:link w:val="Ttulo4Char"/>
    <w:uiPriority w:val="9"/>
    <w:unhideWhenUsed/>
    <w:qFormat/>
    <w:rsid w:val="00C95BC2"/>
    <w:pPr>
      <w:ind w:firstLine="0"/>
      <w:jc w:val="center"/>
      <w:outlineLvl w:val="3"/>
    </w:pPr>
    <w:rPr>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aliases w:val="asdasdasd"/>
    <w:basedOn w:val="Normal"/>
    <w:next w:val="Normal"/>
    <w:uiPriority w:val="35"/>
    <w:unhideWhenUsed/>
    <w:qFormat/>
    <w:rsid w:val="00C968CD"/>
    <w:pPr>
      <w:spacing w:after="200" w:line="240" w:lineRule="auto"/>
      <w:jc w:val="center"/>
    </w:pPr>
    <w:rPr>
      <w:rFonts w:cs="Arial"/>
      <w:iCs/>
      <w:sz w:val="20"/>
      <w:szCs w:val="20"/>
    </w:rPr>
  </w:style>
  <w:style w:type="table" w:styleId="Tabelacomgrade">
    <w:name w:val="Table Grid"/>
    <w:basedOn w:val="Tabelanormal"/>
    <w:uiPriority w:val="59"/>
    <w:rsid w:val="00A41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A415EA"/>
    <w:pPr>
      <w:spacing w:after="0"/>
    </w:pPr>
  </w:style>
  <w:style w:type="character" w:styleId="Hyperlink">
    <w:name w:val="Hyperlink"/>
    <w:basedOn w:val="Fontepargpadro"/>
    <w:uiPriority w:val="99"/>
    <w:unhideWhenUsed/>
    <w:rsid w:val="00A415EA"/>
    <w:rPr>
      <w:color w:val="0563C1" w:themeColor="hyperlink"/>
      <w:u w:val="single"/>
    </w:rPr>
  </w:style>
  <w:style w:type="table" w:customStyle="1" w:styleId="Tabelacomgrade2">
    <w:name w:val="Tabela com grade2"/>
    <w:basedOn w:val="Tabelanormal"/>
    <w:next w:val="Tabelacomgrade"/>
    <w:rsid w:val="00DC4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B04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link w:val="PargrafodaListaChar"/>
    <w:uiPriority w:val="34"/>
    <w:qFormat/>
    <w:rsid w:val="00EB267B"/>
    <w:pPr>
      <w:spacing w:after="200" w:line="276" w:lineRule="auto"/>
      <w:ind w:left="720"/>
      <w:contextualSpacing/>
    </w:pPr>
  </w:style>
  <w:style w:type="character" w:customStyle="1" w:styleId="PargrafodaListaChar">
    <w:name w:val="Parágrafo da Lista Char"/>
    <w:basedOn w:val="Fontepargpadro"/>
    <w:link w:val="PargrafodaLista"/>
    <w:uiPriority w:val="34"/>
    <w:rsid w:val="00EB267B"/>
  </w:style>
  <w:style w:type="character" w:customStyle="1" w:styleId="Ttulo1Char">
    <w:name w:val="Título 1 Char"/>
    <w:aliases w:val="Aa Char"/>
    <w:basedOn w:val="Fontepargpadro"/>
    <w:link w:val="Ttulo1"/>
    <w:uiPriority w:val="9"/>
    <w:rsid w:val="009931B6"/>
    <w:rPr>
      <w:rFonts w:ascii="Arial" w:hAnsi="Arial"/>
      <w:b/>
      <w:caps/>
      <w:sz w:val="24"/>
      <w:szCs w:val="24"/>
    </w:rPr>
  </w:style>
  <w:style w:type="paragraph" w:styleId="CabealhodoSumrio">
    <w:name w:val="TOC Heading"/>
    <w:basedOn w:val="Ttulo1"/>
    <w:next w:val="Normal"/>
    <w:uiPriority w:val="39"/>
    <w:unhideWhenUsed/>
    <w:qFormat/>
    <w:rsid w:val="00787082"/>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6545F0"/>
    <w:pPr>
      <w:tabs>
        <w:tab w:val="left" w:pos="851"/>
        <w:tab w:val="right" w:leader="dot" w:pos="9061"/>
      </w:tabs>
      <w:spacing w:after="100"/>
      <w:ind w:firstLine="0"/>
    </w:pPr>
  </w:style>
  <w:style w:type="paragraph" w:styleId="Cabealho">
    <w:name w:val="header"/>
    <w:basedOn w:val="Normal"/>
    <w:link w:val="CabealhoChar"/>
    <w:uiPriority w:val="99"/>
    <w:unhideWhenUsed/>
    <w:rsid w:val="007870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7082"/>
  </w:style>
  <w:style w:type="paragraph" w:styleId="Rodap">
    <w:name w:val="footer"/>
    <w:basedOn w:val="Normal"/>
    <w:link w:val="RodapChar"/>
    <w:uiPriority w:val="99"/>
    <w:unhideWhenUsed/>
    <w:rsid w:val="00787082"/>
    <w:pPr>
      <w:tabs>
        <w:tab w:val="center" w:pos="4252"/>
        <w:tab w:val="right" w:pos="8504"/>
      </w:tabs>
      <w:spacing w:after="0" w:line="240" w:lineRule="auto"/>
    </w:pPr>
  </w:style>
  <w:style w:type="character" w:customStyle="1" w:styleId="RodapChar">
    <w:name w:val="Rodapé Char"/>
    <w:basedOn w:val="Fontepargpadro"/>
    <w:link w:val="Rodap"/>
    <w:uiPriority w:val="99"/>
    <w:rsid w:val="00787082"/>
  </w:style>
  <w:style w:type="paragraph" w:styleId="SemEspaamento">
    <w:name w:val="No Spacing"/>
    <w:aliases w:val="Capa e Folha de rosto"/>
    <w:uiPriority w:val="1"/>
    <w:qFormat/>
    <w:rsid w:val="00161807"/>
    <w:pPr>
      <w:spacing w:after="0" w:line="240" w:lineRule="auto"/>
      <w:jc w:val="center"/>
    </w:pPr>
    <w:rPr>
      <w:rFonts w:ascii="Arial" w:hAnsi="Arial"/>
      <w:b/>
      <w:sz w:val="28"/>
    </w:rPr>
  </w:style>
  <w:style w:type="character" w:styleId="Refdecomentrio">
    <w:name w:val="annotation reference"/>
    <w:basedOn w:val="Fontepargpadro"/>
    <w:uiPriority w:val="99"/>
    <w:semiHidden/>
    <w:unhideWhenUsed/>
    <w:rsid w:val="00161807"/>
    <w:rPr>
      <w:sz w:val="16"/>
      <w:szCs w:val="16"/>
    </w:rPr>
  </w:style>
  <w:style w:type="paragraph" w:styleId="Textodecomentrio">
    <w:name w:val="annotation text"/>
    <w:basedOn w:val="Normal"/>
    <w:link w:val="TextodecomentrioChar"/>
    <w:uiPriority w:val="99"/>
    <w:semiHidden/>
    <w:unhideWhenUsed/>
    <w:rsid w:val="0016180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61807"/>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161807"/>
    <w:rPr>
      <w:b/>
      <w:bCs/>
    </w:rPr>
  </w:style>
  <w:style w:type="character" w:customStyle="1" w:styleId="AssuntodocomentrioChar">
    <w:name w:val="Assunto do comentário Char"/>
    <w:basedOn w:val="TextodecomentrioChar"/>
    <w:link w:val="Assuntodocomentrio"/>
    <w:uiPriority w:val="99"/>
    <w:semiHidden/>
    <w:rsid w:val="00161807"/>
    <w:rPr>
      <w:rFonts w:ascii="Arial" w:hAnsi="Arial"/>
      <w:b/>
      <w:bCs/>
      <w:sz w:val="20"/>
      <w:szCs w:val="20"/>
    </w:rPr>
  </w:style>
  <w:style w:type="paragraph" w:styleId="Textodebalo">
    <w:name w:val="Balloon Text"/>
    <w:basedOn w:val="Normal"/>
    <w:link w:val="TextodebaloChar"/>
    <w:uiPriority w:val="99"/>
    <w:semiHidden/>
    <w:unhideWhenUsed/>
    <w:rsid w:val="0016180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61807"/>
    <w:rPr>
      <w:rFonts w:ascii="Tahoma" w:hAnsi="Tahoma" w:cs="Tahoma"/>
      <w:sz w:val="16"/>
      <w:szCs w:val="16"/>
    </w:rPr>
  </w:style>
  <w:style w:type="character" w:customStyle="1" w:styleId="Ttulo2Char">
    <w:name w:val="Título 2 Char"/>
    <w:aliases w:val="Bb Char"/>
    <w:basedOn w:val="Fontepargpadro"/>
    <w:link w:val="Ttulo2"/>
    <w:uiPriority w:val="9"/>
    <w:rsid w:val="00D27A65"/>
    <w:rPr>
      <w:rFonts w:ascii="Arial" w:hAnsi="Arial"/>
      <w:b/>
      <w:bCs/>
      <w:sz w:val="24"/>
    </w:rPr>
  </w:style>
  <w:style w:type="paragraph" w:styleId="Sumrio2">
    <w:name w:val="toc 2"/>
    <w:basedOn w:val="Normal"/>
    <w:next w:val="Normal"/>
    <w:autoRedefine/>
    <w:uiPriority w:val="39"/>
    <w:unhideWhenUsed/>
    <w:rsid w:val="00C8276D"/>
    <w:pPr>
      <w:tabs>
        <w:tab w:val="left" w:pos="880"/>
        <w:tab w:val="right" w:leader="dot" w:pos="9061"/>
      </w:tabs>
      <w:spacing w:after="100"/>
      <w:ind w:firstLine="0"/>
    </w:pPr>
  </w:style>
  <w:style w:type="character" w:customStyle="1" w:styleId="Ttulo3Char">
    <w:name w:val="Título 3 Char"/>
    <w:aliases w:val="Cc Char"/>
    <w:basedOn w:val="Fontepargpadro"/>
    <w:link w:val="Ttulo3"/>
    <w:uiPriority w:val="9"/>
    <w:rsid w:val="001D1918"/>
    <w:rPr>
      <w:rFonts w:ascii="Arial" w:eastAsiaTheme="majorEastAsia" w:hAnsi="Arial" w:cstheme="majorBidi"/>
      <w:b/>
      <w:sz w:val="24"/>
      <w:szCs w:val="24"/>
    </w:rPr>
  </w:style>
  <w:style w:type="character" w:customStyle="1" w:styleId="Ttulo4Char">
    <w:name w:val="Título 4 Char"/>
    <w:aliases w:val="Legendaasasas Char"/>
    <w:basedOn w:val="Fontepargpadro"/>
    <w:link w:val="Ttulo4"/>
    <w:uiPriority w:val="9"/>
    <w:rsid w:val="00C95BC2"/>
    <w:rPr>
      <w:rFonts w:ascii="Arial" w:hAnsi="Arial"/>
      <w:sz w:val="20"/>
      <w:szCs w:val="20"/>
    </w:rPr>
  </w:style>
  <w:style w:type="character" w:customStyle="1" w:styleId="MenoPendente1">
    <w:name w:val="Menção Pendente1"/>
    <w:basedOn w:val="Fontepargpadro"/>
    <w:uiPriority w:val="99"/>
    <w:semiHidden/>
    <w:unhideWhenUsed/>
    <w:rsid w:val="00D57286"/>
    <w:rPr>
      <w:color w:val="808080"/>
      <w:shd w:val="clear" w:color="auto" w:fill="E6E6E6"/>
    </w:rPr>
  </w:style>
  <w:style w:type="paragraph" w:styleId="Sumrio3">
    <w:name w:val="toc 3"/>
    <w:basedOn w:val="Normal"/>
    <w:next w:val="Normal"/>
    <w:autoRedefine/>
    <w:uiPriority w:val="39"/>
    <w:unhideWhenUsed/>
    <w:rsid w:val="008B7812"/>
    <w:pPr>
      <w:tabs>
        <w:tab w:val="left" w:pos="2009"/>
        <w:tab w:val="right" w:leader="dot" w:pos="9061"/>
      </w:tabs>
      <w:spacing w:after="100"/>
    </w:pPr>
  </w:style>
  <w:style w:type="character" w:customStyle="1" w:styleId="MenoPendente2">
    <w:name w:val="Menção Pendente2"/>
    <w:basedOn w:val="Fontepargpadro"/>
    <w:uiPriority w:val="99"/>
    <w:semiHidden/>
    <w:unhideWhenUsed/>
    <w:rsid w:val="00AA3A79"/>
    <w:rPr>
      <w:color w:val="605E5C"/>
      <w:shd w:val="clear" w:color="auto" w:fill="E1DFDD"/>
    </w:rPr>
  </w:style>
  <w:style w:type="character" w:styleId="MenoPendente">
    <w:name w:val="Unresolved Mention"/>
    <w:basedOn w:val="Fontepargpadro"/>
    <w:uiPriority w:val="99"/>
    <w:semiHidden/>
    <w:unhideWhenUsed/>
    <w:rsid w:val="00EC2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623432">
      <w:bodyDiv w:val="1"/>
      <w:marLeft w:val="0"/>
      <w:marRight w:val="0"/>
      <w:marTop w:val="0"/>
      <w:marBottom w:val="0"/>
      <w:divBdr>
        <w:top w:val="none" w:sz="0" w:space="0" w:color="auto"/>
        <w:left w:val="none" w:sz="0" w:space="0" w:color="auto"/>
        <w:bottom w:val="none" w:sz="0" w:space="0" w:color="auto"/>
        <w:right w:val="none" w:sz="0" w:space="0" w:color="auto"/>
      </w:divBdr>
    </w:div>
    <w:div w:id="1174371473">
      <w:bodyDiv w:val="1"/>
      <w:marLeft w:val="0"/>
      <w:marRight w:val="0"/>
      <w:marTop w:val="0"/>
      <w:marBottom w:val="0"/>
      <w:divBdr>
        <w:top w:val="none" w:sz="0" w:space="0" w:color="auto"/>
        <w:left w:val="none" w:sz="0" w:space="0" w:color="auto"/>
        <w:bottom w:val="none" w:sz="0" w:space="0" w:color="auto"/>
        <w:right w:val="none" w:sz="0" w:space="0" w:color="auto"/>
      </w:divBdr>
    </w:div>
    <w:div w:id="1195192284">
      <w:bodyDiv w:val="1"/>
      <w:marLeft w:val="0"/>
      <w:marRight w:val="0"/>
      <w:marTop w:val="0"/>
      <w:marBottom w:val="0"/>
      <w:divBdr>
        <w:top w:val="none" w:sz="0" w:space="0" w:color="auto"/>
        <w:left w:val="none" w:sz="0" w:space="0" w:color="auto"/>
        <w:bottom w:val="none" w:sz="0" w:space="0" w:color="auto"/>
        <w:right w:val="none" w:sz="0" w:space="0" w:color="auto"/>
      </w:divBdr>
    </w:div>
    <w:div w:id="1442453126">
      <w:bodyDiv w:val="1"/>
      <w:marLeft w:val="0"/>
      <w:marRight w:val="0"/>
      <w:marTop w:val="0"/>
      <w:marBottom w:val="0"/>
      <w:divBdr>
        <w:top w:val="none" w:sz="0" w:space="0" w:color="auto"/>
        <w:left w:val="none" w:sz="0" w:space="0" w:color="auto"/>
        <w:bottom w:val="none" w:sz="0" w:space="0" w:color="auto"/>
        <w:right w:val="none" w:sz="0" w:space="0" w:color="auto"/>
      </w:divBdr>
    </w:div>
    <w:div w:id="1464889721">
      <w:bodyDiv w:val="1"/>
      <w:marLeft w:val="0"/>
      <w:marRight w:val="0"/>
      <w:marTop w:val="0"/>
      <w:marBottom w:val="0"/>
      <w:divBdr>
        <w:top w:val="none" w:sz="0" w:space="0" w:color="auto"/>
        <w:left w:val="none" w:sz="0" w:space="0" w:color="auto"/>
        <w:bottom w:val="none" w:sz="0" w:space="0" w:color="auto"/>
        <w:right w:val="none" w:sz="0" w:space="0" w:color="auto"/>
      </w:divBdr>
    </w:div>
    <w:div w:id="1744258920">
      <w:bodyDiv w:val="1"/>
      <w:marLeft w:val="0"/>
      <w:marRight w:val="0"/>
      <w:marTop w:val="0"/>
      <w:marBottom w:val="0"/>
      <w:divBdr>
        <w:top w:val="none" w:sz="0" w:space="0" w:color="auto"/>
        <w:left w:val="none" w:sz="0" w:space="0" w:color="auto"/>
        <w:bottom w:val="none" w:sz="0" w:space="0" w:color="auto"/>
        <w:right w:val="none" w:sz="0" w:space="0" w:color="auto"/>
      </w:divBdr>
    </w:div>
    <w:div w:id="1949313984">
      <w:bodyDiv w:val="1"/>
      <w:marLeft w:val="0"/>
      <w:marRight w:val="0"/>
      <w:marTop w:val="0"/>
      <w:marBottom w:val="0"/>
      <w:divBdr>
        <w:top w:val="none" w:sz="0" w:space="0" w:color="auto"/>
        <w:left w:val="none" w:sz="0" w:space="0" w:color="auto"/>
        <w:bottom w:val="none" w:sz="0" w:space="0" w:color="auto"/>
        <w:right w:val="none" w:sz="0" w:space="0" w:color="auto"/>
      </w:divBdr>
    </w:div>
    <w:div w:id="196060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CBEC8D92DC5C04787AEBAA9927D9D53" ma:contentTypeVersion="1" ma:contentTypeDescription="Crie um novo documento." ma:contentTypeScope="" ma:versionID="31f65e18f7df8a2f4fb3bbe2817ccb1a">
  <xsd:schema xmlns:xsd="http://www.w3.org/2001/XMLSchema" xmlns:xs="http://www.w3.org/2001/XMLSchema" xmlns:p="http://schemas.microsoft.com/office/2006/metadata/properties" xmlns:ns2="fa2497f1-0f7c-46ee-aa12-52cee98da2d1" targetNamespace="http://schemas.microsoft.com/office/2006/metadata/properties" ma:root="true" ma:fieldsID="8ba99c7457fe13c68d8be8242e30852c" ns2:_="">
    <xsd:import namespace="fa2497f1-0f7c-46ee-aa12-52cee98da2d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2497f1-0f7c-46ee-aa12-52cee98da2d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fa2497f1-0f7c-46ee-aa12-52cee98da2d1" xsi:nil="true"/>
  </documentManagement>
</p:properties>
</file>

<file path=customXml/itemProps1.xml><?xml version="1.0" encoding="utf-8"?>
<ds:datastoreItem xmlns:ds="http://schemas.openxmlformats.org/officeDocument/2006/customXml" ds:itemID="{F4B4B251-CDAD-44A1-87CE-DF7282F256A5}">
  <ds:schemaRefs>
    <ds:schemaRef ds:uri="http://schemas.microsoft.com/sharepoint/v3/contenttype/forms"/>
  </ds:schemaRefs>
</ds:datastoreItem>
</file>

<file path=customXml/itemProps2.xml><?xml version="1.0" encoding="utf-8"?>
<ds:datastoreItem xmlns:ds="http://schemas.openxmlformats.org/officeDocument/2006/customXml" ds:itemID="{477321A0-5314-4A9C-88FF-54D542320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2497f1-0f7c-46ee-aa12-52cee98da2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3FD712-8A38-4480-8409-5D335676B9FD}">
  <ds:schemaRefs>
    <ds:schemaRef ds:uri="http://schemas.openxmlformats.org/officeDocument/2006/bibliography"/>
  </ds:schemaRefs>
</ds:datastoreItem>
</file>

<file path=customXml/itemProps4.xml><?xml version="1.0" encoding="utf-8"?>
<ds:datastoreItem xmlns:ds="http://schemas.openxmlformats.org/officeDocument/2006/customXml" ds:itemID="{5D91D426-D15F-49B4-AEE8-2259C66CCAC3}">
  <ds:schemaRefs>
    <ds:schemaRef ds:uri="http://schemas.microsoft.com/office/2006/metadata/properties"/>
    <ds:schemaRef ds:uri="http://schemas.microsoft.com/office/infopath/2007/PartnerControls"/>
    <ds:schemaRef ds:uri="fa2497f1-0f7c-46ee-aa12-52cee98da2d1"/>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1030</Words>
  <Characters>5568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João Pedro Sassi Granado</cp:lastModifiedBy>
  <cp:revision>3</cp:revision>
  <dcterms:created xsi:type="dcterms:W3CDTF">2023-09-19T23:24:00Z</dcterms:created>
  <dcterms:modified xsi:type="dcterms:W3CDTF">2023-09-21T20:47:00Z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0x01010020B33180BB10E74FBEF525C2E7D8087F</vt:lpwstr>
  </property>
</Properties>
</file>